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22B16F4" w14:textId="0EE7A37F" w:rsidR="00E70925" w:rsidRPr="001154DB" w:rsidRDefault="00E70925" w:rsidP="001154DB">
      <w:pPr>
        <w:rPr>
          <w:rFonts w:ascii="Arial" w:hAnsi="Arial" w:cs="Arial"/>
          <w:bCs/>
          <w:szCs w:val="24"/>
        </w:rPr>
      </w:pPr>
      <w:r w:rsidRPr="00F54DC6">
        <w:rPr>
          <w:rFonts w:ascii="Arial" w:hAnsi="Arial" w:cs="Arial"/>
          <w:bCs/>
          <w:szCs w:val="24"/>
        </w:rPr>
        <w:t xml:space="preserve">Załącznik nr </w:t>
      </w:r>
      <w:r w:rsidR="001154DB">
        <w:rPr>
          <w:rFonts w:ascii="Arial" w:hAnsi="Arial" w:cs="Arial"/>
          <w:bCs/>
          <w:szCs w:val="24"/>
        </w:rPr>
        <w:t>5</w:t>
      </w:r>
      <w:r w:rsidRPr="00F54DC6">
        <w:rPr>
          <w:rFonts w:ascii="Arial" w:hAnsi="Arial" w:cs="Arial"/>
          <w:bCs/>
          <w:szCs w:val="24"/>
        </w:rPr>
        <w:t xml:space="preserve"> </w:t>
      </w:r>
      <w:r w:rsidR="001154DB" w:rsidRPr="001154DB">
        <w:rPr>
          <w:rFonts w:ascii="Arial" w:hAnsi="Arial" w:cs="Arial"/>
          <w:bCs/>
          <w:szCs w:val="24"/>
        </w:rPr>
        <w:t>Oświadczenie Wykonawcy o braku istnienia podstaw do wykluczenia z postępowani</w:t>
      </w:r>
      <w:r w:rsidR="001154DB">
        <w:rPr>
          <w:rFonts w:ascii="Arial" w:hAnsi="Arial" w:cs="Arial"/>
          <w:bCs/>
          <w:szCs w:val="24"/>
        </w:rPr>
        <w:t xml:space="preserve">a </w:t>
      </w:r>
      <w:r w:rsidR="00632D96" w:rsidRPr="00632D96">
        <w:rPr>
          <w:rFonts w:ascii="Arial" w:hAnsi="Arial" w:cs="Arial"/>
          <w:bCs/>
          <w:color w:val="000000"/>
          <w:szCs w:val="24"/>
        </w:rPr>
        <w:t xml:space="preserve">do zapytania ofertowego nr </w:t>
      </w:r>
      <w:r w:rsidR="00632D96" w:rsidRPr="00632D96">
        <w:rPr>
          <w:rFonts w:ascii="Arial" w:hAnsi="Arial" w:cs="Arial"/>
          <w:bCs/>
          <w:szCs w:val="24"/>
        </w:rPr>
        <w:t>01/</w:t>
      </w:r>
      <w:r w:rsidR="00CA74A9">
        <w:rPr>
          <w:rFonts w:ascii="Arial" w:hAnsi="Arial" w:cs="Arial"/>
          <w:bCs/>
          <w:szCs w:val="24"/>
        </w:rPr>
        <w:t>RIAP</w:t>
      </w:r>
      <w:r w:rsidR="00632D96" w:rsidRPr="00632D96">
        <w:rPr>
          <w:rFonts w:ascii="Arial" w:hAnsi="Arial" w:cs="Arial"/>
          <w:bCs/>
          <w:szCs w:val="24"/>
        </w:rPr>
        <w:t>/ZO/2024</w:t>
      </w:r>
    </w:p>
    <w:p w14:paraId="4E8FA1C9" w14:textId="77777777" w:rsidR="00F54DC6" w:rsidRDefault="00F54DC6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39397D45" w14:textId="77777777" w:rsidR="009554EF" w:rsidRPr="00632D96" w:rsidRDefault="009554EF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6A1C5C57" w14:textId="50E84FB6" w:rsidR="00E70925" w:rsidRPr="00632D96" w:rsidRDefault="00E70925" w:rsidP="00632D96">
      <w:pPr>
        <w:spacing w:after="0"/>
        <w:jc w:val="right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  <w:t xml:space="preserve"> ...</w:t>
      </w:r>
      <w:r w:rsidR="00632D96">
        <w:rPr>
          <w:rFonts w:ascii="Arial" w:hAnsi="Arial" w:cs="Arial"/>
          <w:szCs w:val="24"/>
        </w:rPr>
        <w:t>.............</w:t>
      </w:r>
      <w:r w:rsidRPr="00632D96">
        <w:rPr>
          <w:rFonts w:ascii="Arial" w:hAnsi="Arial" w:cs="Arial"/>
          <w:szCs w:val="24"/>
        </w:rPr>
        <w:t>................... dnia .......</w:t>
      </w:r>
      <w:r w:rsidR="00632D96">
        <w:rPr>
          <w:rFonts w:ascii="Arial" w:hAnsi="Arial" w:cs="Arial"/>
          <w:szCs w:val="24"/>
        </w:rPr>
        <w:t>..</w:t>
      </w:r>
      <w:r w:rsidRPr="00632D96">
        <w:rPr>
          <w:rFonts w:ascii="Arial" w:hAnsi="Arial" w:cs="Arial"/>
          <w:szCs w:val="24"/>
        </w:rPr>
        <w:t>..............</w:t>
      </w:r>
    </w:p>
    <w:p w14:paraId="317B6229" w14:textId="1EB071A1" w:rsidR="00E70925" w:rsidRPr="00F54DC6" w:rsidRDefault="00E70925" w:rsidP="00F54DC6">
      <w:pPr>
        <w:spacing w:after="0"/>
        <w:jc w:val="right"/>
        <w:rPr>
          <w:rFonts w:ascii="Arial" w:hAnsi="Arial" w:cs="Arial"/>
          <w:i/>
          <w:szCs w:val="24"/>
        </w:rPr>
      </w:pP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</w:r>
      <w:r w:rsidRPr="00632D96">
        <w:rPr>
          <w:rFonts w:ascii="Arial" w:hAnsi="Arial" w:cs="Arial"/>
          <w:i/>
          <w:szCs w:val="24"/>
        </w:rPr>
        <w:tab/>
        <w:t xml:space="preserve"> /miejscowość, data/</w:t>
      </w:r>
    </w:p>
    <w:p w14:paraId="5858DBEC" w14:textId="77777777" w:rsidR="00F54DC6" w:rsidRPr="00840698" w:rsidRDefault="00F54DC6" w:rsidP="00840698">
      <w:pPr>
        <w:spacing w:after="0"/>
        <w:jc w:val="center"/>
        <w:rPr>
          <w:rFonts w:ascii="Arial" w:hAnsi="Arial" w:cs="Arial"/>
          <w:b/>
          <w:bCs/>
          <w:szCs w:val="24"/>
        </w:rPr>
      </w:pPr>
    </w:p>
    <w:p w14:paraId="0E1082CF" w14:textId="77777777" w:rsidR="001154DB" w:rsidRPr="001154DB" w:rsidRDefault="001154DB" w:rsidP="001154DB">
      <w:pPr>
        <w:tabs>
          <w:tab w:val="left" w:pos="0"/>
        </w:tabs>
        <w:spacing w:after="0"/>
        <w:ind w:left="709"/>
        <w:jc w:val="center"/>
        <w:rPr>
          <w:rFonts w:ascii="Arial" w:hAnsi="Arial" w:cs="Arial"/>
          <w:b/>
          <w:szCs w:val="24"/>
        </w:rPr>
      </w:pPr>
      <w:r w:rsidRPr="001154DB">
        <w:rPr>
          <w:rFonts w:ascii="Arial" w:hAnsi="Arial" w:cs="Arial"/>
          <w:b/>
          <w:iCs/>
          <w:szCs w:val="24"/>
        </w:rPr>
        <w:t xml:space="preserve">Oświadczenie </w:t>
      </w:r>
      <w:r w:rsidRPr="001154DB">
        <w:rPr>
          <w:rFonts w:ascii="Arial" w:hAnsi="Arial" w:cs="Arial"/>
          <w:b/>
          <w:szCs w:val="24"/>
        </w:rPr>
        <w:t>Wykonawcy</w:t>
      </w:r>
    </w:p>
    <w:p w14:paraId="273DED32" w14:textId="3CB15459" w:rsidR="00840698" w:rsidRPr="001154DB" w:rsidRDefault="001154DB" w:rsidP="001154DB">
      <w:pPr>
        <w:spacing w:after="0"/>
        <w:jc w:val="center"/>
        <w:rPr>
          <w:rFonts w:ascii="Arial" w:hAnsi="Arial" w:cs="Arial"/>
          <w:szCs w:val="24"/>
        </w:rPr>
      </w:pPr>
      <w:r w:rsidRPr="001154DB">
        <w:rPr>
          <w:rFonts w:ascii="Arial" w:hAnsi="Arial" w:cs="Arial"/>
          <w:b/>
          <w:szCs w:val="24"/>
        </w:rPr>
        <w:t>o braku istnienia podstaw do wykluczenia</w:t>
      </w:r>
      <w:r>
        <w:rPr>
          <w:rFonts w:ascii="Arial" w:hAnsi="Arial" w:cs="Arial"/>
          <w:b/>
          <w:szCs w:val="24"/>
        </w:rPr>
        <w:t xml:space="preserve"> z </w:t>
      </w:r>
      <w:r w:rsidRPr="001154DB">
        <w:rPr>
          <w:rFonts w:ascii="Arial" w:hAnsi="Arial" w:cs="Arial"/>
          <w:b/>
          <w:szCs w:val="24"/>
        </w:rPr>
        <w:t>postępowania</w:t>
      </w:r>
    </w:p>
    <w:p w14:paraId="26601DE4" w14:textId="77777777" w:rsidR="00632D96" w:rsidRDefault="00E70925" w:rsidP="00632D96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A20EAF1" w14:textId="77777777" w:rsidR="00632D96" w:rsidRDefault="00632D96" w:rsidP="00632D96">
      <w:pPr>
        <w:spacing w:after="0"/>
        <w:jc w:val="center"/>
        <w:rPr>
          <w:rFonts w:ascii="Arial" w:hAnsi="Arial" w:cs="Arial"/>
          <w:szCs w:val="24"/>
        </w:rPr>
      </w:pPr>
    </w:p>
    <w:p w14:paraId="431746F4" w14:textId="50676881" w:rsidR="00E70925" w:rsidRPr="00632D96" w:rsidRDefault="00E70925" w:rsidP="00632D96">
      <w:pPr>
        <w:spacing w:after="0"/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777FBB7" w14:textId="546E2D57" w:rsidR="00E70925" w:rsidRPr="00632D96" w:rsidRDefault="00E70925" w:rsidP="00632D96">
      <w:pPr>
        <w:jc w:val="center"/>
        <w:rPr>
          <w:rFonts w:ascii="Arial" w:hAnsi="Arial" w:cs="Arial"/>
          <w:szCs w:val="24"/>
        </w:rPr>
      </w:pPr>
      <w:r w:rsidRPr="00632D96">
        <w:rPr>
          <w:rFonts w:ascii="Arial" w:hAnsi="Arial" w:cs="Arial"/>
          <w:szCs w:val="24"/>
        </w:rPr>
        <w:t>(nazwa i adres siedziby Wykonawcy)</w:t>
      </w:r>
    </w:p>
    <w:p w14:paraId="0100934C" w14:textId="7E4D3218" w:rsidR="00E70925" w:rsidRPr="00F54DC6" w:rsidRDefault="00E70925" w:rsidP="00632D96">
      <w:pPr>
        <w:suppressAutoHyphens w:val="0"/>
        <w:spacing w:after="60"/>
        <w:rPr>
          <w:rFonts w:ascii="Arial" w:hAnsi="Arial" w:cs="Arial"/>
          <w:b/>
          <w:szCs w:val="24"/>
        </w:rPr>
      </w:pPr>
      <w:r w:rsidRPr="00F54DC6">
        <w:rPr>
          <w:rFonts w:ascii="Arial" w:hAnsi="Arial" w:cs="Arial"/>
          <w:szCs w:val="24"/>
        </w:rPr>
        <w:t xml:space="preserve">Przystępując do udziału w postępowaniu o udzielenie zamówienia </w:t>
      </w:r>
      <w:r w:rsidR="00632D96" w:rsidRPr="00F54DC6">
        <w:rPr>
          <w:rFonts w:ascii="Arial" w:hAnsi="Arial" w:cs="Arial"/>
          <w:szCs w:val="24"/>
        </w:rPr>
        <w:t xml:space="preserve">pn. </w:t>
      </w:r>
      <w:r w:rsidR="00632D96" w:rsidRPr="00F54DC6">
        <w:rPr>
          <w:rFonts w:ascii="Arial" w:hAnsi="Arial" w:cs="Arial"/>
          <w:bCs/>
          <w:szCs w:val="24"/>
        </w:rPr>
        <w:t>„</w:t>
      </w:r>
      <w:r w:rsidR="00CD0C95">
        <w:rPr>
          <w:rFonts w:ascii="Arial" w:hAnsi="Arial" w:cs="Arial"/>
          <w:bCs/>
          <w:szCs w:val="24"/>
        </w:rPr>
        <w:t>REMONT I ADAPTACJA POMIESZCZEŃ</w:t>
      </w:r>
      <w:r w:rsidR="00632D96" w:rsidRPr="00F54DC6">
        <w:rPr>
          <w:rFonts w:ascii="Arial" w:hAnsi="Arial" w:cs="Arial"/>
          <w:bCs/>
          <w:szCs w:val="24"/>
        </w:rPr>
        <w:t>”, w związku z realizacją pr</w:t>
      </w:r>
      <w:r w:rsidR="00632D96" w:rsidRPr="00F54DC6">
        <w:rPr>
          <w:rFonts w:ascii="Arial" w:hAnsi="Arial" w:cs="Arial"/>
          <w:szCs w:val="24"/>
        </w:rPr>
        <w:t>ojektu pt. „Zrównoważony podkarpacki rynek pracy – program wsparcia procesów adaptacyjnych pracowników i przedsiębiorców”,</w:t>
      </w:r>
      <w:r w:rsidR="00632D96" w:rsidRPr="00F54DC6">
        <w:rPr>
          <w:rFonts w:ascii="Arial" w:hAnsi="Arial" w:cs="Arial"/>
          <w:b/>
          <w:szCs w:val="24"/>
        </w:rPr>
        <w:t xml:space="preserve"> </w:t>
      </w:r>
      <w:r w:rsidR="00632D96" w:rsidRPr="00F54DC6">
        <w:rPr>
          <w:rFonts w:ascii="Arial" w:eastAsia="Times New Roman" w:hAnsi="Arial" w:cs="Arial"/>
          <w:szCs w:val="24"/>
          <w:lang w:eastAsia="pl-PL"/>
        </w:rPr>
        <w:t xml:space="preserve">współfinansowanego </w:t>
      </w:r>
      <w:r w:rsidR="00632D96" w:rsidRPr="00F54DC6">
        <w:rPr>
          <w:rFonts w:ascii="Arial" w:hAnsi="Arial" w:cs="Arial"/>
          <w:szCs w:val="24"/>
        </w:rPr>
        <w:t>ze środków Europejskiego Funduszu Społecznego Plus,</w:t>
      </w:r>
      <w:r w:rsidR="00632D96" w:rsidRPr="00F54DC6">
        <w:rPr>
          <w:rFonts w:ascii="Arial" w:hAnsi="Arial" w:cs="Arial"/>
          <w:b/>
          <w:szCs w:val="24"/>
        </w:rPr>
        <w:t xml:space="preserve"> </w:t>
      </w:r>
      <w:r w:rsidR="00632D96" w:rsidRPr="00F54DC6">
        <w:rPr>
          <w:rFonts w:ascii="Arial" w:hAnsi="Arial" w:cs="Arial"/>
          <w:szCs w:val="24"/>
        </w:rPr>
        <w:t xml:space="preserve">realizowanego przez STAWIL Sp. z o.o., na podstawie Umowy nr FEPK.07.08-IP.01-0026/23 zawartej z Wojewódzkim Urzędem Pracy w Rzeszowie w ramach programu </w:t>
      </w:r>
      <w:r w:rsidR="00632D96" w:rsidRPr="00F54DC6">
        <w:rPr>
          <w:rFonts w:ascii="Arial" w:hAnsi="Arial" w:cs="Arial"/>
          <w:color w:val="000000" w:themeColor="text1"/>
          <w:szCs w:val="24"/>
        </w:rPr>
        <w:t xml:space="preserve">regionalnego </w:t>
      </w:r>
      <w:r w:rsidR="00632D96" w:rsidRPr="00F54DC6">
        <w:rPr>
          <w:rFonts w:ascii="Arial" w:hAnsi="Arial" w:cs="Arial"/>
          <w:szCs w:val="24"/>
        </w:rPr>
        <w:t>Fundusze Europejskie dla Podkarpacia 2021-2027, Priorytet 7 FEPK.07 Kapitał ludzki gotowy do zmian, Działanie FEPK.07. 08 Wsparcie procesów adaptacyjnych i modernizacyjnych pracowników oraz przedsiębiorców</w:t>
      </w:r>
      <w:r w:rsidR="00CA74A9">
        <w:rPr>
          <w:rFonts w:ascii="Arial" w:hAnsi="Arial" w:cs="Arial"/>
          <w:szCs w:val="24"/>
        </w:rPr>
        <w:t>,</w:t>
      </w:r>
    </w:p>
    <w:p w14:paraId="4713C128" w14:textId="77777777" w:rsidR="001154DB" w:rsidRDefault="001154DB" w:rsidP="001154DB">
      <w:pPr>
        <w:suppressAutoHyphens w:val="0"/>
        <w:spacing w:after="0"/>
        <w:rPr>
          <w:rFonts w:ascii="Arial" w:hAnsi="Arial" w:cs="Arial"/>
          <w:szCs w:val="24"/>
        </w:rPr>
      </w:pPr>
      <w:r w:rsidRPr="00CA74A9">
        <w:rPr>
          <w:rFonts w:ascii="Arial" w:hAnsi="Arial" w:cs="Arial"/>
          <w:szCs w:val="24"/>
        </w:rPr>
        <w:t>oświadczam, że wobec</w:t>
      </w:r>
      <w:r w:rsidRPr="001154DB">
        <w:rPr>
          <w:rFonts w:ascii="Arial" w:hAnsi="Arial" w:cs="Arial"/>
          <w:szCs w:val="24"/>
        </w:rPr>
        <w:t xml:space="preserve"> Wykonawcy, którego reprezentuję, nie zachodzą przesłanki wykluczenia z postępowania na podstawie art. 7 ust. 1 ustawy z dnia 13 kwietnia 2022 r. o szczególnych rozwiązaniach w zakresie przeciwdziałania wspieraniu agresji na Ukrainę oraz służących ochronie bezpieczeństwa narodowego (Dz. U. poz. 835), wpisani na listę o której mowa w art. 2 ww. ustawy tj</w:t>
      </w:r>
      <w:r>
        <w:rPr>
          <w:rFonts w:ascii="Arial" w:hAnsi="Arial" w:cs="Arial"/>
          <w:szCs w:val="24"/>
        </w:rPr>
        <w:t>.</w:t>
      </w:r>
      <w:r w:rsidRPr="001154DB">
        <w:rPr>
          <w:rFonts w:ascii="Arial" w:hAnsi="Arial" w:cs="Arial"/>
          <w:szCs w:val="24"/>
        </w:rPr>
        <w:t>:</w:t>
      </w:r>
      <w:bookmarkStart w:id="0" w:name="_Hlk178023515"/>
      <w:r w:rsidRPr="001154DB">
        <w:rPr>
          <w:rFonts w:ascii="Arial" w:hAnsi="Arial" w:cs="Arial"/>
          <w:szCs w:val="24"/>
        </w:rPr>
        <w:t xml:space="preserve"> </w:t>
      </w:r>
    </w:p>
    <w:p w14:paraId="33E0AEBF" w14:textId="23CB3DEF" w:rsidR="001154DB" w:rsidRPr="001154DB" w:rsidRDefault="001154DB" w:rsidP="001154DB">
      <w:pPr>
        <w:suppressAutoHyphens w:val="0"/>
        <w:spacing w:after="0"/>
        <w:rPr>
          <w:rFonts w:ascii="Arial" w:hAnsi="Arial" w:cs="Arial"/>
          <w:szCs w:val="24"/>
        </w:rPr>
      </w:pPr>
      <w:r w:rsidRPr="001154DB">
        <w:rPr>
          <w:rFonts w:ascii="Arial" w:hAnsi="Arial" w:cs="Arial"/>
          <w:szCs w:val="24"/>
        </w:rPr>
        <w:t>Zamawiający wykluczy z postępowania o udzielenie zamówienia Wykonawcę, wobec którego zachodzą podstawy wykluczenia na podstawie art. 7 ust. 1 ustawy z dnia 13 kwietnia 2022 r. o szczególnych rozwiązaniach w zakresie przeciwdziałania wspieraniu agresji na Ukrainę oraz służących ochronie bezpieczeństwa narodowego (Dz. U. z 2022 r. poz. 835) – zwanej dalej „Ustawą” tj.:</w:t>
      </w:r>
    </w:p>
    <w:p w14:paraId="74470FDA" w14:textId="77777777" w:rsidR="001154DB" w:rsidRDefault="001154DB" w:rsidP="001154DB">
      <w:pPr>
        <w:pStyle w:val="Akapitzlist"/>
        <w:numPr>
          <w:ilvl w:val="0"/>
          <w:numId w:val="76"/>
        </w:numPr>
        <w:suppressAutoHyphens w:val="0"/>
        <w:spacing w:after="0"/>
        <w:rPr>
          <w:rFonts w:ascii="Arial" w:hAnsi="Arial" w:cs="Arial"/>
          <w:szCs w:val="24"/>
        </w:rPr>
      </w:pPr>
      <w:r w:rsidRPr="001154DB">
        <w:rPr>
          <w:rFonts w:ascii="Arial" w:hAnsi="Arial" w:cs="Arial"/>
          <w:szCs w:val="24"/>
        </w:rPr>
        <w:t xml:space="preserve">wykonawcę oraz uczestnika konkursu wymienionego w wykazach określonych w </w:t>
      </w:r>
      <w:hyperlink r:id="rId8" w:anchor="/document/67607987?cm=DOCUMENT" w:history="1">
        <w:r w:rsidRPr="001154DB">
          <w:rPr>
            <w:rFonts w:ascii="Arial" w:hAnsi="Arial" w:cs="Arial"/>
            <w:szCs w:val="24"/>
          </w:rPr>
          <w:t>rozporządzeniu</w:t>
        </w:r>
      </w:hyperlink>
      <w:r w:rsidRPr="001154DB">
        <w:rPr>
          <w:rFonts w:ascii="Arial" w:hAnsi="Arial" w:cs="Arial"/>
          <w:szCs w:val="24"/>
        </w:rPr>
        <w:t xml:space="preserve"> 765/2006 i </w:t>
      </w:r>
      <w:hyperlink r:id="rId9" w:anchor="/document/68410867?cm=DOCUMENT" w:history="1">
        <w:r w:rsidRPr="001154DB">
          <w:rPr>
            <w:rFonts w:ascii="Arial" w:hAnsi="Arial" w:cs="Arial"/>
            <w:szCs w:val="24"/>
          </w:rPr>
          <w:t>rozporządzeniu</w:t>
        </w:r>
      </w:hyperlink>
      <w:r w:rsidRPr="001154DB">
        <w:rPr>
          <w:rFonts w:ascii="Arial" w:hAnsi="Arial" w:cs="Arial"/>
          <w:szCs w:val="24"/>
        </w:rPr>
        <w:t xml:space="preserve"> 269/2014 albo wpisanego na listę na podstawie decyzji w sprawie wpisu na listę rozstrzygającej o zastosowaniu środka, o którym mowa w art. 1 pkt 3 Ustawy;</w:t>
      </w:r>
    </w:p>
    <w:p w14:paraId="4C32D4C3" w14:textId="77777777" w:rsidR="001154DB" w:rsidRDefault="001154DB" w:rsidP="001154DB">
      <w:pPr>
        <w:pStyle w:val="Akapitzlist"/>
        <w:numPr>
          <w:ilvl w:val="0"/>
          <w:numId w:val="76"/>
        </w:numPr>
        <w:suppressAutoHyphens w:val="0"/>
        <w:spacing w:after="0"/>
        <w:rPr>
          <w:rFonts w:ascii="Arial" w:hAnsi="Arial" w:cs="Arial"/>
          <w:szCs w:val="24"/>
        </w:rPr>
      </w:pPr>
      <w:r w:rsidRPr="001154DB">
        <w:rPr>
          <w:rFonts w:ascii="Arial" w:hAnsi="Arial" w:cs="Arial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 i 655) jest osoba wymieniona w wykazach określonych w </w:t>
      </w:r>
      <w:hyperlink r:id="rId10" w:anchor="/document/67607987?cm=DOCUMENT" w:history="1">
        <w:r w:rsidRPr="001154DB">
          <w:rPr>
            <w:rFonts w:ascii="Arial" w:hAnsi="Arial" w:cs="Arial"/>
            <w:szCs w:val="24"/>
          </w:rPr>
          <w:t>rozporządzeniu</w:t>
        </w:r>
      </w:hyperlink>
      <w:r w:rsidRPr="001154DB">
        <w:rPr>
          <w:rFonts w:ascii="Arial" w:hAnsi="Arial" w:cs="Arial"/>
          <w:szCs w:val="24"/>
        </w:rPr>
        <w:t xml:space="preserve"> 765/2006 i </w:t>
      </w:r>
      <w:hyperlink r:id="rId11" w:anchor="/document/68410867?cm=DOCUMENT" w:history="1">
        <w:r w:rsidRPr="001154DB">
          <w:rPr>
            <w:rFonts w:ascii="Arial" w:hAnsi="Arial" w:cs="Arial"/>
            <w:szCs w:val="24"/>
          </w:rPr>
          <w:t>rozporządzeniu</w:t>
        </w:r>
      </w:hyperlink>
      <w:r w:rsidRPr="001154DB">
        <w:rPr>
          <w:rFonts w:ascii="Arial" w:hAnsi="Arial" w:cs="Arial"/>
          <w:szCs w:val="24"/>
        </w:rPr>
        <w:t xml:space="preserve"> 269/2014 albo </w:t>
      </w:r>
      <w:r w:rsidRPr="001154DB">
        <w:rPr>
          <w:rFonts w:ascii="Arial" w:hAnsi="Arial" w:cs="Arial"/>
          <w:szCs w:val="24"/>
        </w:rPr>
        <w:lastRenderedPageBreak/>
        <w:t>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BB165F" w14:textId="6A0E9339" w:rsidR="001154DB" w:rsidRPr="001154DB" w:rsidRDefault="001154DB" w:rsidP="001154DB">
      <w:pPr>
        <w:pStyle w:val="Akapitzlist"/>
        <w:numPr>
          <w:ilvl w:val="0"/>
          <w:numId w:val="76"/>
        </w:numPr>
        <w:suppressAutoHyphens w:val="0"/>
        <w:spacing w:after="0"/>
        <w:rPr>
          <w:rFonts w:ascii="Arial" w:hAnsi="Arial" w:cs="Arial"/>
          <w:szCs w:val="24"/>
        </w:rPr>
      </w:pPr>
      <w:r w:rsidRPr="001154DB">
        <w:rPr>
          <w:rFonts w:ascii="Arial" w:hAnsi="Arial" w:cs="Arial"/>
          <w:szCs w:val="24"/>
        </w:rPr>
        <w:t xml:space="preserve">wykonawcę oraz uczestnika konkursu, którego jednostką dominującą w rozumieniu </w:t>
      </w:r>
      <w:hyperlink r:id="rId12" w:anchor="/document/16796295?unitId=art(3)ust(1)pkt(37)&amp;cm=DOCUMENT" w:history="1">
        <w:r w:rsidRPr="001154DB">
          <w:rPr>
            <w:rFonts w:ascii="Arial" w:hAnsi="Arial" w:cs="Arial"/>
            <w:szCs w:val="24"/>
          </w:rPr>
          <w:t>art. 3 ust. 1 pkt 37</w:t>
        </w:r>
      </w:hyperlink>
      <w:r w:rsidRPr="001154DB">
        <w:rPr>
          <w:rFonts w:ascii="Arial" w:hAnsi="Arial" w:cs="Arial"/>
          <w:szCs w:val="24"/>
        </w:rPr>
        <w:t xml:space="preserve"> ustawy z dnia 29 września 1994 r. o rachunkowości (Dz. U. z 2021 r. poz. 217, 2105 i 2106) jest podmiot wymieniony w wykazach określonych w </w:t>
      </w:r>
      <w:hyperlink r:id="rId13" w:anchor="/document/67607987?cm=DOCUMENT" w:history="1">
        <w:r w:rsidRPr="001154DB">
          <w:rPr>
            <w:rFonts w:ascii="Arial" w:hAnsi="Arial" w:cs="Arial"/>
            <w:szCs w:val="24"/>
          </w:rPr>
          <w:t>rozporządzeniu</w:t>
        </w:r>
      </w:hyperlink>
      <w:r w:rsidRPr="001154DB">
        <w:rPr>
          <w:rFonts w:ascii="Arial" w:hAnsi="Arial" w:cs="Arial"/>
          <w:szCs w:val="24"/>
        </w:rPr>
        <w:t xml:space="preserve"> 765/2006 i </w:t>
      </w:r>
      <w:hyperlink r:id="rId14" w:anchor="/document/68410867?cm=DOCUMENT" w:history="1">
        <w:r w:rsidRPr="001154DB">
          <w:rPr>
            <w:rFonts w:ascii="Arial" w:hAnsi="Arial" w:cs="Arial"/>
            <w:szCs w:val="24"/>
          </w:rPr>
          <w:t>rozporządzeniu</w:t>
        </w:r>
      </w:hyperlink>
      <w:r w:rsidRPr="001154DB">
        <w:rPr>
          <w:rFonts w:ascii="Arial" w:hAnsi="Arial" w:cs="Arial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01EACB5D" w14:textId="33562D27" w:rsidR="001154DB" w:rsidRPr="001154DB" w:rsidRDefault="001154DB" w:rsidP="001154DB">
      <w:pPr>
        <w:spacing w:after="0" w:line="240" w:lineRule="auto"/>
        <w:rPr>
          <w:rFonts w:ascii="Arial" w:hAnsi="Arial" w:cs="Arial"/>
          <w:szCs w:val="24"/>
        </w:rPr>
      </w:pPr>
    </w:p>
    <w:p w14:paraId="5BE808DA" w14:textId="27886D0D" w:rsidR="0085109B" w:rsidRPr="001154DB" w:rsidRDefault="0085109B" w:rsidP="001154DB">
      <w:pPr>
        <w:spacing w:before="120" w:after="240"/>
        <w:jc w:val="both"/>
        <w:rPr>
          <w:rFonts w:ascii="Arial" w:hAnsi="Arial" w:cs="Arial"/>
          <w:szCs w:val="24"/>
        </w:rPr>
      </w:pPr>
    </w:p>
    <w:p w14:paraId="56EEBAFA" w14:textId="77777777" w:rsidR="00F54DC6" w:rsidRPr="00632D96" w:rsidRDefault="00F54DC6" w:rsidP="00E70925">
      <w:pPr>
        <w:pStyle w:val="Tekstkomentarza"/>
        <w:rPr>
          <w:rFonts w:ascii="Arial" w:hAnsi="Arial" w:cs="Arial"/>
          <w:i/>
          <w:color w:val="000000"/>
          <w:sz w:val="24"/>
          <w:szCs w:val="24"/>
        </w:rPr>
      </w:pPr>
    </w:p>
    <w:p w14:paraId="3C5F60C6" w14:textId="77777777" w:rsidR="00E70925" w:rsidRPr="00632D96" w:rsidRDefault="00E70925" w:rsidP="00F54DC6">
      <w:pPr>
        <w:tabs>
          <w:tab w:val="left" w:pos="3000"/>
          <w:tab w:val="right" w:pos="10204"/>
        </w:tabs>
        <w:spacing w:after="0"/>
        <w:rPr>
          <w:rFonts w:ascii="Arial" w:hAnsi="Arial" w:cs="Arial"/>
          <w:color w:val="000000"/>
          <w:szCs w:val="24"/>
        </w:rPr>
      </w:pPr>
      <w:r w:rsidRPr="00632D96">
        <w:rPr>
          <w:rFonts w:ascii="Arial" w:hAnsi="Arial" w:cs="Arial"/>
          <w:color w:val="000000"/>
          <w:szCs w:val="24"/>
        </w:rPr>
        <w:tab/>
      </w:r>
      <w:r w:rsidRPr="00632D96">
        <w:rPr>
          <w:rFonts w:ascii="Arial" w:hAnsi="Arial" w:cs="Arial"/>
          <w:color w:val="000000"/>
          <w:szCs w:val="24"/>
        </w:rPr>
        <w:tab/>
        <w:t>…………………………………………………………………..</w:t>
      </w:r>
    </w:p>
    <w:p w14:paraId="13423AF0" w14:textId="21A32F65" w:rsidR="00212471" w:rsidRPr="00CD0C95" w:rsidRDefault="00E70925" w:rsidP="00F54DC6">
      <w:pPr>
        <w:pStyle w:val="Tekstkomentarza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CD0C95">
        <w:rPr>
          <w:rFonts w:ascii="Arial" w:hAnsi="Arial" w:cs="Arial"/>
          <w:i/>
          <w:iCs/>
          <w:sz w:val="24"/>
          <w:szCs w:val="24"/>
        </w:rPr>
        <w:t xml:space="preserve">Podpis Wykonawcy lub podpis osoby </w:t>
      </w:r>
      <w:r w:rsidRPr="00CD0C95">
        <w:rPr>
          <w:rFonts w:ascii="Arial" w:hAnsi="Arial" w:cs="Arial"/>
          <w:i/>
          <w:iCs/>
          <w:sz w:val="24"/>
          <w:szCs w:val="24"/>
        </w:rPr>
        <w:br/>
        <w:t>upoważnionej do reprezentowania Wykonawcy</w:t>
      </w:r>
      <w:r w:rsidRPr="00CD0C95">
        <w:rPr>
          <w:rFonts w:ascii="Arial" w:hAnsi="Arial" w:cs="Arial"/>
          <w:i/>
          <w:iCs/>
          <w:sz w:val="24"/>
          <w:szCs w:val="24"/>
          <w:vertAlign w:val="superscript"/>
        </w:rPr>
        <w:footnoteReference w:id="1"/>
      </w:r>
    </w:p>
    <w:sectPr w:rsidR="00212471" w:rsidRPr="00CD0C95" w:rsidSect="00267B9E">
      <w:headerReference w:type="default" r:id="rId15"/>
      <w:footerReference w:type="even" r:id="rId16"/>
      <w:footerReference w:type="default" r:id="rId17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4BE5C" w14:textId="77777777" w:rsidR="00235E30" w:rsidRDefault="00235E30">
      <w:pPr>
        <w:spacing w:after="0" w:line="240" w:lineRule="auto"/>
      </w:pPr>
      <w:r>
        <w:separator/>
      </w:r>
    </w:p>
  </w:endnote>
  <w:endnote w:type="continuationSeparator" w:id="0">
    <w:p w14:paraId="5F6A2F41" w14:textId="77777777" w:rsidR="00235E30" w:rsidRDefault="00235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357BA0E8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t>Strona</w:t>
        </w:r>
        <w:r>
          <w:rPr>
            <w:rStyle w:val="Numerstrony"/>
          </w:rPr>
          <w:t xml:space="preserve"> </w:t>
        </w: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C44DA0" w:rsidRPr="001E6D53" w14:paraId="1CCEFC67" w14:textId="77777777" w:rsidTr="00914369">
      <w:trPr>
        <w:jc w:val="center"/>
      </w:trPr>
      <w:tc>
        <w:tcPr>
          <w:tcW w:w="6177" w:type="dxa"/>
          <w:shd w:val="clear" w:color="auto" w:fill="auto"/>
        </w:tcPr>
        <w:p w14:paraId="6DA17D04" w14:textId="77777777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/>
            <w:ind w:left="113" w:right="360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 w:rsidRPr="00F371C6">
            <w:rPr>
              <w:rFonts w:ascii="Arial Narrow" w:hAnsi="Arial Narrow" w:cs="Arial"/>
              <w:bCs/>
              <w:sz w:val="20"/>
              <w:szCs w:val="18"/>
            </w:rPr>
            <w:t>BIURO PROJEKTU</w:t>
          </w:r>
          <w:r>
            <w:rPr>
              <w:rFonts w:ascii="Arial Narrow" w:hAnsi="Arial Narrow" w:cs="Arial"/>
              <w:bCs/>
              <w:sz w:val="20"/>
              <w:szCs w:val="18"/>
            </w:rPr>
            <w:t>:</w:t>
          </w:r>
          <w:r w:rsidRPr="00FB51FE">
            <w:rPr>
              <w:rFonts w:ascii="Arial Narrow" w:hAnsi="Arial Narrow" w:cs="Tahoma"/>
              <w:color w:val="000000"/>
              <w:sz w:val="20"/>
              <w:szCs w:val="18"/>
            </w:rPr>
            <w:t xml:space="preserve"> </w:t>
          </w:r>
        </w:p>
        <w:p w14:paraId="6745FC0F" w14:textId="75811955" w:rsidR="00C44DA0" w:rsidRDefault="00C44DA0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ascii="Arial Narrow" w:hAnsi="Arial Narrow" w:cs="Tahoma"/>
              <w:color w:val="000000"/>
              <w:sz w:val="20"/>
              <w:szCs w:val="18"/>
            </w:rPr>
          </w:pPr>
          <w:r>
            <w:rPr>
              <w:rFonts w:ascii="Arial Narrow" w:hAnsi="Arial Narrow" w:cs="Tahoma"/>
              <w:color w:val="000000"/>
              <w:sz w:val="20"/>
              <w:szCs w:val="18"/>
            </w:rPr>
            <w:t>STAWIL Sp. z o.o.</w:t>
          </w:r>
          <w:r>
            <w:rPr>
              <w:rFonts w:ascii="Arial Narrow" w:hAnsi="Arial Narrow" w:cs="Tahoma"/>
              <w:color w:val="000000"/>
              <w:sz w:val="20"/>
              <w:szCs w:val="18"/>
            </w:rPr>
            <w:br/>
          </w:r>
          <w:r w:rsidR="008C5A0B">
            <w:rPr>
              <w:rFonts w:ascii="Arial Narrow" w:hAnsi="Arial Narrow" w:cs="Tahoma"/>
              <w:color w:val="000000"/>
              <w:sz w:val="20"/>
              <w:szCs w:val="18"/>
            </w:rPr>
            <w:t>al. Armii Krajowej 80</w:t>
          </w:r>
          <w:r w:rsidR="00BC61BB">
            <w:rPr>
              <w:rFonts w:ascii="Arial Narrow" w:hAnsi="Arial Narrow" w:cs="Tahoma"/>
              <w:color w:val="000000"/>
              <w:sz w:val="20"/>
              <w:szCs w:val="18"/>
            </w:rPr>
            <w:t>, 35-307 Rzeszów</w:t>
          </w:r>
        </w:p>
        <w:p w14:paraId="02E3C42A" w14:textId="609BFB7D" w:rsidR="00C44DA0" w:rsidRPr="003135E3" w:rsidRDefault="00CB1EE7" w:rsidP="00A10ADD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>os</w:t>
          </w:r>
          <w:r w:rsidR="008C5A0B" w:rsidRPr="008E2861">
            <w:rPr>
              <w:rFonts w:ascii="Arial Narrow" w:hAnsi="Arial Narrow" w:cs="Arial"/>
              <w:bCs/>
              <w:sz w:val="20"/>
              <w:szCs w:val="18"/>
            </w:rPr>
            <w:t>@stawil.pl</w:t>
          </w:r>
          <w:r w:rsidR="008C5A0B"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76E92445" w14:textId="77777777" w:rsidR="00C44DA0" w:rsidRPr="00F371C6" w:rsidRDefault="00C44DA0" w:rsidP="00C44DA0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003C1A70" w14:textId="77777777" w:rsidR="00C44DA0" w:rsidRPr="0070153D" w:rsidRDefault="00C44DA0" w:rsidP="008C5A0B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01FBF" w14:textId="77777777" w:rsidR="00235E30" w:rsidRDefault="00235E30">
      <w:pPr>
        <w:spacing w:after="0" w:line="240" w:lineRule="auto"/>
      </w:pPr>
      <w:r>
        <w:separator/>
      </w:r>
    </w:p>
  </w:footnote>
  <w:footnote w:type="continuationSeparator" w:id="0">
    <w:p w14:paraId="6E3F09C5" w14:textId="77777777" w:rsidR="00235E30" w:rsidRDefault="00235E30">
      <w:pPr>
        <w:spacing w:after="0" w:line="240" w:lineRule="auto"/>
      </w:pPr>
      <w:r>
        <w:continuationSeparator/>
      </w:r>
    </w:p>
  </w:footnote>
  <w:footnote w:id="1">
    <w:p w14:paraId="668AC405" w14:textId="77777777" w:rsidR="00E70925" w:rsidRPr="00CD0C95" w:rsidRDefault="00E70925" w:rsidP="00E70925">
      <w:pPr>
        <w:pStyle w:val="Tekstprzypisudolnego"/>
        <w:rPr>
          <w:rFonts w:ascii="Verdana" w:hAnsi="Verdana" w:cstheme="minorHAnsi"/>
          <w:sz w:val="24"/>
          <w:szCs w:val="24"/>
        </w:rPr>
      </w:pPr>
      <w:r w:rsidRPr="008625ED">
        <w:rPr>
          <w:rFonts w:ascii="Verdana" w:hAnsi="Verdana" w:cstheme="minorHAnsi"/>
          <w:iCs/>
          <w:sz w:val="16"/>
          <w:szCs w:val="16"/>
          <w:vertAlign w:val="superscript"/>
        </w:rPr>
        <w:footnoteRef/>
      </w:r>
      <w:r>
        <w:rPr>
          <w:rFonts w:ascii="Verdana" w:hAnsi="Verdana" w:cstheme="minorHAnsi"/>
          <w:sz w:val="16"/>
          <w:szCs w:val="16"/>
        </w:rPr>
        <w:t xml:space="preserve"> </w:t>
      </w:r>
      <w:r w:rsidRPr="00CD0C95">
        <w:rPr>
          <w:rFonts w:ascii="Arial" w:hAnsi="Arial" w:cs="Arial"/>
          <w:sz w:val="24"/>
          <w:szCs w:val="24"/>
        </w:rPr>
        <w:t>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C67C3" w14:textId="2B88F956" w:rsidR="001A0B89" w:rsidRPr="003555FF" w:rsidRDefault="00CA74A9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40D22352" wp14:editId="58A1DAC7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D8064D"/>
    <w:multiLevelType w:val="hybridMultilevel"/>
    <w:tmpl w:val="C8448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02F4358"/>
    <w:multiLevelType w:val="hybridMultilevel"/>
    <w:tmpl w:val="6CC2E9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97218F2"/>
    <w:multiLevelType w:val="hybridMultilevel"/>
    <w:tmpl w:val="7E3E814E"/>
    <w:lvl w:ilvl="0" w:tplc="3078EB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0" w15:restartNumberingAfterBreak="0">
    <w:nsid w:val="641965BB"/>
    <w:multiLevelType w:val="hybridMultilevel"/>
    <w:tmpl w:val="0EAA1424"/>
    <w:lvl w:ilvl="0" w:tplc="EE04B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8214E9"/>
    <w:multiLevelType w:val="multilevel"/>
    <w:tmpl w:val="1DE8D5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1A463D"/>
    <w:multiLevelType w:val="hybridMultilevel"/>
    <w:tmpl w:val="44467D32"/>
    <w:lvl w:ilvl="0" w:tplc="04150011">
      <w:start w:val="1"/>
      <w:numFmt w:val="decimal"/>
      <w:lvlText w:val="%1)"/>
      <w:lvlJc w:val="left"/>
      <w:pPr>
        <w:ind w:left="316" w:hanging="360"/>
      </w:pPr>
    </w:lvl>
    <w:lvl w:ilvl="1" w:tplc="04150019" w:tentative="1">
      <w:start w:val="1"/>
      <w:numFmt w:val="lowerLetter"/>
      <w:lvlText w:val="%2."/>
      <w:lvlJc w:val="left"/>
      <w:pPr>
        <w:ind w:left="1036" w:hanging="360"/>
      </w:pPr>
    </w:lvl>
    <w:lvl w:ilvl="2" w:tplc="0415001B" w:tentative="1">
      <w:start w:val="1"/>
      <w:numFmt w:val="lowerRoman"/>
      <w:lvlText w:val="%3."/>
      <w:lvlJc w:val="right"/>
      <w:pPr>
        <w:ind w:left="1756" w:hanging="180"/>
      </w:pPr>
    </w:lvl>
    <w:lvl w:ilvl="3" w:tplc="0415000F" w:tentative="1">
      <w:start w:val="1"/>
      <w:numFmt w:val="decimal"/>
      <w:lvlText w:val="%4."/>
      <w:lvlJc w:val="left"/>
      <w:pPr>
        <w:ind w:left="2476" w:hanging="360"/>
      </w:pPr>
    </w:lvl>
    <w:lvl w:ilvl="4" w:tplc="04150019" w:tentative="1">
      <w:start w:val="1"/>
      <w:numFmt w:val="lowerLetter"/>
      <w:lvlText w:val="%5."/>
      <w:lvlJc w:val="left"/>
      <w:pPr>
        <w:ind w:left="3196" w:hanging="360"/>
      </w:pPr>
    </w:lvl>
    <w:lvl w:ilvl="5" w:tplc="0415001B" w:tentative="1">
      <w:start w:val="1"/>
      <w:numFmt w:val="lowerRoman"/>
      <w:lvlText w:val="%6."/>
      <w:lvlJc w:val="right"/>
      <w:pPr>
        <w:ind w:left="3916" w:hanging="180"/>
      </w:pPr>
    </w:lvl>
    <w:lvl w:ilvl="6" w:tplc="0415000F" w:tentative="1">
      <w:start w:val="1"/>
      <w:numFmt w:val="decimal"/>
      <w:lvlText w:val="%7."/>
      <w:lvlJc w:val="left"/>
      <w:pPr>
        <w:ind w:left="4636" w:hanging="360"/>
      </w:pPr>
    </w:lvl>
    <w:lvl w:ilvl="7" w:tplc="04150019" w:tentative="1">
      <w:start w:val="1"/>
      <w:numFmt w:val="lowerLetter"/>
      <w:lvlText w:val="%8."/>
      <w:lvlJc w:val="left"/>
      <w:pPr>
        <w:ind w:left="5356" w:hanging="360"/>
      </w:pPr>
    </w:lvl>
    <w:lvl w:ilvl="8" w:tplc="0415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62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8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7035B3"/>
    <w:multiLevelType w:val="hybridMultilevel"/>
    <w:tmpl w:val="8476178E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BF1182"/>
    <w:multiLevelType w:val="hybridMultilevel"/>
    <w:tmpl w:val="9BB0426C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70"/>
  </w:num>
  <w:num w:numId="3" w16cid:durableId="1262687766">
    <w:abstractNumId w:val="15"/>
  </w:num>
  <w:num w:numId="4" w16cid:durableId="680816660">
    <w:abstractNumId w:val="64"/>
  </w:num>
  <w:num w:numId="5" w16cid:durableId="1301493279">
    <w:abstractNumId w:val="31"/>
  </w:num>
  <w:num w:numId="6" w16cid:durableId="302545134">
    <w:abstractNumId w:val="9"/>
  </w:num>
  <w:num w:numId="7" w16cid:durableId="439035608">
    <w:abstractNumId w:val="40"/>
  </w:num>
  <w:num w:numId="8" w16cid:durableId="1860507857">
    <w:abstractNumId w:val="66"/>
  </w:num>
  <w:num w:numId="9" w16cid:durableId="1674410227">
    <w:abstractNumId w:val="14"/>
  </w:num>
  <w:num w:numId="10" w16cid:durableId="1233857856">
    <w:abstractNumId w:val="10"/>
  </w:num>
  <w:num w:numId="11" w16cid:durableId="1918710736">
    <w:abstractNumId w:val="71"/>
  </w:num>
  <w:num w:numId="12" w16cid:durableId="663509363">
    <w:abstractNumId w:val="41"/>
  </w:num>
  <w:num w:numId="13" w16cid:durableId="585461669">
    <w:abstractNumId w:val="53"/>
  </w:num>
  <w:num w:numId="14" w16cid:durableId="1420566619">
    <w:abstractNumId w:val="58"/>
  </w:num>
  <w:num w:numId="15" w16cid:durableId="1206916487">
    <w:abstractNumId w:val="16"/>
  </w:num>
  <w:num w:numId="16" w16cid:durableId="1417751432">
    <w:abstractNumId w:val="68"/>
  </w:num>
  <w:num w:numId="17" w16cid:durableId="982082901">
    <w:abstractNumId w:val="36"/>
  </w:num>
  <w:num w:numId="18" w16cid:durableId="1347714605">
    <w:abstractNumId w:val="34"/>
  </w:num>
  <w:num w:numId="19" w16cid:durableId="467820786">
    <w:abstractNumId w:val="54"/>
  </w:num>
  <w:num w:numId="20" w16cid:durableId="261453031">
    <w:abstractNumId w:val="52"/>
  </w:num>
  <w:num w:numId="21" w16cid:durableId="951983454">
    <w:abstractNumId w:val="48"/>
  </w:num>
  <w:num w:numId="22" w16cid:durableId="1385980787">
    <w:abstractNumId w:val="63"/>
  </w:num>
  <w:num w:numId="23" w16cid:durableId="2110656525">
    <w:abstractNumId w:val="4"/>
  </w:num>
  <w:num w:numId="24" w16cid:durableId="1720976645">
    <w:abstractNumId w:val="26"/>
  </w:num>
  <w:num w:numId="25" w16cid:durableId="752120352">
    <w:abstractNumId w:val="75"/>
  </w:num>
  <w:num w:numId="26" w16cid:durableId="1739938464">
    <w:abstractNumId w:val="12"/>
  </w:num>
  <w:num w:numId="27" w16cid:durableId="1879925159">
    <w:abstractNumId w:val="32"/>
  </w:num>
  <w:num w:numId="28" w16cid:durableId="345793274">
    <w:abstractNumId w:val="39"/>
  </w:num>
  <w:num w:numId="29" w16cid:durableId="785929493">
    <w:abstractNumId w:val="33"/>
  </w:num>
  <w:num w:numId="30" w16cid:durableId="1898007475">
    <w:abstractNumId w:val="55"/>
  </w:num>
  <w:num w:numId="31" w16cid:durableId="1772125580">
    <w:abstractNumId w:val="65"/>
  </w:num>
  <w:num w:numId="32" w16cid:durableId="155150996">
    <w:abstractNumId w:val="60"/>
  </w:num>
  <w:num w:numId="33" w16cid:durableId="1765301729">
    <w:abstractNumId w:val="35"/>
  </w:num>
  <w:num w:numId="34" w16cid:durableId="1699351492">
    <w:abstractNumId w:val="8"/>
  </w:num>
  <w:num w:numId="35" w16cid:durableId="1718627449">
    <w:abstractNumId w:val="23"/>
  </w:num>
  <w:num w:numId="36" w16cid:durableId="2067485306">
    <w:abstractNumId w:val="5"/>
  </w:num>
  <w:num w:numId="37" w16cid:durableId="1647784403">
    <w:abstractNumId w:val="17"/>
  </w:num>
  <w:num w:numId="38" w16cid:durableId="371420335">
    <w:abstractNumId w:val="3"/>
  </w:num>
  <w:num w:numId="39" w16cid:durableId="1907296675">
    <w:abstractNumId w:val="13"/>
  </w:num>
  <w:num w:numId="40" w16cid:durableId="1353192363">
    <w:abstractNumId w:val="45"/>
  </w:num>
  <w:num w:numId="41" w16cid:durableId="674262228">
    <w:abstractNumId w:val="49"/>
  </w:num>
  <w:num w:numId="42" w16cid:durableId="1265576354">
    <w:abstractNumId w:val="28"/>
  </w:num>
  <w:num w:numId="43" w16cid:durableId="1612781333">
    <w:abstractNumId w:val="18"/>
  </w:num>
  <w:num w:numId="44" w16cid:durableId="1023286471">
    <w:abstractNumId w:val="27"/>
  </w:num>
  <w:num w:numId="45" w16cid:durableId="1078206373">
    <w:abstractNumId w:val="43"/>
  </w:num>
  <w:num w:numId="46" w16cid:durableId="1062487906">
    <w:abstractNumId w:val="6"/>
  </w:num>
  <w:num w:numId="47" w16cid:durableId="1282683661">
    <w:abstractNumId w:val="59"/>
  </w:num>
  <w:num w:numId="48" w16cid:durableId="1047417522">
    <w:abstractNumId w:val="20"/>
  </w:num>
  <w:num w:numId="49" w16cid:durableId="1300111067">
    <w:abstractNumId w:val="56"/>
  </w:num>
  <w:num w:numId="50" w16cid:durableId="2020113147">
    <w:abstractNumId w:val="19"/>
  </w:num>
  <w:num w:numId="51" w16cid:durableId="1137601420">
    <w:abstractNumId w:val="42"/>
  </w:num>
  <w:num w:numId="52" w16cid:durableId="582760866">
    <w:abstractNumId w:val="74"/>
  </w:num>
  <w:num w:numId="53" w16cid:durableId="702633064">
    <w:abstractNumId w:val="7"/>
  </w:num>
  <w:num w:numId="54" w16cid:durableId="1893498186">
    <w:abstractNumId w:val="57"/>
  </w:num>
  <w:num w:numId="55" w16cid:durableId="1413284488">
    <w:abstractNumId w:val="29"/>
  </w:num>
  <w:num w:numId="56" w16cid:durableId="1501122924">
    <w:abstractNumId w:val="47"/>
  </w:num>
  <w:num w:numId="57" w16cid:durableId="1933195131">
    <w:abstractNumId w:val="46"/>
  </w:num>
  <w:num w:numId="58" w16cid:durableId="451943970">
    <w:abstractNumId w:val="72"/>
  </w:num>
  <w:num w:numId="59" w16cid:durableId="677461301">
    <w:abstractNumId w:val="24"/>
  </w:num>
  <w:num w:numId="60" w16cid:durableId="1303345156">
    <w:abstractNumId w:val="22"/>
  </w:num>
  <w:num w:numId="61" w16cid:durableId="274334205">
    <w:abstractNumId w:val="38"/>
  </w:num>
  <w:num w:numId="62" w16cid:durableId="1881504868">
    <w:abstractNumId w:val="67"/>
  </w:num>
  <w:num w:numId="63" w16cid:durableId="1683508230">
    <w:abstractNumId w:val="21"/>
  </w:num>
  <w:num w:numId="64" w16cid:durableId="1011833697">
    <w:abstractNumId w:val="11"/>
  </w:num>
  <w:num w:numId="65" w16cid:durableId="1913275043">
    <w:abstractNumId w:val="37"/>
  </w:num>
  <w:num w:numId="66" w16cid:durableId="513149297">
    <w:abstractNumId w:val="62"/>
  </w:num>
  <w:num w:numId="67" w16cid:durableId="1677806062">
    <w:abstractNumId w:val="44"/>
  </w:num>
  <w:num w:numId="68" w16cid:durableId="582298396">
    <w:abstractNumId w:val="2"/>
  </w:num>
  <w:num w:numId="69" w16cid:durableId="8697982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979912960">
    <w:abstractNumId w:val="25"/>
  </w:num>
  <w:num w:numId="71" w16cid:durableId="1451709031">
    <w:abstractNumId w:val="69"/>
  </w:num>
  <w:num w:numId="72" w16cid:durableId="238255635">
    <w:abstractNumId w:val="73"/>
  </w:num>
  <w:num w:numId="73" w16cid:durableId="1735816987">
    <w:abstractNumId w:val="51"/>
  </w:num>
  <w:num w:numId="74" w16cid:durableId="1489908403">
    <w:abstractNumId w:val="50"/>
  </w:num>
  <w:num w:numId="75" w16cid:durableId="1181892000">
    <w:abstractNumId w:val="61"/>
  </w:num>
  <w:num w:numId="76" w16cid:durableId="1737363499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154DB"/>
    <w:rsid w:val="00125348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E3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900FF"/>
    <w:rsid w:val="002A4E55"/>
    <w:rsid w:val="002A7AC6"/>
    <w:rsid w:val="002E6C91"/>
    <w:rsid w:val="002F1563"/>
    <w:rsid w:val="002F4804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795A"/>
    <w:rsid w:val="003A7FCC"/>
    <w:rsid w:val="003B01A3"/>
    <w:rsid w:val="003B2057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63D48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A6002"/>
    <w:rsid w:val="006B1741"/>
    <w:rsid w:val="006B1DDB"/>
    <w:rsid w:val="006B57B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3A21"/>
    <w:rsid w:val="007B5D04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698"/>
    <w:rsid w:val="0084091E"/>
    <w:rsid w:val="0084341F"/>
    <w:rsid w:val="0085109B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5299"/>
    <w:rsid w:val="009554EF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C6"/>
    <w:rsid w:val="009F748E"/>
    <w:rsid w:val="00A00AD2"/>
    <w:rsid w:val="00A0591A"/>
    <w:rsid w:val="00A10ADD"/>
    <w:rsid w:val="00A1226E"/>
    <w:rsid w:val="00A12C6D"/>
    <w:rsid w:val="00A23A0C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04EE5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4BE2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D6968"/>
    <w:rsid w:val="00BD6CB2"/>
    <w:rsid w:val="00BD7D3B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821B3"/>
    <w:rsid w:val="00C85D0A"/>
    <w:rsid w:val="00C94754"/>
    <w:rsid w:val="00CA5E5E"/>
    <w:rsid w:val="00CA5F0D"/>
    <w:rsid w:val="00CA6FA7"/>
    <w:rsid w:val="00CA74A9"/>
    <w:rsid w:val="00CB1EE7"/>
    <w:rsid w:val="00CB330F"/>
    <w:rsid w:val="00CB5E5E"/>
    <w:rsid w:val="00CC4950"/>
    <w:rsid w:val="00CC6B2C"/>
    <w:rsid w:val="00CD0C95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33E35"/>
    <w:rsid w:val="00E33F08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E4083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99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2024-10-16T10:43:00Z</dcterms:created>
  <dcterms:modified xsi:type="dcterms:W3CDTF">2024-10-16T10:43:00Z</dcterms:modified>
</cp:coreProperties>
</file>