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880E9" w14:textId="77777777" w:rsidR="00D20730" w:rsidRPr="004B536C" w:rsidRDefault="00D20730" w:rsidP="00D20730">
      <w:pPr>
        <w:pStyle w:val="Default"/>
        <w:spacing w:line="360" w:lineRule="auto"/>
        <w:jc w:val="right"/>
        <w:rPr>
          <w:rFonts w:ascii="Arial" w:hAnsi="Arial" w:cs="Arial"/>
          <w:lang w:val="en-US"/>
        </w:rPr>
      </w:pPr>
      <w:r w:rsidRPr="004B536C">
        <w:rPr>
          <w:rFonts w:ascii="Arial" w:hAnsi="Arial" w:cs="Arial"/>
          <w:lang w:val="en-US"/>
        </w:rPr>
        <w:t>Attachment No. 3</w:t>
      </w:r>
    </w:p>
    <w:p w14:paraId="07D63580" w14:textId="77777777" w:rsidR="00D20730" w:rsidRPr="004B536C" w:rsidRDefault="00D20730" w:rsidP="00D20730">
      <w:pPr>
        <w:pStyle w:val="Default"/>
        <w:spacing w:line="360" w:lineRule="auto"/>
        <w:jc w:val="right"/>
        <w:rPr>
          <w:rFonts w:ascii="Arial" w:hAnsi="Arial" w:cs="Arial"/>
          <w:lang w:val="en-US"/>
        </w:rPr>
      </w:pPr>
      <w:r w:rsidRPr="004B536C">
        <w:rPr>
          <w:rFonts w:ascii="Arial" w:hAnsi="Arial" w:cs="Arial"/>
          <w:lang w:val="en-US"/>
        </w:rPr>
        <w:t>….............................</w:t>
      </w:r>
    </w:p>
    <w:p w14:paraId="3FCF3496" w14:textId="77777777" w:rsidR="00D20730" w:rsidRPr="004B536C" w:rsidRDefault="00D20730" w:rsidP="00D20730">
      <w:pPr>
        <w:pStyle w:val="Default"/>
        <w:spacing w:line="360" w:lineRule="auto"/>
        <w:jc w:val="right"/>
        <w:rPr>
          <w:rFonts w:ascii="Arial" w:hAnsi="Arial" w:cs="Arial"/>
          <w:lang w:val="en-US"/>
        </w:rPr>
      </w:pPr>
      <w:r w:rsidRPr="004B536C">
        <w:rPr>
          <w:rFonts w:ascii="Arial" w:hAnsi="Arial" w:cs="Arial"/>
          <w:lang w:val="en-US"/>
        </w:rPr>
        <w:t>(location, date)</w:t>
      </w:r>
    </w:p>
    <w:p w14:paraId="0B21241B" w14:textId="77777777" w:rsidR="00D20730" w:rsidRPr="004B536C" w:rsidRDefault="00D20730" w:rsidP="00D20730">
      <w:pPr>
        <w:pStyle w:val="Default"/>
        <w:spacing w:line="360" w:lineRule="auto"/>
        <w:jc w:val="both"/>
        <w:rPr>
          <w:rFonts w:ascii="Arial" w:hAnsi="Arial" w:cs="Arial"/>
          <w:lang w:val="en-US"/>
        </w:rPr>
      </w:pPr>
    </w:p>
    <w:p w14:paraId="1172C979" w14:textId="77777777" w:rsidR="00D20730" w:rsidRPr="004B536C" w:rsidRDefault="00D20730" w:rsidP="00D20730">
      <w:pPr>
        <w:pStyle w:val="Default"/>
        <w:spacing w:line="360" w:lineRule="auto"/>
        <w:jc w:val="center"/>
        <w:rPr>
          <w:rFonts w:ascii="Arial" w:hAnsi="Arial" w:cs="Arial"/>
          <w:b/>
          <w:bCs/>
          <w:lang w:val="en-US"/>
        </w:rPr>
      </w:pPr>
      <w:r w:rsidRPr="004B536C">
        <w:rPr>
          <w:rFonts w:ascii="Arial" w:hAnsi="Arial" w:cs="Arial"/>
          <w:b/>
          <w:bCs/>
          <w:lang w:val="en-US"/>
        </w:rPr>
        <w:t>Declaration of Lack of Capital or Personal Connections</w:t>
      </w:r>
    </w:p>
    <w:p w14:paraId="7BA7DA21" w14:textId="77777777" w:rsidR="00D20730" w:rsidRPr="004B536C" w:rsidRDefault="00D20730" w:rsidP="00D20730">
      <w:pPr>
        <w:pStyle w:val="Default"/>
        <w:spacing w:line="360" w:lineRule="auto"/>
        <w:jc w:val="both"/>
        <w:rPr>
          <w:rFonts w:ascii="Arial" w:hAnsi="Arial" w:cs="Arial"/>
          <w:lang w:val="en-US"/>
        </w:rPr>
      </w:pPr>
    </w:p>
    <w:p w14:paraId="71682683"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I declare that the Bidder, on behalf of whom I am acting, is / is not* financially or personally connected with the Ordering Party or with persons authorized to incur obligations on behalf of the Ordering Party or persons acting on behalf of the Ordering Party in activities related to the preparation and conduct of the tender procedure. Financial or personal connections are understood, in particular, as connections involving:</w:t>
      </w:r>
    </w:p>
    <w:p w14:paraId="439A599D"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a) participation in a company as a partner in a civil partnership or partnership,</w:t>
      </w:r>
    </w:p>
    <w:p w14:paraId="136CB6C7"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b) holding at least 10% of shares or stocks,</w:t>
      </w:r>
    </w:p>
    <w:p w14:paraId="4CACA27F"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c) holding a position as a member of a supervisory or management body, proxy, or attorney,</w:t>
      </w:r>
    </w:p>
    <w:p w14:paraId="15E2B071"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d) being in a marital relationship, direct line of consanguinity or affinity, collateral line of consanguinity or affinity up to the second degree, or in a relationship of adoption, guardianship, or trusteeship,</w:t>
      </w:r>
    </w:p>
    <w:p w14:paraId="34978B69" w14:textId="77777777" w:rsidR="00D20730" w:rsidRPr="004B536C" w:rsidRDefault="00D20730" w:rsidP="00D20730">
      <w:pPr>
        <w:pStyle w:val="Default"/>
        <w:spacing w:line="360" w:lineRule="auto"/>
        <w:jc w:val="both"/>
        <w:rPr>
          <w:rFonts w:ascii="Arial" w:hAnsi="Arial" w:cs="Arial"/>
          <w:lang w:val="en-US"/>
        </w:rPr>
      </w:pPr>
      <w:r w:rsidRPr="004B536C">
        <w:rPr>
          <w:rFonts w:ascii="Arial" w:hAnsi="Arial" w:cs="Arial"/>
          <w:lang w:val="en-US"/>
        </w:rPr>
        <w:t>e) being in such a legal or factual relationship with the Ordering Party that may raise reasonable doubts about the impartiality of these individuals.</w:t>
      </w:r>
    </w:p>
    <w:p w14:paraId="34CC0300" w14:textId="77777777" w:rsidR="00D20730" w:rsidRPr="004B536C" w:rsidRDefault="00D20730" w:rsidP="00D20730">
      <w:pPr>
        <w:pStyle w:val="Default"/>
        <w:spacing w:line="360" w:lineRule="auto"/>
        <w:jc w:val="both"/>
        <w:rPr>
          <w:rFonts w:ascii="Arial" w:hAnsi="Arial" w:cs="Arial"/>
          <w:lang w:val="en-US"/>
        </w:rPr>
      </w:pPr>
    </w:p>
    <w:p w14:paraId="7CEE71A9" w14:textId="30B87EDF" w:rsidR="00A12B1C" w:rsidRPr="004B536C" w:rsidRDefault="00D20730" w:rsidP="00D20730">
      <w:pPr>
        <w:pStyle w:val="Default"/>
        <w:spacing w:line="360" w:lineRule="auto"/>
        <w:jc w:val="both"/>
        <w:rPr>
          <w:rFonts w:ascii="Arial" w:hAnsi="Arial" w:cs="Arial"/>
          <w:sz w:val="20"/>
          <w:szCs w:val="20"/>
          <w:lang w:val="en-US"/>
        </w:rPr>
      </w:pPr>
      <w:r w:rsidRPr="004B536C">
        <w:rPr>
          <w:rFonts w:ascii="Arial" w:hAnsi="Arial" w:cs="Arial"/>
          <w:sz w:val="20"/>
          <w:szCs w:val="20"/>
          <w:lang w:val="en-US"/>
        </w:rPr>
        <w:t>*delete as appropriate</w:t>
      </w:r>
    </w:p>
    <w:p w14:paraId="504E665E" w14:textId="77777777" w:rsidR="00D20730" w:rsidRDefault="00D20730" w:rsidP="00D20730">
      <w:pPr>
        <w:pStyle w:val="Default"/>
        <w:spacing w:line="360" w:lineRule="auto"/>
        <w:jc w:val="both"/>
        <w:rPr>
          <w:rFonts w:ascii="Arial" w:hAnsi="Arial" w:cs="Arial"/>
          <w:sz w:val="20"/>
          <w:szCs w:val="20"/>
          <w:lang w:val="en-US"/>
        </w:rPr>
      </w:pPr>
    </w:p>
    <w:p w14:paraId="4A6D0DA2" w14:textId="77777777" w:rsidR="004B536C" w:rsidRDefault="004B536C" w:rsidP="00D20730">
      <w:pPr>
        <w:pStyle w:val="Default"/>
        <w:spacing w:line="360" w:lineRule="auto"/>
        <w:jc w:val="both"/>
        <w:rPr>
          <w:rFonts w:ascii="Arial" w:hAnsi="Arial" w:cs="Arial"/>
          <w:sz w:val="20"/>
          <w:szCs w:val="20"/>
          <w:lang w:val="en-US"/>
        </w:rPr>
      </w:pPr>
    </w:p>
    <w:p w14:paraId="1F9C2CFA" w14:textId="77777777" w:rsidR="004B536C" w:rsidRDefault="004B536C" w:rsidP="00D20730">
      <w:pPr>
        <w:pStyle w:val="Default"/>
        <w:spacing w:line="360" w:lineRule="auto"/>
        <w:jc w:val="both"/>
        <w:rPr>
          <w:rFonts w:ascii="Arial" w:hAnsi="Arial" w:cs="Arial"/>
          <w:sz w:val="20"/>
          <w:szCs w:val="20"/>
          <w:lang w:val="en-US"/>
        </w:rPr>
      </w:pPr>
    </w:p>
    <w:p w14:paraId="6096C40E" w14:textId="77777777" w:rsidR="004B536C" w:rsidRPr="004B536C" w:rsidRDefault="004B536C" w:rsidP="00D20730">
      <w:pPr>
        <w:pStyle w:val="Default"/>
        <w:spacing w:line="360" w:lineRule="auto"/>
        <w:jc w:val="both"/>
        <w:rPr>
          <w:rFonts w:ascii="Arial" w:hAnsi="Arial" w:cs="Arial"/>
          <w:sz w:val="20"/>
          <w:szCs w:val="20"/>
          <w:lang w:val="en-US"/>
        </w:rPr>
      </w:pPr>
    </w:p>
    <w:p w14:paraId="7D939618" w14:textId="27FB3F5C" w:rsidR="00D20730" w:rsidRPr="004B536C" w:rsidRDefault="004B536C" w:rsidP="004B536C">
      <w:pPr>
        <w:pStyle w:val="Default"/>
        <w:spacing w:line="360" w:lineRule="auto"/>
        <w:jc w:val="right"/>
        <w:rPr>
          <w:rFonts w:ascii="Arial" w:hAnsi="Arial" w:cs="Arial"/>
          <w:sz w:val="20"/>
          <w:szCs w:val="20"/>
          <w:lang w:val="en-US"/>
        </w:rPr>
      </w:pPr>
      <w:r>
        <w:rPr>
          <w:rFonts w:ascii="Arial" w:hAnsi="Arial" w:cs="Arial"/>
          <w:sz w:val="20"/>
          <w:szCs w:val="20"/>
          <w:lang w:val="en-US"/>
        </w:rPr>
        <w:t>……………………………………………………………………………..</w:t>
      </w:r>
    </w:p>
    <w:p w14:paraId="5F26F053" w14:textId="42DF49D2" w:rsidR="00D20730" w:rsidRPr="004B536C" w:rsidRDefault="00D20730" w:rsidP="00D20730">
      <w:pPr>
        <w:pStyle w:val="Default"/>
        <w:spacing w:line="360" w:lineRule="auto"/>
        <w:jc w:val="right"/>
        <w:rPr>
          <w:rFonts w:ascii="Arial" w:hAnsi="Arial" w:cs="Arial"/>
          <w:sz w:val="20"/>
          <w:szCs w:val="20"/>
          <w:lang w:val="en-US"/>
        </w:rPr>
      </w:pPr>
      <w:r w:rsidRPr="004B536C">
        <w:rPr>
          <w:rFonts w:ascii="Arial" w:hAnsi="Arial" w:cs="Arial"/>
          <w:sz w:val="20"/>
          <w:szCs w:val="20"/>
          <w:lang w:val="en-US"/>
        </w:rPr>
        <w:t>(signature and stamp of the person authorized to submit the offer)</w:t>
      </w:r>
    </w:p>
    <w:p w14:paraId="58E2F9B4" w14:textId="77777777" w:rsidR="008B66A1" w:rsidRPr="004B536C" w:rsidRDefault="008B66A1">
      <w:pPr>
        <w:rPr>
          <w:rFonts w:ascii="Arial" w:hAnsi="Arial" w:cs="Arial"/>
          <w:lang w:val="en-US"/>
        </w:rPr>
      </w:pPr>
    </w:p>
    <w:sectPr w:rsidR="008B66A1" w:rsidRPr="004B536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4CEF" w14:textId="77777777" w:rsidR="005E27A7" w:rsidRDefault="005E27A7" w:rsidP="00BD1D2F">
      <w:r>
        <w:separator/>
      </w:r>
    </w:p>
  </w:endnote>
  <w:endnote w:type="continuationSeparator" w:id="0">
    <w:p w14:paraId="37FC34A9" w14:textId="77777777" w:rsidR="005E27A7" w:rsidRDefault="005E27A7" w:rsidP="00BD1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E8B3" w14:textId="77777777" w:rsidR="00D20730" w:rsidRDefault="00D207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B80E" w14:textId="77777777" w:rsidR="00D20730" w:rsidRDefault="00D20730" w:rsidP="00D20730">
    <w:pPr>
      <w:pStyle w:val="Stopka"/>
      <w:tabs>
        <w:tab w:val="left" w:pos="2742"/>
      </w:tabs>
      <w:jc w:val="center"/>
      <w:rPr>
        <w:rFonts w:ascii="Roboto" w:hAnsi="Roboto"/>
        <w:sz w:val="16"/>
        <w:szCs w:val="16"/>
        <w:lang w:val="en-US"/>
      </w:rPr>
    </w:pPr>
    <w:r>
      <w:rPr>
        <w:rFonts w:ascii="Roboto" w:hAnsi="Roboto"/>
        <w:sz w:val="16"/>
        <w:szCs w:val="16"/>
        <w:lang w:val="en-US"/>
      </w:rPr>
      <w:t>Project "Pioneering hybrid materials for CO</w:t>
    </w:r>
    <w:r>
      <w:rPr>
        <w:rFonts w:ascii="Roboto" w:hAnsi="Roboto"/>
        <w:sz w:val="16"/>
        <w:szCs w:val="16"/>
        <w:vertAlign w:val="subscript"/>
        <w:lang w:val="en-US"/>
      </w:rPr>
      <w:t xml:space="preserve">2 </w:t>
    </w:r>
    <w:r>
      <w:rPr>
        <w:rFonts w:ascii="Roboto" w:hAnsi="Roboto"/>
        <w:sz w:val="16"/>
        <w:szCs w:val="16"/>
        <w:lang w:val="en-US"/>
      </w:rPr>
      <w:t xml:space="preserve">photoconversion" (acronym </w:t>
    </w:r>
    <w:proofErr w:type="spellStart"/>
    <w:r>
      <w:rPr>
        <w:rFonts w:ascii="Roboto" w:hAnsi="Roboto"/>
        <w:sz w:val="16"/>
        <w:szCs w:val="16"/>
        <w:lang w:val="en-US"/>
      </w:rPr>
      <w:t>HotHydrids</w:t>
    </w:r>
    <w:proofErr w:type="spellEnd"/>
    <w:r>
      <w:rPr>
        <w:rFonts w:ascii="Roboto" w:hAnsi="Roboto"/>
        <w:sz w:val="16"/>
        <w:szCs w:val="16"/>
        <w:lang w:val="en-US"/>
      </w:rPr>
      <w:t>). No.: NOR/SGS/</w:t>
    </w:r>
    <w:proofErr w:type="spellStart"/>
    <w:r>
      <w:rPr>
        <w:rFonts w:ascii="Roboto" w:hAnsi="Roboto"/>
        <w:sz w:val="16"/>
        <w:szCs w:val="16"/>
        <w:lang w:val="en-US"/>
      </w:rPr>
      <w:t>HotHybrids</w:t>
    </w:r>
    <w:proofErr w:type="spellEnd"/>
    <w:r>
      <w:rPr>
        <w:rFonts w:ascii="Roboto" w:hAnsi="Roboto"/>
        <w:sz w:val="16"/>
        <w:szCs w:val="16"/>
        <w:lang w:val="en-US"/>
      </w:rPr>
      <w:t>/0130/2020-00. Project financed by the Financial Mechanism of the European Economic Area (EEA) and the Norwegian Financial Mechanism</w:t>
    </w:r>
  </w:p>
  <w:p w14:paraId="509F945C" w14:textId="2C536CAA" w:rsidR="00BD1D2F" w:rsidRPr="00D20730" w:rsidRDefault="00D20730" w:rsidP="00D20730">
    <w:pPr>
      <w:pStyle w:val="Stopka"/>
      <w:tabs>
        <w:tab w:val="left" w:pos="2742"/>
      </w:tabs>
      <w:jc w:val="center"/>
      <w:rPr>
        <w:rFonts w:ascii="Roboto" w:hAnsi="Roboto" w:cs="Raavi"/>
        <w:sz w:val="16"/>
        <w:szCs w:val="16"/>
      </w:rPr>
    </w:pPr>
    <w:r>
      <w:rPr>
        <w:rFonts w:ascii="Roboto" w:hAnsi="Roboto"/>
        <w:sz w:val="16"/>
        <w:szCs w:val="16"/>
      </w:rPr>
      <w:t>2014-2021.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A766D" w14:textId="77777777" w:rsidR="00D20730" w:rsidRDefault="00D207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6DF08" w14:textId="77777777" w:rsidR="005E27A7" w:rsidRDefault="005E27A7" w:rsidP="00BD1D2F">
      <w:r>
        <w:separator/>
      </w:r>
    </w:p>
  </w:footnote>
  <w:footnote w:type="continuationSeparator" w:id="0">
    <w:p w14:paraId="4F729EAF" w14:textId="77777777" w:rsidR="005E27A7" w:rsidRDefault="005E27A7" w:rsidP="00BD1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2952" w14:textId="77777777" w:rsidR="00D20730" w:rsidRDefault="00D207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B7C6" w14:textId="1EA30F54" w:rsidR="00BD1D2F" w:rsidRDefault="00BD1D2F">
    <w:pPr>
      <w:pStyle w:val="Nagwek"/>
    </w:pPr>
  </w:p>
  <w:tbl>
    <w:tblPr>
      <w:tblStyle w:val="Tabela-Siatk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29"/>
      <w:gridCol w:w="50"/>
      <w:gridCol w:w="3227"/>
      <w:gridCol w:w="50"/>
      <w:gridCol w:w="3306"/>
      <w:gridCol w:w="10"/>
    </w:tblGrid>
    <w:tr w:rsidR="00BD1D2F" w14:paraId="50D325B7" w14:textId="77777777" w:rsidTr="00325D19">
      <w:trPr>
        <w:gridAfter w:val="1"/>
        <w:wAfter w:w="10" w:type="dxa"/>
        <w:jc w:val="center"/>
      </w:trPr>
      <w:tc>
        <w:tcPr>
          <w:tcW w:w="2479" w:type="dxa"/>
          <w:gridSpan w:val="2"/>
          <w:vAlign w:val="center"/>
        </w:tcPr>
        <w:p w14:paraId="16ABDCA8" w14:textId="789EDB4D" w:rsidR="00BD1D2F" w:rsidRDefault="00BD1D2F" w:rsidP="00325D19">
          <w:pPr>
            <w:pStyle w:val="Nagwek"/>
            <w:jc w:val="center"/>
          </w:pPr>
        </w:p>
      </w:tc>
      <w:tc>
        <w:tcPr>
          <w:tcW w:w="3277" w:type="dxa"/>
          <w:gridSpan w:val="2"/>
          <w:vAlign w:val="center"/>
        </w:tcPr>
        <w:p w14:paraId="5A3CD592" w14:textId="38003808" w:rsidR="00BD1D2F" w:rsidRDefault="00BD1D2F" w:rsidP="00325D19">
          <w:pPr>
            <w:pStyle w:val="Nagwek"/>
            <w:jc w:val="center"/>
          </w:pPr>
        </w:p>
      </w:tc>
      <w:tc>
        <w:tcPr>
          <w:tcW w:w="3306" w:type="dxa"/>
          <w:vAlign w:val="center"/>
        </w:tcPr>
        <w:p w14:paraId="6ADA393F" w14:textId="59422725" w:rsidR="00BD1D2F" w:rsidRDefault="00BD1D2F" w:rsidP="00325D19">
          <w:pPr>
            <w:pStyle w:val="Nagwek"/>
            <w:jc w:val="center"/>
          </w:pPr>
        </w:p>
      </w:tc>
    </w:tr>
    <w:tr w:rsidR="007E6D89" w14:paraId="2ED585EA" w14:textId="77777777" w:rsidTr="007E6D89">
      <w:trPr>
        <w:jc w:val="center"/>
      </w:trPr>
      <w:tc>
        <w:tcPr>
          <w:tcW w:w="2429" w:type="dxa"/>
          <w:vAlign w:val="center"/>
        </w:tcPr>
        <w:p w14:paraId="01501EB9" w14:textId="77777777" w:rsidR="007E6D89" w:rsidRDefault="007E6D89" w:rsidP="007E6D89">
          <w:pPr>
            <w:pStyle w:val="Nagwek"/>
            <w:jc w:val="center"/>
          </w:pPr>
          <w:r>
            <w:rPr>
              <w:noProof/>
              <w:sz w:val="22"/>
              <w:szCs w:val="22"/>
            </w:rPr>
            <w:drawing>
              <wp:inline distT="0" distB="0" distL="0" distR="0" wp14:anchorId="507F3507" wp14:editId="3B223146">
                <wp:extent cx="626400" cy="702000"/>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orway_grant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6400" cy="702000"/>
                        </a:xfrm>
                        <a:prstGeom prst="rect">
                          <a:avLst/>
                        </a:prstGeom>
                      </pic:spPr>
                    </pic:pic>
                  </a:graphicData>
                </a:graphic>
              </wp:inline>
            </w:drawing>
          </w:r>
        </w:p>
      </w:tc>
      <w:tc>
        <w:tcPr>
          <w:tcW w:w="3277" w:type="dxa"/>
          <w:gridSpan w:val="2"/>
          <w:vAlign w:val="center"/>
        </w:tcPr>
        <w:p w14:paraId="79B75B85" w14:textId="77777777" w:rsidR="007E6D89" w:rsidRDefault="007E6D89" w:rsidP="007E6D89">
          <w:pPr>
            <w:pStyle w:val="Nagwek"/>
            <w:jc w:val="center"/>
          </w:pPr>
          <w:r>
            <w:rPr>
              <w:noProof/>
            </w:rPr>
            <w:drawing>
              <wp:inline distT="0" distB="0" distL="0" distR="0" wp14:anchorId="29C91B34" wp14:editId="23256C64">
                <wp:extent cx="1944000" cy="6480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44000" cy="648000"/>
                        </a:xfrm>
                        <a:prstGeom prst="rect">
                          <a:avLst/>
                        </a:prstGeom>
                        <a:noFill/>
                        <a:ln>
                          <a:noFill/>
                        </a:ln>
                      </pic:spPr>
                    </pic:pic>
                  </a:graphicData>
                </a:graphic>
              </wp:inline>
            </w:drawing>
          </w:r>
        </w:p>
      </w:tc>
      <w:tc>
        <w:tcPr>
          <w:tcW w:w="3366" w:type="dxa"/>
          <w:gridSpan w:val="3"/>
          <w:vAlign w:val="center"/>
        </w:tcPr>
        <w:p w14:paraId="0A3F05FE" w14:textId="77777777" w:rsidR="007E6D89" w:rsidRDefault="007E6D89" w:rsidP="007E6D89">
          <w:pPr>
            <w:pStyle w:val="Nagwek"/>
            <w:jc w:val="center"/>
          </w:pPr>
          <w:r>
            <w:rPr>
              <w:noProof/>
            </w:rPr>
            <w:drawing>
              <wp:inline distT="0" distB="0" distL="0" distR="0" wp14:anchorId="6DBBEB47" wp14:editId="5D3DF069">
                <wp:extent cx="2000250" cy="10191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0250" cy="1019175"/>
                        </a:xfrm>
                        <a:prstGeom prst="rect">
                          <a:avLst/>
                        </a:prstGeom>
                        <a:noFill/>
                        <a:ln>
                          <a:noFill/>
                        </a:ln>
                      </pic:spPr>
                    </pic:pic>
                  </a:graphicData>
                </a:graphic>
              </wp:inline>
            </w:drawing>
          </w:r>
        </w:p>
      </w:tc>
    </w:tr>
  </w:tbl>
  <w:p w14:paraId="2907092B" w14:textId="22E2B88A" w:rsidR="00BD1D2F" w:rsidRDefault="00BD1D2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7A1E" w14:textId="77777777" w:rsidR="00D20730" w:rsidRDefault="00D207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57DED"/>
    <w:multiLevelType w:val="hybridMultilevel"/>
    <w:tmpl w:val="FCB42B9C"/>
    <w:lvl w:ilvl="0" w:tplc="C362229C">
      <w:start w:val="2014"/>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0E31214"/>
    <w:multiLevelType w:val="hybridMultilevel"/>
    <w:tmpl w:val="7286DAAE"/>
    <w:lvl w:ilvl="0" w:tplc="FADEA80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1481305">
    <w:abstractNumId w:val="1"/>
  </w:num>
  <w:num w:numId="2" w16cid:durableId="1163160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6A"/>
    <w:rsid w:val="000545E2"/>
    <w:rsid w:val="001267FB"/>
    <w:rsid w:val="001B316B"/>
    <w:rsid w:val="00206975"/>
    <w:rsid w:val="00293C9C"/>
    <w:rsid w:val="002D7D18"/>
    <w:rsid w:val="00325D19"/>
    <w:rsid w:val="00386DC3"/>
    <w:rsid w:val="004202D7"/>
    <w:rsid w:val="004A71EA"/>
    <w:rsid w:val="004B536C"/>
    <w:rsid w:val="0058113C"/>
    <w:rsid w:val="005A0237"/>
    <w:rsid w:val="005E27A7"/>
    <w:rsid w:val="00613C60"/>
    <w:rsid w:val="007E6D89"/>
    <w:rsid w:val="0083060B"/>
    <w:rsid w:val="008B66A1"/>
    <w:rsid w:val="00912FBC"/>
    <w:rsid w:val="0092096A"/>
    <w:rsid w:val="00A12B1C"/>
    <w:rsid w:val="00BD1D2F"/>
    <w:rsid w:val="00BE17E2"/>
    <w:rsid w:val="00C37B04"/>
    <w:rsid w:val="00D20730"/>
    <w:rsid w:val="00E06DE3"/>
    <w:rsid w:val="00E73DB3"/>
    <w:rsid w:val="00F90413"/>
    <w:rsid w:val="00F95585"/>
    <w:rsid w:val="00FB6E0E"/>
    <w:rsid w:val="00FF53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B17E47"/>
  <w15:chartTrackingRefBased/>
  <w15:docId w15:val="{B284B80B-6235-4543-99D8-CB3330B82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B1C"/>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12B1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A12B1C"/>
    <w:pPr>
      <w:spacing w:after="160" w:line="259" w:lineRule="auto"/>
      <w:ind w:left="720"/>
      <w:contextualSpacing/>
    </w:pPr>
    <w:rPr>
      <w:rFonts w:eastAsiaTheme="minorEastAsia" w:cs="Times New Roman"/>
      <w:sz w:val="22"/>
      <w:szCs w:val="22"/>
      <w:lang w:val="en-US"/>
    </w:rPr>
  </w:style>
  <w:style w:type="paragraph" w:customStyle="1" w:styleId="Default">
    <w:name w:val="Default"/>
    <w:rsid w:val="00A12B1C"/>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basedOn w:val="Domylnaczcionkaakapitu"/>
    <w:link w:val="Akapitzlist"/>
    <w:uiPriority w:val="34"/>
    <w:locked/>
    <w:rsid w:val="00A12B1C"/>
    <w:rPr>
      <w:rFonts w:eastAsiaTheme="minorEastAsia" w:cs="Times New Roman"/>
      <w:lang w:val="en-US"/>
    </w:rPr>
  </w:style>
  <w:style w:type="paragraph" w:styleId="Nagwek">
    <w:name w:val="header"/>
    <w:basedOn w:val="Normalny"/>
    <w:link w:val="NagwekZnak"/>
    <w:uiPriority w:val="99"/>
    <w:unhideWhenUsed/>
    <w:rsid w:val="00BD1D2F"/>
    <w:pPr>
      <w:tabs>
        <w:tab w:val="center" w:pos="4536"/>
        <w:tab w:val="right" w:pos="9072"/>
      </w:tabs>
    </w:pPr>
  </w:style>
  <w:style w:type="character" w:customStyle="1" w:styleId="NagwekZnak">
    <w:name w:val="Nagłówek Znak"/>
    <w:basedOn w:val="Domylnaczcionkaakapitu"/>
    <w:link w:val="Nagwek"/>
    <w:uiPriority w:val="99"/>
    <w:rsid w:val="00BD1D2F"/>
    <w:rPr>
      <w:sz w:val="24"/>
      <w:szCs w:val="24"/>
    </w:rPr>
  </w:style>
  <w:style w:type="paragraph" w:styleId="Stopka">
    <w:name w:val="footer"/>
    <w:basedOn w:val="Normalny"/>
    <w:link w:val="StopkaZnak"/>
    <w:uiPriority w:val="99"/>
    <w:unhideWhenUsed/>
    <w:rsid w:val="00BD1D2F"/>
    <w:pPr>
      <w:tabs>
        <w:tab w:val="center" w:pos="4536"/>
        <w:tab w:val="right" w:pos="9072"/>
      </w:tabs>
    </w:pPr>
  </w:style>
  <w:style w:type="character" w:customStyle="1" w:styleId="StopkaZnak">
    <w:name w:val="Stopka Znak"/>
    <w:basedOn w:val="Domylnaczcionkaakapitu"/>
    <w:link w:val="Stopka"/>
    <w:uiPriority w:val="99"/>
    <w:rsid w:val="00BD1D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490321">
      <w:bodyDiv w:val="1"/>
      <w:marLeft w:val="0"/>
      <w:marRight w:val="0"/>
      <w:marTop w:val="0"/>
      <w:marBottom w:val="0"/>
      <w:divBdr>
        <w:top w:val="none" w:sz="0" w:space="0" w:color="auto"/>
        <w:left w:val="none" w:sz="0" w:space="0" w:color="auto"/>
        <w:bottom w:val="none" w:sz="0" w:space="0" w:color="auto"/>
        <w:right w:val="none" w:sz="0" w:space="0" w:color="auto"/>
      </w:divBdr>
    </w:div>
    <w:div w:id="42789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198</Words>
  <Characters>1063</Characters>
  <Application>Microsoft Office Word</Application>
  <DocSecurity>0</DocSecurity>
  <Lines>27</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Pancielejko</dc:creator>
  <cp:keywords/>
  <dc:description/>
  <cp:lastModifiedBy>Anna Pancielejko</cp:lastModifiedBy>
  <cp:revision>6</cp:revision>
  <dcterms:created xsi:type="dcterms:W3CDTF">2022-10-20T05:41:00Z</dcterms:created>
  <dcterms:modified xsi:type="dcterms:W3CDTF">2024-01-29T06:38:00Z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1423d724d5a58d5b93138040240e10cb97dabd494c2923a52a65d0f5edd2f905</vt:lpwstr>
  </property>
</Properties>
</file>