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5FF52" w14:textId="38B08D03" w:rsidR="00E86801" w:rsidRPr="00CD79FE" w:rsidRDefault="00CD79FE" w:rsidP="00CD79FE">
      <w:pPr>
        <w:spacing w:after="0" w:line="360" w:lineRule="auto"/>
        <w:ind w:left="4962"/>
        <w:rPr>
          <w:rFonts w:ascii="Arial" w:hAnsi="Arial" w:cs="Arial"/>
          <w:b/>
          <w:bCs/>
        </w:rPr>
      </w:pPr>
      <w:r w:rsidRPr="00CD79FE">
        <w:rPr>
          <w:rFonts w:ascii="Arial" w:hAnsi="Arial" w:cs="Arial"/>
          <w:b/>
          <w:bCs/>
        </w:rPr>
        <w:t>Załącznik nr 5 do zapytania ofertowego</w:t>
      </w:r>
    </w:p>
    <w:p w14:paraId="3210FD55" w14:textId="4278738A" w:rsidR="00492645" w:rsidRPr="00F77971" w:rsidRDefault="00CD79FE" w:rsidP="00CD79FE">
      <w:pPr>
        <w:spacing w:after="0" w:line="360" w:lineRule="auto"/>
        <w:ind w:left="2410"/>
        <w:rPr>
          <w:rFonts w:ascii="Arial" w:eastAsia="Times New Roman" w:hAnsi="Arial" w:cs="Arial"/>
          <w:b/>
          <w:bCs/>
          <w:kern w:val="0"/>
          <w:lang w:eastAsia="pl-PL"/>
          <w14:ligatures w14:val="none"/>
        </w:rPr>
      </w:pPr>
      <w:r>
        <w:rPr>
          <w:rFonts w:ascii="Arial" w:eastAsia="Times New Roman" w:hAnsi="Arial" w:cs="Arial"/>
          <w:b/>
          <w:bCs/>
          <w:kern w:val="0"/>
          <w:lang w:eastAsia="pl-PL"/>
          <w14:ligatures w14:val="none"/>
        </w:rPr>
        <w:t>Szczegółowy o</w:t>
      </w:r>
      <w:r w:rsidR="00492645" w:rsidRPr="00F77971">
        <w:rPr>
          <w:rFonts w:ascii="Arial" w:eastAsia="Times New Roman" w:hAnsi="Arial" w:cs="Arial"/>
          <w:b/>
          <w:bCs/>
          <w:kern w:val="0"/>
          <w:lang w:eastAsia="pl-PL"/>
          <w14:ligatures w14:val="none"/>
        </w:rPr>
        <w:t>pis przedmiotu zamówienia</w:t>
      </w:r>
    </w:p>
    <w:p w14:paraId="5BA6D539" w14:textId="3E556BE0" w:rsidR="00492645" w:rsidRPr="00F77971" w:rsidRDefault="00510FEB" w:rsidP="00F77971">
      <w:pPr>
        <w:spacing w:after="0" w:line="360" w:lineRule="auto"/>
        <w:rPr>
          <w:rFonts w:ascii="Arial" w:eastAsia="Calibri" w:hAnsi="Arial" w:cs="Arial"/>
        </w:rPr>
      </w:pPr>
      <w:bookmarkStart w:id="0" w:name="_Hlk181560833"/>
      <w:r w:rsidRPr="00F77971">
        <w:rPr>
          <w:rFonts w:ascii="Arial" w:hAnsi="Arial" w:cs="Arial"/>
        </w:rPr>
        <w:t>„</w:t>
      </w:r>
      <w:bookmarkStart w:id="1" w:name="_Hlk181560770"/>
      <w:r w:rsidRPr="00F77971">
        <w:rPr>
          <w:rFonts w:ascii="Arial" w:hAnsi="Arial" w:cs="Arial"/>
        </w:rPr>
        <w:t>Świadczenie usługi doradcy zawodowego dla uczestników projektu Klub Integracji Społecznej w Sępólnie Krajeńskim</w:t>
      </w:r>
      <w:bookmarkEnd w:id="1"/>
      <w:r w:rsidRPr="00F77971">
        <w:rPr>
          <w:rFonts w:ascii="Arial" w:hAnsi="Arial" w:cs="Arial"/>
        </w:rPr>
        <w:t>”</w:t>
      </w:r>
      <w:r w:rsidR="00A0339E" w:rsidRPr="00F77971">
        <w:rPr>
          <w:rFonts w:ascii="Arial" w:hAnsi="Arial" w:cs="Arial"/>
        </w:rPr>
        <w:t>, w ramach projektu pn.: „</w:t>
      </w:r>
      <w:r w:rsidR="00A0339E" w:rsidRPr="00F77971">
        <w:rPr>
          <w:rFonts w:ascii="Arial" w:eastAsia="Calibri" w:hAnsi="Arial" w:cs="Arial"/>
        </w:rPr>
        <w:t>Klub Integracji Społecznej w Sępólnie Krajeńskim” jest współfinansowany ze środków Programu Operacyjnego Fundusze Europejskie dla Kujaw i Pomorza na lata 2021-2027, w ramach Priorytetu 8 Fundusze europejskie na wsparcie w obszarze rynku pracy, edukacji i włączenia społecznego, Działania 8.20 Aktywne włączenie społeczne”</w:t>
      </w:r>
    </w:p>
    <w:bookmarkEnd w:id="0"/>
    <w:p w14:paraId="0DBEDB05" w14:textId="77777777" w:rsidR="00F77971" w:rsidRPr="00F77971" w:rsidRDefault="00F77971" w:rsidP="00F77971">
      <w:pPr>
        <w:spacing w:after="0" w:line="360" w:lineRule="auto"/>
        <w:rPr>
          <w:rFonts w:ascii="Arial" w:eastAsia="Times New Roman" w:hAnsi="Arial" w:cs="Arial"/>
          <w:kern w:val="0"/>
          <w:lang w:eastAsia="pl-PL"/>
          <w14:ligatures w14:val="none"/>
        </w:rPr>
      </w:pPr>
    </w:p>
    <w:p w14:paraId="09429A7F" w14:textId="3D81BAAC" w:rsidR="00F77971" w:rsidRPr="00F77971" w:rsidRDefault="00F77971" w:rsidP="00244AB2">
      <w:pPr>
        <w:spacing w:after="0" w:line="360" w:lineRule="auto"/>
        <w:rPr>
          <w:rFonts w:ascii="Arial" w:eastAsia="Times New Roman" w:hAnsi="Arial" w:cs="Arial"/>
          <w:b/>
          <w:bCs/>
          <w:kern w:val="0"/>
          <w:lang w:eastAsia="pl-PL"/>
          <w14:ligatures w14:val="none"/>
        </w:rPr>
      </w:pPr>
      <w:bookmarkStart w:id="2" w:name="_Hlk181560898"/>
      <w:r w:rsidRPr="00F77971">
        <w:rPr>
          <w:rFonts w:ascii="Arial" w:eastAsia="Times New Roman" w:hAnsi="Arial" w:cs="Arial"/>
          <w:b/>
          <w:bCs/>
          <w:kern w:val="0"/>
          <w:lang w:eastAsia="pl-PL"/>
          <w14:ligatures w14:val="none"/>
        </w:rPr>
        <w:t>Wymagania:</w:t>
      </w:r>
    </w:p>
    <w:p w14:paraId="17E46455" w14:textId="6598F302" w:rsidR="00F77971" w:rsidRPr="00F77971" w:rsidRDefault="00F77971" w:rsidP="00244AB2">
      <w:pPr>
        <w:pStyle w:val="Akapitzlist"/>
        <w:numPr>
          <w:ilvl w:val="0"/>
          <w:numId w:val="27"/>
        </w:numPr>
        <w:spacing w:after="0" w:line="360" w:lineRule="auto"/>
        <w:ind w:left="720"/>
        <w:rPr>
          <w:rFonts w:ascii="Arial" w:hAnsi="Arial" w:cs="Arial"/>
        </w:rPr>
      </w:pPr>
      <w:r w:rsidRPr="00F77971">
        <w:rPr>
          <w:rFonts w:ascii="Arial" w:hAnsi="Arial" w:cs="Arial"/>
        </w:rPr>
        <w:t xml:space="preserve">Realizacja zajęć odbywać się będzie w dni od poniedziałku do piątku w godzinach 8.00 – 19.00, zgodnie z </w:t>
      </w:r>
      <w:r w:rsidR="00814CA0">
        <w:rPr>
          <w:rFonts w:ascii="Arial" w:hAnsi="Arial" w:cs="Arial"/>
        </w:rPr>
        <w:t xml:space="preserve">comiesięcznym </w:t>
      </w:r>
      <w:r w:rsidRPr="00F77971">
        <w:rPr>
          <w:rFonts w:ascii="Arial" w:hAnsi="Arial" w:cs="Arial"/>
        </w:rPr>
        <w:t xml:space="preserve">harmonogramem </w:t>
      </w:r>
      <w:r w:rsidR="00814CA0">
        <w:rPr>
          <w:rFonts w:ascii="Arial" w:hAnsi="Arial" w:cs="Arial"/>
        </w:rPr>
        <w:t xml:space="preserve">każdorazowo </w:t>
      </w:r>
      <w:r w:rsidRPr="00F77971">
        <w:rPr>
          <w:rFonts w:ascii="Arial" w:hAnsi="Arial" w:cs="Arial"/>
        </w:rPr>
        <w:t xml:space="preserve">ustalonym indywidualnie. Zamawiający dopuszcza zmiany i przesunięcia w terminach realizacji doradztwa w przypadku zmian harmonogramu realizacji projektu. </w:t>
      </w:r>
    </w:p>
    <w:p w14:paraId="2FE9BDFD" w14:textId="77777777" w:rsidR="00F77971" w:rsidRPr="00F77971" w:rsidRDefault="00F77971" w:rsidP="00244AB2">
      <w:pPr>
        <w:pStyle w:val="Akapitzlist"/>
        <w:numPr>
          <w:ilvl w:val="0"/>
          <w:numId w:val="27"/>
        </w:numPr>
        <w:spacing w:after="0" w:line="360" w:lineRule="auto"/>
        <w:ind w:left="720"/>
        <w:rPr>
          <w:rFonts w:ascii="Arial" w:hAnsi="Arial" w:cs="Arial"/>
        </w:rPr>
      </w:pPr>
      <w:r w:rsidRPr="00F77971">
        <w:rPr>
          <w:rFonts w:ascii="Arial" w:hAnsi="Arial" w:cs="Arial"/>
        </w:rPr>
        <w:t>Dodatkowe wymagania wobec Wykonawcy:</w:t>
      </w:r>
    </w:p>
    <w:p w14:paraId="352A53B9" w14:textId="77777777" w:rsidR="00F77971" w:rsidRPr="00F77971" w:rsidRDefault="00F77971" w:rsidP="00244AB2">
      <w:pPr>
        <w:pStyle w:val="Akapitzlist"/>
        <w:numPr>
          <w:ilvl w:val="0"/>
          <w:numId w:val="28"/>
        </w:numPr>
        <w:spacing w:after="0" w:line="360" w:lineRule="auto"/>
        <w:rPr>
          <w:rFonts w:ascii="Arial" w:hAnsi="Arial" w:cs="Arial"/>
        </w:rPr>
      </w:pPr>
      <w:r w:rsidRPr="00F77971">
        <w:rPr>
          <w:rFonts w:ascii="Arial" w:hAnsi="Arial" w:cs="Arial"/>
        </w:rPr>
        <w:t xml:space="preserve">rzetelna i terminowa realizacja usługi, w tym prowadzenie dokumentacji, </w:t>
      </w:r>
      <w:r w:rsidRPr="00F77971">
        <w:rPr>
          <w:rFonts w:ascii="Arial" w:hAnsi="Arial" w:cs="Arial"/>
        </w:rPr>
        <w:br/>
        <w:t xml:space="preserve">w szczególności dziennika zajęć i list obecności zgodnie z wzorami uzgodnionymi </w:t>
      </w:r>
      <w:r w:rsidRPr="00F77971">
        <w:rPr>
          <w:rFonts w:ascii="Arial" w:hAnsi="Arial" w:cs="Arial"/>
        </w:rPr>
        <w:br/>
        <w:t>z Zamawiającym;</w:t>
      </w:r>
    </w:p>
    <w:p w14:paraId="33DABE9E" w14:textId="78A3EAE8" w:rsidR="00F77971" w:rsidRPr="00F77971" w:rsidRDefault="00F77971" w:rsidP="00244AB2">
      <w:pPr>
        <w:pStyle w:val="Akapitzlist"/>
        <w:numPr>
          <w:ilvl w:val="0"/>
          <w:numId w:val="28"/>
        </w:numPr>
        <w:spacing w:after="0" w:line="360" w:lineRule="auto"/>
        <w:rPr>
          <w:rFonts w:ascii="Arial" w:hAnsi="Arial" w:cs="Arial"/>
        </w:rPr>
      </w:pPr>
      <w:r w:rsidRPr="00F77971">
        <w:rPr>
          <w:rFonts w:ascii="Arial" w:hAnsi="Arial" w:cs="Arial"/>
        </w:rPr>
        <w:t>udokumentowanie na płycie CD zdjęć w ilości minimum 15 sztuk z realizacji kursów.</w:t>
      </w:r>
    </w:p>
    <w:p w14:paraId="69CF8824" w14:textId="77777777" w:rsidR="00F77971" w:rsidRPr="00F77971" w:rsidRDefault="00F77971" w:rsidP="00244AB2">
      <w:pPr>
        <w:pStyle w:val="Akapitzlist"/>
        <w:numPr>
          <w:ilvl w:val="0"/>
          <w:numId w:val="28"/>
        </w:numPr>
        <w:spacing w:after="0" w:line="360" w:lineRule="auto"/>
        <w:rPr>
          <w:rFonts w:ascii="Arial" w:hAnsi="Arial" w:cs="Arial"/>
        </w:rPr>
      </w:pPr>
      <w:r w:rsidRPr="00F77971">
        <w:rPr>
          <w:rFonts w:ascii="Arial" w:hAnsi="Arial" w:cs="Arial"/>
        </w:rPr>
        <w:t>niezwłoczne przekazywanie w formie telefonicznej lub e-mail informacji o każdym uczestniku, który opuszcza zajęcia lub posiada innego rodzaju zaległości.</w:t>
      </w:r>
    </w:p>
    <w:p w14:paraId="59A6B7A0" w14:textId="316FC1FC" w:rsidR="00F77971" w:rsidRPr="00F77971" w:rsidRDefault="00F77971" w:rsidP="00244AB2">
      <w:pPr>
        <w:pStyle w:val="Akapitzlist"/>
        <w:numPr>
          <w:ilvl w:val="0"/>
          <w:numId w:val="27"/>
        </w:numPr>
        <w:spacing w:after="0" w:line="360" w:lineRule="auto"/>
        <w:ind w:left="720"/>
        <w:rPr>
          <w:rFonts w:ascii="Arial" w:hAnsi="Arial" w:cs="Arial"/>
        </w:rPr>
      </w:pPr>
      <w:r w:rsidRPr="00F77971">
        <w:rPr>
          <w:rFonts w:ascii="Arial" w:hAnsi="Arial" w:cs="Arial"/>
        </w:rPr>
        <w:t xml:space="preserve">Zamawiający zapewnia </w:t>
      </w:r>
      <w:r w:rsidRPr="00F77971">
        <w:rPr>
          <w:rFonts w:ascii="Arial" w:eastAsia="Times New Roman" w:hAnsi="Arial" w:cs="Arial"/>
          <w:lang w:eastAsia="pl-PL"/>
        </w:rPr>
        <w:t>sale szkoleniowe.</w:t>
      </w:r>
    </w:p>
    <w:p w14:paraId="6BDF5A33" w14:textId="77777777" w:rsidR="00F77971" w:rsidRPr="00F77971" w:rsidRDefault="00F77971" w:rsidP="00244AB2">
      <w:pPr>
        <w:pStyle w:val="Akapitzlist"/>
        <w:numPr>
          <w:ilvl w:val="0"/>
          <w:numId w:val="27"/>
        </w:numPr>
        <w:spacing w:after="0" w:line="360" w:lineRule="auto"/>
        <w:ind w:left="720"/>
        <w:rPr>
          <w:rFonts w:ascii="Arial" w:hAnsi="Arial" w:cs="Arial"/>
        </w:rPr>
      </w:pPr>
      <w:r w:rsidRPr="00F77971">
        <w:rPr>
          <w:rFonts w:ascii="Arial" w:hAnsi="Arial" w:cs="Arial"/>
          <w:bCs/>
        </w:rPr>
        <w:t>Wykonawca zapewnia:</w:t>
      </w:r>
    </w:p>
    <w:p w14:paraId="72945800" w14:textId="77777777" w:rsidR="00F77971" w:rsidRPr="00F77971" w:rsidRDefault="00F77971" w:rsidP="00244AB2">
      <w:pPr>
        <w:pStyle w:val="Akapitzlist"/>
        <w:numPr>
          <w:ilvl w:val="0"/>
          <w:numId w:val="29"/>
        </w:numPr>
        <w:spacing w:after="0" w:line="360" w:lineRule="auto"/>
        <w:rPr>
          <w:rFonts w:ascii="Arial" w:eastAsia="Times New Roman" w:hAnsi="Arial" w:cs="Arial"/>
          <w:lang w:eastAsia="pl-PL"/>
        </w:rPr>
      </w:pPr>
      <w:r w:rsidRPr="00F77971">
        <w:rPr>
          <w:rFonts w:ascii="Arial" w:hAnsi="Arial" w:cs="Arial"/>
        </w:rPr>
        <w:t>trenerów;</w:t>
      </w:r>
    </w:p>
    <w:p w14:paraId="4000F368" w14:textId="0D35BDB3" w:rsidR="00F77971" w:rsidRPr="00F77971" w:rsidRDefault="00F77971" w:rsidP="00244AB2">
      <w:pPr>
        <w:pStyle w:val="Akapitzlist"/>
        <w:numPr>
          <w:ilvl w:val="0"/>
          <w:numId w:val="29"/>
        </w:numPr>
        <w:spacing w:after="0" w:line="360" w:lineRule="auto"/>
        <w:rPr>
          <w:rFonts w:ascii="Arial" w:eastAsia="Times New Roman" w:hAnsi="Arial" w:cs="Arial"/>
          <w:lang w:eastAsia="pl-PL"/>
        </w:rPr>
      </w:pPr>
      <w:r w:rsidRPr="00F77971">
        <w:rPr>
          <w:rFonts w:ascii="Arial" w:hAnsi="Arial" w:cs="Arial"/>
        </w:rPr>
        <w:t>materiały szkoleniowe: każdy uczestnik musi otrzymać materiały szkoleniowe (min. 30 stron wydrukowane w formacie A4, spięte np. bindowane lub podręcznik spójny z zakresem tematycznym wsparcia, 1 egzemplarz dla Zamawiającego oraz dla wszystkich uczestników doradztwa</w:t>
      </w:r>
      <w:r w:rsidR="00244AB2">
        <w:rPr>
          <w:rFonts w:ascii="Arial" w:hAnsi="Arial" w:cs="Arial"/>
        </w:rPr>
        <w:t>,</w:t>
      </w:r>
      <w:r w:rsidRPr="00F77971">
        <w:rPr>
          <w:rFonts w:ascii="Arial" w:hAnsi="Arial" w:cs="Arial"/>
        </w:rPr>
        <w:t xml:space="preserve"> wszystko opatrzone logo. </w:t>
      </w:r>
      <w:r w:rsidRPr="00F77971">
        <w:rPr>
          <w:rFonts w:ascii="Arial" w:hAnsi="Arial" w:cs="Arial"/>
        </w:rPr>
        <w:br/>
        <w:t>W przypadku gdy uczestnikiem doradztwa będzie osoba niepełnosprawna materiały szkoleniowe winny być dostosowane do rodzaju niepełnosprawności (np. większa czcionka w przypadku osoby słabowidzącej).</w:t>
      </w:r>
    </w:p>
    <w:p w14:paraId="6F0A3891" w14:textId="77777777" w:rsidR="00F77971" w:rsidRDefault="00F77971" w:rsidP="00244AB2">
      <w:pPr>
        <w:pStyle w:val="Akapitzlist"/>
        <w:numPr>
          <w:ilvl w:val="0"/>
          <w:numId w:val="27"/>
        </w:numPr>
        <w:spacing w:after="0" w:line="360" w:lineRule="auto"/>
        <w:ind w:left="709" w:hanging="317"/>
        <w:rPr>
          <w:rFonts w:ascii="Arial" w:eastAsia="Times New Roman" w:hAnsi="Arial" w:cs="Arial"/>
          <w:lang w:eastAsia="pl-PL"/>
        </w:rPr>
      </w:pPr>
      <w:r w:rsidRPr="00F77971">
        <w:rPr>
          <w:rFonts w:ascii="Arial" w:eastAsia="Times New Roman" w:hAnsi="Arial" w:cs="Arial"/>
          <w:lang w:eastAsia="pl-PL"/>
        </w:rPr>
        <w:t>Wykonawca ma obowiązek prowadzenia dokumentacji realizowanych zadań w formie:</w:t>
      </w:r>
    </w:p>
    <w:p w14:paraId="7CD2D979" w14:textId="3FEDEAF2" w:rsidR="006375B7" w:rsidRPr="006375B7" w:rsidRDefault="006375B7" w:rsidP="006375B7">
      <w:pPr>
        <w:tabs>
          <w:tab w:val="left" w:pos="1830"/>
        </w:tabs>
        <w:rPr>
          <w:lang w:eastAsia="pl-PL"/>
        </w:rPr>
      </w:pPr>
      <w:r>
        <w:rPr>
          <w:lang w:eastAsia="pl-PL"/>
        </w:rPr>
        <w:tab/>
      </w:r>
    </w:p>
    <w:p w14:paraId="762911AD" w14:textId="77777777" w:rsidR="00F77971" w:rsidRPr="00F77971" w:rsidRDefault="00F77971" w:rsidP="00244AB2">
      <w:pPr>
        <w:pStyle w:val="Akapitzlist"/>
        <w:numPr>
          <w:ilvl w:val="0"/>
          <w:numId w:val="31"/>
        </w:numPr>
        <w:spacing w:after="0" w:line="360" w:lineRule="auto"/>
        <w:rPr>
          <w:rFonts w:ascii="Arial" w:eastAsia="Times New Roman" w:hAnsi="Arial" w:cs="Arial"/>
          <w:lang w:eastAsia="pl-PL"/>
        </w:rPr>
      </w:pPr>
      <w:r w:rsidRPr="00F77971">
        <w:rPr>
          <w:rFonts w:ascii="Arial" w:eastAsia="Times New Roman" w:hAnsi="Arial" w:cs="Arial"/>
          <w:lang w:eastAsia="pl-PL"/>
        </w:rPr>
        <w:lastRenderedPageBreak/>
        <w:t>listy potwierdzające realizację usług: lista obecność odrębnie dla każdego dnia, lista odbioru materiałów.</w:t>
      </w:r>
    </w:p>
    <w:p w14:paraId="2098158E" w14:textId="77777777" w:rsidR="00F77971" w:rsidRPr="00F77971" w:rsidRDefault="00F77971" w:rsidP="00244AB2">
      <w:pPr>
        <w:pStyle w:val="Akapitzlist"/>
        <w:numPr>
          <w:ilvl w:val="0"/>
          <w:numId w:val="31"/>
        </w:numPr>
        <w:spacing w:after="0" w:line="360" w:lineRule="auto"/>
        <w:rPr>
          <w:rFonts w:ascii="Arial" w:eastAsia="Times New Roman" w:hAnsi="Arial" w:cs="Arial"/>
          <w:lang w:eastAsia="pl-PL"/>
        </w:rPr>
      </w:pPr>
      <w:r w:rsidRPr="00F77971">
        <w:rPr>
          <w:rFonts w:ascii="Arial" w:eastAsia="Times New Roman" w:hAnsi="Arial" w:cs="Arial"/>
          <w:lang w:eastAsia="pl-PL"/>
        </w:rPr>
        <w:t xml:space="preserve">na zakończenie warsztatów, dla każdego uczestnika Wykonawca przygotowuje Certyfikat/Zaświadczenie potwierdzające udział w </w:t>
      </w:r>
      <w:r w:rsidRPr="00F77971">
        <w:rPr>
          <w:rFonts w:ascii="Arial" w:hAnsi="Arial" w:cs="Arial"/>
        </w:rPr>
        <w:t>zajęciach.</w:t>
      </w:r>
    </w:p>
    <w:p w14:paraId="64B6A45F" w14:textId="77777777" w:rsidR="00F77971" w:rsidRPr="00F77971" w:rsidRDefault="00F77971" w:rsidP="00244AB2">
      <w:pPr>
        <w:pStyle w:val="Akapitzlist"/>
        <w:numPr>
          <w:ilvl w:val="0"/>
          <w:numId w:val="27"/>
        </w:numPr>
        <w:spacing w:after="0" w:line="360" w:lineRule="auto"/>
        <w:ind w:left="851" w:hanging="425"/>
        <w:rPr>
          <w:rFonts w:ascii="Arial" w:eastAsia="Times New Roman" w:hAnsi="Arial" w:cs="Arial"/>
          <w:bCs/>
          <w:lang w:eastAsia="pl-PL"/>
        </w:rPr>
      </w:pPr>
      <w:r w:rsidRPr="00F77971">
        <w:rPr>
          <w:rFonts w:ascii="Arial" w:hAnsi="Arial" w:cs="Arial"/>
        </w:rPr>
        <w:t>Wymiar czasowy:</w:t>
      </w:r>
    </w:p>
    <w:p w14:paraId="4DCCC806" w14:textId="39D80F7F" w:rsidR="00F77971" w:rsidRPr="00F77971" w:rsidRDefault="00F77971" w:rsidP="00244AB2">
      <w:pPr>
        <w:pStyle w:val="Akapitzlist"/>
        <w:numPr>
          <w:ilvl w:val="0"/>
          <w:numId w:val="32"/>
        </w:numPr>
        <w:spacing w:after="0" w:line="360" w:lineRule="auto"/>
        <w:ind w:left="1134"/>
        <w:rPr>
          <w:rFonts w:ascii="Arial" w:hAnsi="Arial" w:cs="Arial"/>
          <w:lang w:eastAsia="pl-PL"/>
        </w:rPr>
      </w:pPr>
      <w:r w:rsidRPr="00F77971">
        <w:rPr>
          <w:rFonts w:ascii="Arial" w:hAnsi="Arial" w:cs="Arial"/>
          <w:lang w:eastAsia="pl-PL"/>
        </w:rPr>
        <w:t>przez 1 godzinę wsparcia doradztwa zawodowego rozumie się 60 minut;</w:t>
      </w:r>
    </w:p>
    <w:p w14:paraId="755C8C3D" w14:textId="0F38060F" w:rsidR="00F77971" w:rsidRPr="00F77971" w:rsidRDefault="00F77971" w:rsidP="00244AB2">
      <w:pPr>
        <w:pStyle w:val="Akapitzlist"/>
        <w:numPr>
          <w:ilvl w:val="0"/>
          <w:numId w:val="27"/>
        </w:numPr>
        <w:spacing w:after="0" w:line="360" w:lineRule="auto"/>
        <w:ind w:left="709" w:hanging="283"/>
        <w:rPr>
          <w:rFonts w:ascii="Arial" w:eastAsia="Times New Roman" w:hAnsi="Arial" w:cs="Arial"/>
          <w:bCs/>
          <w:lang w:eastAsia="pl-PL"/>
        </w:rPr>
      </w:pPr>
      <w:r w:rsidRPr="00F77971">
        <w:rPr>
          <w:rFonts w:ascii="Arial" w:hAnsi="Arial" w:cs="Arial"/>
          <w:bCs/>
        </w:rPr>
        <w:t xml:space="preserve">Wykonawca w ogólnej cenie zobowiązany jest uwzględnić wszystkie niezbędne koszty w taki sposób, aby </w:t>
      </w:r>
      <w:r w:rsidR="00814CA0">
        <w:rPr>
          <w:rFonts w:ascii="Arial" w:hAnsi="Arial" w:cs="Arial"/>
          <w:bCs/>
        </w:rPr>
        <w:t xml:space="preserve">Zamawiający lub </w:t>
      </w:r>
      <w:r w:rsidRPr="00F77971">
        <w:rPr>
          <w:rFonts w:ascii="Arial" w:hAnsi="Arial" w:cs="Arial"/>
          <w:bCs/>
        </w:rPr>
        <w:t>uczestnicy projektu nie ponosili żadnych kosztów pośrednich tj.:, koszt trenerów, materiałów szkoleniowych.</w:t>
      </w:r>
    </w:p>
    <w:p w14:paraId="7A7CEFA6" w14:textId="672E1E9A" w:rsidR="00F77971" w:rsidRPr="00F77971" w:rsidRDefault="00F77971" w:rsidP="00244AB2">
      <w:pPr>
        <w:pStyle w:val="Akapitzlist"/>
        <w:numPr>
          <w:ilvl w:val="0"/>
          <w:numId w:val="27"/>
        </w:numPr>
        <w:spacing w:after="0" w:line="360" w:lineRule="auto"/>
        <w:ind w:left="851" w:hanging="425"/>
        <w:rPr>
          <w:rFonts w:ascii="Arial" w:eastAsia="Times New Roman" w:hAnsi="Arial" w:cs="Arial"/>
          <w:bCs/>
          <w:lang w:eastAsia="pl-PL"/>
        </w:rPr>
      </w:pPr>
      <w:r w:rsidRPr="00F77971">
        <w:rPr>
          <w:rFonts w:ascii="Arial" w:hAnsi="Arial" w:cs="Arial"/>
          <w:bCs/>
        </w:rPr>
        <w:t>Wykonawca zobowiązany jest do s</w:t>
      </w:r>
      <w:r w:rsidRPr="00F77971">
        <w:rPr>
          <w:rFonts w:ascii="Arial" w:hAnsi="Arial" w:cs="Arial"/>
        </w:rPr>
        <w:t>porządzenia sprawozdania końcowego z realizacji zadania zawierającego:</w:t>
      </w:r>
    </w:p>
    <w:p w14:paraId="2602BE4C" w14:textId="46BBC8AA" w:rsidR="00F77971" w:rsidRPr="00F77971" w:rsidRDefault="00F77971" w:rsidP="00244AB2">
      <w:pPr>
        <w:pStyle w:val="Bezodstpw"/>
        <w:numPr>
          <w:ilvl w:val="0"/>
          <w:numId w:val="16"/>
        </w:numPr>
        <w:spacing w:line="360" w:lineRule="auto"/>
        <w:rPr>
          <w:rFonts w:ascii="Arial" w:hAnsi="Arial" w:cs="Arial"/>
          <w:shd w:val="clear" w:color="auto" w:fill="FFFF00"/>
        </w:rPr>
      </w:pPr>
      <w:r w:rsidRPr="00F77971">
        <w:rPr>
          <w:rFonts w:ascii="Arial" w:hAnsi="Arial" w:cs="Arial"/>
        </w:rPr>
        <w:t xml:space="preserve">ilość osób objętych wsparciem w formie uczestnictwa </w:t>
      </w:r>
      <w:r w:rsidRPr="00F77971">
        <w:rPr>
          <w:rFonts w:ascii="Arial" w:hAnsi="Arial" w:cs="Arial"/>
        </w:rPr>
        <w:br/>
        <w:t>w doradztwie;</w:t>
      </w:r>
    </w:p>
    <w:p w14:paraId="524B415A" w14:textId="1D2FC605" w:rsidR="00F77971" w:rsidRPr="00F77971" w:rsidRDefault="00F77971" w:rsidP="00244AB2">
      <w:pPr>
        <w:pStyle w:val="Bezodstpw"/>
        <w:numPr>
          <w:ilvl w:val="0"/>
          <w:numId w:val="16"/>
        </w:numPr>
        <w:spacing w:line="360" w:lineRule="auto"/>
        <w:rPr>
          <w:rFonts w:ascii="Arial" w:hAnsi="Arial" w:cs="Arial"/>
          <w:shd w:val="clear" w:color="auto" w:fill="FFFF00"/>
        </w:rPr>
      </w:pPr>
      <w:r w:rsidRPr="00F77971">
        <w:rPr>
          <w:rFonts w:ascii="Arial" w:hAnsi="Arial" w:cs="Arial"/>
        </w:rPr>
        <w:t xml:space="preserve">liczbę osób, które ukończyły doradztwo; </w:t>
      </w:r>
    </w:p>
    <w:p w14:paraId="2C16E812" w14:textId="64D4AB93" w:rsidR="00F77971" w:rsidRPr="00F77971" w:rsidRDefault="00F77971" w:rsidP="00244AB2">
      <w:pPr>
        <w:pStyle w:val="Bezodstpw"/>
        <w:numPr>
          <w:ilvl w:val="0"/>
          <w:numId w:val="16"/>
        </w:numPr>
        <w:spacing w:line="360" w:lineRule="auto"/>
        <w:rPr>
          <w:rFonts w:ascii="Arial" w:hAnsi="Arial" w:cs="Arial"/>
          <w:shd w:val="clear" w:color="auto" w:fill="FFFF00"/>
        </w:rPr>
      </w:pPr>
      <w:r w:rsidRPr="00F77971">
        <w:rPr>
          <w:rFonts w:ascii="Arial" w:hAnsi="Arial" w:cs="Arial"/>
        </w:rPr>
        <w:t>liczbę osób, które przerwały udział w doradztwie.</w:t>
      </w:r>
    </w:p>
    <w:p w14:paraId="56E30A84" w14:textId="7949C13B" w:rsidR="00F77971" w:rsidRPr="00F77971" w:rsidRDefault="00F77971" w:rsidP="00244AB2">
      <w:pPr>
        <w:pStyle w:val="Akapitzlist"/>
        <w:numPr>
          <w:ilvl w:val="0"/>
          <w:numId w:val="27"/>
        </w:numPr>
        <w:spacing w:after="0" w:line="360" w:lineRule="auto"/>
        <w:ind w:left="709" w:hanging="359"/>
        <w:rPr>
          <w:rFonts w:ascii="Arial" w:eastAsia="Times New Roman" w:hAnsi="Arial" w:cs="Arial"/>
          <w:b/>
          <w:bCs/>
          <w:lang w:eastAsia="pl-PL"/>
        </w:rPr>
      </w:pPr>
      <w:r w:rsidRPr="00F77971">
        <w:rPr>
          <w:rFonts w:ascii="Arial" w:hAnsi="Arial" w:cs="Arial"/>
          <w:bCs/>
        </w:rPr>
        <w:t xml:space="preserve">W przypadku gdy uczestnikiem projektu będzie osoba niepełnosprawna, Wykonawca zobowiązuje się zapewnić tej osobie pełne i równe korzystanie z prowadzonego </w:t>
      </w:r>
      <w:r w:rsidRPr="00F77971">
        <w:rPr>
          <w:rFonts w:ascii="Arial" w:hAnsi="Arial" w:cs="Arial"/>
        </w:rPr>
        <w:t>doradztwa</w:t>
      </w:r>
      <w:r w:rsidRPr="00F77971">
        <w:rPr>
          <w:rFonts w:ascii="Arial" w:hAnsi="Arial" w:cs="Arial"/>
          <w:bCs/>
        </w:rPr>
        <w:t xml:space="preserve"> na równi ze wszystkimi innymi uczestnikami (m. in. </w:t>
      </w:r>
      <w:r w:rsidR="00B74E4C" w:rsidRPr="00283BF5">
        <w:rPr>
          <w:rFonts w:ascii="Arial" w:hAnsi="Arial" w:cs="Arial"/>
          <w:bCs/>
        </w:rPr>
        <w:t xml:space="preserve">swobodny </w:t>
      </w:r>
      <w:r w:rsidR="00B74E4C">
        <w:rPr>
          <w:rFonts w:ascii="Arial" w:hAnsi="Arial" w:cs="Arial"/>
          <w:bCs/>
        </w:rPr>
        <w:t>dostęp w sali</w:t>
      </w:r>
      <w:r w:rsidR="00B74E4C" w:rsidRPr="00283BF5">
        <w:rPr>
          <w:rFonts w:ascii="Arial" w:hAnsi="Arial" w:cs="Arial"/>
          <w:bCs/>
        </w:rPr>
        <w:t xml:space="preserve"> dla osób, które mają trudności z poruszaniem się</w:t>
      </w:r>
      <w:r w:rsidR="00B74E4C">
        <w:rPr>
          <w:rFonts w:ascii="Arial" w:hAnsi="Arial" w:cs="Arial"/>
          <w:bCs/>
        </w:rPr>
        <w:t xml:space="preserve"> poprzez odpowiednie</w:t>
      </w:r>
      <w:r w:rsidR="00244AB2">
        <w:rPr>
          <w:rFonts w:ascii="Arial" w:hAnsi="Arial" w:cs="Arial"/>
          <w:bCs/>
        </w:rPr>
        <w:t xml:space="preserve"> </w:t>
      </w:r>
      <w:r w:rsidR="00B74E4C">
        <w:rPr>
          <w:rFonts w:ascii="Arial" w:hAnsi="Arial" w:cs="Arial"/>
          <w:bCs/>
        </w:rPr>
        <w:t>ustawienie stolików</w:t>
      </w:r>
      <w:r w:rsidRPr="00F77971">
        <w:rPr>
          <w:rFonts w:ascii="Arial" w:hAnsi="Arial" w:cs="Arial"/>
          <w:bCs/>
        </w:rPr>
        <w:t>).</w:t>
      </w:r>
    </w:p>
    <w:p w14:paraId="0639A18D" w14:textId="77777777" w:rsidR="00F77971" w:rsidRPr="00F77971" w:rsidRDefault="00F77971" w:rsidP="00244AB2">
      <w:pPr>
        <w:spacing w:after="0" w:line="360" w:lineRule="auto"/>
        <w:rPr>
          <w:rFonts w:ascii="Arial" w:eastAsia="Times New Roman" w:hAnsi="Arial" w:cs="Arial"/>
          <w:kern w:val="0"/>
          <w:lang w:eastAsia="pl-PL"/>
          <w14:ligatures w14:val="none"/>
        </w:rPr>
      </w:pPr>
    </w:p>
    <w:p w14:paraId="6C2C626A" w14:textId="6DE50690" w:rsidR="00A0339E" w:rsidRPr="00F77971" w:rsidRDefault="00F77971" w:rsidP="00244AB2">
      <w:pPr>
        <w:spacing w:after="0" w:line="360" w:lineRule="auto"/>
        <w:rPr>
          <w:rFonts w:ascii="Arial" w:eastAsia="Times New Roman" w:hAnsi="Arial" w:cs="Arial"/>
          <w:b/>
          <w:bCs/>
          <w:kern w:val="0"/>
          <w:lang w:eastAsia="pl-PL"/>
          <w14:ligatures w14:val="none"/>
        </w:rPr>
      </w:pPr>
      <w:r w:rsidRPr="00F77971">
        <w:rPr>
          <w:rFonts w:ascii="Arial" w:eastAsia="Times New Roman" w:hAnsi="Arial" w:cs="Arial"/>
          <w:b/>
          <w:bCs/>
          <w:kern w:val="0"/>
          <w:lang w:eastAsia="pl-PL"/>
          <w14:ligatures w14:val="none"/>
        </w:rPr>
        <w:t>Informacje szczegółowe:</w:t>
      </w:r>
    </w:p>
    <w:p w14:paraId="1C996C97" w14:textId="77777777" w:rsidR="00510FEB" w:rsidRPr="002972E7" w:rsidRDefault="00510FEB" w:rsidP="00244AB2">
      <w:pPr>
        <w:pStyle w:val="Akapitzlist"/>
        <w:numPr>
          <w:ilvl w:val="0"/>
          <w:numId w:val="18"/>
        </w:numPr>
        <w:spacing w:after="0" w:line="360" w:lineRule="auto"/>
        <w:rPr>
          <w:rFonts w:ascii="Arial" w:hAnsi="Arial" w:cs="Arial"/>
          <w:b/>
          <w:bCs/>
        </w:rPr>
      </w:pPr>
      <w:r w:rsidRPr="00F77971">
        <w:rPr>
          <w:rFonts w:ascii="Arial" w:hAnsi="Arial" w:cs="Arial"/>
        </w:rPr>
        <w:t xml:space="preserve">Przedmiot zamówienia obejmuje świadczenie usługi doradcy zawodowego dla </w:t>
      </w:r>
      <w:r w:rsidRPr="00F77971">
        <w:rPr>
          <w:rFonts w:ascii="Arial" w:hAnsi="Arial" w:cs="Arial"/>
        </w:rPr>
        <w:br/>
      </w:r>
      <w:r w:rsidRPr="00F77971">
        <w:rPr>
          <w:rFonts w:ascii="Arial" w:hAnsi="Arial" w:cs="Arial"/>
          <w:b/>
          <w:bCs/>
        </w:rPr>
        <w:t xml:space="preserve"> uczestników</w:t>
      </w:r>
      <w:r w:rsidRPr="00F77971">
        <w:rPr>
          <w:rFonts w:ascii="Arial" w:hAnsi="Arial" w:cs="Arial"/>
        </w:rPr>
        <w:t xml:space="preserve"> </w:t>
      </w:r>
      <w:r w:rsidRPr="002972E7">
        <w:rPr>
          <w:rFonts w:ascii="Arial" w:hAnsi="Arial" w:cs="Arial"/>
        </w:rPr>
        <w:t xml:space="preserve">projektu „Klub Integracji Społecznej w Sępólnie Krajeńskim”, którzy będą podzieleni na 3 grupy, każda po 25 osób, w okresach: </w:t>
      </w:r>
    </w:p>
    <w:p w14:paraId="44E78CF6" w14:textId="564C639C" w:rsidR="00510FEB" w:rsidRPr="002972E7" w:rsidRDefault="00B869FB" w:rsidP="00244AB2">
      <w:pPr>
        <w:pStyle w:val="Akapitzlist"/>
        <w:numPr>
          <w:ilvl w:val="0"/>
          <w:numId w:val="16"/>
        </w:numPr>
        <w:spacing w:after="0" w:line="360" w:lineRule="auto"/>
        <w:rPr>
          <w:rFonts w:ascii="Arial" w:hAnsi="Arial" w:cs="Arial"/>
          <w:b/>
          <w:bCs/>
        </w:rPr>
      </w:pPr>
      <w:r>
        <w:rPr>
          <w:rFonts w:ascii="Arial" w:hAnsi="Arial" w:cs="Arial"/>
          <w:b/>
          <w:bCs/>
        </w:rPr>
        <w:t>grudzień</w:t>
      </w:r>
      <w:r w:rsidR="00510FEB" w:rsidRPr="002972E7">
        <w:rPr>
          <w:rFonts w:ascii="Arial" w:hAnsi="Arial" w:cs="Arial"/>
          <w:b/>
          <w:bCs/>
        </w:rPr>
        <w:t xml:space="preserve"> 2024 roku – sierpień 2025 roku (300 godzin) – I grupa</w:t>
      </w:r>
    </w:p>
    <w:p w14:paraId="02178460" w14:textId="77777777" w:rsidR="00510FEB" w:rsidRPr="002972E7" w:rsidRDefault="00510FEB" w:rsidP="00244AB2">
      <w:pPr>
        <w:pStyle w:val="Akapitzlist"/>
        <w:numPr>
          <w:ilvl w:val="0"/>
          <w:numId w:val="16"/>
        </w:numPr>
        <w:spacing w:after="0" w:line="360" w:lineRule="auto"/>
        <w:rPr>
          <w:rFonts w:ascii="Arial" w:hAnsi="Arial" w:cs="Arial"/>
          <w:b/>
          <w:bCs/>
        </w:rPr>
      </w:pPr>
      <w:r w:rsidRPr="002972E7">
        <w:rPr>
          <w:rFonts w:ascii="Arial" w:hAnsi="Arial" w:cs="Arial"/>
          <w:b/>
          <w:bCs/>
        </w:rPr>
        <w:t>październik 2025 roku – sierpień 2026 roku (300 godzin) – II grupa</w:t>
      </w:r>
    </w:p>
    <w:p w14:paraId="5B3E0388" w14:textId="77777777" w:rsidR="00510FEB" w:rsidRPr="002972E7" w:rsidRDefault="00510FEB" w:rsidP="00244AB2">
      <w:pPr>
        <w:pStyle w:val="Akapitzlist"/>
        <w:numPr>
          <w:ilvl w:val="0"/>
          <w:numId w:val="16"/>
        </w:numPr>
        <w:spacing w:after="0" w:line="360" w:lineRule="auto"/>
        <w:rPr>
          <w:rFonts w:ascii="Arial" w:hAnsi="Arial" w:cs="Arial"/>
          <w:b/>
          <w:bCs/>
        </w:rPr>
      </w:pPr>
      <w:r w:rsidRPr="002972E7">
        <w:rPr>
          <w:rFonts w:ascii="Arial" w:hAnsi="Arial" w:cs="Arial"/>
          <w:b/>
          <w:bCs/>
        </w:rPr>
        <w:t>październik 2026 roku – sierpień 2027 roku (300 godzin) – III grupa</w:t>
      </w:r>
    </w:p>
    <w:p w14:paraId="751A5C23" w14:textId="77777777" w:rsidR="00510FEB" w:rsidRPr="002972E7" w:rsidRDefault="00510FEB" w:rsidP="00244AB2">
      <w:pPr>
        <w:spacing w:after="0" w:line="360" w:lineRule="auto"/>
        <w:rPr>
          <w:rFonts w:ascii="Arial" w:hAnsi="Arial" w:cs="Arial"/>
          <w:b/>
          <w:bCs/>
        </w:rPr>
      </w:pPr>
    </w:p>
    <w:p w14:paraId="0F4D927E" w14:textId="77777777" w:rsidR="00510FEB" w:rsidRPr="002972E7" w:rsidRDefault="00510FEB" w:rsidP="00244AB2">
      <w:pPr>
        <w:spacing w:after="0" w:line="360" w:lineRule="auto"/>
        <w:rPr>
          <w:rFonts w:ascii="Arial" w:hAnsi="Arial" w:cs="Arial"/>
        </w:rPr>
      </w:pPr>
      <w:r w:rsidRPr="002972E7">
        <w:rPr>
          <w:rFonts w:ascii="Arial" w:hAnsi="Arial" w:cs="Arial"/>
          <w:b/>
          <w:bCs/>
        </w:rPr>
        <w:t>Łącznie 900 godzin wsparcia</w:t>
      </w:r>
      <w:r w:rsidRPr="002972E7">
        <w:rPr>
          <w:rFonts w:ascii="Arial" w:hAnsi="Arial" w:cs="Arial"/>
        </w:rPr>
        <w:t xml:space="preserve"> indywidualnego dla uczestników projektu.</w:t>
      </w:r>
    </w:p>
    <w:p w14:paraId="2DF9B548" w14:textId="77777777" w:rsidR="00510FEB" w:rsidRPr="002972E7" w:rsidRDefault="00510FEB" w:rsidP="00244AB2">
      <w:pPr>
        <w:spacing w:after="0" w:line="360" w:lineRule="auto"/>
        <w:rPr>
          <w:rFonts w:ascii="Arial" w:hAnsi="Arial" w:cs="Arial"/>
        </w:rPr>
      </w:pPr>
    </w:p>
    <w:p w14:paraId="427E85EC" w14:textId="33EA5B7A" w:rsidR="009F41EB" w:rsidRDefault="00510FEB" w:rsidP="009F41EB">
      <w:pPr>
        <w:spacing w:after="0" w:line="360" w:lineRule="auto"/>
        <w:rPr>
          <w:rFonts w:ascii="Arial" w:hAnsi="Arial" w:cs="Arial"/>
        </w:rPr>
      </w:pPr>
      <w:r w:rsidRPr="002972E7">
        <w:rPr>
          <w:rFonts w:ascii="Arial" w:hAnsi="Arial" w:cs="Arial"/>
        </w:rPr>
        <w:t>Każdy Wykonawca musi przedstawić wstępny harmonogram zajęć</w:t>
      </w:r>
      <w:r w:rsidR="009F41EB">
        <w:rPr>
          <w:rFonts w:ascii="Arial" w:hAnsi="Arial" w:cs="Arial"/>
        </w:rPr>
        <w:t>.</w:t>
      </w:r>
    </w:p>
    <w:p w14:paraId="7E43EE4E" w14:textId="77777777" w:rsidR="009F41EB" w:rsidRPr="00F77971" w:rsidRDefault="009F41EB" w:rsidP="00244AB2">
      <w:pPr>
        <w:spacing w:after="0" w:line="360" w:lineRule="auto"/>
        <w:rPr>
          <w:rFonts w:ascii="Arial" w:hAnsi="Arial" w:cs="Arial"/>
        </w:rPr>
      </w:pPr>
    </w:p>
    <w:p w14:paraId="3CE96895" w14:textId="77777777" w:rsidR="00510FEB" w:rsidRPr="00F77971" w:rsidRDefault="00510FEB" w:rsidP="00244AB2">
      <w:pPr>
        <w:pStyle w:val="Tekstpodstawowy2"/>
        <w:numPr>
          <w:ilvl w:val="0"/>
          <w:numId w:val="18"/>
        </w:numPr>
        <w:spacing w:line="360" w:lineRule="auto"/>
        <w:jc w:val="left"/>
        <w:rPr>
          <w:rFonts w:ascii="Arial" w:hAnsi="Arial" w:cs="Arial"/>
          <w:sz w:val="22"/>
          <w:szCs w:val="22"/>
        </w:rPr>
      </w:pPr>
      <w:r w:rsidRPr="00F77971">
        <w:rPr>
          <w:rFonts w:ascii="Arial" w:hAnsi="Arial" w:cs="Arial"/>
          <w:sz w:val="22"/>
          <w:szCs w:val="22"/>
        </w:rPr>
        <w:t>Zakres obowiązków doradcy zawodowego obejmuje przygotowanie indywidualnego planu działania (IPD)</w:t>
      </w:r>
    </w:p>
    <w:p w14:paraId="615DF97D" w14:textId="77777777" w:rsidR="00510FEB" w:rsidRPr="00F77971" w:rsidRDefault="00510FEB" w:rsidP="00244AB2">
      <w:pPr>
        <w:autoSpaceDE w:val="0"/>
        <w:autoSpaceDN w:val="0"/>
        <w:adjustRightInd w:val="0"/>
        <w:spacing w:after="0" w:line="360" w:lineRule="auto"/>
        <w:ind w:firstLine="284"/>
        <w:rPr>
          <w:rFonts w:ascii="Arial" w:hAnsi="Arial" w:cs="Arial"/>
        </w:rPr>
      </w:pPr>
      <w:r w:rsidRPr="00F77971">
        <w:rPr>
          <w:rFonts w:ascii="Arial" w:hAnsi="Arial" w:cs="Arial"/>
        </w:rPr>
        <w:lastRenderedPageBreak/>
        <w:t>IPD musi obejmować minimum cztery zasadnicze etapy:</w:t>
      </w:r>
    </w:p>
    <w:p w14:paraId="6D3916AF" w14:textId="77777777" w:rsidR="00510FEB" w:rsidRPr="00F77971" w:rsidRDefault="00510FEB" w:rsidP="00244AB2">
      <w:pPr>
        <w:pStyle w:val="Akapitzlist"/>
        <w:numPr>
          <w:ilvl w:val="0"/>
          <w:numId w:val="26"/>
        </w:numPr>
        <w:autoSpaceDE w:val="0"/>
        <w:autoSpaceDN w:val="0"/>
        <w:adjustRightInd w:val="0"/>
        <w:spacing w:after="0" w:line="360" w:lineRule="auto"/>
        <w:rPr>
          <w:rFonts w:ascii="Arial" w:hAnsi="Arial" w:cs="Arial"/>
        </w:rPr>
      </w:pPr>
      <w:r w:rsidRPr="00F77971">
        <w:rPr>
          <w:rFonts w:ascii="Arial" w:hAnsi="Arial" w:cs="Arial"/>
        </w:rPr>
        <w:t>Etap I - Przeprowadzenie diagnozy sytuacji zawodowej uczestnika projektu;</w:t>
      </w:r>
    </w:p>
    <w:p w14:paraId="42283574" w14:textId="77777777" w:rsidR="00510FEB" w:rsidRPr="00F77971" w:rsidRDefault="00510FEB" w:rsidP="00244AB2">
      <w:pPr>
        <w:pStyle w:val="Akapitzlist"/>
        <w:numPr>
          <w:ilvl w:val="0"/>
          <w:numId w:val="26"/>
        </w:numPr>
        <w:autoSpaceDE w:val="0"/>
        <w:autoSpaceDN w:val="0"/>
        <w:adjustRightInd w:val="0"/>
        <w:spacing w:after="0" w:line="360" w:lineRule="auto"/>
        <w:rPr>
          <w:rFonts w:ascii="Arial" w:hAnsi="Arial" w:cs="Arial"/>
        </w:rPr>
      </w:pPr>
      <w:r w:rsidRPr="00F77971">
        <w:rPr>
          <w:rFonts w:ascii="Arial" w:hAnsi="Arial" w:cs="Arial"/>
        </w:rPr>
        <w:t>Etap II – Przygotowanie IPD przez doradcę zawodowego z udziałem uczestnika projektu;</w:t>
      </w:r>
    </w:p>
    <w:p w14:paraId="1B9782FA" w14:textId="77777777" w:rsidR="00510FEB" w:rsidRPr="00F77971" w:rsidRDefault="00510FEB" w:rsidP="00244AB2">
      <w:pPr>
        <w:pStyle w:val="Akapitzlist"/>
        <w:numPr>
          <w:ilvl w:val="0"/>
          <w:numId w:val="26"/>
        </w:numPr>
        <w:autoSpaceDE w:val="0"/>
        <w:autoSpaceDN w:val="0"/>
        <w:adjustRightInd w:val="0"/>
        <w:spacing w:after="0" w:line="360" w:lineRule="auto"/>
        <w:rPr>
          <w:rFonts w:ascii="Arial" w:hAnsi="Arial" w:cs="Arial"/>
        </w:rPr>
      </w:pPr>
      <w:r w:rsidRPr="00F77971">
        <w:rPr>
          <w:rFonts w:ascii="Arial" w:hAnsi="Arial" w:cs="Arial"/>
        </w:rPr>
        <w:t>Etap III – Realizacja IPD przez uczestnika ze wsparciem doradcy zawodowego;</w:t>
      </w:r>
    </w:p>
    <w:p w14:paraId="1E887083" w14:textId="77777777" w:rsidR="00510FEB" w:rsidRPr="00F77971" w:rsidRDefault="00510FEB" w:rsidP="00244AB2">
      <w:pPr>
        <w:pStyle w:val="Akapitzlist"/>
        <w:numPr>
          <w:ilvl w:val="0"/>
          <w:numId w:val="26"/>
        </w:numPr>
        <w:autoSpaceDE w:val="0"/>
        <w:autoSpaceDN w:val="0"/>
        <w:adjustRightInd w:val="0"/>
        <w:spacing w:after="0" w:line="360" w:lineRule="auto"/>
        <w:rPr>
          <w:rFonts w:ascii="Arial" w:hAnsi="Arial" w:cs="Arial"/>
        </w:rPr>
      </w:pPr>
      <w:r w:rsidRPr="00F77971">
        <w:rPr>
          <w:rFonts w:ascii="Arial" w:hAnsi="Arial" w:cs="Arial"/>
        </w:rPr>
        <w:t>Etap IV – Zakończenie realizacji IPD. Podsumowanie działań.</w:t>
      </w:r>
    </w:p>
    <w:p w14:paraId="73511433" w14:textId="77777777" w:rsidR="00510FEB" w:rsidRPr="00F77971" w:rsidRDefault="00510FEB" w:rsidP="00244AB2">
      <w:pPr>
        <w:autoSpaceDE w:val="0"/>
        <w:autoSpaceDN w:val="0"/>
        <w:adjustRightInd w:val="0"/>
        <w:spacing w:after="0" w:line="360" w:lineRule="auto"/>
        <w:rPr>
          <w:rFonts w:ascii="Arial" w:hAnsi="Arial" w:cs="Arial"/>
        </w:rPr>
      </w:pPr>
    </w:p>
    <w:p w14:paraId="0880D4BA" w14:textId="77777777" w:rsidR="00510FEB" w:rsidRPr="00F77971" w:rsidRDefault="00510FEB" w:rsidP="00244AB2">
      <w:pPr>
        <w:autoSpaceDE w:val="0"/>
        <w:autoSpaceDN w:val="0"/>
        <w:adjustRightInd w:val="0"/>
        <w:spacing w:after="0" w:line="360" w:lineRule="auto"/>
        <w:ind w:left="426"/>
        <w:rPr>
          <w:rFonts w:ascii="Arial" w:hAnsi="Arial" w:cs="Arial"/>
          <w:b/>
          <w:bCs/>
          <w:u w:val="single"/>
        </w:rPr>
      </w:pPr>
      <w:r w:rsidRPr="00F77971">
        <w:rPr>
          <w:rFonts w:ascii="Arial" w:hAnsi="Arial" w:cs="Arial"/>
          <w:b/>
          <w:bCs/>
          <w:u w:val="single"/>
        </w:rPr>
        <w:t>Etap I – Przeprowadzenie diagnozy sytuacji zawodowej uczestnika</w:t>
      </w:r>
    </w:p>
    <w:p w14:paraId="516DA222" w14:textId="77777777" w:rsidR="00510FEB" w:rsidRPr="00F77971" w:rsidRDefault="00510FEB" w:rsidP="00244AB2">
      <w:pPr>
        <w:autoSpaceDE w:val="0"/>
        <w:autoSpaceDN w:val="0"/>
        <w:adjustRightInd w:val="0"/>
        <w:spacing w:after="0" w:line="360" w:lineRule="auto"/>
        <w:ind w:left="426"/>
        <w:rPr>
          <w:rFonts w:ascii="Arial" w:hAnsi="Arial" w:cs="Arial"/>
          <w:b/>
          <w:bCs/>
        </w:rPr>
      </w:pPr>
      <w:r w:rsidRPr="00F77971">
        <w:rPr>
          <w:rFonts w:ascii="Arial" w:hAnsi="Arial" w:cs="Arial"/>
          <w:b/>
          <w:bCs/>
        </w:rPr>
        <w:t>Diagnoza sytuacji zawodowej uczestnika powinna obejmować co najmniej:</w:t>
      </w:r>
    </w:p>
    <w:p w14:paraId="75F1E5E3" w14:textId="77777777"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rPr>
        <w:t xml:space="preserve">Analizę </w:t>
      </w:r>
      <w:r w:rsidRPr="00F77971">
        <w:rPr>
          <w:rFonts w:ascii="Arial" w:hAnsi="Arial" w:cs="Arial"/>
          <w:b/>
          <w:bCs/>
        </w:rPr>
        <w:t xml:space="preserve">potencjału uczestnika </w:t>
      </w:r>
      <w:r w:rsidRPr="00F77971">
        <w:rPr>
          <w:rFonts w:ascii="Arial" w:hAnsi="Arial" w:cs="Arial"/>
        </w:rPr>
        <w:t>uwzględniającą co najmniej: wykształcenie, przebyte kursy i szkolenia, doświadczenie zawodowe (staż pracy, wykonywane zawody, zajmowane stanowiska pracy, opis wykonywanych zadań), zainteresowania, posiadane umiejętności i kompetencje, cechy osobowości.</w:t>
      </w:r>
    </w:p>
    <w:p w14:paraId="5C0D391D" w14:textId="642C12EC"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rPr>
        <w:t xml:space="preserve">Analizę </w:t>
      </w:r>
      <w:r w:rsidRPr="00F77971">
        <w:rPr>
          <w:rFonts w:ascii="Arial" w:hAnsi="Arial" w:cs="Arial"/>
          <w:b/>
          <w:bCs/>
        </w:rPr>
        <w:t xml:space="preserve">uwarunkowań zdrowotnych i społecznych uczestnika </w:t>
      </w:r>
      <w:r w:rsidRPr="00F77971">
        <w:rPr>
          <w:rFonts w:ascii="Arial" w:hAnsi="Arial" w:cs="Arial"/>
        </w:rPr>
        <w:t>(przeciwwskazania do wykonywania pracy, sytuacja rodzinna, konieczność sprawowania opieki nad dzieckiem lub członkiem rodziny).</w:t>
      </w:r>
    </w:p>
    <w:p w14:paraId="0254ECEC" w14:textId="77777777"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rPr>
        <w:t xml:space="preserve">Ustalenie </w:t>
      </w:r>
      <w:r w:rsidRPr="00F77971">
        <w:rPr>
          <w:rFonts w:ascii="Arial" w:hAnsi="Arial" w:cs="Arial"/>
          <w:b/>
          <w:bCs/>
        </w:rPr>
        <w:t xml:space="preserve">problemu zawodowego </w:t>
      </w:r>
      <w:r w:rsidRPr="00F77971">
        <w:rPr>
          <w:rFonts w:ascii="Arial" w:hAnsi="Arial" w:cs="Arial"/>
        </w:rPr>
        <w:t>(w tym m.in.: deficytów w zakresie posiadanych kompetencji/kwalifikacji, przyczyn pozostawania bez pracy, w tym dotyczących braku lub niewystarczającego doświadczenia zawodowego (w przypadku uczestnika pozostającego bez zatrudnienia) lub przyczyn pozostawania w niekorzystnej sytuacji na rynku pracy (w przypadku uczestnika pracującego).</w:t>
      </w:r>
    </w:p>
    <w:p w14:paraId="0F11D5FB" w14:textId="77777777"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rPr>
        <w:t xml:space="preserve">Opis </w:t>
      </w:r>
      <w:r w:rsidRPr="00F77971">
        <w:rPr>
          <w:rFonts w:ascii="Arial" w:hAnsi="Arial" w:cs="Arial"/>
          <w:b/>
          <w:bCs/>
        </w:rPr>
        <w:t xml:space="preserve">predyspozycji/preferencji zawodowych </w:t>
      </w:r>
      <w:r w:rsidRPr="00F77971">
        <w:rPr>
          <w:rFonts w:ascii="Arial" w:hAnsi="Arial" w:cs="Arial"/>
        </w:rPr>
        <w:t xml:space="preserve">uczestnika (z wykorzystaniem </w:t>
      </w:r>
      <w:r w:rsidRPr="00F77971">
        <w:rPr>
          <w:rFonts w:ascii="Arial" w:hAnsi="Arial" w:cs="Arial"/>
        </w:rPr>
        <w:br/>
        <w:t>co najmniej jednego narzędzia diagnostycznego, opis wyników badania).</w:t>
      </w:r>
    </w:p>
    <w:p w14:paraId="3A4AB329" w14:textId="77777777"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rPr>
        <w:t xml:space="preserve">Określenie </w:t>
      </w:r>
      <w:r w:rsidRPr="00F77971">
        <w:rPr>
          <w:rFonts w:ascii="Arial" w:hAnsi="Arial" w:cs="Arial"/>
          <w:b/>
          <w:bCs/>
        </w:rPr>
        <w:t>kierunków rozwoju uczestnika projektu, w tym: kierunku (obszaru) szkolenia zawodowego pozwalającego nabyć kompetencje zawodowe i/lub uzyskać kwalifikacje zawodowe w celu podjęcia zatrudnienia (uczestnik niepracujący) lub poprawy sytuacji na rynku pracy (uczestnik pracujący), a także określenie zakresu stażu zawodowego - w przypadku zidentyfikowania u uczestnika braku lub niewystarczającego doświadczenia zawodowego.</w:t>
      </w:r>
    </w:p>
    <w:p w14:paraId="5EC8067B" w14:textId="77777777"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b/>
          <w:bCs/>
        </w:rPr>
        <w:t xml:space="preserve">Podpis uczestnika </w:t>
      </w:r>
      <w:r w:rsidRPr="00F77971">
        <w:rPr>
          <w:rFonts w:ascii="Arial" w:hAnsi="Arial" w:cs="Arial"/>
        </w:rPr>
        <w:t>potwierdzający wykonanie i akceptujący diagnozę sporządzoną na piśmie przez doradcę zawodowego.</w:t>
      </w:r>
    </w:p>
    <w:p w14:paraId="3AAD8DAD" w14:textId="77777777" w:rsidR="00510FEB" w:rsidRPr="00F77971" w:rsidRDefault="00510FEB" w:rsidP="00244AB2">
      <w:pPr>
        <w:pStyle w:val="Akapitzlist"/>
        <w:numPr>
          <w:ilvl w:val="0"/>
          <w:numId w:val="20"/>
        </w:numPr>
        <w:autoSpaceDE w:val="0"/>
        <w:autoSpaceDN w:val="0"/>
        <w:adjustRightInd w:val="0"/>
        <w:spacing w:after="0" w:line="360" w:lineRule="auto"/>
        <w:rPr>
          <w:rFonts w:ascii="Arial" w:hAnsi="Arial" w:cs="Arial"/>
        </w:rPr>
      </w:pPr>
      <w:r w:rsidRPr="00F77971">
        <w:rPr>
          <w:rFonts w:ascii="Arial" w:hAnsi="Arial" w:cs="Arial"/>
        </w:rPr>
        <w:t xml:space="preserve">Poświadczone podpisem uczestnika </w:t>
      </w:r>
      <w:r w:rsidRPr="00F77971">
        <w:rPr>
          <w:rFonts w:ascii="Arial" w:hAnsi="Arial" w:cs="Arial"/>
          <w:b/>
          <w:bCs/>
        </w:rPr>
        <w:t>daty spotkań</w:t>
      </w:r>
      <w:r w:rsidRPr="00F77971">
        <w:rPr>
          <w:rFonts w:ascii="Arial" w:hAnsi="Arial" w:cs="Arial"/>
        </w:rPr>
        <w:t>, podczas których została dokonana diagnoza.</w:t>
      </w:r>
    </w:p>
    <w:p w14:paraId="2F20FC64" w14:textId="77777777" w:rsidR="00510FEB" w:rsidRPr="00F77971" w:rsidRDefault="00510FEB" w:rsidP="00244AB2">
      <w:pPr>
        <w:autoSpaceDE w:val="0"/>
        <w:autoSpaceDN w:val="0"/>
        <w:adjustRightInd w:val="0"/>
        <w:spacing w:after="0" w:line="360" w:lineRule="auto"/>
        <w:ind w:left="426"/>
        <w:rPr>
          <w:rFonts w:ascii="Arial" w:hAnsi="Arial" w:cs="Arial"/>
          <w:b/>
          <w:bCs/>
        </w:rPr>
      </w:pPr>
      <w:r w:rsidRPr="00F77971">
        <w:rPr>
          <w:rFonts w:ascii="Arial" w:hAnsi="Arial" w:cs="Arial"/>
          <w:b/>
          <w:bCs/>
        </w:rPr>
        <w:lastRenderedPageBreak/>
        <w:t>Wytyczne do przygotowania diagnozy:</w:t>
      </w:r>
    </w:p>
    <w:p w14:paraId="1F7F5A4D" w14:textId="77777777" w:rsidR="00510FEB" w:rsidRPr="00F77971" w:rsidRDefault="00510FEB" w:rsidP="00244AB2">
      <w:pPr>
        <w:pStyle w:val="Akapitzlist"/>
        <w:numPr>
          <w:ilvl w:val="0"/>
          <w:numId w:val="21"/>
        </w:numPr>
        <w:autoSpaceDE w:val="0"/>
        <w:autoSpaceDN w:val="0"/>
        <w:adjustRightInd w:val="0"/>
        <w:spacing w:after="0" w:line="360" w:lineRule="auto"/>
        <w:rPr>
          <w:rFonts w:ascii="Arial" w:hAnsi="Arial" w:cs="Arial"/>
          <w:b/>
          <w:bCs/>
        </w:rPr>
      </w:pPr>
      <w:r w:rsidRPr="00F77971">
        <w:rPr>
          <w:rFonts w:ascii="Arial" w:hAnsi="Arial" w:cs="Arial"/>
        </w:rPr>
        <w:t xml:space="preserve">Diagnoza sytuacji zawodowej uczestnika powinna być przygotowana przez </w:t>
      </w:r>
      <w:r w:rsidRPr="00F77971">
        <w:rPr>
          <w:rFonts w:ascii="Arial" w:hAnsi="Arial" w:cs="Arial"/>
          <w:b/>
          <w:bCs/>
        </w:rPr>
        <w:t>doradcę zawodowego z wykorzystaniem narzędzi diagnostycznych</w:t>
      </w:r>
      <w:r w:rsidRPr="00F77971">
        <w:rPr>
          <w:rFonts w:ascii="Arial" w:hAnsi="Arial" w:cs="Arial"/>
        </w:rPr>
        <w:t>,</w:t>
      </w:r>
    </w:p>
    <w:p w14:paraId="73B80ADF" w14:textId="77777777" w:rsidR="00510FEB" w:rsidRPr="00F77971" w:rsidRDefault="00510FEB" w:rsidP="00244AB2">
      <w:pPr>
        <w:pStyle w:val="Akapitzlist"/>
        <w:numPr>
          <w:ilvl w:val="0"/>
          <w:numId w:val="21"/>
        </w:numPr>
        <w:autoSpaceDE w:val="0"/>
        <w:autoSpaceDN w:val="0"/>
        <w:adjustRightInd w:val="0"/>
        <w:spacing w:after="0" w:line="360" w:lineRule="auto"/>
        <w:rPr>
          <w:rFonts w:ascii="Arial" w:hAnsi="Arial" w:cs="Arial"/>
          <w:b/>
          <w:bCs/>
        </w:rPr>
      </w:pPr>
      <w:r w:rsidRPr="00F77971">
        <w:rPr>
          <w:rFonts w:ascii="Arial" w:hAnsi="Arial" w:cs="Arial"/>
        </w:rPr>
        <w:t xml:space="preserve">Do przeprowadzenia diagnozy rekomendowane jest zastosowanie przynajmniej </w:t>
      </w:r>
      <w:r w:rsidRPr="00F77971">
        <w:rPr>
          <w:rFonts w:ascii="Arial" w:hAnsi="Arial" w:cs="Arial"/>
          <w:b/>
          <w:bCs/>
        </w:rPr>
        <w:t xml:space="preserve">jednego wystandaryzowanego narzędzia </w:t>
      </w:r>
      <w:r w:rsidRPr="00F77971">
        <w:rPr>
          <w:rFonts w:ascii="Arial" w:hAnsi="Arial" w:cs="Arial"/>
        </w:rPr>
        <w:t>– testu do badania preferencji/predyspozycji/ kompetencji zawodowych.</w:t>
      </w:r>
    </w:p>
    <w:p w14:paraId="7685F11D" w14:textId="77777777" w:rsidR="00510FEB" w:rsidRPr="00F77971" w:rsidRDefault="00510FEB" w:rsidP="00244AB2">
      <w:pPr>
        <w:pStyle w:val="Akapitzlist"/>
        <w:numPr>
          <w:ilvl w:val="0"/>
          <w:numId w:val="21"/>
        </w:numPr>
        <w:autoSpaceDE w:val="0"/>
        <w:autoSpaceDN w:val="0"/>
        <w:adjustRightInd w:val="0"/>
        <w:spacing w:after="0" w:line="360" w:lineRule="auto"/>
        <w:rPr>
          <w:rFonts w:ascii="Arial" w:hAnsi="Arial" w:cs="Arial"/>
          <w:b/>
          <w:bCs/>
        </w:rPr>
      </w:pPr>
      <w:r w:rsidRPr="00F77971">
        <w:rPr>
          <w:rFonts w:ascii="Arial" w:hAnsi="Arial" w:cs="Arial"/>
        </w:rPr>
        <w:t>Diagnoza powinna być przygotowana w postaci dokumentu potwierdzającego jej przebieg, wyniki przeprowadzonych badań i ustalenia określone w punktach 1-7</w:t>
      </w:r>
    </w:p>
    <w:p w14:paraId="0B7FD927" w14:textId="77777777" w:rsidR="00510FEB" w:rsidRPr="00F77971" w:rsidRDefault="00510FEB" w:rsidP="00244AB2">
      <w:pPr>
        <w:autoSpaceDE w:val="0"/>
        <w:autoSpaceDN w:val="0"/>
        <w:adjustRightInd w:val="0"/>
        <w:spacing w:after="0" w:line="360" w:lineRule="auto"/>
        <w:ind w:left="426"/>
        <w:rPr>
          <w:rFonts w:ascii="Arial" w:hAnsi="Arial" w:cs="Arial"/>
        </w:rPr>
      </w:pPr>
      <w:r w:rsidRPr="00F77971">
        <w:rPr>
          <w:rFonts w:ascii="Arial" w:hAnsi="Arial" w:cs="Arial"/>
        </w:rPr>
        <w:t>Dokument powinien być opatrzony podpisem uczestnika, potwierdzającym zapoznanie</w:t>
      </w:r>
    </w:p>
    <w:p w14:paraId="42BA6B22" w14:textId="77777777" w:rsidR="00510FEB" w:rsidRPr="00F77971" w:rsidRDefault="00510FEB" w:rsidP="00244AB2">
      <w:pPr>
        <w:autoSpaceDE w:val="0"/>
        <w:autoSpaceDN w:val="0"/>
        <w:adjustRightInd w:val="0"/>
        <w:spacing w:after="0" w:line="360" w:lineRule="auto"/>
        <w:ind w:left="426"/>
        <w:rPr>
          <w:rFonts w:ascii="Arial" w:hAnsi="Arial" w:cs="Arial"/>
        </w:rPr>
      </w:pPr>
      <w:r w:rsidRPr="00F77971">
        <w:rPr>
          <w:rFonts w:ascii="Arial" w:hAnsi="Arial" w:cs="Arial"/>
        </w:rPr>
        <w:t>się z diagnozą oraz podpisem doradcy zawodowego.</w:t>
      </w:r>
    </w:p>
    <w:p w14:paraId="04ACD983" w14:textId="77777777" w:rsidR="00510FEB" w:rsidRPr="00F77971" w:rsidRDefault="00510FEB" w:rsidP="00244AB2">
      <w:pPr>
        <w:autoSpaceDE w:val="0"/>
        <w:autoSpaceDN w:val="0"/>
        <w:adjustRightInd w:val="0"/>
        <w:spacing w:after="0" w:line="360" w:lineRule="auto"/>
        <w:rPr>
          <w:rFonts w:ascii="Arial" w:hAnsi="Arial" w:cs="Arial"/>
          <w:b/>
          <w:bCs/>
        </w:rPr>
      </w:pPr>
    </w:p>
    <w:p w14:paraId="7621281D" w14:textId="77777777" w:rsidR="00510FEB" w:rsidRPr="00F77971" w:rsidRDefault="00510FEB" w:rsidP="00244AB2">
      <w:pPr>
        <w:autoSpaceDE w:val="0"/>
        <w:autoSpaceDN w:val="0"/>
        <w:adjustRightInd w:val="0"/>
        <w:spacing w:after="0" w:line="360" w:lineRule="auto"/>
        <w:ind w:left="426"/>
        <w:rPr>
          <w:rFonts w:ascii="Arial" w:hAnsi="Arial" w:cs="Arial"/>
          <w:b/>
          <w:bCs/>
          <w:u w:val="single"/>
        </w:rPr>
      </w:pPr>
      <w:r w:rsidRPr="00F77971">
        <w:rPr>
          <w:rFonts w:ascii="Arial" w:hAnsi="Arial" w:cs="Arial"/>
          <w:b/>
          <w:bCs/>
          <w:u w:val="single"/>
        </w:rPr>
        <w:t>Etap II - Przygotowanie IPD przez doradcę zawodowego z udziałem uczestnika</w:t>
      </w:r>
    </w:p>
    <w:p w14:paraId="710CE335" w14:textId="77777777" w:rsidR="00510FEB" w:rsidRPr="00F77971" w:rsidRDefault="00510FEB" w:rsidP="00244AB2">
      <w:pPr>
        <w:autoSpaceDE w:val="0"/>
        <w:autoSpaceDN w:val="0"/>
        <w:adjustRightInd w:val="0"/>
        <w:spacing w:after="0" w:line="360" w:lineRule="auto"/>
        <w:ind w:left="426"/>
        <w:rPr>
          <w:rFonts w:ascii="Arial" w:hAnsi="Arial" w:cs="Arial"/>
        </w:rPr>
      </w:pPr>
      <w:r w:rsidRPr="00F77971">
        <w:rPr>
          <w:rFonts w:ascii="Arial" w:hAnsi="Arial" w:cs="Arial"/>
          <w:b/>
          <w:bCs/>
        </w:rPr>
        <w:t xml:space="preserve">Przygotowanie IPD </w:t>
      </w:r>
      <w:r w:rsidRPr="00F77971">
        <w:rPr>
          <w:rFonts w:ascii="Arial" w:hAnsi="Arial" w:cs="Arial"/>
        </w:rPr>
        <w:t xml:space="preserve">ma na celu wyznaczenie realistycznych celów zawodowych </w:t>
      </w:r>
      <w:r w:rsidRPr="00F77971">
        <w:rPr>
          <w:rFonts w:ascii="Arial" w:hAnsi="Arial" w:cs="Arial"/>
        </w:rPr>
        <w:br/>
        <w:t xml:space="preserve">i wytyczenie opartej na nich indywidualnej ścieżki rozwoju zawodowego, zmotywowanie uczestnika do podjęcia działań zorientowanych na osiągnięcie celów zawodowych, zaplanowanie działań rozwojowych prowadzących do realizacji celów. Kierunek rozwoju uczestnika projektu powinien wynikać nie tylko z jego aktualnego stanu wiedzy, doświadczenia, zdolności czy predyspozycji do wykonywania danego zawodu, ale także </w:t>
      </w:r>
      <w:r w:rsidRPr="00F77971">
        <w:rPr>
          <w:rFonts w:ascii="Arial" w:hAnsi="Arial" w:cs="Arial"/>
        </w:rPr>
        <w:br/>
        <w:t>z sytuacji na rynku pracy. W przygotowaniu IPD powinno się uwzględnić trendy panujące na rynku pracy, pożądane na rynku umiejętności, zawody i kompetencje przy jednoczesnym uwzględnieniu potrzeb i możliwości uczestnika projektu.</w:t>
      </w:r>
    </w:p>
    <w:p w14:paraId="16756011" w14:textId="77777777" w:rsidR="00510FEB" w:rsidRPr="00F77971" w:rsidRDefault="00510FEB" w:rsidP="00244AB2">
      <w:pPr>
        <w:autoSpaceDE w:val="0"/>
        <w:autoSpaceDN w:val="0"/>
        <w:adjustRightInd w:val="0"/>
        <w:spacing w:after="0" w:line="360" w:lineRule="auto"/>
        <w:ind w:left="426"/>
        <w:rPr>
          <w:rFonts w:ascii="Arial" w:hAnsi="Arial" w:cs="Arial"/>
        </w:rPr>
      </w:pPr>
    </w:p>
    <w:p w14:paraId="2FF330BD" w14:textId="77777777" w:rsidR="00510FEB" w:rsidRPr="00F77971" w:rsidRDefault="00510FEB" w:rsidP="00244AB2">
      <w:pPr>
        <w:autoSpaceDE w:val="0"/>
        <w:autoSpaceDN w:val="0"/>
        <w:adjustRightInd w:val="0"/>
        <w:spacing w:after="0" w:line="360" w:lineRule="auto"/>
        <w:ind w:left="426"/>
        <w:rPr>
          <w:rFonts w:ascii="Arial" w:hAnsi="Arial" w:cs="Arial"/>
          <w:b/>
          <w:bCs/>
        </w:rPr>
      </w:pPr>
      <w:r w:rsidRPr="00F77971">
        <w:rPr>
          <w:rFonts w:ascii="Arial" w:hAnsi="Arial" w:cs="Arial"/>
          <w:b/>
          <w:bCs/>
        </w:rPr>
        <w:t>IPD powinno obejmować co najmniej:</w:t>
      </w:r>
    </w:p>
    <w:p w14:paraId="1FA17DDB" w14:textId="77777777" w:rsidR="00510FEB" w:rsidRPr="00F77971" w:rsidRDefault="00510FEB" w:rsidP="00244AB2">
      <w:pPr>
        <w:pStyle w:val="Akapitzlist"/>
        <w:numPr>
          <w:ilvl w:val="0"/>
          <w:numId w:val="22"/>
        </w:numPr>
        <w:autoSpaceDE w:val="0"/>
        <w:autoSpaceDN w:val="0"/>
        <w:adjustRightInd w:val="0"/>
        <w:spacing w:after="0" w:line="360" w:lineRule="auto"/>
        <w:rPr>
          <w:rFonts w:ascii="Arial" w:hAnsi="Arial" w:cs="Arial"/>
        </w:rPr>
      </w:pPr>
      <w:r w:rsidRPr="00F77971">
        <w:rPr>
          <w:rFonts w:ascii="Arial" w:hAnsi="Arial" w:cs="Arial"/>
        </w:rPr>
        <w:t xml:space="preserve">Ustalenie i opis </w:t>
      </w:r>
      <w:r w:rsidRPr="00F77971">
        <w:rPr>
          <w:rFonts w:ascii="Arial" w:hAnsi="Arial" w:cs="Arial"/>
          <w:b/>
          <w:bCs/>
        </w:rPr>
        <w:t xml:space="preserve">celu strategicznego </w:t>
      </w:r>
      <w:r w:rsidRPr="00F77971">
        <w:rPr>
          <w:rFonts w:ascii="Arial" w:hAnsi="Arial" w:cs="Arial"/>
        </w:rPr>
        <w:t xml:space="preserve">(np. podjęcie zatrudnienia w przypadku uczestnika pozostającego bez zatrudnienia lub poprawa sytuacji na rynku pracy </w:t>
      </w:r>
      <w:r w:rsidRPr="00F77971">
        <w:rPr>
          <w:rFonts w:ascii="Arial" w:hAnsi="Arial" w:cs="Arial"/>
        </w:rPr>
        <w:br/>
        <w:t xml:space="preserve">w przypadku uczestnika pracującego) i </w:t>
      </w:r>
      <w:r w:rsidRPr="00F77971">
        <w:rPr>
          <w:rFonts w:ascii="Arial" w:hAnsi="Arial" w:cs="Arial"/>
          <w:b/>
          <w:bCs/>
        </w:rPr>
        <w:t xml:space="preserve">celów szczegółowych </w:t>
      </w:r>
      <w:r w:rsidRPr="00F77971">
        <w:rPr>
          <w:rFonts w:ascii="Arial" w:hAnsi="Arial" w:cs="Arial"/>
        </w:rPr>
        <w:t xml:space="preserve">(etapowych) realizowanych w ramach poszczególnych działań rozwojowych (np. nabycie doświadczenia zawodowego; nabycie kompetencji zawodowych lub uzyskanie określonych kwalifikacji zawodowych). Opis celów powinien być wykonany </w:t>
      </w:r>
      <w:r w:rsidRPr="00F77971">
        <w:rPr>
          <w:rFonts w:ascii="Arial" w:hAnsi="Arial" w:cs="Arial"/>
        </w:rPr>
        <w:br/>
        <w:t xml:space="preserve">z użyciem metody SMART, tj. cel powinien być skonkretyzowany (ang. </w:t>
      </w:r>
      <w:proofErr w:type="spellStart"/>
      <w:r w:rsidRPr="00F77971">
        <w:rPr>
          <w:rFonts w:ascii="Arial" w:hAnsi="Arial" w:cs="Arial"/>
        </w:rPr>
        <w:t>Specific</w:t>
      </w:r>
      <w:proofErr w:type="spellEnd"/>
      <w:r w:rsidRPr="00F77971">
        <w:rPr>
          <w:rFonts w:ascii="Arial" w:hAnsi="Arial" w:cs="Arial"/>
        </w:rPr>
        <w:t xml:space="preserve">), mierzalny (ang. </w:t>
      </w:r>
      <w:r w:rsidRPr="00F77971">
        <w:rPr>
          <w:rFonts w:ascii="Arial" w:hAnsi="Arial" w:cs="Arial"/>
          <w:lang w:val="en-US"/>
        </w:rPr>
        <w:t xml:space="preserve">Measurable), </w:t>
      </w:r>
      <w:proofErr w:type="spellStart"/>
      <w:r w:rsidRPr="00F77971">
        <w:rPr>
          <w:rFonts w:ascii="Arial" w:hAnsi="Arial" w:cs="Arial"/>
          <w:lang w:val="en-US"/>
        </w:rPr>
        <w:t>osiągalny</w:t>
      </w:r>
      <w:proofErr w:type="spellEnd"/>
      <w:r w:rsidRPr="00F77971">
        <w:rPr>
          <w:rFonts w:ascii="Arial" w:hAnsi="Arial" w:cs="Arial"/>
          <w:lang w:val="en-US"/>
        </w:rPr>
        <w:t xml:space="preserve"> (ang. Achievable), </w:t>
      </w:r>
      <w:proofErr w:type="spellStart"/>
      <w:r w:rsidRPr="00F77971">
        <w:rPr>
          <w:rFonts w:ascii="Arial" w:hAnsi="Arial" w:cs="Arial"/>
          <w:lang w:val="en-US"/>
        </w:rPr>
        <w:t>istotny</w:t>
      </w:r>
      <w:proofErr w:type="spellEnd"/>
      <w:r w:rsidRPr="00F77971">
        <w:rPr>
          <w:rFonts w:ascii="Arial" w:hAnsi="Arial" w:cs="Arial"/>
          <w:lang w:val="en-US"/>
        </w:rPr>
        <w:t xml:space="preserve"> (ang. </w:t>
      </w:r>
      <w:proofErr w:type="spellStart"/>
      <w:r w:rsidRPr="00F77971">
        <w:rPr>
          <w:rFonts w:ascii="Arial" w:hAnsi="Arial" w:cs="Arial"/>
        </w:rPr>
        <w:t>Relevant</w:t>
      </w:r>
      <w:proofErr w:type="spellEnd"/>
      <w:r w:rsidRPr="00F77971">
        <w:rPr>
          <w:rFonts w:ascii="Arial" w:hAnsi="Arial" w:cs="Arial"/>
        </w:rPr>
        <w:t>), określony w czasie (ang. Time-</w:t>
      </w:r>
      <w:proofErr w:type="spellStart"/>
      <w:r w:rsidRPr="00F77971">
        <w:rPr>
          <w:rFonts w:ascii="Arial" w:hAnsi="Arial" w:cs="Arial"/>
        </w:rPr>
        <w:t>bound</w:t>
      </w:r>
      <w:proofErr w:type="spellEnd"/>
      <w:r w:rsidRPr="00F77971">
        <w:rPr>
          <w:rFonts w:ascii="Arial" w:hAnsi="Arial" w:cs="Arial"/>
        </w:rPr>
        <w:t>).</w:t>
      </w:r>
    </w:p>
    <w:p w14:paraId="11660112" w14:textId="77777777" w:rsidR="00510FEB" w:rsidRPr="00F77971" w:rsidRDefault="00510FEB" w:rsidP="00244AB2">
      <w:pPr>
        <w:pStyle w:val="Akapitzlist"/>
        <w:numPr>
          <w:ilvl w:val="0"/>
          <w:numId w:val="22"/>
        </w:numPr>
        <w:autoSpaceDE w:val="0"/>
        <w:autoSpaceDN w:val="0"/>
        <w:adjustRightInd w:val="0"/>
        <w:spacing w:after="0" w:line="360" w:lineRule="auto"/>
        <w:rPr>
          <w:rFonts w:ascii="Arial" w:hAnsi="Arial" w:cs="Arial"/>
        </w:rPr>
      </w:pPr>
      <w:r w:rsidRPr="00F77971">
        <w:rPr>
          <w:rFonts w:ascii="Arial" w:hAnsi="Arial" w:cs="Arial"/>
        </w:rPr>
        <w:t xml:space="preserve">Określenie poszczególnych </w:t>
      </w:r>
      <w:r w:rsidRPr="00F77971">
        <w:rPr>
          <w:rFonts w:ascii="Arial" w:hAnsi="Arial" w:cs="Arial"/>
          <w:b/>
          <w:bCs/>
        </w:rPr>
        <w:t xml:space="preserve">działań rozwojowych </w:t>
      </w:r>
      <w:r w:rsidRPr="00F77971">
        <w:rPr>
          <w:rFonts w:ascii="Arial" w:hAnsi="Arial" w:cs="Arial"/>
        </w:rPr>
        <w:t xml:space="preserve">prowadzących do realizacji celów, w tym </w:t>
      </w:r>
      <w:r w:rsidRPr="00F77971">
        <w:rPr>
          <w:rFonts w:ascii="Arial" w:hAnsi="Arial" w:cs="Arial"/>
          <w:b/>
          <w:bCs/>
        </w:rPr>
        <w:t xml:space="preserve">działań realizowanych w ramach projektu </w:t>
      </w:r>
      <w:r w:rsidRPr="00F77971">
        <w:rPr>
          <w:rFonts w:ascii="Arial" w:hAnsi="Arial" w:cs="Arial"/>
        </w:rPr>
        <w:t xml:space="preserve">(np. szkolenia, staż, ) </w:t>
      </w:r>
      <w:r w:rsidRPr="00F77971">
        <w:rPr>
          <w:rFonts w:ascii="Arial" w:hAnsi="Arial" w:cs="Arial"/>
        </w:rPr>
        <w:lastRenderedPageBreak/>
        <w:t xml:space="preserve">oraz </w:t>
      </w:r>
      <w:r w:rsidRPr="00F77971">
        <w:rPr>
          <w:rFonts w:ascii="Arial" w:hAnsi="Arial" w:cs="Arial"/>
          <w:b/>
          <w:bCs/>
        </w:rPr>
        <w:t xml:space="preserve">działań do samodzielnej realizacji przez uczestnika </w:t>
      </w:r>
      <w:r w:rsidRPr="00F77971">
        <w:rPr>
          <w:rFonts w:ascii="Arial" w:hAnsi="Arial" w:cs="Arial"/>
        </w:rPr>
        <w:t>(np. przygotowanie listy pracodawców z określonej branży).</w:t>
      </w:r>
    </w:p>
    <w:p w14:paraId="1143C019" w14:textId="77777777" w:rsidR="00510FEB" w:rsidRPr="00F77971" w:rsidRDefault="00510FEB" w:rsidP="00244AB2">
      <w:pPr>
        <w:pStyle w:val="Akapitzlist"/>
        <w:numPr>
          <w:ilvl w:val="0"/>
          <w:numId w:val="22"/>
        </w:numPr>
        <w:autoSpaceDE w:val="0"/>
        <w:autoSpaceDN w:val="0"/>
        <w:adjustRightInd w:val="0"/>
        <w:spacing w:after="0" w:line="360" w:lineRule="auto"/>
        <w:rPr>
          <w:rFonts w:ascii="Arial" w:hAnsi="Arial" w:cs="Arial"/>
        </w:rPr>
      </w:pPr>
      <w:r w:rsidRPr="00F77971">
        <w:rPr>
          <w:rFonts w:ascii="Arial" w:hAnsi="Arial" w:cs="Arial"/>
        </w:rPr>
        <w:t xml:space="preserve">Ustalenie </w:t>
      </w:r>
      <w:r w:rsidRPr="00F77971">
        <w:rPr>
          <w:rFonts w:ascii="Arial" w:hAnsi="Arial" w:cs="Arial"/>
          <w:b/>
          <w:bCs/>
        </w:rPr>
        <w:t>terminów realizacji każdego działania</w:t>
      </w:r>
      <w:r w:rsidRPr="00F77971">
        <w:rPr>
          <w:rFonts w:ascii="Arial" w:hAnsi="Arial" w:cs="Arial"/>
        </w:rPr>
        <w:t>.</w:t>
      </w:r>
    </w:p>
    <w:p w14:paraId="6F2D272B" w14:textId="77777777" w:rsidR="00510FEB" w:rsidRPr="00F77971" w:rsidRDefault="00510FEB" w:rsidP="00244AB2">
      <w:pPr>
        <w:pStyle w:val="Akapitzlist"/>
        <w:numPr>
          <w:ilvl w:val="0"/>
          <w:numId w:val="22"/>
        </w:numPr>
        <w:autoSpaceDE w:val="0"/>
        <w:autoSpaceDN w:val="0"/>
        <w:adjustRightInd w:val="0"/>
        <w:spacing w:after="0" w:line="360" w:lineRule="auto"/>
        <w:rPr>
          <w:rFonts w:ascii="Arial" w:hAnsi="Arial" w:cs="Arial"/>
        </w:rPr>
      </w:pPr>
      <w:r w:rsidRPr="00F77971">
        <w:rPr>
          <w:rFonts w:ascii="Arial" w:hAnsi="Arial" w:cs="Arial"/>
        </w:rPr>
        <w:t xml:space="preserve">Określenie </w:t>
      </w:r>
      <w:r w:rsidRPr="00F77971">
        <w:rPr>
          <w:rFonts w:ascii="Arial" w:hAnsi="Arial" w:cs="Arial"/>
          <w:b/>
          <w:bCs/>
        </w:rPr>
        <w:t>oczekiwanych rezultatów działań</w:t>
      </w:r>
      <w:r w:rsidRPr="00F77971">
        <w:rPr>
          <w:rFonts w:ascii="Arial" w:hAnsi="Arial" w:cs="Arial"/>
        </w:rPr>
        <w:t xml:space="preserve">. Opis </w:t>
      </w:r>
      <w:r w:rsidRPr="00F77971">
        <w:rPr>
          <w:rFonts w:ascii="Arial" w:hAnsi="Arial" w:cs="Arial"/>
          <w:b/>
          <w:bCs/>
        </w:rPr>
        <w:t xml:space="preserve">faktycznych rezultatów działań </w:t>
      </w:r>
      <w:r w:rsidRPr="00F77971">
        <w:rPr>
          <w:rFonts w:ascii="Arial" w:hAnsi="Arial" w:cs="Arial"/>
        </w:rPr>
        <w:t>(wypełniane dopiero na spotkaniach monitorujących z uczestnikiem projektu podczas realizacji IPD, ewentualne przyczyny zaniechania działań).</w:t>
      </w:r>
    </w:p>
    <w:p w14:paraId="32447D48" w14:textId="77777777" w:rsidR="00510FEB" w:rsidRPr="00F77971" w:rsidRDefault="00510FEB" w:rsidP="00244AB2">
      <w:pPr>
        <w:pStyle w:val="Akapitzlist"/>
        <w:numPr>
          <w:ilvl w:val="0"/>
          <w:numId w:val="22"/>
        </w:numPr>
        <w:autoSpaceDE w:val="0"/>
        <w:autoSpaceDN w:val="0"/>
        <w:adjustRightInd w:val="0"/>
        <w:spacing w:after="0" w:line="360" w:lineRule="auto"/>
        <w:rPr>
          <w:rFonts w:ascii="Arial" w:hAnsi="Arial" w:cs="Arial"/>
        </w:rPr>
      </w:pPr>
      <w:r w:rsidRPr="00F77971">
        <w:rPr>
          <w:rFonts w:ascii="Arial" w:hAnsi="Arial" w:cs="Arial"/>
        </w:rPr>
        <w:t xml:space="preserve"> </w:t>
      </w:r>
      <w:r w:rsidRPr="00F77971">
        <w:rPr>
          <w:rFonts w:ascii="Arial" w:hAnsi="Arial" w:cs="Arial"/>
          <w:b/>
          <w:bCs/>
        </w:rPr>
        <w:t xml:space="preserve">Wynik końcowy </w:t>
      </w:r>
      <w:r w:rsidRPr="00F77971">
        <w:rPr>
          <w:rFonts w:ascii="Arial" w:hAnsi="Arial" w:cs="Arial"/>
        </w:rPr>
        <w:t xml:space="preserve">realizacji całego IPD (opisany na spotkaniu podsumowującym), </w:t>
      </w:r>
      <w:r w:rsidRPr="00F77971">
        <w:rPr>
          <w:rFonts w:ascii="Arial" w:hAnsi="Arial" w:cs="Arial"/>
          <w:b/>
          <w:bCs/>
        </w:rPr>
        <w:t xml:space="preserve">przyczyny niepowodzeń </w:t>
      </w:r>
      <w:r w:rsidRPr="00F77971">
        <w:rPr>
          <w:rFonts w:ascii="Arial" w:hAnsi="Arial" w:cs="Arial"/>
        </w:rPr>
        <w:t>w realizacji IPD (jeśli wystąpiły, powinny zostać opisane na spotkaniu podsumowującym).</w:t>
      </w:r>
    </w:p>
    <w:p w14:paraId="0886F2ED" w14:textId="77777777" w:rsidR="00510FEB" w:rsidRPr="00F77971" w:rsidRDefault="00510FEB" w:rsidP="00244AB2">
      <w:pPr>
        <w:pStyle w:val="Akapitzlist"/>
        <w:numPr>
          <w:ilvl w:val="0"/>
          <w:numId w:val="22"/>
        </w:numPr>
        <w:autoSpaceDE w:val="0"/>
        <w:autoSpaceDN w:val="0"/>
        <w:adjustRightInd w:val="0"/>
        <w:spacing w:after="0" w:line="360" w:lineRule="auto"/>
        <w:rPr>
          <w:rFonts w:ascii="Arial" w:hAnsi="Arial" w:cs="Arial"/>
        </w:rPr>
      </w:pPr>
      <w:r w:rsidRPr="00F77971">
        <w:rPr>
          <w:rFonts w:ascii="Arial" w:hAnsi="Arial" w:cs="Arial"/>
        </w:rPr>
        <w:t xml:space="preserve">Pisemną </w:t>
      </w:r>
      <w:r w:rsidRPr="00F77971">
        <w:rPr>
          <w:rFonts w:ascii="Arial" w:hAnsi="Arial" w:cs="Arial"/>
          <w:b/>
          <w:bCs/>
        </w:rPr>
        <w:t xml:space="preserve">zgodę uczestnika </w:t>
      </w:r>
      <w:r w:rsidRPr="00F77971">
        <w:rPr>
          <w:rFonts w:ascii="Arial" w:hAnsi="Arial" w:cs="Arial"/>
        </w:rPr>
        <w:t>na proponowane działania.</w:t>
      </w:r>
    </w:p>
    <w:p w14:paraId="3C221151" w14:textId="77777777" w:rsidR="00510FEB" w:rsidRPr="00F77971" w:rsidRDefault="00510FEB" w:rsidP="00244AB2">
      <w:pPr>
        <w:autoSpaceDE w:val="0"/>
        <w:autoSpaceDN w:val="0"/>
        <w:adjustRightInd w:val="0"/>
        <w:spacing w:after="0" w:line="360" w:lineRule="auto"/>
        <w:ind w:left="426"/>
        <w:rPr>
          <w:rFonts w:ascii="Arial" w:hAnsi="Arial" w:cs="Arial"/>
          <w:b/>
          <w:bCs/>
        </w:rPr>
      </w:pPr>
      <w:r w:rsidRPr="00F77971">
        <w:rPr>
          <w:rFonts w:ascii="Arial" w:hAnsi="Arial" w:cs="Arial"/>
          <w:b/>
          <w:bCs/>
        </w:rPr>
        <w:t>Wytyczne do przygotowania IPD:</w:t>
      </w:r>
    </w:p>
    <w:p w14:paraId="01FF1224" w14:textId="77777777" w:rsidR="00510FEB" w:rsidRPr="00F77971" w:rsidRDefault="00510FEB" w:rsidP="00244AB2">
      <w:pPr>
        <w:pStyle w:val="Akapitzlist"/>
        <w:numPr>
          <w:ilvl w:val="0"/>
          <w:numId w:val="23"/>
        </w:numPr>
        <w:autoSpaceDE w:val="0"/>
        <w:autoSpaceDN w:val="0"/>
        <w:adjustRightInd w:val="0"/>
        <w:spacing w:after="0" w:line="360" w:lineRule="auto"/>
        <w:rPr>
          <w:rFonts w:ascii="Arial" w:hAnsi="Arial" w:cs="Arial"/>
        </w:rPr>
      </w:pPr>
      <w:r w:rsidRPr="00F77971">
        <w:rPr>
          <w:rFonts w:ascii="Arial" w:hAnsi="Arial" w:cs="Arial"/>
        </w:rPr>
        <w:t xml:space="preserve">IPD powinien być przygotowany nie później niż 30 dni od diagnozy sytuacji zawodowej uczestnika. Diagnoza stanowi integralną część procesu przygotowania IPD. </w:t>
      </w:r>
    </w:p>
    <w:p w14:paraId="3167AE05" w14:textId="77777777" w:rsidR="00510FEB" w:rsidRPr="00F77971" w:rsidRDefault="00510FEB" w:rsidP="00244AB2">
      <w:pPr>
        <w:pStyle w:val="Akapitzlist"/>
        <w:numPr>
          <w:ilvl w:val="0"/>
          <w:numId w:val="23"/>
        </w:numPr>
        <w:autoSpaceDE w:val="0"/>
        <w:autoSpaceDN w:val="0"/>
        <w:adjustRightInd w:val="0"/>
        <w:spacing w:after="0" w:line="360" w:lineRule="auto"/>
        <w:rPr>
          <w:rFonts w:ascii="Arial" w:hAnsi="Arial" w:cs="Arial"/>
        </w:rPr>
      </w:pPr>
      <w:r w:rsidRPr="00F77971">
        <w:rPr>
          <w:rFonts w:ascii="Arial" w:hAnsi="Arial" w:cs="Arial"/>
        </w:rPr>
        <w:t>IPD powinien być przygotowany w formie dokumentu zawierającego pisemne ustalenia między uczestnikiem a doradcą zawodowym, obejmującego co najmniej treści wymienione w punktach 1-7.</w:t>
      </w:r>
    </w:p>
    <w:p w14:paraId="718BBF78" w14:textId="09DED25C" w:rsidR="00510FEB" w:rsidRPr="00F77971" w:rsidRDefault="00510FEB" w:rsidP="00244AB2">
      <w:pPr>
        <w:pStyle w:val="Akapitzlist"/>
        <w:numPr>
          <w:ilvl w:val="0"/>
          <w:numId w:val="23"/>
        </w:numPr>
        <w:autoSpaceDE w:val="0"/>
        <w:autoSpaceDN w:val="0"/>
        <w:adjustRightInd w:val="0"/>
        <w:spacing w:after="0" w:line="360" w:lineRule="auto"/>
        <w:rPr>
          <w:rFonts w:ascii="Arial" w:hAnsi="Arial" w:cs="Arial"/>
        </w:rPr>
      </w:pPr>
      <w:r w:rsidRPr="00F77971">
        <w:rPr>
          <w:rFonts w:ascii="Arial" w:hAnsi="Arial" w:cs="Arial"/>
        </w:rPr>
        <w:t xml:space="preserve"> IPD powinien być opatrzony podpisem uczestnika, potwierdzającym zapoznanie się z zakresem i kolejnością działań oraz podpisem doradcy zawodowego.</w:t>
      </w:r>
    </w:p>
    <w:p w14:paraId="193D64A5" w14:textId="4438D91B" w:rsidR="00510FEB" w:rsidRPr="00F77971" w:rsidRDefault="00510FEB" w:rsidP="00244AB2">
      <w:pPr>
        <w:pStyle w:val="Akapitzlist"/>
        <w:numPr>
          <w:ilvl w:val="0"/>
          <w:numId w:val="23"/>
        </w:numPr>
        <w:autoSpaceDE w:val="0"/>
        <w:autoSpaceDN w:val="0"/>
        <w:adjustRightInd w:val="0"/>
        <w:spacing w:after="0" w:line="360" w:lineRule="auto"/>
        <w:rPr>
          <w:rFonts w:ascii="Arial" w:hAnsi="Arial" w:cs="Arial"/>
        </w:rPr>
      </w:pPr>
      <w:r w:rsidRPr="00F77971">
        <w:rPr>
          <w:rFonts w:ascii="Arial" w:hAnsi="Arial" w:cs="Arial"/>
        </w:rPr>
        <w:t>IPD powinien być przygotowany zgodnie z zasadą indywidualizacji wsparcia uczestnika. Każdy uczestnik będzie miał opracowaną swoją własną, niepowtarzalną ścieżkę rozwoju zawodowego, odpowiadającą jego potrzebom, preferencjom i możliwościom. W przypadku istotnych zmian zachodzących w sytuacji uczestnika, dopuszcza się możliwość modyfikacji IPD. Każda modyfikacja IPD powinna być uzasadniona na piśmie przez doradcę zawodowego i opatrzona zgodą uczestnika.</w:t>
      </w:r>
    </w:p>
    <w:p w14:paraId="1D3BC1F0" w14:textId="77777777" w:rsidR="00510FEB" w:rsidRPr="00F77971" w:rsidRDefault="00510FEB" w:rsidP="00244AB2">
      <w:pPr>
        <w:pStyle w:val="Akapitzlist"/>
        <w:autoSpaceDE w:val="0"/>
        <w:autoSpaceDN w:val="0"/>
        <w:adjustRightInd w:val="0"/>
        <w:spacing w:after="0" w:line="360" w:lineRule="auto"/>
        <w:ind w:left="1146"/>
        <w:rPr>
          <w:rFonts w:ascii="Arial" w:hAnsi="Arial" w:cs="Arial"/>
        </w:rPr>
      </w:pPr>
    </w:p>
    <w:p w14:paraId="188BD920" w14:textId="77777777" w:rsidR="00510FEB" w:rsidRPr="00F77971" w:rsidRDefault="00510FEB" w:rsidP="00244AB2">
      <w:pPr>
        <w:autoSpaceDE w:val="0"/>
        <w:autoSpaceDN w:val="0"/>
        <w:adjustRightInd w:val="0"/>
        <w:spacing w:after="0" w:line="360" w:lineRule="auto"/>
        <w:ind w:left="426"/>
        <w:rPr>
          <w:rFonts w:ascii="Arial" w:hAnsi="Arial" w:cs="Arial"/>
          <w:b/>
          <w:bCs/>
        </w:rPr>
      </w:pPr>
      <w:r w:rsidRPr="00F77971">
        <w:rPr>
          <w:rFonts w:ascii="Arial" w:hAnsi="Arial" w:cs="Arial"/>
          <w:b/>
          <w:bCs/>
        </w:rPr>
        <w:t>E</w:t>
      </w:r>
      <w:r w:rsidRPr="00F77971">
        <w:rPr>
          <w:rFonts w:ascii="Arial" w:hAnsi="Arial" w:cs="Arial"/>
          <w:b/>
          <w:bCs/>
          <w:u w:val="single"/>
        </w:rPr>
        <w:t>tap III. Realizacja IPD przez uczestnika ze wsparciem doradcy zawodowego.</w:t>
      </w:r>
    </w:p>
    <w:p w14:paraId="4815584C" w14:textId="53EDB7CD" w:rsidR="00510FEB" w:rsidRPr="00F77971" w:rsidRDefault="00510FEB" w:rsidP="00244AB2">
      <w:pPr>
        <w:tabs>
          <w:tab w:val="left" w:pos="567"/>
        </w:tabs>
        <w:autoSpaceDE w:val="0"/>
        <w:autoSpaceDN w:val="0"/>
        <w:adjustRightInd w:val="0"/>
        <w:spacing w:after="0" w:line="360" w:lineRule="auto"/>
        <w:ind w:left="426"/>
        <w:rPr>
          <w:rFonts w:ascii="Arial" w:hAnsi="Arial" w:cs="Arial"/>
        </w:rPr>
      </w:pPr>
      <w:r w:rsidRPr="00F77971">
        <w:rPr>
          <w:rFonts w:ascii="Arial" w:hAnsi="Arial" w:cs="Arial"/>
        </w:rPr>
        <w:t>Realizacja IPD ma na celu ukończenie przez uczestnika zaplanowanych działań oraz doprowadzenie uczestnika do osiągnięcia założonych celów, w tym celów szczegółowych i celu strategicznego.</w:t>
      </w:r>
    </w:p>
    <w:p w14:paraId="75E933DF" w14:textId="77777777" w:rsidR="00510FEB" w:rsidRPr="00F77971" w:rsidRDefault="00510FEB" w:rsidP="00244AB2">
      <w:pPr>
        <w:tabs>
          <w:tab w:val="left" w:pos="567"/>
        </w:tabs>
        <w:autoSpaceDE w:val="0"/>
        <w:autoSpaceDN w:val="0"/>
        <w:adjustRightInd w:val="0"/>
        <w:spacing w:after="0" w:line="360" w:lineRule="auto"/>
        <w:ind w:left="426"/>
        <w:rPr>
          <w:rFonts w:ascii="Arial" w:hAnsi="Arial" w:cs="Arial"/>
          <w:b/>
          <w:bCs/>
        </w:rPr>
      </w:pPr>
      <w:r w:rsidRPr="00F77971">
        <w:rPr>
          <w:rFonts w:ascii="Arial" w:hAnsi="Arial" w:cs="Arial"/>
          <w:b/>
          <w:bCs/>
        </w:rPr>
        <w:t>Wytyczne do realizacji IPD:</w:t>
      </w:r>
    </w:p>
    <w:p w14:paraId="0E77F12B" w14:textId="77777777" w:rsidR="00510FEB" w:rsidRPr="00F77971" w:rsidRDefault="00510FEB" w:rsidP="00244AB2">
      <w:pPr>
        <w:pStyle w:val="Akapitzlist"/>
        <w:numPr>
          <w:ilvl w:val="0"/>
          <w:numId w:val="24"/>
        </w:numPr>
        <w:tabs>
          <w:tab w:val="left" w:pos="567"/>
        </w:tabs>
        <w:autoSpaceDE w:val="0"/>
        <w:autoSpaceDN w:val="0"/>
        <w:adjustRightInd w:val="0"/>
        <w:spacing w:after="0" w:line="360" w:lineRule="auto"/>
        <w:rPr>
          <w:rFonts w:ascii="Arial" w:hAnsi="Arial" w:cs="Arial"/>
        </w:rPr>
      </w:pPr>
      <w:r w:rsidRPr="00F77971">
        <w:rPr>
          <w:rFonts w:ascii="Arial" w:hAnsi="Arial" w:cs="Arial"/>
        </w:rPr>
        <w:t>Zapewnienie wsparcia doradcy zawodowego w czasie realizacji IPD.</w:t>
      </w:r>
    </w:p>
    <w:p w14:paraId="2A6BBB8A" w14:textId="77777777" w:rsidR="00510FEB" w:rsidRPr="00F77971" w:rsidRDefault="00510FEB" w:rsidP="00244AB2">
      <w:pPr>
        <w:pStyle w:val="Akapitzlist"/>
        <w:numPr>
          <w:ilvl w:val="0"/>
          <w:numId w:val="24"/>
        </w:numPr>
        <w:tabs>
          <w:tab w:val="left" w:pos="567"/>
        </w:tabs>
        <w:autoSpaceDE w:val="0"/>
        <w:autoSpaceDN w:val="0"/>
        <w:adjustRightInd w:val="0"/>
        <w:spacing w:after="0" w:line="360" w:lineRule="auto"/>
        <w:rPr>
          <w:rFonts w:ascii="Arial" w:hAnsi="Arial" w:cs="Arial"/>
        </w:rPr>
      </w:pPr>
      <w:r w:rsidRPr="00F77971">
        <w:rPr>
          <w:rFonts w:ascii="Arial" w:hAnsi="Arial" w:cs="Arial"/>
        </w:rPr>
        <w:t xml:space="preserve">Monitorowanie realizacji IPD poprzez prowadzenie z uczestnikiem spotkań przynajmniej po każdym zrealizowanym działaniu rozwojowym ustalonym w IPD. </w:t>
      </w:r>
      <w:r w:rsidRPr="00F77971">
        <w:rPr>
          <w:rFonts w:ascii="Arial" w:hAnsi="Arial" w:cs="Arial"/>
        </w:rPr>
        <w:lastRenderedPageBreak/>
        <w:t>Spotkania monitorujące zwiększą szansę na efektywną realizację planowanych działań. W trakcie spotkań monitorujących z uczestnikiem należy omówić:</w:t>
      </w:r>
    </w:p>
    <w:p w14:paraId="02066A77" w14:textId="77777777" w:rsidR="00510FEB" w:rsidRPr="00F77971" w:rsidRDefault="00510FEB" w:rsidP="00244AB2">
      <w:pPr>
        <w:pStyle w:val="Akapitzlist"/>
        <w:numPr>
          <w:ilvl w:val="0"/>
          <w:numId w:val="25"/>
        </w:numPr>
        <w:tabs>
          <w:tab w:val="left" w:pos="567"/>
        </w:tabs>
        <w:autoSpaceDE w:val="0"/>
        <w:autoSpaceDN w:val="0"/>
        <w:adjustRightInd w:val="0"/>
        <w:spacing w:after="0" w:line="360" w:lineRule="auto"/>
        <w:rPr>
          <w:rFonts w:ascii="Arial" w:hAnsi="Arial" w:cs="Arial"/>
        </w:rPr>
      </w:pPr>
      <w:r w:rsidRPr="00F77971">
        <w:rPr>
          <w:rFonts w:ascii="Arial" w:hAnsi="Arial" w:cs="Arial"/>
        </w:rPr>
        <w:t>faktyczne efekty, jakie przyniosły zrealizowane działania,</w:t>
      </w:r>
    </w:p>
    <w:p w14:paraId="4B2EF5BA" w14:textId="77777777" w:rsidR="00510FEB" w:rsidRPr="00F77971" w:rsidRDefault="00510FEB" w:rsidP="00244AB2">
      <w:pPr>
        <w:pStyle w:val="Akapitzlist"/>
        <w:numPr>
          <w:ilvl w:val="0"/>
          <w:numId w:val="25"/>
        </w:numPr>
        <w:tabs>
          <w:tab w:val="left" w:pos="567"/>
        </w:tabs>
        <w:autoSpaceDE w:val="0"/>
        <w:autoSpaceDN w:val="0"/>
        <w:adjustRightInd w:val="0"/>
        <w:spacing w:after="0" w:line="360" w:lineRule="auto"/>
        <w:rPr>
          <w:rFonts w:ascii="Arial" w:hAnsi="Arial" w:cs="Arial"/>
        </w:rPr>
      </w:pPr>
      <w:r w:rsidRPr="00F77971">
        <w:rPr>
          <w:rFonts w:ascii="Arial" w:hAnsi="Arial" w:cs="Arial"/>
        </w:rPr>
        <w:t>czy postęp w realizowanych obszarach następuje w oczekiwany sposób,</w:t>
      </w:r>
    </w:p>
    <w:p w14:paraId="6395B7A3" w14:textId="77777777" w:rsidR="00510FEB" w:rsidRPr="00F77971" w:rsidRDefault="00510FEB" w:rsidP="00244AB2">
      <w:pPr>
        <w:pStyle w:val="Akapitzlist"/>
        <w:numPr>
          <w:ilvl w:val="0"/>
          <w:numId w:val="25"/>
        </w:numPr>
        <w:tabs>
          <w:tab w:val="left" w:pos="567"/>
        </w:tabs>
        <w:autoSpaceDE w:val="0"/>
        <w:autoSpaceDN w:val="0"/>
        <w:adjustRightInd w:val="0"/>
        <w:spacing w:after="0" w:line="360" w:lineRule="auto"/>
        <w:rPr>
          <w:rFonts w:ascii="Arial" w:hAnsi="Arial" w:cs="Arial"/>
        </w:rPr>
      </w:pPr>
      <w:r w:rsidRPr="00F77971">
        <w:rPr>
          <w:rFonts w:ascii="Arial" w:hAnsi="Arial" w:cs="Arial"/>
        </w:rPr>
        <w:t>które z zaplanowanych działań należy zmodyfikować lub zastąpić innymi,</w:t>
      </w:r>
    </w:p>
    <w:p w14:paraId="01B2DB9C" w14:textId="77777777" w:rsidR="00510FEB" w:rsidRPr="00F77971" w:rsidRDefault="00510FEB" w:rsidP="00244AB2">
      <w:pPr>
        <w:pStyle w:val="Akapitzlist"/>
        <w:numPr>
          <w:ilvl w:val="0"/>
          <w:numId w:val="25"/>
        </w:numPr>
        <w:tabs>
          <w:tab w:val="left" w:pos="567"/>
        </w:tabs>
        <w:autoSpaceDE w:val="0"/>
        <w:autoSpaceDN w:val="0"/>
        <w:adjustRightInd w:val="0"/>
        <w:spacing w:after="0" w:line="360" w:lineRule="auto"/>
        <w:rPr>
          <w:rFonts w:ascii="Arial" w:hAnsi="Arial" w:cs="Arial"/>
        </w:rPr>
      </w:pPr>
      <w:r w:rsidRPr="00F77971">
        <w:rPr>
          <w:rFonts w:ascii="Arial" w:hAnsi="Arial" w:cs="Arial"/>
        </w:rPr>
        <w:t>czy należy uzupełnić zaplanowane działania o nowe formy wsparcia.</w:t>
      </w:r>
    </w:p>
    <w:p w14:paraId="459F98A8" w14:textId="77777777" w:rsidR="00510FEB" w:rsidRPr="00F77971" w:rsidRDefault="00510FEB" w:rsidP="00244AB2">
      <w:pPr>
        <w:pStyle w:val="Akapitzlist"/>
        <w:numPr>
          <w:ilvl w:val="0"/>
          <w:numId w:val="24"/>
        </w:numPr>
        <w:tabs>
          <w:tab w:val="left" w:pos="567"/>
        </w:tabs>
        <w:autoSpaceDE w:val="0"/>
        <w:autoSpaceDN w:val="0"/>
        <w:adjustRightInd w:val="0"/>
        <w:spacing w:after="0" w:line="360" w:lineRule="auto"/>
        <w:rPr>
          <w:rFonts w:ascii="Arial" w:hAnsi="Arial" w:cs="Arial"/>
        </w:rPr>
      </w:pPr>
      <w:r w:rsidRPr="00F77971">
        <w:rPr>
          <w:rFonts w:ascii="Arial" w:hAnsi="Arial" w:cs="Arial"/>
        </w:rPr>
        <w:t>Monitorowanie realizacji IPD powinno odbywać się również podczas udziału uczestnika w szkoleniu, podczas odbywania stażu czy wykonywania pracy zawodowej.</w:t>
      </w:r>
    </w:p>
    <w:p w14:paraId="16B04C96" w14:textId="77777777" w:rsidR="00510FEB" w:rsidRPr="00F77971" w:rsidRDefault="00510FEB" w:rsidP="00244AB2">
      <w:pPr>
        <w:tabs>
          <w:tab w:val="left" w:pos="567"/>
        </w:tabs>
        <w:autoSpaceDE w:val="0"/>
        <w:autoSpaceDN w:val="0"/>
        <w:adjustRightInd w:val="0"/>
        <w:spacing w:after="0" w:line="360" w:lineRule="auto"/>
        <w:rPr>
          <w:rFonts w:ascii="Arial" w:hAnsi="Arial" w:cs="Arial"/>
          <w:b/>
          <w:bCs/>
        </w:rPr>
      </w:pPr>
    </w:p>
    <w:p w14:paraId="0476E206" w14:textId="77777777" w:rsidR="00510FEB" w:rsidRPr="00F77971" w:rsidRDefault="00510FEB" w:rsidP="00244AB2">
      <w:pPr>
        <w:tabs>
          <w:tab w:val="left" w:pos="567"/>
        </w:tabs>
        <w:autoSpaceDE w:val="0"/>
        <w:autoSpaceDN w:val="0"/>
        <w:adjustRightInd w:val="0"/>
        <w:spacing w:after="0" w:line="360" w:lineRule="auto"/>
        <w:ind w:left="426"/>
        <w:rPr>
          <w:rFonts w:ascii="Arial" w:hAnsi="Arial" w:cs="Arial"/>
          <w:b/>
          <w:bCs/>
          <w:u w:val="single"/>
        </w:rPr>
      </w:pPr>
      <w:r w:rsidRPr="00F77971">
        <w:rPr>
          <w:rFonts w:ascii="Arial" w:hAnsi="Arial" w:cs="Arial"/>
          <w:b/>
          <w:bCs/>
          <w:u w:val="single"/>
        </w:rPr>
        <w:t>Etap IV. Zakończenie realizacji IPD. Podsumowanie działań.</w:t>
      </w:r>
    </w:p>
    <w:p w14:paraId="5FC9B740" w14:textId="77777777" w:rsidR="00510FEB" w:rsidRPr="00F77971" w:rsidRDefault="00510FEB" w:rsidP="00244AB2">
      <w:pPr>
        <w:tabs>
          <w:tab w:val="left" w:pos="567"/>
        </w:tabs>
        <w:autoSpaceDE w:val="0"/>
        <w:autoSpaceDN w:val="0"/>
        <w:adjustRightInd w:val="0"/>
        <w:spacing w:after="0" w:line="360" w:lineRule="auto"/>
        <w:ind w:left="426"/>
        <w:rPr>
          <w:rFonts w:ascii="Arial" w:hAnsi="Arial" w:cs="Arial"/>
        </w:rPr>
      </w:pPr>
      <w:r w:rsidRPr="00F77971">
        <w:rPr>
          <w:rFonts w:ascii="Arial" w:hAnsi="Arial" w:cs="Arial"/>
        </w:rPr>
        <w:t xml:space="preserve">Zakończenie realizacji IPD wymaga podsumowania objętych planem działań, ich przebiegu i wyników. W ramach podsumowania należy przeanalizować informacje, które pozwolą stwierdzić na ile IPD był trafny, skutecznie, sprawnie i terminowo zrealizowany, w jakim stopniu uczestnik zaangażował się w jego wykonanie. Kluczową informacją jest wynik końcowy realizacji IPD i ewentualne powody zakończenia współpracy (np. rezygnacja przez uczestnika z realizacji IPD). W przypadku ewentualnego niepowodzenia należy uwzględnić działania zaplanowane i niezrealizowane (z podaniem przyczyny zaniechania). Spotkanie podsumowujące uczestnika z doradcą zawodowym zamyka proces pracy z uczestnikiem </w:t>
      </w:r>
      <w:r w:rsidRPr="00F77971">
        <w:rPr>
          <w:rFonts w:ascii="Arial" w:hAnsi="Arial" w:cs="Arial"/>
        </w:rPr>
        <w:br/>
        <w:t>i kończy IPD.</w:t>
      </w:r>
    </w:p>
    <w:p w14:paraId="5887FF7F" w14:textId="77777777" w:rsidR="00510FEB" w:rsidRPr="00F77971" w:rsidRDefault="00510FEB" w:rsidP="00244AB2">
      <w:pPr>
        <w:tabs>
          <w:tab w:val="left" w:pos="567"/>
        </w:tabs>
        <w:autoSpaceDE w:val="0"/>
        <w:autoSpaceDN w:val="0"/>
        <w:adjustRightInd w:val="0"/>
        <w:spacing w:after="0" w:line="360" w:lineRule="auto"/>
        <w:ind w:left="426"/>
        <w:rPr>
          <w:rFonts w:ascii="Arial" w:hAnsi="Arial" w:cs="Arial"/>
        </w:rPr>
      </w:pPr>
    </w:p>
    <w:p w14:paraId="74617E87" w14:textId="77777777" w:rsidR="00510FEB" w:rsidRPr="002972E7" w:rsidRDefault="00510FEB" w:rsidP="00244AB2">
      <w:pPr>
        <w:pStyle w:val="Akapitzlist"/>
        <w:numPr>
          <w:ilvl w:val="0"/>
          <w:numId w:val="18"/>
        </w:numPr>
        <w:spacing w:after="0" w:line="360" w:lineRule="auto"/>
        <w:rPr>
          <w:rFonts w:ascii="Arial" w:hAnsi="Arial" w:cs="Arial"/>
          <w:b/>
        </w:rPr>
      </w:pPr>
      <w:r w:rsidRPr="00F77971">
        <w:rPr>
          <w:rFonts w:ascii="Arial" w:hAnsi="Arial" w:cs="Arial"/>
          <w:b/>
        </w:rPr>
        <w:t xml:space="preserve">Ilość godzin </w:t>
      </w:r>
      <w:r w:rsidRPr="002972E7">
        <w:rPr>
          <w:rFonts w:ascii="Arial" w:hAnsi="Arial" w:cs="Arial"/>
          <w:b/>
        </w:rPr>
        <w:t>doradztwa zawodowego:</w:t>
      </w:r>
    </w:p>
    <w:p w14:paraId="5B40079D" w14:textId="5DE33391" w:rsidR="00510FEB" w:rsidRPr="002972E7" w:rsidRDefault="00510FEB" w:rsidP="00244AB2">
      <w:pPr>
        <w:pStyle w:val="Akapitzlist"/>
        <w:numPr>
          <w:ilvl w:val="0"/>
          <w:numId w:val="13"/>
        </w:numPr>
        <w:spacing w:after="0" w:line="360" w:lineRule="auto"/>
        <w:rPr>
          <w:rFonts w:ascii="Arial" w:hAnsi="Arial" w:cs="Arial"/>
          <w:b/>
        </w:rPr>
      </w:pPr>
      <w:r w:rsidRPr="002972E7">
        <w:rPr>
          <w:rFonts w:ascii="Arial" w:hAnsi="Arial" w:cs="Arial"/>
          <w:b/>
        </w:rPr>
        <w:t xml:space="preserve">w I cyklu (dla 25 osób) w okresie od </w:t>
      </w:r>
      <w:r w:rsidR="00B869FB">
        <w:rPr>
          <w:rFonts w:ascii="Arial" w:hAnsi="Arial" w:cs="Arial"/>
          <w:b/>
        </w:rPr>
        <w:t xml:space="preserve">grudnia </w:t>
      </w:r>
      <w:r w:rsidRPr="002972E7">
        <w:rPr>
          <w:rFonts w:ascii="Arial" w:hAnsi="Arial" w:cs="Arial"/>
          <w:b/>
        </w:rPr>
        <w:t>2024 roku do sierpnia 2025 roku:</w:t>
      </w:r>
    </w:p>
    <w:p w14:paraId="4270F491" w14:textId="4DD839B7" w:rsidR="00510FEB" w:rsidRPr="002972E7" w:rsidRDefault="00510FEB" w:rsidP="00244AB2">
      <w:pPr>
        <w:pStyle w:val="Akapitzlist"/>
        <w:numPr>
          <w:ilvl w:val="0"/>
          <w:numId w:val="14"/>
        </w:numPr>
        <w:spacing w:after="0" w:line="360" w:lineRule="auto"/>
        <w:ind w:left="2171" w:hanging="357"/>
        <w:rPr>
          <w:rFonts w:ascii="Arial" w:hAnsi="Arial" w:cs="Arial"/>
        </w:rPr>
      </w:pPr>
      <w:r w:rsidRPr="002972E7">
        <w:rPr>
          <w:rFonts w:ascii="Arial" w:hAnsi="Arial" w:cs="Arial"/>
        </w:rPr>
        <w:t xml:space="preserve">w pierwszym miesiącu </w:t>
      </w:r>
      <w:r w:rsidR="00B869FB">
        <w:rPr>
          <w:rFonts w:ascii="Arial" w:hAnsi="Arial" w:cs="Arial"/>
        </w:rPr>
        <w:t xml:space="preserve">4 </w:t>
      </w:r>
      <w:r w:rsidRPr="002972E7">
        <w:rPr>
          <w:rFonts w:ascii="Arial" w:hAnsi="Arial" w:cs="Arial"/>
        </w:rPr>
        <w:t xml:space="preserve">godziny spotkania indywidualnego dla każdej osoby (łącznie </w:t>
      </w:r>
      <w:r w:rsidR="00B869FB">
        <w:rPr>
          <w:rFonts w:ascii="Arial" w:hAnsi="Arial" w:cs="Arial"/>
        </w:rPr>
        <w:t xml:space="preserve">100 </w:t>
      </w:r>
      <w:r w:rsidRPr="002972E7">
        <w:rPr>
          <w:rFonts w:ascii="Arial" w:hAnsi="Arial" w:cs="Arial"/>
        </w:rPr>
        <w:t>godzin),</w:t>
      </w:r>
    </w:p>
    <w:p w14:paraId="0263330D" w14:textId="3DDBF0D2" w:rsidR="00510FEB" w:rsidRPr="002972E7" w:rsidRDefault="00510FEB" w:rsidP="00244AB2">
      <w:pPr>
        <w:pStyle w:val="Akapitzlist"/>
        <w:numPr>
          <w:ilvl w:val="0"/>
          <w:numId w:val="14"/>
        </w:numPr>
        <w:spacing w:after="0" w:line="360" w:lineRule="auto"/>
        <w:ind w:left="2171" w:hanging="357"/>
        <w:rPr>
          <w:rFonts w:ascii="Arial" w:hAnsi="Arial" w:cs="Arial"/>
        </w:rPr>
      </w:pPr>
      <w:r w:rsidRPr="002972E7">
        <w:rPr>
          <w:rFonts w:ascii="Arial" w:hAnsi="Arial" w:cs="Arial"/>
        </w:rPr>
        <w:t xml:space="preserve">w kolejnych </w:t>
      </w:r>
      <w:r w:rsidR="00B869FB">
        <w:rPr>
          <w:rFonts w:ascii="Arial" w:hAnsi="Arial" w:cs="Arial"/>
        </w:rPr>
        <w:t>8</w:t>
      </w:r>
      <w:r w:rsidRPr="002972E7">
        <w:rPr>
          <w:rFonts w:ascii="Arial" w:hAnsi="Arial" w:cs="Arial"/>
        </w:rPr>
        <w:t xml:space="preserve"> miesiącach 1 godzina spotkania indywidualnego dla każdej osoby (łącznie 2</w:t>
      </w:r>
      <w:r w:rsidR="00B869FB">
        <w:rPr>
          <w:rFonts w:ascii="Arial" w:hAnsi="Arial" w:cs="Arial"/>
        </w:rPr>
        <w:t xml:space="preserve">00 </w:t>
      </w:r>
      <w:r w:rsidRPr="002972E7">
        <w:rPr>
          <w:rFonts w:ascii="Arial" w:hAnsi="Arial" w:cs="Arial"/>
        </w:rPr>
        <w:t>godzin).</w:t>
      </w:r>
    </w:p>
    <w:p w14:paraId="32AA1B11" w14:textId="77777777" w:rsidR="00510FEB" w:rsidRPr="002972E7" w:rsidRDefault="00510FEB" w:rsidP="00244AB2">
      <w:pPr>
        <w:pStyle w:val="Akapitzlist"/>
        <w:numPr>
          <w:ilvl w:val="0"/>
          <w:numId w:val="13"/>
        </w:numPr>
        <w:spacing w:after="0" w:line="360" w:lineRule="auto"/>
        <w:rPr>
          <w:rFonts w:ascii="Arial" w:hAnsi="Arial" w:cs="Arial"/>
          <w:b/>
        </w:rPr>
      </w:pPr>
      <w:r w:rsidRPr="002972E7">
        <w:rPr>
          <w:rFonts w:ascii="Arial" w:hAnsi="Arial" w:cs="Arial"/>
          <w:b/>
        </w:rPr>
        <w:t>w II cyklu (dla 25 osób) w okresie od października 2025 roku do sierpnia 2026 roku:</w:t>
      </w:r>
    </w:p>
    <w:p w14:paraId="42DD2E80" w14:textId="77777777" w:rsidR="00510FEB" w:rsidRPr="002972E7" w:rsidRDefault="00510FEB" w:rsidP="00244AB2">
      <w:pPr>
        <w:pStyle w:val="Akapitzlist"/>
        <w:numPr>
          <w:ilvl w:val="0"/>
          <w:numId w:val="14"/>
        </w:numPr>
        <w:spacing w:after="0" w:line="360" w:lineRule="auto"/>
        <w:ind w:left="2171" w:hanging="357"/>
        <w:rPr>
          <w:rFonts w:ascii="Arial" w:hAnsi="Arial" w:cs="Arial"/>
        </w:rPr>
      </w:pPr>
      <w:r w:rsidRPr="002972E7">
        <w:rPr>
          <w:rFonts w:ascii="Arial" w:hAnsi="Arial" w:cs="Arial"/>
        </w:rPr>
        <w:t>w pierwszym miesiącu 2 godziny spotkania indywidualnego dla każdej osoby (łącznie 50 godzin),</w:t>
      </w:r>
    </w:p>
    <w:p w14:paraId="3A4DAE61" w14:textId="77777777" w:rsidR="00510FEB" w:rsidRPr="002972E7" w:rsidRDefault="00510FEB" w:rsidP="00244AB2">
      <w:pPr>
        <w:pStyle w:val="Akapitzlist"/>
        <w:numPr>
          <w:ilvl w:val="0"/>
          <w:numId w:val="14"/>
        </w:numPr>
        <w:spacing w:after="0" w:line="360" w:lineRule="auto"/>
        <w:ind w:left="2171" w:hanging="357"/>
        <w:rPr>
          <w:rFonts w:ascii="Arial" w:hAnsi="Arial" w:cs="Arial"/>
        </w:rPr>
      </w:pPr>
      <w:r w:rsidRPr="002972E7">
        <w:rPr>
          <w:rFonts w:ascii="Arial" w:hAnsi="Arial" w:cs="Arial"/>
        </w:rPr>
        <w:t>w kolejnych 10 miesiącach 1 godzina spotkania indywidualnego dla każdej osoby (łącznie 250 godzin).</w:t>
      </w:r>
    </w:p>
    <w:p w14:paraId="51279CD3" w14:textId="77777777" w:rsidR="00510FEB" w:rsidRPr="002972E7" w:rsidRDefault="00510FEB" w:rsidP="00244AB2">
      <w:pPr>
        <w:pStyle w:val="Akapitzlist"/>
        <w:numPr>
          <w:ilvl w:val="0"/>
          <w:numId w:val="13"/>
        </w:numPr>
        <w:spacing w:after="0" w:line="360" w:lineRule="auto"/>
        <w:rPr>
          <w:rFonts w:ascii="Arial" w:hAnsi="Arial" w:cs="Arial"/>
          <w:b/>
        </w:rPr>
      </w:pPr>
      <w:r w:rsidRPr="002972E7">
        <w:rPr>
          <w:rFonts w:ascii="Arial" w:hAnsi="Arial" w:cs="Arial"/>
          <w:b/>
        </w:rPr>
        <w:lastRenderedPageBreak/>
        <w:t>w III cyklu (dla 25 osób) w okresie od października 2026 roku do sierpnia 2027 roku:</w:t>
      </w:r>
    </w:p>
    <w:p w14:paraId="77B81F78" w14:textId="77777777" w:rsidR="00510FEB" w:rsidRPr="002972E7" w:rsidRDefault="00510FEB" w:rsidP="00244AB2">
      <w:pPr>
        <w:pStyle w:val="Akapitzlist"/>
        <w:numPr>
          <w:ilvl w:val="0"/>
          <w:numId w:val="14"/>
        </w:numPr>
        <w:spacing w:after="0" w:line="360" w:lineRule="auto"/>
        <w:ind w:left="2171" w:hanging="357"/>
        <w:rPr>
          <w:rFonts w:ascii="Arial" w:hAnsi="Arial" w:cs="Arial"/>
        </w:rPr>
      </w:pPr>
      <w:r w:rsidRPr="002972E7">
        <w:rPr>
          <w:rFonts w:ascii="Arial" w:hAnsi="Arial" w:cs="Arial"/>
        </w:rPr>
        <w:t>w pierwszym miesiącu 2 godziny spotkania indywidualnego dla każdej osoby (łącznie 50 godzin),</w:t>
      </w:r>
    </w:p>
    <w:p w14:paraId="61FDF7E7" w14:textId="07E91627" w:rsidR="007E721B" w:rsidRPr="002972E7" w:rsidRDefault="00510FEB" w:rsidP="00244AB2">
      <w:pPr>
        <w:pStyle w:val="Akapitzlist"/>
        <w:numPr>
          <w:ilvl w:val="0"/>
          <w:numId w:val="14"/>
        </w:numPr>
        <w:spacing w:after="0" w:line="360" w:lineRule="auto"/>
        <w:ind w:left="2171" w:hanging="357"/>
        <w:rPr>
          <w:rFonts w:ascii="Arial" w:hAnsi="Arial" w:cs="Arial"/>
        </w:rPr>
      </w:pPr>
      <w:r w:rsidRPr="002972E7">
        <w:rPr>
          <w:rFonts w:ascii="Arial" w:hAnsi="Arial" w:cs="Arial"/>
        </w:rPr>
        <w:t>w kolejnych 10 miesiącach 1 godzina spotkania indywidualnego dla każdej osoby (łącznie 250 godzin).</w:t>
      </w:r>
      <w:bookmarkEnd w:id="2"/>
    </w:p>
    <w:sectPr w:rsidR="007E721B" w:rsidRPr="002972E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20813" w14:textId="77777777" w:rsidR="005B037D" w:rsidRDefault="005B037D" w:rsidP="00533877">
      <w:pPr>
        <w:spacing w:after="0" w:line="240" w:lineRule="auto"/>
      </w:pPr>
      <w:r>
        <w:separator/>
      </w:r>
    </w:p>
  </w:endnote>
  <w:endnote w:type="continuationSeparator" w:id="0">
    <w:p w14:paraId="4379F350" w14:textId="77777777" w:rsidR="005B037D" w:rsidRDefault="005B037D" w:rsidP="00533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3" w:name="_Hlk165318190" w:displacedByCustomXml="next"/>
  <w:sdt>
    <w:sdtPr>
      <w:id w:val="-1469281469"/>
      <w:docPartObj>
        <w:docPartGallery w:val="Page Numbers (Bottom of Page)"/>
        <w:docPartUnique/>
      </w:docPartObj>
    </w:sdtPr>
    <w:sdtContent>
      <w:bookmarkStart w:id="4" w:name="_Hlk181560720" w:displacedByCustomXml="next"/>
      <w:sdt>
        <w:sdtPr>
          <w:id w:val="-1705238520"/>
          <w:docPartObj>
            <w:docPartGallery w:val="Page Numbers (Top of Page)"/>
            <w:docPartUnique/>
          </w:docPartObj>
        </w:sdtPr>
        <w:sdtContent>
          <w:p w14:paraId="1D94B169" w14:textId="77777777" w:rsidR="00A0339E" w:rsidRPr="00D9792A" w:rsidRDefault="00A0339E" w:rsidP="00A0339E">
            <w:pPr>
              <w:tabs>
                <w:tab w:val="center" w:pos="4536"/>
                <w:tab w:val="right" w:pos="9072"/>
              </w:tabs>
              <w:jc w:val="center"/>
              <w:rPr>
                <w:rFonts w:ascii="Calibri" w:eastAsia="Calibri" w:hAnsi="Calibri"/>
                <w:sz w:val="16"/>
                <w:szCs w:val="16"/>
              </w:rPr>
            </w:pPr>
            <w:r w:rsidRPr="00D9792A">
              <w:rPr>
                <w:rFonts w:ascii="Calibri" w:eastAsia="Calibri" w:hAnsi="Calibri"/>
                <w:sz w:val="16"/>
                <w:szCs w:val="16"/>
              </w:rPr>
              <w:t>Projekt pt. "Klub Integracji Społecznej w Sępólnie Krajeńskim” jest współfinansowany ze środków Programu Operacyjnego Fundusze</w:t>
            </w:r>
            <w:r>
              <w:rPr>
                <w:rFonts w:ascii="Calibri" w:eastAsia="Calibri" w:hAnsi="Calibri"/>
                <w:sz w:val="16"/>
                <w:szCs w:val="16"/>
              </w:rPr>
              <w:t xml:space="preserve"> </w:t>
            </w:r>
            <w:r w:rsidRPr="00D9792A">
              <w:rPr>
                <w:rFonts w:ascii="Calibri" w:eastAsia="Calibri" w:hAnsi="Calibri"/>
                <w:sz w:val="16"/>
                <w:szCs w:val="16"/>
              </w:rPr>
              <w:t>Europejskie dla Kujaw i Pomorza na lata 2021-2027, w ramach Priorytetu 8 Fundusze europejskie na wsparcie w obszarze rynku pracy, edukacji i włączenia społecznego, Działania 8.20 Aktywne włączenie społeczne</w:t>
            </w:r>
          </w:p>
          <w:bookmarkEnd w:id="4"/>
          <w:p w14:paraId="189C0D87" w14:textId="6C66BA4C" w:rsidR="00533877" w:rsidRDefault="00533877" w:rsidP="00A0339E">
            <w:pPr>
              <w:pStyle w:val="Stopka"/>
            </w:pPr>
            <w:r>
              <w:t xml:space="preserve">Strona </w:t>
            </w:r>
            <w:r>
              <w:rPr>
                <w:b/>
                <w:bCs/>
                <w:sz w:val="24"/>
                <w:szCs w:val="24"/>
              </w:rPr>
              <w:fldChar w:fldCharType="begin"/>
            </w:r>
            <w:r>
              <w:rPr>
                <w:b/>
                <w:bCs/>
              </w:rPr>
              <w:instrText>PAGE</w:instrText>
            </w:r>
            <w:r>
              <w:rPr>
                <w:b/>
                <w:bCs/>
                <w:sz w:val="24"/>
                <w:szCs w:val="24"/>
              </w:rPr>
              <w:fldChar w:fldCharType="separate"/>
            </w:r>
            <w:r w:rsidR="00C043AA">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043AA">
              <w:rPr>
                <w:b/>
                <w:bCs/>
                <w:noProof/>
              </w:rPr>
              <w:t>7</w:t>
            </w:r>
            <w:r>
              <w:rPr>
                <w:b/>
                <w:bCs/>
                <w:sz w:val="24"/>
                <w:szCs w:val="24"/>
              </w:rPr>
              <w:fldChar w:fldCharType="end"/>
            </w:r>
          </w:p>
        </w:sdtContent>
      </w:sdt>
    </w:sdtContent>
  </w:sdt>
  <w:bookmarkEnd w:i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1AED3" w14:textId="77777777" w:rsidR="005B037D" w:rsidRDefault="005B037D" w:rsidP="00533877">
      <w:pPr>
        <w:spacing w:after="0" w:line="240" w:lineRule="auto"/>
      </w:pPr>
      <w:r>
        <w:separator/>
      </w:r>
    </w:p>
  </w:footnote>
  <w:footnote w:type="continuationSeparator" w:id="0">
    <w:p w14:paraId="14B8C408" w14:textId="77777777" w:rsidR="005B037D" w:rsidRDefault="005B037D" w:rsidP="00533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76C43" w14:textId="77954153" w:rsidR="00533877" w:rsidRDefault="00533877">
    <w:pPr>
      <w:pStyle w:val="Nagwek"/>
    </w:pPr>
    <w:r>
      <w:rPr>
        <w:noProof/>
        <w:lang w:eastAsia="pl-PL"/>
      </w:rPr>
      <w:drawing>
        <wp:inline distT="0" distB="0" distL="0" distR="0" wp14:anchorId="33F801E4" wp14:editId="4C6D61AB">
          <wp:extent cx="5753100" cy="542925"/>
          <wp:effectExtent l="0" t="0" r="0" b="9525"/>
          <wp:docPr id="19487537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85BF0"/>
    <w:multiLevelType w:val="hybridMultilevel"/>
    <w:tmpl w:val="44B2D2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955FFE"/>
    <w:multiLevelType w:val="hybridMultilevel"/>
    <w:tmpl w:val="D944B392"/>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 w15:restartNumberingAfterBreak="0">
    <w:nsid w:val="058F671A"/>
    <w:multiLevelType w:val="hybridMultilevel"/>
    <w:tmpl w:val="909E747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6929FE"/>
    <w:multiLevelType w:val="multilevel"/>
    <w:tmpl w:val="FA94C1C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CF6187"/>
    <w:multiLevelType w:val="hybridMultilevel"/>
    <w:tmpl w:val="A36A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C600221"/>
    <w:multiLevelType w:val="hybridMultilevel"/>
    <w:tmpl w:val="8BF6F1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212EC"/>
    <w:multiLevelType w:val="hybridMultilevel"/>
    <w:tmpl w:val="5AACDE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091476B"/>
    <w:multiLevelType w:val="hybridMultilevel"/>
    <w:tmpl w:val="76AE6D14"/>
    <w:lvl w:ilvl="0" w:tplc="3E1298BE">
      <w:start w:val="1"/>
      <w:numFmt w:val="lowerLetter"/>
      <w:lvlText w:val="%1)"/>
      <w:lvlJc w:val="left"/>
      <w:pPr>
        <w:ind w:left="1545" w:hanging="360"/>
      </w:pPr>
      <w:rPr>
        <w:b w:val="0"/>
        <w:bCs w:val="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8" w15:restartNumberingAfterBreak="0">
    <w:nsid w:val="110D5DBB"/>
    <w:multiLevelType w:val="hybridMultilevel"/>
    <w:tmpl w:val="55F884CE"/>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F9A1EFD"/>
    <w:multiLevelType w:val="hybridMultilevel"/>
    <w:tmpl w:val="FFD64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8F31AB"/>
    <w:multiLevelType w:val="hybridMultilevel"/>
    <w:tmpl w:val="685E580E"/>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1" w15:restartNumberingAfterBreak="0">
    <w:nsid w:val="29490BB4"/>
    <w:multiLevelType w:val="hybridMultilevel"/>
    <w:tmpl w:val="344EE612"/>
    <w:lvl w:ilvl="0" w:tplc="26CA58CA">
      <w:start w:val="1"/>
      <w:numFmt w:val="decimal"/>
      <w:lvlText w:val="%1."/>
      <w:lvlJc w:val="left"/>
      <w:pPr>
        <w:ind w:left="360" w:hanging="360"/>
      </w:pPr>
      <w:rPr>
        <w:b w:val="0"/>
        <w:color w:val="auto"/>
      </w:rPr>
    </w:lvl>
    <w:lvl w:ilvl="1" w:tplc="42702A76">
      <w:start w:val="1"/>
      <w:numFmt w:val="lowerLetter"/>
      <w:lvlText w:val="%2."/>
      <w:lvlJc w:val="left"/>
      <w:pPr>
        <w:ind w:left="1080" w:hanging="360"/>
      </w:pPr>
      <w:rPr>
        <w:color w:val="000000" w:themeColor="text1"/>
      </w:rPr>
    </w:lvl>
    <w:lvl w:ilvl="2" w:tplc="DDE678EE">
      <w:start w:val="1"/>
      <w:numFmt w:val="decimal"/>
      <w:lvlText w:val="%3)"/>
      <w:lvlJc w:val="left"/>
      <w:pPr>
        <w:ind w:left="2010" w:hanging="39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AC2CEA"/>
    <w:multiLevelType w:val="hybridMultilevel"/>
    <w:tmpl w:val="9BA8E5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FD11338"/>
    <w:multiLevelType w:val="multilevel"/>
    <w:tmpl w:val="F02EA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C31505"/>
    <w:multiLevelType w:val="hybridMultilevel"/>
    <w:tmpl w:val="31760714"/>
    <w:lvl w:ilvl="0" w:tplc="EC3A03B2">
      <w:start w:val="1"/>
      <w:numFmt w:val="decimal"/>
      <w:lvlText w:val="%1."/>
      <w:lvlJc w:val="left"/>
      <w:pPr>
        <w:ind w:left="644" w:hanging="360"/>
      </w:pPr>
      <w:rPr>
        <w:i w:val="0"/>
        <w:i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9DA149B"/>
    <w:multiLevelType w:val="hybridMultilevel"/>
    <w:tmpl w:val="870EC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FA40DF"/>
    <w:multiLevelType w:val="hybridMultilevel"/>
    <w:tmpl w:val="D466D5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0AD64C6"/>
    <w:multiLevelType w:val="hybridMultilevel"/>
    <w:tmpl w:val="E51A9FD0"/>
    <w:lvl w:ilvl="0" w:tplc="69AC5D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785D2B"/>
    <w:multiLevelType w:val="hybridMultilevel"/>
    <w:tmpl w:val="163AFAB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4D1A30AB"/>
    <w:multiLevelType w:val="hybridMultilevel"/>
    <w:tmpl w:val="996675B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4DB84F02"/>
    <w:multiLevelType w:val="hybridMultilevel"/>
    <w:tmpl w:val="391EBA92"/>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00E6578"/>
    <w:multiLevelType w:val="hybridMultilevel"/>
    <w:tmpl w:val="FB84B41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0522C12"/>
    <w:multiLevelType w:val="hybridMultilevel"/>
    <w:tmpl w:val="E1C6F21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845919"/>
    <w:multiLevelType w:val="hybridMultilevel"/>
    <w:tmpl w:val="A86E038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65801DC5"/>
    <w:multiLevelType w:val="hybridMultilevel"/>
    <w:tmpl w:val="3CDE7D30"/>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 w15:restartNumberingAfterBreak="0">
    <w:nsid w:val="66563F8B"/>
    <w:multiLevelType w:val="hybridMultilevel"/>
    <w:tmpl w:val="FEB62EA4"/>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26" w15:restartNumberingAfterBreak="0">
    <w:nsid w:val="670452E2"/>
    <w:multiLevelType w:val="hybridMultilevel"/>
    <w:tmpl w:val="CF2C7A7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72C70E4A"/>
    <w:multiLevelType w:val="hybridMultilevel"/>
    <w:tmpl w:val="A33837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82D2D9B"/>
    <w:multiLevelType w:val="hybridMultilevel"/>
    <w:tmpl w:val="9CF2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7A1F4956"/>
    <w:multiLevelType w:val="hybridMultilevel"/>
    <w:tmpl w:val="63D09C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B864BE"/>
    <w:multiLevelType w:val="hybridMultilevel"/>
    <w:tmpl w:val="197ABB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F80365E"/>
    <w:multiLevelType w:val="hybridMultilevel"/>
    <w:tmpl w:val="D5DAC7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FBD59C7"/>
    <w:multiLevelType w:val="hybridMultilevel"/>
    <w:tmpl w:val="F440B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4784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0342188">
    <w:abstractNumId w:val="10"/>
  </w:num>
  <w:num w:numId="3" w16cid:durableId="2120176928">
    <w:abstractNumId w:val="13"/>
  </w:num>
  <w:num w:numId="4" w16cid:durableId="1017581362">
    <w:abstractNumId w:val="25"/>
  </w:num>
  <w:num w:numId="5" w16cid:durableId="1628968205">
    <w:abstractNumId w:val="9"/>
  </w:num>
  <w:num w:numId="6" w16cid:durableId="2100901712">
    <w:abstractNumId w:val="2"/>
  </w:num>
  <w:num w:numId="7" w16cid:durableId="1913346710">
    <w:abstractNumId w:val="14"/>
  </w:num>
  <w:num w:numId="8" w16cid:durableId="1438333332">
    <w:abstractNumId w:val="29"/>
  </w:num>
  <w:num w:numId="9" w16cid:durableId="2141682152">
    <w:abstractNumId w:val="5"/>
  </w:num>
  <w:num w:numId="10" w16cid:durableId="352343763">
    <w:abstractNumId w:val="15"/>
  </w:num>
  <w:num w:numId="11" w16cid:durableId="84621413">
    <w:abstractNumId w:val="16"/>
  </w:num>
  <w:num w:numId="12" w16cid:durableId="404304473">
    <w:abstractNumId w:val="30"/>
  </w:num>
  <w:num w:numId="13" w16cid:durableId="863175440">
    <w:abstractNumId w:val="4"/>
  </w:num>
  <w:num w:numId="14" w16cid:durableId="1074401770">
    <w:abstractNumId w:val="8"/>
  </w:num>
  <w:num w:numId="15" w16cid:durableId="1063328850">
    <w:abstractNumId w:val="27"/>
  </w:num>
  <w:num w:numId="16" w16cid:durableId="721753395">
    <w:abstractNumId w:val="24"/>
  </w:num>
  <w:num w:numId="17" w16cid:durableId="210926293">
    <w:abstractNumId w:val="22"/>
  </w:num>
  <w:num w:numId="18" w16cid:durableId="1130326118">
    <w:abstractNumId w:val="17"/>
  </w:num>
  <w:num w:numId="19" w16cid:durableId="708342543">
    <w:abstractNumId w:val="31"/>
  </w:num>
  <w:num w:numId="20" w16cid:durableId="1930851144">
    <w:abstractNumId w:val="20"/>
  </w:num>
  <w:num w:numId="21" w16cid:durableId="1977177454">
    <w:abstractNumId w:val="28"/>
  </w:num>
  <w:num w:numId="22" w16cid:durableId="1306277155">
    <w:abstractNumId w:val="21"/>
  </w:num>
  <w:num w:numId="23" w16cid:durableId="173153646">
    <w:abstractNumId w:val="6"/>
  </w:num>
  <w:num w:numId="24" w16cid:durableId="699821627">
    <w:abstractNumId w:val="0"/>
  </w:num>
  <w:num w:numId="25" w16cid:durableId="2072801416">
    <w:abstractNumId w:val="1"/>
  </w:num>
  <w:num w:numId="26" w16cid:durableId="803156652">
    <w:abstractNumId w:val="23"/>
  </w:num>
  <w:num w:numId="27" w16cid:durableId="735666400">
    <w:abstractNumId w:val="11"/>
  </w:num>
  <w:num w:numId="28" w16cid:durableId="2113820191">
    <w:abstractNumId w:val="26"/>
  </w:num>
  <w:num w:numId="29" w16cid:durableId="891886947">
    <w:abstractNumId w:val="12"/>
  </w:num>
  <w:num w:numId="30" w16cid:durableId="1275357552">
    <w:abstractNumId w:val="19"/>
  </w:num>
  <w:num w:numId="31" w16cid:durableId="1853447987">
    <w:abstractNumId w:val="18"/>
  </w:num>
  <w:num w:numId="32" w16cid:durableId="729883218">
    <w:abstractNumId w:val="32"/>
  </w:num>
  <w:num w:numId="33" w16cid:durableId="3846493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645"/>
    <w:rsid w:val="00033645"/>
    <w:rsid w:val="00060F2B"/>
    <w:rsid w:val="00067FB0"/>
    <w:rsid w:val="0007180E"/>
    <w:rsid w:val="000B08DD"/>
    <w:rsid w:val="000D1A5B"/>
    <w:rsid w:val="000F79D7"/>
    <w:rsid w:val="0013277A"/>
    <w:rsid w:val="00153C5D"/>
    <w:rsid w:val="00171754"/>
    <w:rsid w:val="001F104D"/>
    <w:rsid w:val="0023654B"/>
    <w:rsid w:val="0024073C"/>
    <w:rsid w:val="00244AB2"/>
    <w:rsid w:val="00285B41"/>
    <w:rsid w:val="002972E7"/>
    <w:rsid w:val="002A3464"/>
    <w:rsid w:val="002F4A1F"/>
    <w:rsid w:val="00317035"/>
    <w:rsid w:val="0032369A"/>
    <w:rsid w:val="00357BA0"/>
    <w:rsid w:val="003864E7"/>
    <w:rsid w:val="003D7EBE"/>
    <w:rsid w:val="00431501"/>
    <w:rsid w:val="00450E0E"/>
    <w:rsid w:val="00455E71"/>
    <w:rsid w:val="00470A05"/>
    <w:rsid w:val="00491D10"/>
    <w:rsid w:val="00492645"/>
    <w:rsid w:val="004B6887"/>
    <w:rsid w:val="004C13FF"/>
    <w:rsid w:val="004E6073"/>
    <w:rsid w:val="004F74FE"/>
    <w:rsid w:val="00510FEB"/>
    <w:rsid w:val="00523F84"/>
    <w:rsid w:val="00533877"/>
    <w:rsid w:val="0053504D"/>
    <w:rsid w:val="00535D18"/>
    <w:rsid w:val="00586538"/>
    <w:rsid w:val="00595C27"/>
    <w:rsid w:val="005A11F0"/>
    <w:rsid w:val="005A7773"/>
    <w:rsid w:val="005B037D"/>
    <w:rsid w:val="005B5A0B"/>
    <w:rsid w:val="00622DA0"/>
    <w:rsid w:val="006302E8"/>
    <w:rsid w:val="006375B7"/>
    <w:rsid w:val="0066185A"/>
    <w:rsid w:val="006952C8"/>
    <w:rsid w:val="006A1FC6"/>
    <w:rsid w:val="006E6FB9"/>
    <w:rsid w:val="006F21FE"/>
    <w:rsid w:val="00706914"/>
    <w:rsid w:val="00715AE0"/>
    <w:rsid w:val="00733AA2"/>
    <w:rsid w:val="00790F6A"/>
    <w:rsid w:val="007910BB"/>
    <w:rsid w:val="007D3358"/>
    <w:rsid w:val="007E721B"/>
    <w:rsid w:val="007F6DC2"/>
    <w:rsid w:val="00814CA0"/>
    <w:rsid w:val="00843F8B"/>
    <w:rsid w:val="00850C8A"/>
    <w:rsid w:val="00856127"/>
    <w:rsid w:val="008756DA"/>
    <w:rsid w:val="008A50B6"/>
    <w:rsid w:val="008C1A84"/>
    <w:rsid w:val="008D1FE5"/>
    <w:rsid w:val="008D3DDA"/>
    <w:rsid w:val="008E44C1"/>
    <w:rsid w:val="008F2501"/>
    <w:rsid w:val="008F3D91"/>
    <w:rsid w:val="00902DB6"/>
    <w:rsid w:val="00920BDD"/>
    <w:rsid w:val="0093523C"/>
    <w:rsid w:val="009A2CA6"/>
    <w:rsid w:val="009B7C7B"/>
    <w:rsid w:val="009F3516"/>
    <w:rsid w:val="009F41EB"/>
    <w:rsid w:val="00A0339E"/>
    <w:rsid w:val="00A24122"/>
    <w:rsid w:val="00A253E3"/>
    <w:rsid w:val="00A271D2"/>
    <w:rsid w:val="00A43B7B"/>
    <w:rsid w:val="00A54453"/>
    <w:rsid w:val="00A57F7A"/>
    <w:rsid w:val="00A946A0"/>
    <w:rsid w:val="00AB07B0"/>
    <w:rsid w:val="00B12251"/>
    <w:rsid w:val="00B175A1"/>
    <w:rsid w:val="00B52BF4"/>
    <w:rsid w:val="00B74E4C"/>
    <w:rsid w:val="00B8333D"/>
    <w:rsid w:val="00B869FB"/>
    <w:rsid w:val="00B9737D"/>
    <w:rsid w:val="00B975A1"/>
    <w:rsid w:val="00BB5EE1"/>
    <w:rsid w:val="00C03800"/>
    <w:rsid w:val="00C043AA"/>
    <w:rsid w:val="00C24510"/>
    <w:rsid w:val="00C852F7"/>
    <w:rsid w:val="00C85EDF"/>
    <w:rsid w:val="00CD79FE"/>
    <w:rsid w:val="00CE42A8"/>
    <w:rsid w:val="00CE7B79"/>
    <w:rsid w:val="00CF7C03"/>
    <w:rsid w:val="00D13112"/>
    <w:rsid w:val="00D168E7"/>
    <w:rsid w:val="00D25357"/>
    <w:rsid w:val="00D3402B"/>
    <w:rsid w:val="00DA1AD6"/>
    <w:rsid w:val="00DD49DA"/>
    <w:rsid w:val="00E24E1D"/>
    <w:rsid w:val="00E27520"/>
    <w:rsid w:val="00E41320"/>
    <w:rsid w:val="00E5241C"/>
    <w:rsid w:val="00E84616"/>
    <w:rsid w:val="00E86801"/>
    <w:rsid w:val="00E872F4"/>
    <w:rsid w:val="00E944C0"/>
    <w:rsid w:val="00EB200A"/>
    <w:rsid w:val="00EF0425"/>
    <w:rsid w:val="00F0660D"/>
    <w:rsid w:val="00F26D4F"/>
    <w:rsid w:val="00F37C59"/>
    <w:rsid w:val="00F567A3"/>
    <w:rsid w:val="00F7195A"/>
    <w:rsid w:val="00F77971"/>
    <w:rsid w:val="00FA30AF"/>
    <w:rsid w:val="00FA5C17"/>
    <w:rsid w:val="00FD5AAC"/>
    <w:rsid w:val="00FE2C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FF7E8"/>
  <w15:docId w15:val="{C6C3AF42-B170-41E4-95C1-72E53803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645"/>
  </w:style>
  <w:style w:type="paragraph" w:styleId="Nagwek2">
    <w:name w:val="heading 2"/>
    <w:basedOn w:val="Normalny"/>
    <w:next w:val="Normalny"/>
    <w:link w:val="Nagwek2Znak"/>
    <w:uiPriority w:val="9"/>
    <w:semiHidden/>
    <w:unhideWhenUsed/>
    <w:qFormat/>
    <w:rsid w:val="007E72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365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nhideWhenUsed/>
    <w:rsid w:val="000B08DD"/>
    <w:pPr>
      <w:spacing w:after="0" w:line="240" w:lineRule="auto"/>
      <w:jc w:val="both"/>
    </w:pPr>
    <w:rPr>
      <w:rFonts w:ascii="Times New Roman" w:eastAsia="Times New Roman" w:hAnsi="Times New Roman" w:cs="Times New Roman"/>
      <w:kern w:val="0"/>
      <w:sz w:val="24"/>
      <w:szCs w:val="24"/>
      <w:lang w:eastAsia="pl-PL"/>
      <w14:ligatures w14:val="none"/>
    </w:rPr>
  </w:style>
  <w:style w:type="character" w:customStyle="1" w:styleId="Tekstpodstawowy2Znak">
    <w:name w:val="Tekst podstawowy 2 Znak"/>
    <w:basedOn w:val="Domylnaczcionkaakapitu"/>
    <w:link w:val="Tekstpodstawowy2"/>
    <w:rsid w:val="000B08DD"/>
    <w:rPr>
      <w:rFonts w:ascii="Times New Roman" w:eastAsia="Times New Roman" w:hAnsi="Times New Roman" w:cs="Times New Roman"/>
      <w:kern w:val="0"/>
      <w:sz w:val="24"/>
      <w:szCs w:val="24"/>
      <w:lang w:eastAsia="pl-PL"/>
      <w14:ligatures w14:val="none"/>
    </w:rPr>
  </w:style>
  <w:style w:type="character" w:customStyle="1" w:styleId="Nagwek3Znak">
    <w:name w:val="Nagłówek 3 Znak"/>
    <w:basedOn w:val="Domylnaczcionkaakapitu"/>
    <w:link w:val="Nagwek3"/>
    <w:uiPriority w:val="9"/>
    <w:rsid w:val="0023654B"/>
    <w:rPr>
      <w:rFonts w:asciiTheme="majorHAnsi" w:eastAsiaTheme="majorEastAsia" w:hAnsiTheme="majorHAnsi" w:cstheme="majorBidi"/>
      <w:color w:val="1F3763" w:themeColor="accent1" w:themeShade="7F"/>
      <w:sz w:val="24"/>
      <w:szCs w:val="24"/>
    </w:rPr>
  </w:style>
  <w:style w:type="paragraph" w:styleId="Akapitzlist">
    <w:name w:val="List Paragraph"/>
    <w:aliases w:val="List Paragraph1,L1,Numerowanie,Akapit z listą5,normalny tekst"/>
    <w:basedOn w:val="Normalny"/>
    <w:link w:val="AkapitzlistZnak"/>
    <w:uiPriority w:val="34"/>
    <w:qFormat/>
    <w:rsid w:val="007E721B"/>
    <w:pPr>
      <w:ind w:left="720"/>
      <w:contextualSpacing/>
    </w:pPr>
  </w:style>
  <w:style w:type="character" w:customStyle="1" w:styleId="Nagwek2Znak">
    <w:name w:val="Nagłówek 2 Znak"/>
    <w:basedOn w:val="Domylnaczcionkaakapitu"/>
    <w:link w:val="Nagwek2"/>
    <w:uiPriority w:val="9"/>
    <w:semiHidden/>
    <w:rsid w:val="007E721B"/>
    <w:rPr>
      <w:rFonts w:asciiTheme="majorHAnsi" w:eastAsiaTheme="majorEastAsia" w:hAnsiTheme="majorHAnsi" w:cstheme="majorBidi"/>
      <w:color w:val="2F5496" w:themeColor="accent1" w:themeShade="BF"/>
      <w:sz w:val="26"/>
      <w:szCs w:val="26"/>
    </w:rPr>
  </w:style>
  <w:style w:type="paragraph" w:customStyle="1" w:styleId="gwpf72dd35cmsonormal">
    <w:name w:val="gwpf72dd35c_msonormal"/>
    <w:basedOn w:val="Normalny"/>
    <w:rsid w:val="00A271D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5338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3877"/>
  </w:style>
  <w:style w:type="paragraph" w:styleId="Stopka">
    <w:name w:val="footer"/>
    <w:basedOn w:val="Normalny"/>
    <w:link w:val="StopkaZnak"/>
    <w:uiPriority w:val="99"/>
    <w:unhideWhenUsed/>
    <w:rsid w:val="005338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3877"/>
  </w:style>
  <w:style w:type="character" w:styleId="Odwoaniedokomentarza">
    <w:name w:val="annotation reference"/>
    <w:basedOn w:val="Domylnaczcionkaakapitu"/>
    <w:uiPriority w:val="99"/>
    <w:semiHidden/>
    <w:unhideWhenUsed/>
    <w:rsid w:val="00A57F7A"/>
    <w:rPr>
      <w:sz w:val="16"/>
      <w:szCs w:val="16"/>
    </w:rPr>
  </w:style>
  <w:style w:type="paragraph" w:styleId="Tekstkomentarza">
    <w:name w:val="annotation text"/>
    <w:basedOn w:val="Normalny"/>
    <w:link w:val="TekstkomentarzaZnak"/>
    <w:uiPriority w:val="99"/>
    <w:semiHidden/>
    <w:unhideWhenUsed/>
    <w:rsid w:val="00A57F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7F7A"/>
    <w:rPr>
      <w:sz w:val="20"/>
      <w:szCs w:val="20"/>
    </w:rPr>
  </w:style>
  <w:style w:type="paragraph" w:styleId="Tematkomentarza">
    <w:name w:val="annotation subject"/>
    <w:basedOn w:val="Tekstkomentarza"/>
    <w:next w:val="Tekstkomentarza"/>
    <w:link w:val="TematkomentarzaZnak"/>
    <w:uiPriority w:val="99"/>
    <w:semiHidden/>
    <w:unhideWhenUsed/>
    <w:rsid w:val="00A57F7A"/>
    <w:rPr>
      <w:b/>
      <w:bCs/>
    </w:rPr>
  </w:style>
  <w:style w:type="character" w:customStyle="1" w:styleId="TematkomentarzaZnak">
    <w:name w:val="Temat komentarza Znak"/>
    <w:basedOn w:val="TekstkomentarzaZnak"/>
    <w:link w:val="Tematkomentarza"/>
    <w:uiPriority w:val="99"/>
    <w:semiHidden/>
    <w:rsid w:val="00A57F7A"/>
    <w:rPr>
      <w:b/>
      <w:bCs/>
      <w:sz w:val="20"/>
      <w:szCs w:val="20"/>
    </w:rPr>
  </w:style>
  <w:style w:type="character" w:customStyle="1" w:styleId="AkapitzlistZnak">
    <w:name w:val="Akapit z listą Znak"/>
    <w:aliases w:val="List Paragraph1 Znak,L1 Znak,Numerowanie Znak,Akapit z listą5 Znak,normalny tekst Znak"/>
    <w:link w:val="Akapitzlist"/>
    <w:uiPriority w:val="34"/>
    <w:qFormat/>
    <w:locked/>
    <w:rsid w:val="00A0339E"/>
  </w:style>
  <w:style w:type="paragraph" w:styleId="Bezodstpw">
    <w:name w:val="No Spacing"/>
    <w:uiPriority w:val="1"/>
    <w:qFormat/>
    <w:rsid w:val="00A0339E"/>
    <w:pPr>
      <w:spacing w:after="0" w:line="240" w:lineRule="auto"/>
    </w:pPr>
    <w:rPr>
      <w:kern w:val="0"/>
      <w14:ligatures w14:val="none"/>
    </w:rPr>
  </w:style>
  <w:style w:type="paragraph" w:styleId="Tekstdymka">
    <w:name w:val="Balloon Text"/>
    <w:basedOn w:val="Normalny"/>
    <w:link w:val="TekstdymkaZnak"/>
    <w:uiPriority w:val="99"/>
    <w:semiHidden/>
    <w:unhideWhenUsed/>
    <w:rsid w:val="00C043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43AA"/>
    <w:rPr>
      <w:rFonts w:ascii="Tahoma" w:hAnsi="Tahoma" w:cs="Tahoma"/>
      <w:sz w:val="16"/>
      <w:szCs w:val="16"/>
    </w:rPr>
  </w:style>
  <w:style w:type="paragraph" w:styleId="Poprawka">
    <w:name w:val="Revision"/>
    <w:hidden/>
    <w:uiPriority w:val="99"/>
    <w:semiHidden/>
    <w:rsid w:val="00814C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395782">
      <w:bodyDiv w:val="1"/>
      <w:marLeft w:val="0"/>
      <w:marRight w:val="0"/>
      <w:marTop w:val="0"/>
      <w:marBottom w:val="0"/>
      <w:divBdr>
        <w:top w:val="none" w:sz="0" w:space="0" w:color="auto"/>
        <w:left w:val="none" w:sz="0" w:space="0" w:color="auto"/>
        <w:bottom w:val="none" w:sz="0" w:space="0" w:color="auto"/>
        <w:right w:val="none" w:sz="0" w:space="0" w:color="auto"/>
      </w:divBdr>
    </w:div>
    <w:div w:id="506868507">
      <w:bodyDiv w:val="1"/>
      <w:marLeft w:val="0"/>
      <w:marRight w:val="0"/>
      <w:marTop w:val="0"/>
      <w:marBottom w:val="0"/>
      <w:divBdr>
        <w:top w:val="none" w:sz="0" w:space="0" w:color="auto"/>
        <w:left w:val="none" w:sz="0" w:space="0" w:color="auto"/>
        <w:bottom w:val="none" w:sz="0" w:space="0" w:color="auto"/>
        <w:right w:val="none" w:sz="0" w:space="0" w:color="auto"/>
      </w:divBdr>
    </w:div>
    <w:div w:id="725033480">
      <w:bodyDiv w:val="1"/>
      <w:marLeft w:val="0"/>
      <w:marRight w:val="0"/>
      <w:marTop w:val="0"/>
      <w:marBottom w:val="0"/>
      <w:divBdr>
        <w:top w:val="none" w:sz="0" w:space="0" w:color="auto"/>
        <w:left w:val="none" w:sz="0" w:space="0" w:color="auto"/>
        <w:bottom w:val="none" w:sz="0" w:space="0" w:color="auto"/>
        <w:right w:val="none" w:sz="0" w:space="0" w:color="auto"/>
      </w:divBdr>
    </w:div>
    <w:div w:id="114107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6A507-D3BB-49B5-96E4-3588B7443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1765</Words>
  <Characters>10592</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Andżelika Kubicka</dc:creator>
  <cp:lastModifiedBy>Jola</cp:lastModifiedBy>
  <cp:revision>3</cp:revision>
  <cp:lastPrinted>2024-10-22T10:49:00Z</cp:lastPrinted>
  <dcterms:created xsi:type="dcterms:W3CDTF">2024-11-11T21:16:00Z</dcterms:created>
  <dcterms:modified xsi:type="dcterms:W3CDTF">2024-11-12T20:09:00Z</dcterms:modified>
</cp:coreProperties>
</file>