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7EA14" w14:textId="6C7DA95E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Nr postępowania: EFS</w:t>
      </w:r>
      <w:r w:rsidR="00620085">
        <w:rPr>
          <w:rFonts w:ascii="Arial" w:hAnsi="Arial" w:cs="Arial"/>
          <w:b/>
          <w:bCs/>
          <w:sz w:val="20"/>
          <w:szCs w:val="20"/>
        </w:rPr>
        <w:t>09</w:t>
      </w:r>
      <w:r w:rsidR="00A64787">
        <w:rPr>
          <w:rFonts w:ascii="Arial" w:hAnsi="Arial" w:cs="Arial"/>
          <w:b/>
          <w:bCs/>
          <w:sz w:val="20"/>
          <w:szCs w:val="20"/>
        </w:rPr>
        <w:t>_</w:t>
      </w:r>
      <w:r w:rsidRPr="00572DD7">
        <w:rPr>
          <w:rFonts w:ascii="Arial" w:hAnsi="Arial" w:cs="Arial"/>
          <w:b/>
          <w:bCs/>
          <w:sz w:val="20"/>
          <w:szCs w:val="20"/>
        </w:rPr>
        <w:t>0</w:t>
      </w:r>
      <w:r w:rsidR="001E215C">
        <w:rPr>
          <w:rFonts w:ascii="Arial" w:hAnsi="Arial" w:cs="Arial"/>
          <w:b/>
          <w:bCs/>
          <w:sz w:val="20"/>
          <w:szCs w:val="20"/>
        </w:rPr>
        <w:t>3</w:t>
      </w:r>
    </w:p>
    <w:p w14:paraId="071BBAAA" w14:textId="52145E06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84F93">
        <w:rPr>
          <w:rFonts w:ascii="Arial" w:hAnsi="Arial" w:cs="Arial"/>
          <w:b/>
          <w:bCs/>
          <w:sz w:val="20"/>
          <w:szCs w:val="20"/>
        </w:rPr>
        <w:t>4</w:t>
      </w:r>
      <w:r w:rsidRPr="00572DD7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A84F93">
        <w:rPr>
          <w:rFonts w:ascii="Arial" w:hAnsi="Arial" w:cs="Arial"/>
          <w:b/>
          <w:bCs/>
          <w:sz w:val="20"/>
          <w:szCs w:val="20"/>
        </w:rPr>
        <w:t>Specyfikacja techniczna oferowanego oprogramowania</w:t>
      </w:r>
    </w:p>
    <w:p w14:paraId="4DD4C47A" w14:textId="77777777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ABDF71B" w14:textId="13A83E04" w:rsidR="00A84F93" w:rsidRPr="00A84F93" w:rsidRDefault="00A84F93" w:rsidP="00A84F9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A84F93">
        <w:rPr>
          <w:rFonts w:ascii="Arial" w:hAnsi="Arial" w:cs="Arial"/>
          <w:b/>
          <w:bCs/>
          <w:sz w:val="20"/>
          <w:szCs w:val="20"/>
        </w:rPr>
        <w:t>ymagania minimal</w:t>
      </w:r>
      <w:r>
        <w:rPr>
          <w:rFonts w:ascii="Arial" w:hAnsi="Arial" w:cs="Arial"/>
          <w:b/>
          <w:bCs/>
          <w:sz w:val="20"/>
          <w:szCs w:val="20"/>
        </w:rPr>
        <w:t xml:space="preserve">ne </w:t>
      </w:r>
      <w:r w:rsidRPr="00A84F93">
        <w:rPr>
          <w:rFonts w:ascii="Arial" w:hAnsi="Arial" w:cs="Arial"/>
          <w:b/>
          <w:bCs/>
          <w:sz w:val="20"/>
          <w:szCs w:val="20"/>
        </w:rPr>
        <w:t>dla zamówienia:</w:t>
      </w:r>
    </w:p>
    <w:p w14:paraId="14BDA452" w14:textId="77777777" w:rsidR="00A84F93" w:rsidRPr="00A84F93" w:rsidRDefault="00A84F93" w:rsidP="00A84F9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37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552"/>
        <w:gridCol w:w="12"/>
        <w:gridCol w:w="96"/>
        <w:gridCol w:w="12"/>
        <w:gridCol w:w="3398"/>
      </w:tblGrid>
      <w:tr w:rsidR="00A84F93" w:rsidRPr="00A84F93" w14:paraId="35D068C7" w14:textId="57FAA133" w:rsidTr="00794ED1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ABA4" w14:textId="4B3AEDF1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ED1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A681DA" w14:textId="49815D85" w:rsidR="00A84F93" w:rsidRPr="00A84F93" w:rsidRDefault="00A84F93" w:rsidP="000E3AC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ED1">
              <w:rPr>
                <w:rFonts w:ascii="Arial" w:hAnsi="Arial" w:cs="Arial"/>
                <w:b/>
                <w:bCs/>
                <w:sz w:val="20"/>
                <w:szCs w:val="20"/>
              </w:rPr>
              <w:t>Wymagania minimalne dla zamówienia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070D33" w14:textId="34956415" w:rsidR="00A84F93" w:rsidRPr="00794ED1" w:rsidRDefault="00794ED1" w:rsidP="000E3AC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4ED1">
              <w:rPr>
                <w:rFonts w:ascii="Arial" w:hAnsi="Arial" w:cs="Arial"/>
                <w:b/>
                <w:bCs/>
                <w:sz w:val="20"/>
                <w:szCs w:val="20"/>
              </w:rPr>
              <w:t>Spełnia/ nie spełnia (wypełnia Oferent)</w:t>
            </w:r>
          </w:p>
        </w:tc>
      </w:tr>
      <w:tr w:rsidR="00A84F93" w:rsidRPr="00A84F93" w14:paraId="161B8FC8" w14:textId="2794AE4D" w:rsidTr="00A84F93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217C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5C73" w14:textId="6E8B6A02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Obsługiwane systemy operacyjne: Windows® 7 lub nowszy lub OS X 10.11 lub nowszy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7B9E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2156007" w14:textId="2A943FB7" w:rsidTr="00A84F93">
        <w:trPr>
          <w:trHeight w:val="1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794E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651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 procesorów: 64 bitowych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0BA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CCC7907" w14:textId="4FDA4CD6" w:rsidTr="00A84F93">
        <w:trPr>
          <w:trHeight w:val="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AE41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6D8E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Wersja językowa: polska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285F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87C6DF0" w14:textId="24990195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BCA39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9CDE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Wszystkie komponenty pakietu muszą być jednego producenta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6E0C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26207D5C" w14:textId="7AB33CA1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235F4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C9A1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projektowania graficznego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F7A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4F93" w:rsidRPr="00A84F93" w14:paraId="3CE79D82" w14:textId="39B1B326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08D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FDF7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zaawansowany mechanizm generowania obrysów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824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CD07D57" w14:textId="138E4C0A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679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C936D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konwertowanie obrazów rastrowych na wektorowe z opcją edytowania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DF7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93AB7DC" w14:textId="25D7A52A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523A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6C971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 pakowania plików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0C5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E754571" w14:textId="052A106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5B8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ED08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automatyczne gromadzenie potrzebnych czcionek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211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779B61B" w14:textId="1354F517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CB5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2A96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pliki graficzne i raporty i potrzebne dane dotyczące pakietu zlokalizowane w jednym folderze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2FD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1B9D321" w14:textId="19AAA020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BD5C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981F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lokalnej edycji nazw warstw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9BB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280BB4D6" w14:textId="7C4F5ED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41D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1545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dokładne próbkowanie kolorów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82F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CF40675" w14:textId="35F217A6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352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42675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płynne dostosowywanie jasności interfejsu użytkownika do jasności innych narzędzi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048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50E4459" w14:textId="3C4B51C7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99E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5816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dostępne efektywne opcje śledzenia i używania wszystkich informacji o grafice umieszczonej w pliku programu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2592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66D0AADF" w14:textId="2E579573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0C3A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B5C9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efektywne posługiwanie się rozmyciem gaussowskim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38B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62A146B" w14:textId="6CB01070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8187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2C79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możliwości wyświetlania podglądu bezpośrednio w obszarze kompozycji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86FC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5E089EE" w14:textId="1D47C223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2D7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29A26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możliwości rozszerzenia widma kolorów w panelu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766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6DA0B8D1" w14:textId="694A3BBE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5F6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0DAA5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kopiowania kodów kolorów (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hexadecymalnie</w:t>
            </w:r>
            <w:proofErr w:type="spellEnd"/>
            <w:r w:rsidRPr="00A84F93">
              <w:rPr>
                <w:rFonts w:ascii="Arial" w:hAnsi="Arial" w:cs="Arial"/>
                <w:sz w:val="20"/>
                <w:szCs w:val="20"/>
              </w:rPr>
              <w:t>) i przenoszenie ich do innych aplikacji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E14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E1E054D" w14:textId="1EBB1D13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11B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6EFE6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za pomocą klawiszy ruchu kursora możliwość bezpośredniej zmiany czcionek w zaznaczonym tekście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23B1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BBBD56C" w14:textId="64E181D0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1E0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3088D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ułatwiony dostęp do indeksów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EBD8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82C2616" w14:textId="1E1917CA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7860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D5C57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dokowania narzędzi ukrytych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505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2384E8FA" w14:textId="38A75B54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E17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FC3BC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szybkiego wyboru próbki białego koloru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6CB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57B6552" w14:textId="71276AD4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84F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5F15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przycisk wskazujący stan użycia maski w panelu przezroczystość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43B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576A911" w14:textId="60329E25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D99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9ADA0" w14:textId="77777777" w:rsidR="00A84F93" w:rsidRPr="00A84F93" w:rsidRDefault="00A84F93" w:rsidP="00A84F93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stabilność pracy z dużymi i skomplikowanymi plikami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9D0AE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0B449E2" w14:textId="5B2D00CC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0D821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0337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Zaawansowane środowisko projektowe służące do opracowywania animacji i materiałów multimedialnych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6CF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4F93" w:rsidRPr="00A84F93" w14:paraId="210E9456" w14:textId="3B38F028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262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BE28A" w14:textId="77777777" w:rsidR="00A84F93" w:rsidRPr="00A84F93" w:rsidRDefault="00A84F93" w:rsidP="00A84F93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 eksportowania symboli i animowanych sekwencji pozwalająca generować arkusze kształtów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06CD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DFAE88F" w14:textId="1F2A566B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D76A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E4646" w14:textId="77777777" w:rsidR="00A84F93" w:rsidRPr="00A84F93" w:rsidRDefault="00A84F93" w:rsidP="00A84F93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interaktywnej zawartości HTML przy użyciu podstawowych narzędzi do animowania i rysowania oferowanych w programie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0D14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B778D73" w14:textId="536DC351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9CD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5338E" w14:textId="77777777" w:rsidR="00A84F93" w:rsidRPr="00A84F93" w:rsidRDefault="00A84F93" w:rsidP="00A84F93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możliwość eksportowania do formatu JavaScript w celu udostępniania ich na platformie open 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source</w:t>
            </w:r>
            <w:proofErr w:type="spellEnd"/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E533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659EE4BB" w14:textId="627A817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5DD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5AD1" w14:textId="77777777" w:rsidR="00A84F93" w:rsidRPr="00A84F93" w:rsidRDefault="00A84F93" w:rsidP="00A84F93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udostępniania materiałów użytkownikom urządzeń z systemami Android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DD6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ACDD34A" w14:textId="07AED02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9CDD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D799" w14:textId="77777777" w:rsidR="00A84F93" w:rsidRPr="00A84F93" w:rsidRDefault="00A84F93" w:rsidP="00A84F93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wbudowany mechanizm testowania aplikacji zapewniający użytkownikowi możliwość uruchamiania zawartości bez pobierania dodatkowych plików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53D77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9E3BEC0" w14:textId="15ED4CFB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F750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81C1" w14:textId="77777777" w:rsidR="00A84F93" w:rsidRPr="00A84F93" w:rsidRDefault="00A84F93" w:rsidP="00A84F93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symulowanie typowych czynności wykonywanych przez użytkowników urządzeń mobilnych, np. zmiana orientacji ekranu, gesty dotykowe, przyspieszeniomierz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EB89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25A24598" w14:textId="6F0BBBBD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AC5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17E4" w14:textId="77777777" w:rsidR="00A84F93" w:rsidRPr="00A84F93" w:rsidRDefault="00A84F93" w:rsidP="00A84F93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bezpośredni tryb obsługi zawartości 2D z przyspieszaniem sprzętowym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401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F4AAB60" w14:textId="05540752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A1CC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FF730" w14:textId="77777777" w:rsidR="00A84F93" w:rsidRPr="00A84F93" w:rsidRDefault="00A84F93" w:rsidP="00A84F93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wysoka wydajność 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renderowania</w:t>
            </w:r>
            <w:proofErr w:type="spellEnd"/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97CF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6E0B1A57" w14:textId="71C4957A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D71E4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726DE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Konwerter PDF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5C3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4F93" w:rsidRPr="00A84F93" w14:paraId="1CE587E6" w14:textId="196B169C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7A0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B890D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dokumenty PDF można tworzyć z poziomu dowolnej aplikacji z opcją wydruku, przy zachowaniu wyglądu i charakteru oryginalnego dokumentu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F246E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09D2941" w14:textId="34D644FE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43A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FCB0A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konwertowanie formatu HTML na PDF – przechwytywanie stron internetowych z zachowaniem wszystkich łączy w pliku PDF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A53C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EDE6B62" w14:textId="6125F374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8EA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C063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przekonwertowania wybranego fragmentu strony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A20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411DEAA" w14:textId="50C4EBF9" w:rsidTr="00794ED1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6B2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D0412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skanowanie materiałów do plików PDF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91F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AA10A41" w14:textId="037A5DC6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D51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7533D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wbudowana funkcja OCR pozwala automatycznie przekształcić tekst na format obsługujący wyszukiwanie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25F0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5CF1C36" w14:textId="7C564E80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0D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9EEE7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korekcji błędów i wyeksportowania tekstu do innych aplikacji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73C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26F617FF" w14:textId="39A6D269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A2D0C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EC847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konwertowanie plików PDF na dokumenty programu Word lub Excel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CBC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2AA782DD" w14:textId="4957E47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610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F6AF7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 edytowania dokumentów PDF bez konieczności wglądu do plików źródłowych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AA5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9668CE2" w14:textId="44B80410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18F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F2BF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przygotowywania do druku plików PDF w wysokiej jakości i publikacji cyfrowych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B1E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B87F64F" w14:textId="071388EB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7B1E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2291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łączenia w portfolio zróżnicowanych materiałów, takich jak arkusze kalkulacyjne, strony internetowe i pliki wideo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5699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FF89945" w14:textId="0933D8CB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022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4B24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opcje łatwego znajdowania, używania i archiwizowania tworzonych plików źródłowych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07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8E6A334" w14:textId="263A2D9E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A2D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E37B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automatyzacja rutynowych, wieloetapowych zadań przy użyciu operacji z asystą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E07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D133C92" w14:textId="1C5F33C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BA3C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8069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zmiany lokalizacji narzędzi najczęściej wykorzystywanych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5C0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E7FB5B9" w14:textId="4AB4D5EE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93C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CA12B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narzędzie porównywania wersji plików PDF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EE5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2C040337" w14:textId="0CA08F77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88E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EA6DC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opcja udostępniania recenzji wraz z pełnym zestawem narzędzi do pracy z komentarzami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88AC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437D527" w14:textId="0C999449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1EC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5DBA3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kreator formularzy PDF z możliwością edycji, śledzenia ich stanu oraz analizowania wyników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624C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8759785" w14:textId="3C647B57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92A4E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8FD2D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dołączone gotowe szablony ułatwiające tworzenie profesjonalnych formularzy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93F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D1207DA" w14:textId="3E608289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279A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8ED9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wbudowane narzędzia do samodzielnego opracowywania formularzy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998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30800C2" w14:textId="29C71F32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1B2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167CD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cyfrowego podpisywanie dokumentów PDF oraz dodawanie do nich znaczników czasowych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928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3E21790" w14:textId="52AF090B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F1C8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587A8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narzędzia redakcyjne pozwalające trwale usuwać informacje poufne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DCF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1029C5E" w14:textId="667A6CD1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DFD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A7A8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sterować dostępem do dokumentów PDF za pomocą haseł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728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27002C4" w14:textId="284EBD3A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8EC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42158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plików PDF zgodnie z najnowszymi standardami: PDF/X-1a, PDF/X-3, PDF/X-4, PDF/X-4p, PDF/X-5, PDF/A, PDF/E, JDF (Job Definition Format), XMP (metadane) i XML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163C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6332AC5" w14:textId="39EFEA46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CBD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624E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 ułatwień: sprawdzania, dopasowywania i testowania dokumentów, dla potrzeb osób niepełnosprawnych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5CDE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8C2AA54" w14:textId="3B248765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98A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89396" w14:textId="77777777" w:rsidR="00A84F93" w:rsidRPr="00A84F93" w:rsidRDefault="00A84F93" w:rsidP="00A84F93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tryb czytania pozwalający na użycie możliwie największej części ekranu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F16E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AB92E3C" w14:textId="65F072AB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FAE9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27E6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Narzędzie tworzenia zaawansowanych aplikacji internetowych, komputerowych i na urządzenia przenośne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01B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4F93" w:rsidRPr="00A84F93" w14:paraId="2ACF007C" w14:textId="60D8CF9D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795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E7AEF" w14:textId="77777777" w:rsidR="00A84F93" w:rsidRPr="00A84F93" w:rsidRDefault="00A84F93" w:rsidP="00A84F93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używania wspólnego kodu bazowego w celu pisania aplikacji dla systemów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A04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1EEF543" w14:textId="448F69CB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270D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F88C7" w14:textId="77777777" w:rsidR="00A84F93" w:rsidRPr="00A84F93" w:rsidRDefault="00A84F93" w:rsidP="00A84F93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Android, iOS oraz BlackBerry Tablet OS, współużytkując kod z aplikacji komputerowych i internetowych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62CB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8C81CB9" w14:textId="282B0470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3E34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0A9D" w14:textId="77777777" w:rsidR="00A84F93" w:rsidRPr="00A84F93" w:rsidRDefault="00A84F93" w:rsidP="00A84F93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wbudowane edytory MXML, CSS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F26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4CC5FEE" w14:textId="3505AF4B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D06E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E307" w14:textId="77777777" w:rsidR="00A84F93" w:rsidRPr="00A84F93" w:rsidRDefault="00A84F93" w:rsidP="00A84F93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kolorowanie składni kodu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A5A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27084569" w14:textId="679D15ED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905E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491B" w14:textId="77777777" w:rsidR="00A84F93" w:rsidRPr="00A84F93" w:rsidRDefault="00A84F93" w:rsidP="00A84F93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uzupełnianie instrukcji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252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4534C11" w14:textId="1B656642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944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438C" w14:textId="77777777" w:rsidR="00A84F93" w:rsidRPr="00A84F93" w:rsidRDefault="00A84F93" w:rsidP="00A84F93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zwijanie kodu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AA6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D8A8F73" w14:textId="7963F108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0BE8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9421" w14:textId="77777777" w:rsidR="00A84F93" w:rsidRPr="00A84F93" w:rsidRDefault="00A84F93" w:rsidP="00A84F93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interaktywne debugowanie krokowe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B5C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580F998" w14:textId="7D536313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2A5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ECF2" w14:textId="77777777" w:rsidR="00A84F93" w:rsidRPr="00A84F93" w:rsidRDefault="00A84F93" w:rsidP="00A84F93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automatyczne generowanie typowego kodu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0E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B974A7E" w14:textId="3BD2E34E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43BD2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CE0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projektowania stron internetowych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FE1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4F93" w:rsidRPr="00A84F93" w14:paraId="22FA4550" w14:textId="3094AC04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91D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51602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system płynnego układu siatki oparty na kodzie CSS3 pozwalający tworzyć projekty stron internetowych zgodne z wieloma platformami i przeglądarkami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E028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2692332" w14:textId="1E48174E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C7D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C11F1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zgodny ze standardami branżowymi kod — przeznaczony dla różnych urządzeń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C64E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0502551" w14:textId="480E0905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7E41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55525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wizualne metody tworzenia złożonych układów i projektów stron internetowych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DFC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0D5102D" w14:textId="7C353010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42BC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0E384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ograniczające potrzebę pracy z kodem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BF5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DBE4866" w14:textId="58B5C046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644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51D5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dodawania materiałów audio i wideo do witryn i aplikacji internetowych zgodnych ze standardem HTML5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1073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64CB1C9A" w14:textId="3DDD7508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C39C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A259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intuicyjnego wstawiania znaczników i elementów języka HTML5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7A6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BAFE058" w14:textId="480379DB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52BD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C686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aktualizowane w czasie rzeczywistym wyniki wyszukiwania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A00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AB76C8B" w14:textId="38320EF4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456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8FAB9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wielowątkowy mechanizm FTP pozwalający wysyłać duże pliki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7B0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3AD5301" w14:textId="6F1192B1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C22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4FC3B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witryn handlu elektronicznego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576F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592F8C5" w14:textId="60AE4427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129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44B20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natywnych aplikacji dla urządzeń przenośnych z systemami iOS i Android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697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46690E1" w14:textId="59253695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E77D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8E1AD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podczas tworzenia aplikacji dla urządzeń przenośnych można wielokrotnie stosować istniejący kod HTML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E8E5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19671CD" w14:textId="15267628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B1D8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3AED1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projekty stron internetowych można wzbogacać przejściami animacji zmian właściwości CSS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8CA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F1BB9B7" w14:textId="26D534B8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8924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683D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testowania działania stron przed ich opublikowaniem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319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984B859" w14:textId="69047BE7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054E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2CCE" w14:textId="77777777" w:rsidR="00A84F93" w:rsidRPr="00A84F93" w:rsidRDefault="00A84F93" w:rsidP="00A84F93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podglądu wielu ekranów - testowanie wyglądu dla projektów przeznaczonych dla smartfonów, tabletów i komputerów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2B7A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B1E44EA" w14:textId="2AD8720E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FC2F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7665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opracowywania witryn internetowych i aplikacji dla urządzeń przenośnych bez pisania kodu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47A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4F93" w:rsidRPr="00A84F93" w14:paraId="656F04B5" w14:textId="051F3EE5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A40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1395" w14:textId="77777777" w:rsidR="00A84F93" w:rsidRPr="00A84F93" w:rsidRDefault="00A84F93" w:rsidP="00A84F93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wyodrębniania kodu CSS z projektowanych kompozycji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C956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6726872" w14:textId="6096766D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7BD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5951" w14:textId="77777777" w:rsidR="00A84F93" w:rsidRPr="00A84F93" w:rsidRDefault="00A84F93" w:rsidP="00A84F93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kształtów CSS na podstawie istniejących kompozycji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0D1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33D1CD6" w14:textId="41133AD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A62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CA7C6" w14:textId="77777777" w:rsidR="00A84F93" w:rsidRPr="00A84F93" w:rsidRDefault="00A84F93" w:rsidP="00A84F93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tworzenia, modyfikowania i aktualizowania motywów stosowanych w witrynach i aplikacjach dla urządzeń przenośnych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6624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658CC183" w14:textId="4DE78C8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29A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241A3" w14:textId="77777777" w:rsidR="00A84F93" w:rsidRPr="00A84F93" w:rsidRDefault="00A84F93" w:rsidP="00A84F93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przełączanie efektów kolorów kryjących, gradientów i wzorków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212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3363267" w14:textId="0AE24B9E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9A6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4245" w14:textId="77777777" w:rsidR="00A84F93" w:rsidRPr="00A84F93" w:rsidRDefault="00A84F93" w:rsidP="00A84F93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próbnik kolorów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A98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D0F104C" w14:textId="7D2BA21B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84B19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5C1F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nieliniowej edycji video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CE9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4F93" w:rsidRPr="00A84F93" w14:paraId="16030B42" w14:textId="2F9A2EC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1F3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07CC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edytowanie ujęć z kilkunastu kamer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79D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13BCD4D" w14:textId="003E06C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96E8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0F10A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konfigurowalne przyciski w pełnoekranowym trybie pracy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EA7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5F90B72" w14:textId="50996B2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AD1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DB9E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miksowanie dźwięku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1CC4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2C9F56A" w14:textId="1E22F3F3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067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7BAA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zaawansowane narzędzia przycinania materiał filmowego na osi czasu lub dynamicznie w monitorze za pomocą skrótów klawiaturowych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5632E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1CAACE8" w14:textId="472569C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900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9BF3F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eliminacja wstrząsów, ruch migawki i inne artefakty związane z nieprawidłowościami ruchu kamery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130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AE27E01" w14:textId="543B1A55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7EBA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B91D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szybki i łatwy sposób edytowania materiału z wielu kamer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172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3C9479A" w14:textId="2E4953CC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B89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6219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trzy-kanałowy korektor kolorów</w:t>
            </w:r>
          </w:p>
        </w:tc>
        <w:tc>
          <w:tcPr>
            <w:tcW w:w="3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0959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FAE122D" w14:textId="64B2A22C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B5B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EDFF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 auto-korekcji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521E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6AD3EC12" w14:textId="2C8EE325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073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8BAB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masek dla dostosowania wybranego fragmentu klatki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BAA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A532546" w14:textId="543B4212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5D48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7EFB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zmienna wielkość miniatur filmów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9A2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FECCC72" w14:textId="3253144E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A9D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5C53E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oczyszczanie klipów i ustawienie punktów wejścia i wyjścia bezpośrednio w oknie projektu, bez konieczności wcześniejszego ładowania źródłowych klipów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ECE7A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13B56C2" w14:textId="2A25D1B3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DAB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1E216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współpraca natywna z sekwencjami zdjęć i filmów z najnowszych kamer wideo bez transkodowania lub dekompresji nagrania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8AF6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FFAC0E2" w14:textId="4A603746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387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F7EA7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dowolne łączenie i kadrowanie dźwięku mono i stereo w klipach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537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482BD68" w14:textId="4C58CA3C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6D7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BC55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łatwe wyszukiwanie utworów on-line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4A4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10F6438" w14:textId="6DFC9B8D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FEEC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69CA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dopasowywanie kolorystyczne zdjęć i filmów i tworzenie spójnego projektu dostosowanego do konkretnego sposobu wyświetlania i urządzenia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66B0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C97B313" w14:textId="1023D613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4794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91AF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wprowadzanie zmiany w locie, bez zatrzymywania odtwarzania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5218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7C50995" w14:textId="4C857902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CB3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94190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korekta ogólna i zastosowanie filtrów, dostosowanie ich parametrów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31B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D9F571A" w14:textId="193DFA8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4B8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69CC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dodawanie efektów w czasie rzeczywistym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EF9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612563FA" w14:textId="1AE0CC98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6FC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68628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kodowanie wideo z użyciem niestandardowych formatów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995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75C4689" w14:textId="2907B088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9578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054A6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przekonfigurowania dla innego formatu wyjściowego dla prawie dowolnej kombinacji formatów wideo i urządzeń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2B52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1697109" w14:textId="037304D9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AD4A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BFCAD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zoptymalizowany dla wielordzeniowych procesorów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A6E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4A0469F" w14:textId="04996312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273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EEC8" w14:textId="77777777" w:rsidR="00A84F93" w:rsidRPr="00A84F93" w:rsidRDefault="00A84F93" w:rsidP="00A84F93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transkodowanie do formatów HD i SD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5E7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82B0903" w14:textId="05C3B21A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2250A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3E45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tworzenia efektów wizualnych oraz realistycznych animacji – edycja wideo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4CA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4F93" w:rsidRPr="00A84F93" w14:paraId="735588C9" w14:textId="3BB078C7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58F28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CDEC" w14:textId="77777777" w:rsidR="00A84F93" w:rsidRPr="00A84F93" w:rsidRDefault="00A84F93" w:rsidP="00A84F9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narzędzie służące do tworzenia ruchomej grafiki, animacji oraz efektów specjalnych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40F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EAE0AAD" w14:textId="5882DD34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6DB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8136E" w14:textId="77777777" w:rsidR="00A84F93" w:rsidRPr="00A84F93" w:rsidRDefault="00A84F93" w:rsidP="00A84F9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pracy z projektami w wysokiej rozdzielczości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FD7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299DFBF4" w14:textId="6ADCAE5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4CA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5E9FA" w14:textId="77777777" w:rsidR="00A84F93" w:rsidRPr="00A84F93" w:rsidRDefault="00A84F93" w:rsidP="00A84F9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opcje łączenia efektów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6BB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98460F0" w14:textId="2C1707A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9B3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F261" w14:textId="77777777" w:rsidR="00A84F93" w:rsidRPr="00A84F93" w:rsidRDefault="00A84F93" w:rsidP="00A84F9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skalowania do dowolnej rozdzielczości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8611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37562B9" w14:textId="625018CB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87A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729B" w14:textId="77777777" w:rsidR="00A84F93" w:rsidRPr="00A84F93" w:rsidRDefault="00A84F93" w:rsidP="00A84F9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animacja obrazów, grafiki, tekstu i dźwięków w przestrzeni 2D lub 3D, tworzenia kompozycji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07E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C3DB820" w14:textId="1B8DAFDD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38D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542BA" w14:textId="77777777" w:rsidR="00A84F93" w:rsidRPr="00A84F93" w:rsidRDefault="00A84F93" w:rsidP="00A84F9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 śledzenia kamery 3D oraz wytłoczeń tekstu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0709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2E1614D" w14:textId="1B0F7F1F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ACA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FE80" w14:textId="77777777" w:rsidR="00A84F93" w:rsidRPr="00A84F93" w:rsidRDefault="00A84F93" w:rsidP="00A84F9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edycja stylów związanych z warstwami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830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21E7FEC0" w14:textId="3E80A67E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708E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F086" w14:textId="77777777" w:rsidR="00A84F93" w:rsidRPr="00A84F93" w:rsidRDefault="00A84F93" w:rsidP="00A84F93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możliwość importowania plików 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Avid</w:t>
            </w:r>
            <w:proofErr w:type="spellEnd"/>
            <w:r w:rsidRPr="00A84F93">
              <w:rPr>
                <w:rFonts w:ascii="Arial" w:hAnsi="Arial" w:cs="Arial"/>
                <w:sz w:val="20"/>
                <w:szCs w:val="20"/>
              </w:rPr>
              <w:t xml:space="preserve"> AAF i FCP 7 XML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F26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4C7E63A" w14:textId="08C402FD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DCD2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852A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Narzędzie do nagrywania, edycji, miksowania i profesjonalnej obróbki dźwięku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62C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4F93" w:rsidRPr="00A84F93" w14:paraId="1104D1BF" w14:textId="2B75C2E7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07D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11CD" w14:textId="77777777" w:rsidR="00A84F93" w:rsidRPr="00A84F93" w:rsidRDefault="00A84F93" w:rsidP="00A84F93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wsparcie dla ASIO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DB6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B008A0B" w14:textId="51F1DF8D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51E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693C9" w14:textId="77777777" w:rsidR="00A84F93" w:rsidRPr="00A84F93" w:rsidRDefault="00A84F93" w:rsidP="00A84F93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wielopasmowy kompresor pozwalający na dynamiczną kontrolę dźwięku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F4C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7199F016" w14:textId="0A549D6E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CAF5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C937" w14:textId="77777777" w:rsidR="00A84F93" w:rsidRPr="00A84F93" w:rsidRDefault="00A84F93" w:rsidP="00A84F93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zmiany w czasie rzeczywistym ustawień właściwości dźwięku takich jak głośność oraz nakładanie efektów podczas miksowania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416D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5CD5B285" w14:textId="457C4131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632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471B" w14:textId="77777777" w:rsidR="00A84F93" w:rsidRPr="00A84F93" w:rsidRDefault="00A84F93" w:rsidP="00A84F93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wbudowane narzędzia do 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masteringu</w:t>
            </w:r>
            <w:proofErr w:type="spellEnd"/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D28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BA133E9" w14:textId="4FC6C70D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7EB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1247A" w14:textId="77777777" w:rsidR="00A84F93" w:rsidRPr="00A84F93" w:rsidRDefault="00A84F93" w:rsidP="00A84F93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nakładania wielu efektów dźwiękowych jednocześnie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237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6F7CEC51" w14:textId="5C0D874C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5873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AEF59" w14:textId="77777777" w:rsidR="00A84F93" w:rsidRPr="00A84F93" w:rsidRDefault="00A84F93" w:rsidP="00A84F93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wbudowane narzędzie no interaktywnej zmiany ustawień wybranych częstotliwości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5244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E1DF89B" w14:textId="2A48FE90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DF1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57A35" w14:textId="77777777" w:rsidR="00A84F93" w:rsidRPr="00A84F93" w:rsidRDefault="00A84F93" w:rsidP="00A84F93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moduł synchronizacji dźwięku z video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9E0C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4819FA79" w14:textId="63994198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125E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ABF8" w14:textId="77777777" w:rsidR="00A84F93" w:rsidRPr="00A84F93" w:rsidRDefault="00A84F93" w:rsidP="00A84F93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oczyszczanie dźwięku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4BC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33FE74C6" w14:textId="7B04903A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C255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1091" w14:textId="77777777" w:rsidR="00A84F93" w:rsidRPr="00A84F93" w:rsidRDefault="00A84F93" w:rsidP="00A84F93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narzędzia analizy dźwięku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F7E7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6D284E2D" w14:textId="022A86B9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B190" w14:textId="77777777" w:rsidR="00A84F93" w:rsidRPr="00A84F93" w:rsidRDefault="00A84F93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2AECB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Projektowanie - edycja obrazów video i produkcja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F2506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84F93" w:rsidRPr="00A84F93" w14:paraId="2E80FAA8" w14:textId="644B8400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0989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6A9E9" w14:textId="77777777" w:rsidR="00A84F93" w:rsidRPr="00A84F93" w:rsidRDefault="00A84F93" w:rsidP="00A84F93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stopniowania kolorów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DD20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1B001C4C" w14:textId="6488595C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BC8D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A2591" w14:textId="77777777" w:rsidR="00A84F93" w:rsidRPr="00A84F93" w:rsidRDefault="00A84F93" w:rsidP="00A84F93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 dużej głębi kolorów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011A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7E7B4E6" w14:textId="2F60AAE9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434F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51447" w14:textId="77777777" w:rsidR="00A84F93" w:rsidRPr="00A84F93" w:rsidRDefault="00A84F93" w:rsidP="00A84F93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zmiennoprzecinkowe stopniowanie kolorów we wszystkich ujęciach, w tym w formatach RAW i HDR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CDC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4F93" w:rsidRPr="00A84F93" w14:paraId="0CD3514C" w14:textId="3CDAB4C1" w:rsidTr="00A84F93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8B82" w14:textId="77777777" w:rsidR="00A84F93" w:rsidRPr="00A84F93" w:rsidRDefault="00A84F93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BDDA9" w14:textId="77777777" w:rsidR="00A84F93" w:rsidRPr="00A84F93" w:rsidRDefault="00A84F93" w:rsidP="00A84F93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łączenia i zmiany kolejności stopni kolorów i efektów, a także regulowania wpływu poszczególnych warstw za pomocą oddzielnych suwaków krycia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3139" w14:textId="77777777" w:rsidR="00A84F93" w:rsidRPr="00A84F93" w:rsidRDefault="00A84F93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42AF6CF" w14:textId="21E0B83C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8D3B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C1E4" w14:textId="77777777" w:rsidR="00794ED1" w:rsidRPr="00A84F93" w:rsidRDefault="00794ED1" w:rsidP="00A84F93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wygląd materiałów informacyjnych dostępny w czasie rzeczywistym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8B12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72C04808" w14:textId="574ECF05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B38C4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A1AD" w14:textId="77777777" w:rsidR="00794ED1" w:rsidRPr="00A84F93" w:rsidRDefault="00794ED1" w:rsidP="00A84F93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korekty kolorów podstawowych w całym kadrze w połączeniu z odcieniami dodatkowymi dla wybranych zakresów kolorów na obrazach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DA12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22A39CD" w14:textId="4AB5B41B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411C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69FB8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Zarządzanie wstępną produkcją wideo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4514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94ED1" w:rsidRPr="00A84F93" w14:paraId="64BC2D64" w14:textId="667A6E74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2CC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B0784" w14:textId="77777777" w:rsidR="00794ED1" w:rsidRPr="00A84F93" w:rsidRDefault="00794ED1" w:rsidP="00A84F93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 szerokiej gamy formatów plików wideo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37AB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A8C3530" w14:textId="3209F2B2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63863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DE663" w14:textId="77777777" w:rsidR="00794ED1" w:rsidRPr="00A84F93" w:rsidRDefault="00794ED1" w:rsidP="00A84F93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możliwość rejestracji danych z kamer i 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internetu</w:t>
            </w:r>
            <w:proofErr w:type="spellEnd"/>
            <w:r w:rsidRPr="00A84F93">
              <w:rPr>
                <w:rFonts w:ascii="Arial" w:hAnsi="Arial" w:cs="Arial"/>
                <w:sz w:val="20"/>
                <w:szCs w:val="20"/>
              </w:rPr>
              <w:t xml:space="preserve"> oraz dodawania znaczników czasowych i notatek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77EC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8B5594E" w14:textId="65B43B8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4861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9831" w14:textId="77777777" w:rsidR="00794ED1" w:rsidRPr="00A84F93" w:rsidRDefault="00794ED1" w:rsidP="00A84F93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przechwytywania materiału w całości lub częściowe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EEBB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6F701FAC" w14:textId="328A7143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FE671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6679" w14:textId="77777777" w:rsidR="00794ED1" w:rsidRPr="00A84F93" w:rsidRDefault="00794ED1" w:rsidP="00A84F93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transkodowania do preferowanego formatu edycji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E7F7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F7D918D" w14:textId="6D376AAE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C0318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8211" w14:textId="77777777" w:rsidR="00794ED1" w:rsidRPr="00A84F93" w:rsidRDefault="00794ED1" w:rsidP="00A84F93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bieżące przeszukiwanie markerów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425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6F68048B" w14:textId="4ACB4CC6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C415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4F1D" w14:textId="77777777" w:rsidR="00794ED1" w:rsidRPr="00A84F93" w:rsidRDefault="00794ED1" w:rsidP="00A84F93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możliwość edycji przez dodanie markerów do klipów i 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podklipów</w:t>
            </w:r>
            <w:proofErr w:type="spellEnd"/>
            <w:r w:rsidRPr="00A84F93">
              <w:rPr>
                <w:rFonts w:ascii="Arial" w:hAnsi="Arial" w:cs="Arial"/>
                <w:sz w:val="20"/>
                <w:szCs w:val="20"/>
              </w:rPr>
              <w:t xml:space="preserve"> w trudnych ujęciach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2F7A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88FCA92" w14:textId="25081E5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2FC0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B97EA" w14:textId="77777777" w:rsidR="00794ED1" w:rsidRPr="00A84F93" w:rsidRDefault="00794ED1" w:rsidP="00A84F93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podglądu w miniaturze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0BAE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1305D9D" w14:textId="036D2A67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AFF5B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3285D" w14:textId="77777777" w:rsidR="00794ED1" w:rsidRPr="00A84F93" w:rsidRDefault="00794ED1" w:rsidP="00A84F93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wyboru jednej z opcji zapisu i kontroli: rozmiar pliku i poziom kompresji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0759B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6275F42A" w14:textId="1F9574BB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241B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9F202" w14:textId="77777777" w:rsidR="00794ED1" w:rsidRPr="00A84F93" w:rsidRDefault="00794ED1" w:rsidP="00A84F93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notatki transkrypcji od analizy mowy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F16A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0F51996" w14:textId="47402006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ED5C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2D729" w14:textId="77777777" w:rsidR="00794ED1" w:rsidRPr="00A84F93" w:rsidRDefault="00794ED1" w:rsidP="00A84F93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dowolnych indeksów i markerów w oparciu o znaczniki czasowe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6917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66CFBDE" w14:textId="7C4F1953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533B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CB9B4" w14:textId="77777777" w:rsidR="00794ED1" w:rsidRPr="00A84F93" w:rsidRDefault="00794ED1" w:rsidP="00A84F93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importowania metadanych z innych źródeł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8DD3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12DCB4C" w14:textId="3A052622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74672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6523D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Aplikacja do tworzenia publikacji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B09A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94ED1" w:rsidRPr="00A84F93" w14:paraId="796FEC85" w14:textId="6A7BA578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F3FB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8C810" w14:textId="77777777" w:rsidR="00794ED1" w:rsidRPr="00A84F93" w:rsidRDefault="00794ED1" w:rsidP="00A84F93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zaawansowanych, wielojęzycznych publikacji DVD z interaktywnymi funkcjami oraz szeregiem ścieżek dźwiękowych i napisów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E575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B5F76EA" w14:textId="4AAED88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9AEF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9CF6" w14:textId="77777777" w:rsidR="00794ED1" w:rsidRPr="00A84F93" w:rsidRDefault="00794ED1" w:rsidP="00A84F93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pełny zestaw narzędzi oraz edytor menu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CDB2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8A0F8F7" w14:textId="698D85AD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B7E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5BBB" w14:textId="77777777" w:rsidR="00794ED1" w:rsidRPr="00A84F93" w:rsidRDefault="00794ED1" w:rsidP="00A84F93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edycja menu bez konieczności spłaszczania lub powtórnego renderingu plików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3641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199310B" w14:textId="7BCDADAC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E203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A7578" w14:textId="77777777" w:rsidR="00794ED1" w:rsidRPr="00A84F93" w:rsidRDefault="00794ED1" w:rsidP="00A84F93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kreator menu umożliwiający dostęp do narzędzi obróbki tekstu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9F8A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D6F4E97" w14:textId="77BD9370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5287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F596" w14:textId="77777777" w:rsidR="00794ED1" w:rsidRPr="00A84F93" w:rsidRDefault="00794ED1" w:rsidP="00A84F93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importu plików AVI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A76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0C3F1C04" w14:textId="3BAA4C90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BB30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81374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Aplikacja zarządzania produkcją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0522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94ED1" w:rsidRPr="00A84F93" w14:paraId="4CE4DFA5" w14:textId="39C9C1DE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74E1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ADB1F" w14:textId="77777777" w:rsidR="00794ED1" w:rsidRPr="00A84F93" w:rsidRDefault="00794ED1" w:rsidP="00A84F9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scenariuszy, planowania i zarządzania produkcją wstępną wideo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30C7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5FE609C" w14:textId="1D714907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9D4E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3688A" w14:textId="77777777" w:rsidR="00794ED1" w:rsidRPr="00A84F93" w:rsidRDefault="00794ED1" w:rsidP="00A84F9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automatyczne formatowanie zgodne ze standardami branżowymi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409A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507E07B" w14:textId="585525BC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F86C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3001C" w14:textId="77777777" w:rsidR="00794ED1" w:rsidRPr="00A84F93" w:rsidRDefault="00794ED1" w:rsidP="00A84F9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generowanie metadanych na podstawie elementów scenariusza (np.: postacie, miejsca i pory dnia), dzięki czemu gotowy dokument może służyć jako instrukcja podczas realizacji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8CDD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6FEC9DA" w14:textId="1EF78ACF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B8BE7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2DFC1" w14:textId="77777777" w:rsidR="00794ED1" w:rsidRPr="00A84F93" w:rsidRDefault="00794ED1" w:rsidP="00A84F93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zastosowania metadanych w harmonogramach produkcji i raportach oraz na etapie postprodukcji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EAA3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ED58ACD" w14:textId="13657134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88C2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56F23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Oprogramowanie do zarządzania zasobami cyfrowymi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A6DE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94ED1" w:rsidRPr="00A84F93" w14:paraId="29B7E9EE" w14:textId="53A1CAC0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A254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51C6" w14:textId="77777777" w:rsidR="00794ED1" w:rsidRPr="00A84F93" w:rsidRDefault="00794ED1" w:rsidP="00A84F9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zarządzania dużymi plikami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02CB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BA0E986" w14:textId="56070BA7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1081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CB74" w14:textId="77777777" w:rsidR="00794ED1" w:rsidRPr="00A84F93" w:rsidRDefault="00794ED1" w:rsidP="00A84F9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przeglądania, wyszukiwania, porządkowania i wyświetlania zasobów twórczych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6E31A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4D23B43" w14:textId="3BE01B7A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7EFD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38A6D" w14:textId="77777777" w:rsidR="00794ED1" w:rsidRPr="00A84F93" w:rsidRDefault="00794ED1" w:rsidP="00A84F9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obsługiwane grafiki, obrazy i dokumenty można konwertować za pomocą programu na format JPEG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FDF9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CFB96C5" w14:textId="143586A4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2DA3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BE2C" w14:textId="77777777" w:rsidR="00794ED1" w:rsidRPr="00A84F93" w:rsidRDefault="00794ED1" w:rsidP="00A84F9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galerii internetowych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02FD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5B9CE9D" w14:textId="757FA89F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D5E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3D63" w14:textId="77777777" w:rsidR="00794ED1" w:rsidRPr="00A84F93" w:rsidRDefault="00794ED1" w:rsidP="00A84F9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dodawania znaków wodnych do plików PDF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DCF0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D6ECC0C" w14:textId="4CBDEDF4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3A18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99B7D" w14:textId="77777777" w:rsidR="00794ED1" w:rsidRPr="00A84F93" w:rsidRDefault="00794ED1" w:rsidP="00A84F9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zmiany rozmiaru</w:t>
            </w:r>
          </w:p>
        </w:tc>
        <w:tc>
          <w:tcPr>
            <w:tcW w:w="3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7A1D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73207F5B" w14:textId="6AD2080D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C6B2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6870" w14:textId="77777777" w:rsidR="00794ED1" w:rsidRPr="00A84F93" w:rsidRDefault="00794ED1" w:rsidP="00A84F9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wsadowe funkcje przetwarzania plików RAW oraz zmieniania nazw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BB850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F2CE09C" w14:textId="3F8561CD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AAC3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DD97A" w14:textId="77777777" w:rsidR="00794ED1" w:rsidRPr="00A84F93" w:rsidRDefault="00794ED1" w:rsidP="00A84F9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funkcje 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drag&amp;drop</w:t>
            </w:r>
            <w:proofErr w:type="spellEnd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D48E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536CA5E" w14:textId="1FD47B96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787F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5FFB" w14:textId="77777777" w:rsidR="00794ED1" w:rsidRPr="00A84F93" w:rsidRDefault="00794ED1" w:rsidP="00A84F93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obiektów inteligentnych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5F805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CEF8CC3" w14:textId="48F4096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5C1B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3720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Narzędzie zapisu materiałów przeznaczonych dla dowolnych ekranów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D164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94ED1" w:rsidRPr="00A84F93" w14:paraId="0EE6F09A" w14:textId="3B3B36CA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C8EB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C10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przeglądarka ustawień predefiniowanych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A4DE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711BFB3E" w14:textId="205C20FB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EECE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E2AC8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szybki zapis materiałów dla większości ekranów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FB01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7CF7259E" w14:textId="008E96D0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6964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20282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szybkie kodowanie wideo z jednego źródła w celu przygotowania materiałów wyjściowych w wielu formatach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68CC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6285FBD5" w14:textId="2084FDEA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09EC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6F64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bezpośredni import materiałów filmowych w rozdzielczości 5K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CC48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A0D16C4" w14:textId="41DF0EB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168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5EC9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zmiana kodowania do formatów HD lub SD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4A05B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3ACE000" w14:textId="587EC813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3D90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876A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ustawienia predefiniowane dla urządzeń i formatów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62B0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6BB8BB0C" w14:textId="06339CB1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2874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EDCC9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kodowanie wsadowe w tle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F537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492C2C1" w14:textId="47856922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A5C2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FDA9F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automatycznemu dopasowywaniu ustawień kodowania do oryginalnych ustawień sekwencji źródłowe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104C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9E54B8B" w14:textId="5ED01CD7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3A6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B8EE1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kodowanie za pomocą przeciągania i upuszczania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F43DC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AEB6CB5" w14:textId="04336796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EC6F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E4F77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szablony zapisywania metadanych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AABA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28EB2BF" w14:textId="050ECE00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4BD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8937C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opcje interpretowania materiału wideo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952B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D5AD1F0" w14:textId="116D7586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13CB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1461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precyzyjne kadrowanie i przycinanie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3F91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DBFBCDE" w14:textId="2CEC8068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B20A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EF8E8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 sekwencji obrazów nieruchomych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DA1F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7DB9E58" w14:textId="13BCBF30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495E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883E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punktów wskazówek programu z metadanych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54A7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5983BF9" w14:textId="014F0860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7E7F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F9086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eksportowanie z użyciem protokołu FTP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EA7E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67AB54D" w14:textId="3FD0821B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8A62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C404" w14:textId="77777777" w:rsidR="00794ED1" w:rsidRPr="00A84F93" w:rsidRDefault="00794ED1" w:rsidP="00A84F93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opcje eksportowania do formatu MPEG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0FC3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8D4ADFC" w14:textId="4D9CB197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41BC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89F51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4F93">
              <w:rPr>
                <w:rFonts w:ascii="Arial" w:hAnsi="Arial" w:cs="Arial"/>
                <w:b/>
                <w:bCs/>
                <w:sz w:val="20"/>
                <w:szCs w:val="20"/>
              </w:rPr>
              <w:t>Profesjonalny program do edycji grafiki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C41A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94ED1" w:rsidRPr="00A84F93" w14:paraId="5BD9AB74" w14:textId="603EC546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61EF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0C8F2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i animowanie obiektów 3D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0723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06CEE5A3" w14:textId="0B77E487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3732E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69715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możliwość wykonywania odbić i przeciągania cieni oraz elastyczne tryby 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renderowania</w:t>
            </w:r>
            <w:proofErr w:type="spellEnd"/>
            <w:r w:rsidRPr="00A84F93">
              <w:rPr>
                <w:rFonts w:ascii="Arial" w:hAnsi="Arial" w:cs="Arial"/>
                <w:sz w:val="20"/>
                <w:szCs w:val="20"/>
              </w:rPr>
              <w:t xml:space="preserve"> cieni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CA3D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F37EE28" w14:textId="3088C752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4BFF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C4ECD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wyrównywanie i rozmieszczanie obiektów 3D oraz precyzyjne scalanie obiektów 3D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6C75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93A1EDF" w14:textId="044E278C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4CBA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42708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wyświetlania widoków alternatywnych dla 3D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C781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6F528702" w14:textId="372E3F80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16FE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0123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animacji wszystkich właściwości scen 3D (kamery, światła, materiały i siatki)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D46A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7B22567C" w14:textId="21FD3A1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5C20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50FF6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możliwość animacji 3D oraz jej 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renderowanie</w:t>
            </w:r>
            <w:proofErr w:type="spellEnd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A442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E3D5233" w14:textId="659B05F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D8A4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06AF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importowanie/eksportowanie typowych formatów stereoskopowych, takich jak JPS i MPO, do środowiska przetwarzania elementów 3D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0B8F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D9E8017" w14:textId="10BC90B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3437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AD29C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eksportowania obiektów 3D na potrzeby wyświetlania w przeglądarkach internetowych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BEEF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0343F779" w14:textId="4477046B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DA5C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9B364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ustawienia predefiniowane efektów szkicu i kreskówki 3D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5464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F5D339D" w14:textId="07020928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7EE6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2244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logo i kompozycji 3D z dowolnych warstw tekstu, zaznaczeń, ścieżek czy masek warstw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F8CD" w14:textId="77777777" w:rsidR="00794ED1" w:rsidRPr="00A84F93" w:rsidRDefault="00794ED1" w:rsidP="00794ED1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027535EA" w14:textId="274C1B0C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EE9D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C0267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wbudowana biblioteka materiałów 3D i narzędzi do ich wybierania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6610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83225DB" w14:textId="531B2E56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F54C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C53A9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opcja zawijania danych 2D na geometrii 3D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7E9F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04E5D36A" w14:textId="518919A5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0385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F1A9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tworzenia obiektów 3D na podstawie map głębi w skali szarości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9BEE3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7A0C6CF0" w14:textId="715C4FEE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C3616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3ED1E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opcja malowania na obiektach 3D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617B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8FFCF0E" w14:textId="3C6FFE07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C399C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AEA6A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opcja łączenia obrazów 3D i 2D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3586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EB6588F" w14:textId="1B977B5C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312A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F35F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zmiany położenia obiektów, kamer, świateł i siatek z wykorzystaniem osi 3D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33FE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0EC55162" w14:textId="533E422F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1FA5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188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przekazywania plików 3D między programami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E117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A0D3C26" w14:textId="6FF5F38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38F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9BF50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edytowania wielu powierzchni z użyciem perspektywy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CC707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E023B31" w14:textId="4E648D60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960B6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FF6F6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wbudowane narzędzia: kadrowania, automatycznej korekcji, automatyczne krzywe, poziomów jasności i kontrastu, zaznaczania i maskowania, wypełniania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77AB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827B839" w14:textId="4FE7C78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C283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CACB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opcja: przesunięcia z uwzględnieniem zawartości – przemieszczanie lub wydłużanie zaznaczonego obiektu na inny obszar, precyzyjnego dopasowywania dowolnego elementu obrazu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AAD0" w14:textId="77777777" w:rsidR="00794ED1" w:rsidRPr="00A84F93" w:rsidRDefault="00794ED1" w:rsidP="00794ED1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0CF6A870" w14:textId="223F6764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1A88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933F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automatycznie dostosowywana do rozmiaru obrazu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2870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6D2F2B2A" w14:textId="4493AF0E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8E47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1F78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oczyszczanie kolorów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83AD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17C0A39" w14:textId="4CF0088A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CBBD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FF7A3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retuszowanie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7B23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03C5BFA" w14:textId="45F63626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F6A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95F4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retuszowanie oparte na perspektywie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2261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73B66C72" w14:textId="11FA1AE2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515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A0C4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inteligentne filtry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0800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C969534" w14:textId="5073E4DF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B4B2C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B745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bezpieczne skalowanie, obracanie oraz zniekształcanie grafiki rastrowej i wektorowej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01303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450E9B2" w14:textId="5DAE514B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BC23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C7928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zapisywanie w tle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9A1E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02754CFF" w14:textId="7D7BDD6D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1660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12A00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automatyczne odzyskiwanie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A6E5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83FC4B5" w14:textId="051B3A71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78403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5BD5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automatyczna rejestracja zmian w interfejsie użytkownika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BFEB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7CAB46B8" w14:textId="3D331B94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34C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7E579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 płynnego powiększania i panoramowania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DEFF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60162B80" w14:textId="392D6D84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F31C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F532A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 zarządzanie panelami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3F37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6BFEF7E2" w14:textId="393C660E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C503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5D311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 próbnik kolorów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020C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7C8F437F" w14:textId="554DC871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889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D13D9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funkcja: wzorki oparte na skryptach, obsługa kolorów 10-bitowych, obsługa tabel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BAE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089C1F3" w14:textId="16F067EC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4CE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3E2B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wyszukiwania 3D, malowanie na filmie, zarządzanie kolorami wideo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8F3F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60FA8EF" w14:textId="2DADB5F1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684F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8128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tworzenie animacji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ABF3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7FEFCDF" w14:textId="226318E1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A4A6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96D9C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funkcja: zmiękczania zaznaczonych obszarów, rozmycia przesłony, automatycznej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26A9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7320F21" w14:textId="718BDF9E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D2F2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4893F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korekcji obiektywu, filtra korekcji obiektywu, prostowania obrazu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AC8F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A5C589C" w14:textId="6F02C554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2547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1E8C9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predefiniowane ustawienie narzędzia do tworzenia gradientu dla gęstości neutralnej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0D58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779B02D" w14:textId="3150D973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409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04F4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funkcje: usuwanie szumów, ziarno addytywne, konwertowanie na obrazy czarno-białe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E706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E860EB1" w14:textId="77955F46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7647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6A06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generowanie odcieni HDR, korekcja kolorów, wklejanie w miejscu, wielowarstwowe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FD69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154CD2CE" w14:textId="77ACC6CF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E8415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DBCB2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wypełnianie i krycie, trwałych stylów warstw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FBA5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EA660EE" w14:textId="687B77FF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F005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7B8BA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możliwość: automatycznego mieszania obrazów i zarządzania warstwami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537E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0B46776" w14:textId="7E3E3884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6E7E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89E0E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panoramowania w zakresie 360 stopni, automatycznego wyrównywania warstw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161E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49E5175" w14:textId="7FB0CCBE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F4C1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769D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funkcje: migracji i udostępniania ustawień predefiniowanych, obsługi plików PDF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899D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2F12843" w14:textId="02C76B3E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C8F9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5DFA2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rejestrowania czynności związanych z edytowaniem plików, 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renderowania</w:t>
            </w:r>
            <w:proofErr w:type="spellEnd"/>
            <w:r w:rsidRPr="00A84F93">
              <w:rPr>
                <w:rFonts w:ascii="Arial" w:hAnsi="Arial" w:cs="Arial"/>
                <w:sz w:val="20"/>
                <w:szCs w:val="20"/>
              </w:rPr>
              <w:t xml:space="preserve"> objętości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D44F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68D7526C" w14:textId="0581E7AB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6716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97B2E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możliwość importowania i eksportowania plików obrazów w kilkuset formatach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38D3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6D461DF3" w14:textId="19841C38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1FAB6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BED29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wyświetlanie obrazów o wysokiej rozdzielczości w Internecie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3CC6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2CCB72F9" w14:textId="1F505A0C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EE3C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507D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 formatu TIFF, konwersji z formatu 16-bitowego na format JPEG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4E61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DFB3DCB" w14:textId="2959ACFC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90B4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9FF7D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narzędzia analizy obrazu wyodrębniania danych ilościowych, śledzenia edycji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0B4C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0D683DB" w14:textId="1F5644E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E775B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9309" w14:textId="77777777" w:rsidR="00794ED1" w:rsidRPr="00A84F93" w:rsidRDefault="00794ED1" w:rsidP="00A84F93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obsługa: katalogów DICOM, środowiska MATLAB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72A4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444F11ED" w14:textId="3A6CD4EB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D3C42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D5F55" w14:textId="446A5768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A84F93">
              <w:rPr>
                <w:rFonts w:ascii="Arial" w:hAnsi="Arial" w:cs="Arial"/>
                <w:sz w:val="20"/>
                <w:szCs w:val="20"/>
              </w:rPr>
              <w:t>zas licencji: 12 miesięcy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01F3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B8D3060" w14:textId="2ACCFC68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926E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15DED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Zamawiający nie posiada numeru VIP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E6F1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DB9F7D6" w14:textId="33F16B39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5C690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6D88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Zamawiający wymaga by cena pojedynczej licencji zawierała: 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2619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7B23CED" w14:textId="12CD98ED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A947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BEF25" w14:textId="77777777" w:rsidR="00794ED1" w:rsidRPr="00A84F93" w:rsidRDefault="00794ED1" w:rsidP="00A84F93">
            <w:pPr>
              <w:numPr>
                <w:ilvl w:val="0"/>
                <w:numId w:val="23"/>
              </w:numPr>
              <w:spacing w:after="0" w:line="240" w:lineRule="auto"/>
              <w:ind w:left="768" w:hanging="426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wdrożenie we wskazanych lokalizacjach zakupionych licencji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8932" w14:textId="77777777" w:rsidR="00794ED1" w:rsidRPr="00A84F93" w:rsidRDefault="00794ED1" w:rsidP="00794E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38740194" w14:textId="2A1AF6E2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2BCF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58AA0" w14:textId="77777777" w:rsidR="00794ED1" w:rsidRPr="00A84F93" w:rsidRDefault="00794ED1" w:rsidP="00A84F93">
            <w:pPr>
              <w:numPr>
                <w:ilvl w:val="0"/>
                <w:numId w:val="23"/>
              </w:numPr>
              <w:spacing w:after="0" w:line="240" w:lineRule="auto"/>
              <w:ind w:left="768" w:hanging="426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>wsparcie techniczne realizowane w miejscu instalacji oprogramowania, nie później niż 8 godziny od momentu zgłoszenia musi nastąpić naprawa. Nie dopuszcza się usług zdalnych oraz realizowania usługi za pomocą podwykonawców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01C8" w14:textId="77777777" w:rsidR="00794ED1" w:rsidRPr="00A84F93" w:rsidRDefault="00794ED1" w:rsidP="00794ED1">
            <w:pPr>
              <w:spacing w:after="0" w:line="240" w:lineRule="auto"/>
              <w:ind w:left="76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4ED1" w:rsidRPr="00A84F93" w14:paraId="566390DA" w14:textId="1D057161" w:rsidTr="00794ED1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625B" w14:textId="77777777" w:rsidR="00794ED1" w:rsidRPr="00A84F93" w:rsidRDefault="00794ED1" w:rsidP="00A84F9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323DC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93">
              <w:rPr>
                <w:rFonts w:ascii="Arial" w:hAnsi="Arial" w:cs="Arial"/>
                <w:sz w:val="20"/>
                <w:szCs w:val="20"/>
              </w:rPr>
              <w:t xml:space="preserve">Bezpłatny </w:t>
            </w:r>
            <w:proofErr w:type="spellStart"/>
            <w:r w:rsidRPr="00A84F93">
              <w:rPr>
                <w:rFonts w:ascii="Arial" w:hAnsi="Arial" w:cs="Arial"/>
                <w:sz w:val="20"/>
                <w:szCs w:val="20"/>
              </w:rPr>
              <w:t>upgrade</w:t>
            </w:r>
            <w:proofErr w:type="spellEnd"/>
            <w:r w:rsidRPr="00A84F93">
              <w:rPr>
                <w:rFonts w:ascii="Arial" w:hAnsi="Arial" w:cs="Arial"/>
                <w:sz w:val="20"/>
                <w:szCs w:val="20"/>
              </w:rPr>
              <w:t>, dostęp do automatycznych aktualizacji w formie poprawek w ramach wykupionej licencji min. 12 m-ce</w:t>
            </w:r>
          </w:p>
        </w:tc>
        <w:tc>
          <w:tcPr>
            <w:tcW w:w="3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479D" w14:textId="77777777" w:rsidR="00794ED1" w:rsidRPr="00A84F93" w:rsidRDefault="00794ED1" w:rsidP="00A84F9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B8E48B" w14:textId="77777777" w:rsidR="00A84F93" w:rsidRPr="00A84F93" w:rsidRDefault="00A84F93" w:rsidP="00A84F9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424912D" w14:textId="77777777" w:rsidR="00A84F93" w:rsidRPr="00A84F93" w:rsidRDefault="00A84F93" w:rsidP="00A84F9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0283A31" w14:textId="77777777" w:rsidR="00533B57" w:rsidRPr="00572DD7" w:rsidRDefault="00533B57" w:rsidP="00A84F9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533B57" w:rsidRPr="00572DD7" w:rsidSect="00A84F93">
      <w:headerReference w:type="default" r:id="rId10"/>
      <w:footerReference w:type="default" r:id="rId11"/>
      <w:pgSz w:w="16838" w:h="11906" w:orient="landscape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2A0C7" w14:textId="77777777" w:rsidR="00203C21" w:rsidRDefault="00203C21" w:rsidP="00FF3670">
      <w:pPr>
        <w:spacing w:after="0" w:line="240" w:lineRule="auto"/>
      </w:pPr>
      <w:r>
        <w:separator/>
      </w:r>
    </w:p>
  </w:endnote>
  <w:endnote w:type="continuationSeparator" w:id="0">
    <w:p w14:paraId="0EF8867D" w14:textId="77777777" w:rsidR="00203C21" w:rsidRDefault="00203C21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5478417"/>
      <w:docPartObj>
        <w:docPartGallery w:val="Page Numbers (Bottom of Page)"/>
        <w:docPartUnique/>
      </w:docPartObj>
    </w:sdtPr>
    <w:sdtContent>
      <w:p w14:paraId="0A4CCC74" w14:textId="6C444CA1" w:rsidR="00794ED1" w:rsidRDefault="00794E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F64798" w14:textId="77777777" w:rsidR="00794ED1" w:rsidRDefault="00794E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09C5D" w14:textId="77777777" w:rsidR="00203C21" w:rsidRDefault="00203C21" w:rsidP="00FF3670">
      <w:pPr>
        <w:spacing w:after="0" w:line="240" w:lineRule="auto"/>
      </w:pPr>
      <w:r>
        <w:separator/>
      </w:r>
    </w:p>
  </w:footnote>
  <w:footnote w:type="continuationSeparator" w:id="0">
    <w:p w14:paraId="63C14FD8" w14:textId="77777777" w:rsidR="00203C21" w:rsidRDefault="00203C21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F815C" w14:textId="4B6C5E58" w:rsidR="002C3C71" w:rsidRDefault="0053488B" w:rsidP="00794ED1">
    <w:pPr>
      <w:pStyle w:val="Nagwek"/>
      <w:jc w:val="center"/>
    </w:pPr>
    <w:r w:rsidRPr="00B1604B">
      <w:rPr>
        <w:noProof/>
      </w:rPr>
      <w:drawing>
        <wp:inline distT="0" distB="0" distL="0" distR="0" wp14:anchorId="176C2253" wp14:editId="2A6D8127">
          <wp:extent cx="5759450" cy="710408"/>
          <wp:effectExtent l="0" t="0" r="0" b="0"/>
          <wp:docPr id="8053218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7B38E" w14:textId="3D0ADBAB" w:rsidR="00FF3670" w:rsidRDefault="00FF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1471"/>
    <w:multiLevelType w:val="hybridMultilevel"/>
    <w:tmpl w:val="B8EE3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06AFA"/>
    <w:multiLevelType w:val="hybridMultilevel"/>
    <w:tmpl w:val="A158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B470A"/>
    <w:multiLevelType w:val="hybridMultilevel"/>
    <w:tmpl w:val="39B2B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61157"/>
    <w:multiLevelType w:val="hybridMultilevel"/>
    <w:tmpl w:val="DCD6C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44B19"/>
    <w:multiLevelType w:val="hybridMultilevel"/>
    <w:tmpl w:val="78EED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C70CE"/>
    <w:multiLevelType w:val="hybridMultilevel"/>
    <w:tmpl w:val="C5BC5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2351A"/>
    <w:multiLevelType w:val="hybridMultilevel"/>
    <w:tmpl w:val="E7A078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D5B71"/>
    <w:multiLevelType w:val="hybridMultilevel"/>
    <w:tmpl w:val="B328AD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67D9E"/>
    <w:multiLevelType w:val="hybridMultilevel"/>
    <w:tmpl w:val="CA7455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90C0F"/>
    <w:multiLevelType w:val="hybridMultilevel"/>
    <w:tmpl w:val="49887A54"/>
    <w:lvl w:ilvl="0" w:tplc="0415000F">
      <w:start w:val="1"/>
      <w:numFmt w:val="decimal"/>
      <w:lvlText w:val="%1."/>
      <w:lvlJc w:val="left"/>
      <w:pPr>
        <w:ind w:left="46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A4B1C"/>
    <w:multiLevelType w:val="hybridMultilevel"/>
    <w:tmpl w:val="77A20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FF1CA4"/>
    <w:multiLevelType w:val="hybridMultilevel"/>
    <w:tmpl w:val="EAC2C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93CBE"/>
    <w:multiLevelType w:val="hybridMultilevel"/>
    <w:tmpl w:val="EFC62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84F23"/>
    <w:multiLevelType w:val="hybridMultilevel"/>
    <w:tmpl w:val="4AF03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82D36"/>
    <w:multiLevelType w:val="hybridMultilevel"/>
    <w:tmpl w:val="7E74A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CE66EB"/>
    <w:multiLevelType w:val="hybridMultilevel"/>
    <w:tmpl w:val="4844C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3FE26CF"/>
    <w:multiLevelType w:val="hybridMultilevel"/>
    <w:tmpl w:val="110E9F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55BEA"/>
    <w:multiLevelType w:val="hybridMultilevel"/>
    <w:tmpl w:val="BA74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830"/>
    <w:multiLevelType w:val="hybridMultilevel"/>
    <w:tmpl w:val="4FDAE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17D2D"/>
    <w:multiLevelType w:val="hybridMultilevel"/>
    <w:tmpl w:val="FD52D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0623275">
    <w:abstractNumId w:val="6"/>
  </w:num>
  <w:num w:numId="2" w16cid:durableId="1931115979">
    <w:abstractNumId w:val="18"/>
  </w:num>
  <w:num w:numId="3" w16cid:durableId="1254823368">
    <w:abstractNumId w:val="1"/>
  </w:num>
  <w:num w:numId="4" w16cid:durableId="274295580">
    <w:abstractNumId w:val="17"/>
  </w:num>
  <w:num w:numId="5" w16cid:durableId="1943103405">
    <w:abstractNumId w:val="8"/>
  </w:num>
  <w:num w:numId="6" w16cid:durableId="943265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19015829">
    <w:abstractNumId w:val="22"/>
  </w:num>
  <w:num w:numId="8" w16cid:durableId="1520970468">
    <w:abstractNumId w:val="5"/>
  </w:num>
  <w:num w:numId="9" w16cid:durableId="57289408">
    <w:abstractNumId w:val="3"/>
  </w:num>
  <w:num w:numId="10" w16cid:durableId="1481457525">
    <w:abstractNumId w:val="9"/>
  </w:num>
  <w:num w:numId="11" w16cid:durableId="1812673402">
    <w:abstractNumId w:val="13"/>
  </w:num>
  <w:num w:numId="12" w16cid:durableId="1560943476">
    <w:abstractNumId w:val="10"/>
  </w:num>
  <w:num w:numId="13" w16cid:durableId="36273402">
    <w:abstractNumId w:val="12"/>
  </w:num>
  <w:num w:numId="14" w16cid:durableId="1456369593">
    <w:abstractNumId w:val="0"/>
  </w:num>
  <w:num w:numId="15" w16cid:durableId="1344941534">
    <w:abstractNumId w:val="15"/>
  </w:num>
  <w:num w:numId="16" w16cid:durableId="962078749">
    <w:abstractNumId w:val="14"/>
  </w:num>
  <w:num w:numId="17" w16cid:durableId="1671255983">
    <w:abstractNumId w:val="20"/>
  </w:num>
  <w:num w:numId="18" w16cid:durableId="2076976617">
    <w:abstractNumId w:val="16"/>
  </w:num>
  <w:num w:numId="19" w16cid:durableId="1674452180">
    <w:abstractNumId w:val="21"/>
  </w:num>
  <w:num w:numId="20" w16cid:durableId="1515652672">
    <w:abstractNumId w:val="19"/>
  </w:num>
  <w:num w:numId="21" w16cid:durableId="2088649097">
    <w:abstractNumId w:val="4"/>
  </w:num>
  <w:num w:numId="22" w16cid:durableId="1676958864">
    <w:abstractNumId w:val="2"/>
  </w:num>
  <w:num w:numId="23" w16cid:durableId="521211635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16D72"/>
    <w:rsid w:val="00022A26"/>
    <w:rsid w:val="00024841"/>
    <w:rsid w:val="000377B1"/>
    <w:rsid w:val="00060DDE"/>
    <w:rsid w:val="00062666"/>
    <w:rsid w:val="000713C8"/>
    <w:rsid w:val="000805F8"/>
    <w:rsid w:val="00080C6D"/>
    <w:rsid w:val="000817B1"/>
    <w:rsid w:val="000A05A9"/>
    <w:rsid w:val="000B57B8"/>
    <w:rsid w:val="000C0675"/>
    <w:rsid w:val="000C30AC"/>
    <w:rsid w:val="000E3AC4"/>
    <w:rsid w:val="00103880"/>
    <w:rsid w:val="001116FE"/>
    <w:rsid w:val="00112992"/>
    <w:rsid w:val="001300E6"/>
    <w:rsid w:val="0013180A"/>
    <w:rsid w:val="00132015"/>
    <w:rsid w:val="00133112"/>
    <w:rsid w:val="0013416C"/>
    <w:rsid w:val="00153AFB"/>
    <w:rsid w:val="001572C7"/>
    <w:rsid w:val="00165773"/>
    <w:rsid w:val="001671F6"/>
    <w:rsid w:val="0017118B"/>
    <w:rsid w:val="0018124F"/>
    <w:rsid w:val="001A07C5"/>
    <w:rsid w:val="001A500D"/>
    <w:rsid w:val="001A5DAF"/>
    <w:rsid w:val="001C3E45"/>
    <w:rsid w:val="001C536C"/>
    <w:rsid w:val="001E0DF4"/>
    <w:rsid w:val="001E215C"/>
    <w:rsid w:val="001E5508"/>
    <w:rsid w:val="001F7A76"/>
    <w:rsid w:val="00203C21"/>
    <w:rsid w:val="00205C61"/>
    <w:rsid w:val="002069E2"/>
    <w:rsid w:val="00212FDD"/>
    <w:rsid w:val="00215F84"/>
    <w:rsid w:val="00230C80"/>
    <w:rsid w:val="00236C2B"/>
    <w:rsid w:val="00237648"/>
    <w:rsid w:val="0023797E"/>
    <w:rsid w:val="00257A5E"/>
    <w:rsid w:val="00264224"/>
    <w:rsid w:val="00265193"/>
    <w:rsid w:val="00267E28"/>
    <w:rsid w:val="0027480B"/>
    <w:rsid w:val="00294840"/>
    <w:rsid w:val="002963F5"/>
    <w:rsid w:val="0029716B"/>
    <w:rsid w:val="00297549"/>
    <w:rsid w:val="002A6AAF"/>
    <w:rsid w:val="002B579D"/>
    <w:rsid w:val="002B7632"/>
    <w:rsid w:val="002C3C71"/>
    <w:rsid w:val="002D36F7"/>
    <w:rsid w:val="002F5B4C"/>
    <w:rsid w:val="0030039F"/>
    <w:rsid w:val="00305CF4"/>
    <w:rsid w:val="00335A50"/>
    <w:rsid w:val="00337453"/>
    <w:rsid w:val="003529AB"/>
    <w:rsid w:val="00353DE7"/>
    <w:rsid w:val="00362150"/>
    <w:rsid w:val="00383801"/>
    <w:rsid w:val="003A1660"/>
    <w:rsid w:val="003A3918"/>
    <w:rsid w:val="003A3F8B"/>
    <w:rsid w:val="003B4B2E"/>
    <w:rsid w:val="003C1A8F"/>
    <w:rsid w:val="003C21A1"/>
    <w:rsid w:val="003D4E40"/>
    <w:rsid w:val="003D5077"/>
    <w:rsid w:val="00416496"/>
    <w:rsid w:val="00441AEE"/>
    <w:rsid w:val="00443DD1"/>
    <w:rsid w:val="00444005"/>
    <w:rsid w:val="0045208B"/>
    <w:rsid w:val="00460071"/>
    <w:rsid w:val="00465381"/>
    <w:rsid w:val="00466B95"/>
    <w:rsid w:val="00476638"/>
    <w:rsid w:val="004903FD"/>
    <w:rsid w:val="00495CA8"/>
    <w:rsid w:val="004A029F"/>
    <w:rsid w:val="004A1E59"/>
    <w:rsid w:val="004A4E6F"/>
    <w:rsid w:val="004C18C4"/>
    <w:rsid w:val="004C5881"/>
    <w:rsid w:val="004E0D5A"/>
    <w:rsid w:val="004E1984"/>
    <w:rsid w:val="004E3401"/>
    <w:rsid w:val="004E36A8"/>
    <w:rsid w:val="004E4F03"/>
    <w:rsid w:val="004F3D3E"/>
    <w:rsid w:val="004F5293"/>
    <w:rsid w:val="0050406E"/>
    <w:rsid w:val="00511A98"/>
    <w:rsid w:val="00533B57"/>
    <w:rsid w:val="0053488B"/>
    <w:rsid w:val="00557CDA"/>
    <w:rsid w:val="00564001"/>
    <w:rsid w:val="00564CF5"/>
    <w:rsid w:val="005652AE"/>
    <w:rsid w:val="00567839"/>
    <w:rsid w:val="00572DD7"/>
    <w:rsid w:val="005A3BAE"/>
    <w:rsid w:val="005A74ED"/>
    <w:rsid w:val="005B09AB"/>
    <w:rsid w:val="005B1EC3"/>
    <w:rsid w:val="005B7527"/>
    <w:rsid w:val="005C0408"/>
    <w:rsid w:val="005C2C7D"/>
    <w:rsid w:val="005C5229"/>
    <w:rsid w:val="005C76E0"/>
    <w:rsid w:val="005E10C1"/>
    <w:rsid w:val="005F25B4"/>
    <w:rsid w:val="00615F39"/>
    <w:rsid w:val="00620085"/>
    <w:rsid w:val="00625083"/>
    <w:rsid w:val="006335B9"/>
    <w:rsid w:val="006341DC"/>
    <w:rsid w:val="00645332"/>
    <w:rsid w:val="00662FA9"/>
    <w:rsid w:val="00664A85"/>
    <w:rsid w:val="00670510"/>
    <w:rsid w:val="00674C29"/>
    <w:rsid w:val="00683C43"/>
    <w:rsid w:val="00690A0B"/>
    <w:rsid w:val="00690FEF"/>
    <w:rsid w:val="00695EB0"/>
    <w:rsid w:val="006A4E88"/>
    <w:rsid w:val="006A7469"/>
    <w:rsid w:val="006C60FE"/>
    <w:rsid w:val="006D34F0"/>
    <w:rsid w:val="006F3852"/>
    <w:rsid w:val="006F5DE6"/>
    <w:rsid w:val="00704C6B"/>
    <w:rsid w:val="007105D8"/>
    <w:rsid w:val="0073486C"/>
    <w:rsid w:val="00734BD9"/>
    <w:rsid w:val="007502F4"/>
    <w:rsid w:val="00772726"/>
    <w:rsid w:val="00772B36"/>
    <w:rsid w:val="00772FB5"/>
    <w:rsid w:val="00794ED1"/>
    <w:rsid w:val="007A1093"/>
    <w:rsid w:val="007B15F9"/>
    <w:rsid w:val="007B2743"/>
    <w:rsid w:val="007B3EAF"/>
    <w:rsid w:val="007B7971"/>
    <w:rsid w:val="007C038F"/>
    <w:rsid w:val="007D0480"/>
    <w:rsid w:val="007D70C8"/>
    <w:rsid w:val="007E32A6"/>
    <w:rsid w:val="007F519D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6330"/>
    <w:rsid w:val="00832A90"/>
    <w:rsid w:val="00851B40"/>
    <w:rsid w:val="00856D3C"/>
    <w:rsid w:val="008860F6"/>
    <w:rsid w:val="008A24B4"/>
    <w:rsid w:val="008A4624"/>
    <w:rsid w:val="008C2C99"/>
    <w:rsid w:val="008D7045"/>
    <w:rsid w:val="008F2C1E"/>
    <w:rsid w:val="00901772"/>
    <w:rsid w:val="009060A7"/>
    <w:rsid w:val="00913221"/>
    <w:rsid w:val="0092148B"/>
    <w:rsid w:val="009303F0"/>
    <w:rsid w:val="009577C9"/>
    <w:rsid w:val="0096312F"/>
    <w:rsid w:val="00973A51"/>
    <w:rsid w:val="00984CC5"/>
    <w:rsid w:val="00991118"/>
    <w:rsid w:val="009C3552"/>
    <w:rsid w:val="009C66B7"/>
    <w:rsid w:val="009D2E2D"/>
    <w:rsid w:val="009F4490"/>
    <w:rsid w:val="00A04100"/>
    <w:rsid w:val="00A10D71"/>
    <w:rsid w:val="00A15069"/>
    <w:rsid w:val="00A238DA"/>
    <w:rsid w:val="00A25946"/>
    <w:rsid w:val="00A35E8D"/>
    <w:rsid w:val="00A56D6E"/>
    <w:rsid w:val="00A64787"/>
    <w:rsid w:val="00A71718"/>
    <w:rsid w:val="00A819B8"/>
    <w:rsid w:val="00A84F93"/>
    <w:rsid w:val="00A960C9"/>
    <w:rsid w:val="00AC5C3A"/>
    <w:rsid w:val="00AE1315"/>
    <w:rsid w:val="00AF6B6D"/>
    <w:rsid w:val="00B42EA1"/>
    <w:rsid w:val="00B443B1"/>
    <w:rsid w:val="00B51A11"/>
    <w:rsid w:val="00B53383"/>
    <w:rsid w:val="00B5583F"/>
    <w:rsid w:val="00B62B37"/>
    <w:rsid w:val="00B63020"/>
    <w:rsid w:val="00B75C6E"/>
    <w:rsid w:val="00B77C99"/>
    <w:rsid w:val="00B95EC9"/>
    <w:rsid w:val="00BB2935"/>
    <w:rsid w:val="00BB692B"/>
    <w:rsid w:val="00BC7E47"/>
    <w:rsid w:val="00BD43F9"/>
    <w:rsid w:val="00BF1715"/>
    <w:rsid w:val="00C04A63"/>
    <w:rsid w:val="00C07818"/>
    <w:rsid w:val="00C11E7A"/>
    <w:rsid w:val="00C14508"/>
    <w:rsid w:val="00C1463A"/>
    <w:rsid w:val="00C32F38"/>
    <w:rsid w:val="00C40F05"/>
    <w:rsid w:val="00C47621"/>
    <w:rsid w:val="00C50827"/>
    <w:rsid w:val="00C57F5C"/>
    <w:rsid w:val="00C635EB"/>
    <w:rsid w:val="00C641C1"/>
    <w:rsid w:val="00C64BB8"/>
    <w:rsid w:val="00C82D1C"/>
    <w:rsid w:val="00C96546"/>
    <w:rsid w:val="00CA4EEE"/>
    <w:rsid w:val="00CA6122"/>
    <w:rsid w:val="00CB1E3B"/>
    <w:rsid w:val="00CE2674"/>
    <w:rsid w:val="00CE29E4"/>
    <w:rsid w:val="00CE7EC8"/>
    <w:rsid w:val="00CF0691"/>
    <w:rsid w:val="00CF68ED"/>
    <w:rsid w:val="00D04477"/>
    <w:rsid w:val="00D14313"/>
    <w:rsid w:val="00D32C42"/>
    <w:rsid w:val="00D43F36"/>
    <w:rsid w:val="00D65FBE"/>
    <w:rsid w:val="00D778DA"/>
    <w:rsid w:val="00D80370"/>
    <w:rsid w:val="00D97D5E"/>
    <w:rsid w:val="00DA4897"/>
    <w:rsid w:val="00DD36AD"/>
    <w:rsid w:val="00DD7E8A"/>
    <w:rsid w:val="00DE4FE4"/>
    <w:rsid w:val="00DF6B7A"/>
    <w:rsid w:val="00E077CE"/>
    <w:rsid w:val="00E12D4E"/>
    <w:rsid w:val="00E13BC1"/>
    <w:rsid w:val="00E2143E"/>
    <w:rsid w:val="00E27F2F"/>
    <w:rsid w:val="00E366D2"/>
    <w:rsid w:val="00E40234"/>
    <w:rsid w:val="00E4741A"/>
    <w:rsid w:val="00E91F61"/>
    <w:rsid w:val="00E92B72"/>
    <w:rsid w:val="00EA3CFB"/>
    <w:rsid w:val="00ED0A71"/>
    <w:rsid w:val="00ED31D3"/>
    <w:rsid w:val="00EE2544"/>
    <w:rsid w:val="00EE26F0"/>
    <w:rsid w:val="00EF08A0"/>
    <w:rsid w:val="00F23875"/>
    <w:rsid w:val="00F314CB"/>
    <w:rsid w:val="00F455F8"/>
    <w:rsid w:val="00F508C6"/>
    <w:rsid w:val="00F578B6"/>
    <w:rsid w:val="00F75AC1"/>
    <w:rsid w:val="00F81DCC"/>
    <w:rsid w:val="00F8318F"/>
    <w:rsid w:val="00F94755"/>
    <w:rsid w:val="00FA2A58"/>
    <w:rsid w:val="00FA66A1"/>
    <w:rsid w:val="00FB7D4F"/>
    <w:rsid w:val="00FC743B"/>
    <w:rsid w:val="00FD6300"/>
    <w:rsid w:val="00FD69D2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2420</Words>
  <Characters>14526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Aleksandra Kaczmarek</cp:lastModifiedBy>
  <cp:revision>3</cp:revision>
  <dcterms:created xsi:type="dcterms:W3CDTF">2024-11-05T07:47:00Z</dcterms:created>
  <dcterms:modified xsi:type="dcterms:W3CDTF">2024-11-05T13:23:00Z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