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823C5C" w:rsidRDefault="00D43226" w:rsidP="00272CBF">
      <w:pPr>
        <w:spacing w:after="0"/>
        <w:jc w:val="right"/>
        <w:rPr>
          <w:rFonts w:asciiTheme="minorHAnsi" w:hAnsiTheme="minorHAnsi" w:cstheme="minorHAnsi"/>
          <w:i/>
          <w:color w:val="FF0000"/>
        </w:rPr>
      </w:pPr>
    </w:p>
    <w:p w14:paraId="4B19F4D8" w14:textId="76FB66AA" w:rsidR="00272CBF" w:rsidRPr="00C92AE0" w:rsidRDefault="004E68D3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C92AE0">
        <w:rPr>
          <w:rFonts w:asciiTheme="minorHAnsi" w:hAnsiTheme="minorHAnsi" w:cstheme="minorHAnsi"/>
          <w:i/>
        </w:rPr>
        <w:t xml:space="preserve">Załącznik nr </w:t>
      </w:r>
      <w:r w:rsidR="007D090B">
        <w:rPr>
          <w:rFonts w:asciiTheme="minorHAnsi" w:hAnsiTheme="minorHAnsi" w:cstheme="minorHAnsi"/>
          <w:i/>
        </w:rPr>
        <w:t>8</w:t>
      </w:r>
      <w:r w:rsidR="00F06B28" w:rsidRPr="00C92AE0">
        <w:rPr>
          <w:rFonts w:asciiTheme="minorHAnsi" w:hAnsiTheme="minorHAnsi" w:cstheme="minorHAnsi"/>
          <w:i/>
        </w:rPr>
        <w:t xml:space="preserve"> </w:t>
      </w:r>
      <w:r w:rsidR="00272CBF" w:rsidRPr="00C92AE0">
        <w:rPr>
          <w:rFonts w:asciiTheme="minorHAnsi" w:hAnsiTheme="minorHAnsi" w:cstheme="minorHAnsi"/>
          <w:i/>
        </w:rPr>
        <w:t xml:space="preserve">do postępowania </w:t>
      </w:r>
      <w:r w:rsidR="00272CBF" w:rsidRPr="00F03FF6">
        <w:rPr>
          <w:rFonts w:asciiTheme="minorHAnsi" w:hAnsiTheme="minorHAnsi" w:cstheme="minorHAnsi"/>
          <w:i/>
        </w:rPr>
        <w:t xml:space="preserve">nr </w:t>
      </w:r>
      <w:r w:rsidR="003F15F6" w:rsidRPr="00F03FF6">
        <w:rPr>
          <w:rFonts w:asciiTheme="minorHAnsi" w:hAnsiTheme="minorHAnsi" w:cstheme="minorHAnsi"/>
          <w:i/>
          <w:kern w:val="3"/>
        </w:rPr>
        <w:t>0</w:t>
      </w:r>
      <w:r w:rsidR="00957ACA">
        <w:rPr>
          <w:rFonts w:asciiTheme="minorHAnsi" w:hAnsiTheme="minorHAnsi" w:cstheme="minorHAnsi"/>
          <w:i/>
          <w:kern w:val="3"/>
        </w:rPr>
        <w:t>8</w:t>
      </w:r>
      <w:r w:rsidR="00272CBF" w:rsidRPr="00F03FF6">
        <w:rPr>
          <w:rFonts w:asciiTheme="minorHAnsi" w:hAnsiTheme="minorHAnsi" w:cstheme="minorHAnsi"/>
          <w:i/>
          <w:kern w:val="3"/>
        </w:rPr>
        <w:t>/</w:t>
      </w:r>
      <w:r w:rsidR="001F7561" w:rsidRPr="00F03FF6">
        <w:rPr>
          <w:rFonts w:asciiTheme="minorHAnsi" w:hAnsiTheme="minorHAnsi" w:cstheme="minorHAnsi"/>
          <w:i/>
          <w:kern w:val="3"/>
        </w:rPr>
        <w:t>NSB</w:t>
      </w:r>
      <w:r w:rsidR="00272CBF" w:rsidRPr="00F03FF6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C92AE0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477A52E1" w14:textId="469576F7" w:rsidR="00F06B28" w:rsidRPr="00C92AE0" w:rsidRDefault="00F06B28" w:rsidP="00F35595">
      <w:pPr>
        <w:tabs>
          <w:tab w:val="left" w:pos="3804"/>
        </w:tabs>
        <w:spacing w:after="0"/>
        <w:ind w:right="2"/>
        <w:jc w:val="center"/>
        <w:rPr>
          <w:b/>
          <w:spacing w:val="-4"/>
        </w:rPr>
      </w:pPr>
      <w:r w:rsidRPr="00C92AE0">
        <w:rPr>
          <w:b/>
          <w:spacing w:val="-4"/>
        </w:rPr>
        <w:t>(wzór)</w:t>
      </w:r>
    </w:p>
    <w:p w14:paraId="3ACA567C" w14:textId="77777777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 xml:space="preserve">UMOWA NR …………….. </w:t>
      </w:r>
    </w:p>
    <w:p w14:paraId="510A9783" w14:textId="11E1EFEC" w:rsidR="00F06B28" w:rsidRPr="00C92AE0" w:rsidRDefault="00F06B28" w:rsidP="00F35595">
      <w:pPr>
        <w:autoSpaceDE w:val="0"/>
        <w:adjustRightInd w:val="0"/>
        <w:spacing w:after="0"/>
        <w:jc w:val="center"/>
      </w:pPr>
      <w:r w:rsidRPr="00C92AE0">
        <w:t>zawarta dnia ……..……..... w Lublinie</w:t>
      </w:r>
    </w:p>
    <w:p w14:paraId="1E6357C8" w14:textId="77777777" w:rsidR="00F06B28" w:rsidRPr="00C92AE0" w:rsidRDefault="00F06B28" w:rsidP="00F06B28">
      <w:pPr>
        <w:autoSpaceDE w:val="0"/>
        <w:adjustRightInd w:val="0"/>
        <w:jc w:val="both"/>
      </w:pPr>
      <w:r w:rsidRPr="00C92AE0">
        <w:t>pomiędzy</w:t>
      </w:r>
    </w:p>
    <w:p w14:paraId="00C5E220" w14:textId="510E927F" w:rsidR="00C92AE0" w:rsidRPr="00C92AE0" w:rsidRDefault="00C92AE0" w:rsidP="00C92AE0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C92AE0">
        <w:rPr>
          <w:rFonts w:eastAsia="Times New Roman" w:cs="Calibri"/>
          <w:b/>
          <w:lang w:eastAsia="pl-PL"/>
        </w:rPr>
        <w:t xml:space="preserve">Fundacją </w:t>
      </w:r>
      <w:r w:rsidR="002F06C5">
        <w:rPr>
          <w:rFonts w:eastAsia="Times New Roman" w:cs="Calibri"/>
          <w:b/>
          <w:lang w:eastAsia="pl-PL"/>
        </w:rPr>
        <w:t xml:space="preserve">Oddziału </w:t>
      </w:r>
      <w:r w:rsidRPr="00C92AE0">
        <w:rPr>
          <w:rFonts w:eastAsia="Times New Roman" w:cs="Calibri"/>
          <w:b/>
          <w:lang w:eastAsia="pl-PL"/>
        </w:rPr>
        <w:t>Polskiej Akademii Nauk</w:t>
      </w:r>
      <w:r w:rsidR="002F06C5">
        <w:rPr>
          <w:rFonts w:eastAsia="Times New Roman" w:cs="Calibri"/>
          <w:b/>
          <w:lang w:eastAsia="pl-PL"/>
        </w:rPr>
        <w:t xml:space="preserve"> w Lublinie</w:t>
      </w:r>
      <w:r w:rsidRPr="00C92AE0">
        <w:rPr>
          <w:rFonts w:eastAsia="Times New Roman" w:cs="Calibri"/>
          <w:b/>
          <w:lang w:eastAsia="pl-PL"/>
        </w:rPr>
        <w:t>,</w:t>
      </w:r>
    </w:p>
    <w:p w14:paraId="42809F52" w14:textId="77777777" w:rsidR="00C92AE0" w:rsidRPr="00C92AE0" w:rsidRDefault="00C92AE0" w:rsidP="00C92AE0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92AE0">
        <w:rPr>
          <w:rFonts w:eastAsia="Times New Roman" w:cs="Calibri"/>
          <w:lang w:eastAsia="pl-PL"/>
        </w:rPr>
        <w:t>Ul. Spokojna 1, 20-400 Lublin</w:t>
      </w:r>
    </w:p>
    <w:p w14:paraId="5B6CE162" w14:textId="77777777" w:rsidR="00C92AE0" w:rsidRPr="00C92AE0" w:rsidRDefault="00C92AE0" w:rsidP="00C92AE0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92AE0">
        <w:rPr>
          <w:rFonts w:eastAsia="Times New Roman" w:cs="Calibri"/>
          <w:lang w:eastAsia="pl-PL"/>
        </w:rPr>
        <w:t>NIP 7122797397, REGON 432657205</w:t>
      </w:r>
    </w:p>
    <w:p w14:paraId="1EDE9394" w14:textId="77777777" w:rsidR="00C1422F" w:rsidRPr="00C92AE0" w:rsidRDefault="00C1422F" w:rsidP="00C1422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92AE0">
        <w:rPr>
          <w:rFonts w:eastAsia="Times New Roman" w:cs="Calibri"/>
          <w:lang w:eastAsia="pl-PL"/>
        </w:rPr>
        <w:t>reprezentowaną przez:</w:t>
      </w:r>
    </w:p>
    <w:p w14:paraId="5BD0488A" w14:textId="607BC3AD" w:rsidR="00C1422F" w:rsidRPr="00C92AE0" w:rsidRDefault="00C1422F" w:rsidP="00C1422F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Ireneusza </w:t>
      </w:r>
      <w:proofErr w:type="spellStart"/>
      <w:r>
        <w:rPr>
          <w:rFonts w:eastAsia="Times New Roman" w:cs="Calibri"/>
          <w:lang w:eastAsia="pl-PL"/>
        </w:rPr>
        <w:t>Samodulskiego</w:t>
      </w:r>
      <w:proofErr w:type="spellEnd"/>
      <w:r>
        <w:rPr>
          <w:rFonts w:eastAsia="Times New Roman" w:cs="Calibri"/>
          <w:lang w:eastAsia="pl-PL"/>
        </w:rPr>
        <w:t xml:space="preserve"> – Prezesa Zarządu,</w:t>
      </w:r>
    </w:p>
    <w:p w14:paraId="47242010" w14:textId="77777777" w:rsidR="00C92AE0" w:rsidRPr="00C92AE0" w:rsidRDefault="00C92AE0" w:rsidP="00C92AE0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92AE0">
        <w:rPr>
          <w:rFonts w:eastAsia="Times New Roman" w:cs="Calibri"/>
          <w:lang w:eastAsia="pl-PL"/>
        </w:rPr>
        <w:t>zwaną dalej „</w:t>
      </w:r>
      <w:r w:rsidRPr="00C92AE0">
        <w:rPr>
          <w:rFonts w:eastAsia="Times New Roman" w:cs="Calibri"/>
          <w:b/>
          <w:lang w:eastAsia="pl-PL"/>
        </w:rPr>
        <w:t>Zamawiającym”</w:t>
      </w:r>
    </w:p>
    <w:p w14:paraId="0427B6F9" w14:textId="77777777" w:rsidR="0099463B" w:rsidRDefault="0099463B" w:rsidP="00F06B28">
      <w:pPr>
        <w:autoSpaceDE w:val="0"/>
        <w:adjustRightInd w:val="0"/>
        <w:rPr>
          <w:bCs/>
        </w:rPr>
      </w:pPr>
    </w:p>
    <w:p w14:paraId="1D6BBEC2" w14:textId="77777777" w:rsidR="00F06B28" w:rsidRPr="00C92AE0" w:rsidRDefault="00F06B28" w:rsidP="00F06B28">
      <w:pPr>
        <w:autoSpaceDE w:val="0"/>
        <w:adjustRightInd w:val="0"/>
        <w:rPr>
          <w:bCs/>
        </w:rPr>
      </w:pPr>
      <w:r w:rsidRPr="00C92AE0">
        <w:rPr>
          <w:bCs/>
        </w:rPr>
        <w:t>a:</w:t>
      </w:r>
    </w:p>
    <w:p w14:paraId="4981EA86" w14:textId="77777777" w:rsidR="00F06B28" w:rsidRPr="00C92AE0" w:rsidRDefault="00F06B28" w:rsidP="00F35595">
      <w:pPr>
        <w:autoSpaceDE w:val="0"/>
        <w:adjustRightInd w:val="0"/>
        <w:spacing w:after="0"/>
        <w:rPr>
          <w:bCs/>
        </w:rPr>
      </w:pPr>
      <w:r w:rsidRPr="00C92AE0">
        <w:rPr>
          <w:bCs/>
        </w:rPr>
        <w:t>…………………………………………………………….</w:t>
      </w:r>
    </w:p>
    <w:p w14:paraId="180EEC8D" w14:textId="77777777" w:rsidR="00F06B28" w:rsidRPr="00C92AE0" w:rsidRDefault="00F06B28" w:rsidP="00F35595">
      <w:pPr>
        <w:autoSpaceDE w:val="0"/>
        <w:adjustRightInd w:val="0"/>
        <w:spacing w:after="0"/>
        <w:rPr>
          <w:bCs/>
        </w:rPr>
      </w:pPr>
      <w:r w:rsidRPr="00C92AE0">
        <w:rPr>
          <w:bCs/>
        </w:rPr>
        <w:t>…………………………………………………………….</w:t>
      </w:r>
    </w:p>
    <w:p w14:paraId="0F9596D9" w14:textId="77777777" w:rsidR="00F06B28" w:rsidRPr="00C92AE0" w:rsidRDefault="00F06B28" w:rsidP="00F35595">
      <w:pPr>
        <w:autoSpaceDE w:val="0"/>
        <w:adjustRightInd w:val="0"/>
        <w:spacing w:after="0"/>
        <w:rPr>
          <w:bCs/>
        </w:rPr>
      </w:pPr>
      <w:r w:rsidRPr="00C92AE0">
        <w:rPr>
          <w:bCs/>
        </w:rPr>
        <w:t>NIP …………………, REGON …………………....</w:t>
      </w:r>
    </w:p>
    <w:p w14:paraId="78C8AA17" w14:textId="77777777" w:rsidR="00F06B28" w:rsidRPr="00C92AE0" w:rsidRDefault="00F06B28" w:rsidP="00F35595">
      <w:pPr>
        <w:autoSpaceDE w:val="0"/>
        <w:adjustRightInd w:val="0"/>
        <w:spacing w:after="0"/>
        <w:rPr>
          <w:bCs/>
        </w:rPr>
      </w:pPr>
      <w:r w:rsidRPr="00C92AE0">
        <w:rPr>
          <w:bCs/>
        </w:rPr>
        <w:t>reprezentowanym przez:</w:t>
      </w:r>
    </w:p>
    <w:p w14:paraId="45323B74" w14:textId="77777777" w:rsidR="00F06B28" w:rsidRPr="00C92AE0" w:rsidRDefault="00F06B28" w:rsidP="00F35595">
      <w:pPr>
        <w:autoSpaceDE w:val="0"/>
        <w:adjustRightInd w:val="0"/>
        <w:spacing w:after="0"/>
        <w:rPr>
          <w:bCs/>
        </w:rPr>
      </w:pPr>
      <w:r w:rsidRPr="00C92AE0">
        <w:rPr>
          <w:bCs/>
        </w:rPr>
        <w:t>……………………………………………………………,</w:t>
      </w:r>
    </w:p>
    <w:p w14:paraId="331F97CD" w14:textId="77777777" w:rsidR="00F06B28" w:rsidRPr="00C92AE0" w:rsidRDefault="00F06B28" w:rsidP="00F35595">
      <w:pPr>
        <w:autoSpaceDE w:val="0"/>
        <w:adjustRightInd w:val="0"/>
        <w:spacing w:after="0"/>
        <w:jc w:val="both"/>
      </w:pPr>
      <w:r w:rsidRPr="00C92AE0">
        <w:rPr>
          <w:bCs/>
        </w:rPr>
        <w:t>zwanym dalej w treści umowy „</w:t>
      </w:r>
      <w:r w:rsidRPr="00C92AE0">
        <w:rPr>
          <w:b/>
          <w:bCs/>
        </w:rPr>
        <w:t>Wykonawcą</w:t>
      </w:r>
      <w:r w:rsidRPr="00C92AE0">
        <w:rPr>
          <w:bCs/>
        </w:rPr>
        <w:t>”,</w:t>
      </w:r>
    </w:p>
    <w:p w14:paraId="5E0F51F6" w14:textId="77777777" w:rsidR="00F06B28" w:rsidRPr="00C92AE0" w:rsidRDefault="00F06B28" w:rsidP="00F06B28">
      <w:pPr>
        <w:autoSpaceDE w:val="0"/>
        <w:adjustRightInd w:val="0"/>
      </w:pPr>
    </w:p>
    <w:p w14:paraId="0CC836F1" w14:textId="77777777" w:rsidR="00F06B28" w:rsidRDefault="00F06B28" w:rsidP="00F06B28">
      <w:pPr>
        <w:numPr>
          <w:ilvl w:val="0"/>
          <w:numId w:val="30"/>
        </w:numPr>
        <w:suppressAutoHyphens w:val="0"/>
        <w:autoSpaceDE w:val="0"/>
        <w:adjustRightInd w:val="0"/>
        <w:spacing w:after="0" w:line="240" w:lineRule="auto"/>
        <w:ind w:left="425" w:hanging="425"/>
        <w:jc w:val="both"/>
        <w:textAlignment w:val="auto"/>
      </w:pPr>
      <w:r w:rsidRPr="00C92AE0">
        <w:t>Umowa niniejsza została zawarta w rezultacie przeprowadzenia postępowania na wybór Wykonawcy zgodnie z procedurą Zasady konkurencyjności określoną w „</w:t>
      </w:r>
      <w:r w:rsidRPr="00C92AE0">
        <w:rPr>
          <w:rFonts w:eastAsiaTheme="minorHAnsi"/>
          <w:bCs/>
        </w:rPr>
        <w:t>Wytycznych dotyczących kwalifikowalności wydatków na lata 2021-2027</w:t>
      </w:r>
      <w:r w:rsidRPr="00C92AE0">
        <w:t>” Ministra Funduszy i Polityki Regionalnej z dnia 18.11.2022 r. bez zastosowania ustawy z dnia 11 września 2019 r. Prawo zamówień publicznych.</w:t>
      </w:r>
    </w:p>
    <w:p w14:paraId="77F07697" w14:textId="18AC5D64" w:rsidR="00F06B28" w:rsidRPr="00C92AE0" w:rsidRDefault="00F06B28" w:rsidP="00C92AE0">
      <w:pPr>
        <w:numPr>
          <w:ilvl w:val="0"/>
          <w:numId w:val="30"/>
        </w:numPr>
        <w:suppressAutoHyphens w:val="0"/>
        <w:autoSpaceDE w:val="0"/>
        <w:adjustRightInd w:val="0"/>
        <w:spacing w:after="0" w:line="240" w:lineRule="auto"/>
        <w:ind w:left="425" w:hanging="425"/>
        <w:jc w:val="both"/>
        <w:textAlignment w:val="auto"/>
      </w:pPr>
      <w:r w:rsidRPr="00C92AE0">
        <w:t xml:space="preserve">Umowa jest realizowana w ramach projektu: </w:t>
      </w:r>
      <w:r w:rsidR="00C92AE0" w:rsidRPr="00C92AE0">
        <w:rPr>
          <w:rFonts w:asciiTheme="minorHAnsi" w:hAnsiTheme="minorHAnsi" w:cstheme="minorHAnsi"/>
          <w:b/>
        </w:rPr>
        <w:t>„</w:t>
      </w:r>
      <w:r w:rsidR="00C92AE0" w:rsidRPr="00C92AE0">
        <w:rPr>
          <w:rFonts w:asciiTheme="minorHAnsi" w:hAnsiTheme="minorHAnsi" w:cstheme="minorHAnsi"/>
          <w:b/>
          <w:bCs/>
        </w:rPr>
        <w:t xml:space="preserve">Nie stój biernie-wspinaj się po drabinie sukcesu!” </w:t>
      </w:r>
      <w:r w:rsidR="00C92AE0" w:rsidRPr="00C92AE0">
        <w:rPr>
          <w:rFonts w:asciiTheme="minorHAnsi" w:hAnsiTheme="minorHAnsi" w:cstheme="minorHAnsi"/>
        </w:rPr>
        <w:t xml:space="preserve">współfinansowanego ze środków Europejskiego Funduszu Społecznego Plus (EFS+) w ramach programu </w:t>
      </w:r>
      <w:r w:rsidR="00C92AE0" w:rsidRPr="00C92AE0">
        <w:rPr>
          <w:rFonts w:asciiTheme="minorHAnsi" w:hAnsiTheme="minorHAnsi" w:cstheme="minorHAnsi"/>
          <w:lang w:eastAsia="pl-PL"/>
        </w:rPr>
        <w:t>Fundusze Europejskie dla Mazowsza 2021-2027</w:t>
      </w:r>
      <w:r w:rsidR="00C92AE0" w:rsidRPr="00C92AE0">
        <w:rPr>
          <w:rFonts w:asciiTheme="minorHAnsi" w:hAnsiTheme="minorHAnsi" w:cstheme="minorHAnsi"/>
        </w:rPr>
        <w:t>,</w:t>
      </w:r>
      <w:r w:rsidR="00C92AE0" w:rsidRPr="00C92AE0">
        <w:t xml:space="preserve"> </w:t>
      </w:r>
      <w:r w:rsidR="00C92AE0" w:rsidRPr="00C92AE0">
        <w:rPr>
          <w:rFonts w:asciiTheme="minorHAnsi" w:hAnsiTheme="minorHAnsi" w:cstheme="minorHAnsi"/>
          <w:bCs/>
          <w:lang w:eastAsia="pl-PL"/>
        </w:rPr>
        <w:t>Priorytet VI</w:t>
      </w:r>
      <w:r w:rsidR="00C92AE0" w:rsidRPr="00C92AE0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C92AE0" w:rsidRPr="00C92AE0">
        <w:rPr>
          <w:rFonts w:asciiTheme="minorHAnsi" w:hAnsiTheme="minorHAnsi" w:cstheme="minorHAnsi"/>
          <w:lang w:eastAsia="pl-PL"/>
        </w:rPr>
        <w:t>Fundusze Europejskie dla aktywnego zawodowo Mazowsza</w:t>
      </w:r>
      <w:r w:rsidR="00C92AE0" w:rsidRPr="00C92AE0">
        <w:rPr>
          <w:rFonts w:asciiTheme="minorHAnsi" w:hAnsiTheme="minorHAnsi" w:cstheme="minorHAnsi"/>
        </w:rPr>
        <w:t>,</w:t>
      </w:r>
      <w:r w:rsidR="00C92AE0" w:rsidRPr="00C92AE0">
        <w:t xml:space="preserve"> </w:t>
      </w:r>
      <w:r w:rsidR="00C92AE0" w:rsidRPr="00C92AE0">
        <w:rPr>
          <w:rFonts w:asciiTheme="minorHAnsi" w:hAnsiTheme="minorHAnsi" w:cstheme="minorHAnsi"/>
        </w:rPr>
        <w:t xml:space="preserve">Działanie 6.4. </w:t>
      </w:r>
      <w:r w:rsidR="00C92AE0" w:rsidRPr="00C92AE0">
        <w:rPr>
          <w:rFonts w:asciiTheme="minorHAnsi" w:hAnsiTheme="minorHAnsi" w:cstheme="minorHAnsi"/>
          <w:lang w:eastAsia="pl-PL"/>
        </w:rPr>
        <w:t>Aktywizacja zawodowa biernych zawodowo kobiet</w:t>
      </w:r>
      <w:r w:rsidR="00C92AE0" w:rsidRPr="00C92AE0">
        <w:rPr>
          <w:rFonts w:asciiTheme="minorHAnsi" w:hAnsiTheme="minorHAnsi" w:cstheme="minorHAnsi"/>
          <w:b/>
          <w:bCs/>
          <w:lang w:eastAsia="pl-PL"/>
        </w:rPr>
        <w:t>.</w:t>
      </w:r>
      <w:r w:rsidR="00C92AE0" w:rsidRPr="00C92AE0">
        <w:t xml:space="preserve"> </w:t>
      </w:r>
      <w:r w:rsidR="00C92AE0" w:rsidRPr="00C92AE0">
        <w:rPr>
          <w:rFonts w:asciiTheme="minorHAnsi" w:hAnsiTheme="minorHAnsi" w:cstheme="minorHAnsi"/>
          <w:b/>
        </w:rPr>
        <w:t xml:space="preserve">Numer projektu: </w:t>
      </w:r>
      <w:bookmarkStart w:id="0" w:name="_Hlk153476486"/>
      <w:r w:rsidR="00C92AE0" w:rsidRPr="00C92AE0">
        <w:rPr>
          <w:rFonts w:cs="Calibri"/>
          <w:b/>
        </w:rPr>
        <w:t>FEMA.06.04-IP.02-00JF/23</w:t>
      </w:r>
      <w:bookmarkEnd w:id="0"/>
    </w:p>
    <w:p w14:paraId="5F028427" w14:textId="1496B879" w:rsidR="00F06B28" w:rsidRPr="00C92AE0" w:rsidRDefault="00F06B28" w:rsidP="00F06B28">
      <w:pPr>
        <w:numPr>
          <w:ilvl w:val="0"/>
          <w:numId w:val="3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</w:pPr>
      <w:r w:rsidRPr="00C92AE0">
        <w:t>Wynagrodzenie w ramach niniejszej umowy współfinansowane jest ze środków Europejskiego Funduszu Społecznego Plus</w:t>
      </w:r>
      <w:r w:rsidR="00C92AE0" w:rsidRPr="00C92AE0">
        <w:t>.</w:t>
      </w:r>
    </w:p>
    <w:p w14:paraId="7E94AB66" w14:textId="77777777" w:rsidR="00F06B28" w:rsidRPr="00823C5C" w:rsidRDefault="00F06B28" w:rsidP="00F06B28">
      <w:pPr>
        <w:jc w:val="center"/>
        <w:rPr>
          <w:b/>
          <w:color w:val="FF0000"/>
        </w:rPr>
      </w:pPr>
    </w:p>
    <w:p w14:paraId="28806317" w14:textId="77777777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>§1</w:t>
      </w:r>
    </w:p>
    <w:p w14:paraId="606626B8" w14:textId="77777777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>Przedmiot umowy</w:t>
      </w:r>
    </w:p>
    <w:p w14:paraId="67AEB682" w14:textId="6FDA64FF" w:rsidR="00C92AE0" w:rsidRPr="00957ACA" w:rsidRDefault="00F06B28" w:rsidP="00C92AE0">
      <w:pPr>
        <w:pStyle w:val="Akapitzlist"/>
        <w:numPr>
          <w:ilvl w:val="0"/>
          <w:numId w:val="35"/>
        </w:numPr>
        <w:autoSpaceDN/>
        <w:spacing w:after="0"/>
        <w:ind w:left="426"/>
        <w:contextualSpacing/>
        <w:jc w:val="both"/>
        <w:textAlignment w:val="auto"/>
        <w:rPr>
          <w:bCs/>
          <w:sz w:val="22"/>
          <w:szCs w:val="22"/>
        </w:rPr>
      </w:pPr>
      <w:r w:rsidRPr="00957ACA">
        <w:rPr>
          <w:bCs/>
          <w:sz w:val="22"/>
          <w:szCs w:val="22"/>
        </w:rPr>
        <w:t xml:space="preserve">Przedmiotem umowy jest realizacja </w:t>
      </w:r>
      <w:r w:rsidR="00957ACA" w:rsidRPr="00957ACA">
        <w:rPr>
          <w:rFonts w:asciiTheme="minorHAnsi" w:hAnsiTheme="minorHAnsi" w:cstheme="minorHAnsi"/>
          <w:sz w:val="22"/>
          <w:szCs w:val="22"/>
        </w:rPr>
        <w:t xml:space="preserve">usługi szkolenia zawodowego </w:t>
      </w:r>
      <w:r w:rsidR="00957ACA" w:rsidRPr="00957ACA">
        <w:rPr>
          <w:rFonts w:asciiTheme="minorHAnsi" w:hAnsiTheme="minorHAnsi" w:cstheme="minorHAnsi"/>
          <w:b/>
          <w:sz w:val="22"/>
          <w:szCs w:val="22"/>
        </w:rPr>
        <w:t>„</w:t>
      </w:r>
      <w:r w:rsidR="00957ACA" w:rsidRPr="00957ACA">
        <w:rPr>
          <w:b/>
          <w:sz w:val="22"/>
          <w:szCs w:val="22"/>
        </w:rPr>
        <w:t>Pracownik biurowy z obsługą klienta.</w:t>
      </w:r>
      <w:r w:rsidR="00957ACA" w:rsidRPr="00957ACA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C92AE0" w:rsidRPr="00957ACA">
        <w:rPr>
          <w:rFonts w:asciiTheme="minorHAnsi" w:hAnsiTheme="minorHAnsi" w:cstheme="minorHAnsi"/>
          <w:sz w:val="22"/>
          <w:szCs w:val="22"/>
        </w:rPr>
        <w:t xml:space="preserve">dla uczestniczek projektu </w:t>
      </w:r>
      <w:r w:rsidR="00C92AE0" w:rsidRPr="00957ACA">
        <w:rPr>
          <w:rFonts w:asciiTheme="minorHAnsi" w:hAnsiTheme="minorHAnsi" w:cstheme="minorHAnsi"/>
          <w:b/>
          <w:sz w:val="22"/>
          <w:szCs w:val="22"/>
        </w:rPr>
        <w:t>„</w:t>
      </w:r>
      <w:r w:rsidR="00C92AE0" w:rsidRPr="00957ACA">
        <w:rPr>
          <w:rFonts w:asciiTheme="minorHAnsi" w:hAnsiTheme="minorHAnsi" w:cstheme="minorHAnsi"/>
          <w:b/>
          <w:bCs/>
          <w:sz w:val="22"/>
          <w:szCs w:val="22"/>
        </w:rPr>
        <w:t>Nie stój biernie-wspinaj się po drabinie sukcesu!”</w:t>
      </w:r>
      <w:r w:rsidR="00C92AE0" w:rsidRPr="00957ACA">
        <w:rPr>
          <w:rFonts w:cs="Calibri"/>
          <w:sz w:val="22"/>
          <w:szCs w:val="22"/>
          <w:lang w:eastAsia="pl-PL"/>
        </w:rPr>
        <w:t>.</w:t>
      </w:r>
    </w:p>
    <w:p w14:paraId="41D40137" w14:textId="09AA955D" w:rsidR="00D44446" w:rsidRPr="00D44446" w:rsidRDefault="00D44446" w:rsidP="00D44446">
      <w:pPr>
        <w:pStyle w:val="Akapitzlist"/>
        <w:numPr>
          <w:ilvl w:val="0"/>
          <w:numId w:val="35"/>
        </w:numPr>
        <w:autoSpaceDN/>
        <w:spacing w:after="0"/>
        <w:ind w:left="426"/>
        <w:contextualSpacing/>
        <w:jc w:val="both"/>
        <w:textAlignment w:val="auto"/>
        <w:rPr>
          <w:bCs/>
          <w:sz w:val="22"/>
          <w:szCs w:val="22"/>
        </w:rPr>
      </w:pPr>
      <w:r w:rsidRPr="00D44446">
        <w:rPr>
          <w:rFonts w:asciiTheme="minorHAnsi" w:hAnsiTheme="minorHAnsi"/>
          <w:sz w:val="22"/>
          <w:szCs w:val="22"/>
        </w:rPr>
        <w:t xml:space="preserve">Wykonawca zrealizuje szkolenie dla </w:t>
      </w:r>
      <w:r w:rsidR="00FF14A5">
        <w:rPr>
          <w:rFonts w:asciiTheme="minorHAnsi" w:hAnsiTheme="minorHAnsi"/>
          <w:sz w:val="22"/>
          <w:szCs w:val="22"/>
          <w:lang w:val="pl-PL"/>
        </w:rPr>
        <w:t>9</w:t>
      </w:r>
      <w:r w:rsidRPr="00D44446">
        <w:rPr>
          <w:rFonts w:asciiTheme="minorHAnsi" w:hAnsiTheme="minorHAnsi"/>
          <w:sz w:val="22"/>
          <w:szCs w:val="22"/>
        </w:rPr>
        <w:t xml:space="preserve"> uczestniczek projektu </w:t>
      </w:r>
      <w:r w:rsidRPr="00D44446">
        <w:rPr>
          <w:rFonts w:asciiTheme="minorHAnsi" w:hAnsiTheme="minorHAnsi" w:cstheme="minorHAnsi"/>
          <w:sz w:val="22"/>
          <w:szCs w:val="22"/>
        </w:rPr>
        <w:t>„</w:t>
      </w:r>
      <w:r w:rsidRPr="00D44446">
        <w:rPr>
          <w:rFonts w:asciiTheme="minorHAnsi" w:hAnsiTheme="minorHAnsi" w:cstheme="minorHAnsi"/>
          <w:bCs/>
          <w:sz w:val="22"/>
          <w:szCs w:val="22"/>
        </w:rPr>
        <w:t xml:space="preserve">Nie stój biernie - wspinaj się po drabinie sukcesu!” </w:t>
      </w:r>
      <w:r w:rsidRPr="00D44446">
        <w:rPr>
          <w:rFonts w:asciiTheme="minorHAnsi" w:hAnsiTheme="minorHAnsi"/>
          <w:sz w:val="22"/>
          <w:szCs w:val="22"/>
        </w:rPr>
        <w:t>w minimalnym wymiarze 96 godzin szkoleniowych zajęć</w:t>
      </w:r>
      <w:r>
        <w:rPr>
          <w:rFonts w:cs="Calibri"/>
          <w:sz w:val="22"/>
          <w:szCs w:val="22"/>
          <w:lang w:eastAsia="pl-PL"/>
        </w:rPr>
        <w:t>.</w:t>
      </w:r>
    </w:p>
    <w:p w14:paraId="235C39AE" w14:textId="77777777" w:rsidR="00D44446" w:rsidRDefault="00D44446" w:rsidP="00D44446">
      <w:pPr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</w:rPr>
      </w:pPr>
      <w:r w:rsidRPr="00C940BE">
        <w:rPr>
          <w:rStyle w:val="xbe"/>
          <w:rFonts w:asciiTheme="minorHAnsi" w:hAnsiTheme="minorHAnsi" w:cstheme="minorHAnsi"/>
          <w:u w:val="single"/>
        </w:rPr>
        <w:lastRenderedPageBreak/>
        <w:t>Minimalny zakres tematyczny szkolenia obejmuje następujące zagadnienia:</w:t>
      </w:r>
      <w:r w:rsidRPr="00C940BE">
        <w:rPr>
          <w:rStyle w:val="xbe"/>
          <w:rFonts w:asciiTheme="minorHAnsi" w:hAnsiTheme="minorHAnsi" w:cstheme="minorHAnsi"/>
        </w:rPr>
        <w:t xml:space="preserve"> </w:t>
      </w:r>
      <w:r w:rsidRPr="00C940BE">
        <w:rPr>
          <w:rFonts w:asciiTheme="minorHAnsi" w:hAnsiTheme="minorHAnsi" w:cstheme="minorHAnsi"/>
        </w:rPr>
        <w:t xml:space="preserve">organizacja pracy biurowej, obieg dokumentów, rola  i znaczenie pracownika biurowego, </w:t>
      </w:r>
      <w:r>
        <w:rPr>
          <w:rFonts w:asciiTheme="minorHAnsi" w:eastAsia="Times New Roman" w:hAnsiTheme="minorHAnsi" w:cstheme="minorHAnsi"/>
          <w:lang w:eastAsia="pl-PL"/>
        </w:rPr>
        <w:t>p</w:t>
      </w:r>
      <w:r w:rsidRPr="00C940BE">
        <w:rPr>
          <w:rFonts w:asciiTheme="minorHAnsi" w:eastAsia="Times New Roman" w:hAnsiTheme="minorHAnsi" w:cstheme="minorHAnsi"/>
          <w:lang w:eastAsia="pl-PL"/>
        </w:rPr>
        <w:t xml:space="preserve">rowadzenie i obsługa korespondencji, </w:t>
      </w:r>
      <w:r>
        <w:rPr>
          <w:rFonts w:asciiTheme="minorHAnsi" w:eastAsia="Times New Roman" w:hAnsiTheme="minorHAnsi" w:cstheme="minorHAnsi"/>
          <w:bCs/>
          <w:lang w:eastAsia="pl-PL"/>
        </w:rPr>
        <w:t>o</w:t>
      </w:r>
      <w:r w:rsidRPr="00C940BE">
        <w:rPr>
          <w:rFonts w:asciiTheme="minorHAnsi" w:eastAsia="Times New Roman" w:hAnsiTheme="minorHAnsi" w:cstheme="minorHAnsi"/>
          <w:bCs/>
          <w:lang w:eastAsia="pl-PL"/>
        </w:rPr>
        <w:t>rganizacja i obsługa spotkań,</w:t>
      </w:r>
      <w:r w:rsidRPr="00C940B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>
        <w:rPr>
          <w:rFonts w:asciiTheme="minorHAnsi" w:hAnsiTheme="minorHAnsi" w:cstheme="minorHAnsi"/>
        </w:rPr>
        <w:t>u</w:t>
      </w:r>
      <w:r w:rsidRPr="00C940BE">
        <w:rPr>
          <w:rFonts w:asciiTheme="minorHAnsi" w:hAnsiTheme="minorHAnsi" w:cstheme="minorHAnsi"/>
        </w:rPr>
        <w:t>rządzenia i sprzęt biurowy,</w:t>
      </w:r>
      <w:r>
        <w:rPr>
          <w:rFonts w:asciiTheme="minorHAnsi" w:hAnsiTheme="minorHAnsi" w:cstheme="minorHAnsi"/>
        </w:rPr>
        <w:t xml:space="preserve"> ekologiczne rozwiązania w pracy biurowej,</w:t>
      </w:r>
      <w:r w:rsidRPr="00C940B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C940BE">
        <w:rPr>
          <w:rFonts w:asciiTheme="minorHAnsi" w:hAnsiTheme="minorHAnsi" w:cstheme="minorHAnsi"/>
        </w:rPr>
        <w:t>komunikacja interpersonalna w pracy z klientem, standardy obsługi klienta, typologia klienta i sposoby obsługi</w:t>
      </w:r>
      <w:r>
        <w:rPr>
          <w:rFonts w:asciiTheme="minorHAnsi" w:hAnsiTheme="minorHAnsi" w:cstheme="minorHAnsi"/>
        </w:rPr>
        <w:t>.</w:t>
      </w:r>
    </w:p>
    <w:p w14:paraId="241D9C82" w14:textId="77777777" w:rsidR="00D44446" w:rsidRPr="00C940BE" w:rsidRDefault="00D44446" w:rsidP="00D44446">
      <w:pPr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</w:rPr>
      </w:pPr>
      <w:r w:rsidRPr="00C940BE">
        <w:rPr>
          <w:rFonts w:cs="Calibri"/>
          <w:lang w:eastAsia="pl-PL"/>
        </w:rPr>
        <w:t>Szkolenie ma przygo</w:t>
      </w:r>
      <w:r>
        <w:rPr>
          <w:rFonts w:cs="Calibri"/>
          <w:lang w:eastAsia="pl-PL"/>
        </w:rPr>
        <w:t xml:space="preserve">tować uczestników do </w:t>
      </w:r>
      <w:r w:rsidRPr="00C940BE">
        <w:rPr>
          <w:rFonts w:cs="Calibri"/>
          <w:lang w:eastAsia="pl-PL"/>
        </w:rPr>
        <w:t xml:space="preserve">podejścia do </w:t>
      </w:r>
      <w:r w:rsidRPr="00C940BE">
        <w:rPr>
          <w:rFonts w:asciiTheme="minorHAnsi" w:eastAsiaTheme="minorHAnsi" w:hAnsiTheme="minorHAnsi" w:cstheme="minorHAnsi"/>
          <w:b/>
          <w:bCs/>
        </w:rPr>
        <w:t>zewnętrznego egzaminu certyfikacyjnego</w:t>
      </w:r>
      <w:r w:rsidRPr="00C940BE">
        <w:rPr>
          <w:rFonts w:asciiTheme="minorHAnsi" w:eastAsiaTheme="minorHAnsi" w:hAnsiTheme="minorHAnsi" w:cstheme="minorHAnsi"/>
        </w:rPr>
        <w:t>.</w:t>
      </w:r>
    </w:p>
    <w:p w14:paraId="73EBB8F8" w14:textId="5E587F29" w:rsidR="00C92AE0" w:rsidRPr="00D44446" w:rsidRDefault="00D44446" w:rsidP="00D44446">
      <w:pPr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</w:rPr>
      </w:pPr>
      <w:r w:rsidRPr="00C940BE">
        <w:rPr>
          <w:rFonts w:asciiTheme="minorHAnsi" w:hAnsiTheme="minorHAnsi" w:cstheme="minorHAnsi"/>
        </w:rPr>
        <w:t xml:space="preserve">Zajęcia prowadzone będą zgodnie z zasadą równości szans kobiet i mężczyzn oraz niedyskryminacji osób niepełnosprawnych. </w:t>
      </w:r>
    </w:p>
    <w:p w14:paraId="1B9191EC" w14:textId="77777777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>§2</w:t>
      </w:r>
    </w:p>
    <w:p w14:paraId="3A97DD4E" w14:textId="77777777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>Termin realizacji umowy</w:t>
      </w:r>
    </w:p>
    <w:p w14:paraId="6F11D99E" w14:textId="13A764D4" w:rsidR="00F06B28" w:rsidRDefault="00F06B28" w:rsidP="00520685">
      <w:pPr>
        <w:pStyle w:val="Akapitzlist"/>
        <w:numPr>
          <w:ilvl w:val="0"/>
          <w:numId w:val="36"/>
        </w:numPr>
        <w:spacing w:after="0"/>
        <w:ind w:left="425" w:hanging="357"/>
        <w:jc w:val="both"/>
        <w:rPr>
          <w:sz w:val="22"/>
          <w:szCs w:val="22"/>
        </w:rPr>
      </w:pPr>
      <w:r w:rsidRPr="00C92AE0">
        <w:rPr>
          <w:sz w:val="22"/>
          <w:szCs w:val="22"/>
        </w:rPr>
        <w:t>Realizacja przedmiotu umowy nastąpi w terminie od dnia zawarcia umow</w:t>
      </w:r>
      <w:r w:rsidRPr="00520685">
        <w:rPr>
          <w:sz w:val="22"/>
          <w:szCs w:val="22"/>
        </w:rPr>
        <w:t xml:space="preserve">y do </w:t>
      </w:r>
      <w:r w:rsidR="00D44446">
        <w:rPr>
          <w:sz w:val="22"/>
          <w:szCs w:val="22"/>
          <w:lang w:val="pl-PL"/>
        </w:rPr>
        <w:t>31.12.</w:t>
      </w:r>
      <w:r w:rsidR="00C92AE0" w:rsidRPr="00520685">
        <w:rPr>
          <w:sz w:val="22"/>
          <w:szCs w:val="22"/>
        </w:rPr>
        <w:t>2024</w:t>
      </w:r>
      <w:r w:rsidRPr="00520685">
        <w:rPr>
          <w:sz w:val="22"/>
          <w:szCs w:val="22"/>
        </w:rPr>
        <w:t xml:space="preserve"> r.,</w:t>
      </w:r>
      <w:r w:rsidR="00520685">
        <w:rPr>
          <w:sz w:val="22"/>
          <w:szCs w:val="22"/>
          <w:lang w:val="pl-PL"/>
        </w:rPr>
        <w:t xml:space="preserve"> </w:t>
      </w:r>
      <w:r w:rsidR="00520685" w:rsidRPr="00520685">
        <w:rPr>
          <w:rFonts w:eastAsia="Times New Roman" w:cs="Calibri"/>
          <w:sz w:val="22"/>
        </w:rPr>
        <w:t>z możliwością przedłużenia okresu realizacji umowy</w:t>
      </w:r>
      <w:r w:rsidR="00D44446">
        <w:rPr>
          <w:rFonts w:eastAsia="Times New Roman" w:cs="Calibri"/>
          <w:sz w:val="22"/>
          <w:lang w:val="pl-PL"/>
        </w:rPr>
        <w:t>.</w:t>
      </w:r>
    </w:p>
    <w:p w14:paraId="71E1AFD4" w14:textId="318FC7AB" w:rsidR="00C92AE0" w:rsidRPr="00C92AE0" w:rsidRDefault="00C92AE0" w:rsidP="00520685">
      <w:pPr>
        <w:pStyle w:val="Akapitzlist"/>
        <w:numPr>
          <w:ilvl w:val="0"/>
          <w:numId w:val="36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Zamawiający w uzasadnionych przypadkach, w szczególności z uwagi na trudności w rekrutacji, dopuszcza wydłużenie okresu realizacji umowy.</w:t>
      </w:r>
    </w:p>
    <w:p w14:paraId="343B74EB" w14:textId="0B0B65AC" w:rsidR="00F06B28" w:rsidRPr="00C92AE0" w:rsidRDefault="00F06B28" w:rsidP="00F35595">
      <w:pPr>
        <w:spacing w:after="0"/>
        <w:jc w:val="center"/>
        <w:rPr>
          <w:b/>
        </w:rPr>
      </w:pPr>
      <w:r w:rsidRPr="00C92AE0">
        <w:rPr>
          <w:b/>
        </w:rPr>
        <w:t>§3</w:t>
      </w:r>
    </w:p>
    <w:p w14:paraId="68012B2B" w14:textId="77777777" w:rsidR="00F06B28" w:rsidRPr="00C92AE0" w:rsidRDefault="00F06B28" w:rsidP="00F35595">
      <w:pPr>
        <w:tabs>
          <w:tab w:val="num" w:pos="284"/>
        </w:tabs>
        <w:spacing w:after="0"/>
        <w:ind w:left="284"/>
        <w:jc w:val="center"/>
        <w:rPr>
          <w:b/>
          <w:bCs/>
        </w:rPr>
      </w:pPr>
      <w:r w:rsidRPr="00C92AE0">
        <w:rPr>
          <w:b/>
          <w:bCs/>
        </w:rPr>
        <w:t>Warunki wykonania i odbioru usługi</w:t>
      </w:r>
    </w:p>
    <w:p w14:paraId="0FE1FB9F" w14:textId="2B083960" w:rsidR="00F06B28" w:rsidRPr="00C92AE0" w:rsidRDefault="00F06B28" w:rsidP="003A3738">
      <w:pPr>
        <w:numPr>
          <w:ilvl w:val="0"/>
          <w:numId w:val="31"/>
        </w:numPr>
        <w:suppressAutoHyphens w:val="0"/>
        <w:autoSpaceDN/>
        <w:spacing w:after="0"/>
        <w:ind w:left="425" w:hanging="425"/>
        <w:jc w:val="both"/>
        <w:textAlignment w:val="auto"/>
        <w:rPr>
          <w:bCs/>
        </w:rPr>
      </w:pPr>
      <w:r w:rsidRPr="00C92AE0">
        <w:rPr>
          <w:bCs/>
        </w:rPr>
        <w:t xml:space="preserve">Wykonawca oświadcza, że przeprowadzi szkolenia zgodnie z zakresem tematycznym i godzinowym oraz szczegółowymi wymogami zawartymi w </w:t>
      </w:r>
      <w:r w:rsidR="00C92AE0" w:rsidRPr="00C92AE0">
        <w:rPr>
          <w:bCs/>
        </w:rPr>
        <w:t>Zapytaniu ofertowym.</w:t>
      </w:r>
    </w:p>
    <w:p w14:paraId="6B7EC4EC" w14:textId="77777777" w:rsidR="00F06B28" w:rsidRPr="00C92AE0" w:rsidRDefault="00F06B28" w:rsidP="003A3738">
      <w:pPr>
        <w:numPr>
          <w:ilvl w:val="0"/>
          <w:numId w:val="31"/>
        </w:numPr>
        <w:suppressAutoHyphens w:val="0"/>
        <w:autoSpaceDN/>
        <w:spacing w:after="0"/>
        <w:ind w:left="425" w:hanging="425"/>
        <w:jc w:val="both"/>
        <w:textAlignment w:val="auto"/>
        <w:rPr>
          <w:bCs/>
        </w:rPr>
      </w:pPr>
      <w:r w:rsidRPr="00C92AE0">
        <w:t>Wykonawca w ramach realizacji zamówienia zobowiązany będzie do zrealizowania następujących zadań:</w:t>
      </w:r>
    </w:p>
    <w:p w14:paraId="61BC7AA1" w14:textId="77777777" w:rsidR="00161487" w:rsidRPr="00686ECB" w:rsidRDefault="00161487" w:rsidP="00161487">
      <w:pPr>
        <w:pStyle w:val="Akapitzlist"/>
        <w:numPr>
          <w:ilvl w:val="0"/>
          <w:numId w:val="13"/>
        </w:numPr>
        <w:suppressAutoHyphens w:val="0"/>
        <w:autoSpaceDN/>
        <w:spacing w:after="160" w:line="266" w:lineRule="auto"/>
        <w:ind w:left="709"/>
        <w:contextualSpacing/>
        <w:jc w:val="both"/>
        <w:textAlignment w:val="auto"/>
        <w:rPr>
          <w:rFonts w:asciiTheme="minorHAnsi" w:hAnsiTheme="minorHAnsi" w:cstheme="minorHAnsi"/>
          <w:sz w:val="22"/>
          <w:lang w:eastAsia="zh-CN"/>
        </w:rPr>
      </w:pPr>
      <w:r w:rsidRPr="00686ECB">
        <w:rPr>
          <w:rFonts w:asciiTheme="minorHAnsi" w:hAnsiTheme="minorHAnsi" w:cstheme="minorHAnsi"/>
          <w:sz w:val="22"/>
          <w:lang w:eastAsia="zh-CN"/>
        </w:rPr>
        <w:t>organizacja i przeprowadzanie szkolenia;</w:t>
      </w:r>
    </w:p>
    <w:p w14:paraId="16B94E0E" w14:textId="77777777" w:rsidR="00161487" w:rsidRPr="00686ECB" w:rsidRDefault="00161487" w:rsidP="00161487">
      <w:pPr>
        <w:pStyle w:val="Akapitzlist"/>
        <w:numPr>
          <w:ilvl w:val="0"/>
          <w:numId w:val="13"/>
        </w:numPr>
        <w:suppressAutoHyphens w:val="0"/>
        <w:autoSpaceDN/>
        <w:spacing w:after="160" w:line="266" w:lineRule="auto"/>
        <w:ind w:left="709"/>
        <w:contextualSpacing/>
        <w:jc w:val="both"/>
        <w:textAlignment w:val="auto"/>
        <w:rPr>
          <w:rFonts w:asciiTheme="minorHAnsi" w:hAnsiTheme="minorHAnsi" w:cstheme="minorHAnsi"/>
          <w:sz w:val="22"/>
          <w:lang w:eastAsia="zh-CN"/>
        </w:rPr>
      </w:pPr>
      <w:r w:rsidRPr="00686ECB">
        <w:rPr>
          <w:rFonts w:asciiTheme="minorHAnsi" w:hAnsiTheme="minorHAnsi" w:cstheme="minorHAnsi"/>
          <w:kern w:val="36"/>
          <w:sz w:val="22"/>
        </w:rPr>
        <w:t xml:space="preserve">zapewnienie </w:t>
      </w:r>
      <w:proofErr w:type="spellStart"/>
      <w:r w:rsidRPr="00686ECB">
        <w:rPr>
          <w:rFonts w:asciiTheme="minorHAnsi" w:hAnsiTheme="minorHAnsi" w:cstheme="minorHAnsi"/>
          <w:kern w:val="36"/>
          <w:sz w:val="22"/>
        </w:rPr>
        <w:t>sal</w:t>
      </w:r>
      <w:proofErr w:type="spellEnd"/>
      <w:r w:rsidRPr="00686ECB">
        <w:rPr>
          <w:rFonts w:asciiTheme="minorHAnsi" w:hAnsiTheme="minorHAnsi" w:cstheme="minorHAnsi"/>
          <w:kern w:val="36"/>
          <w:sz w:val="22"/>
        </w:rPr>
        <w:t xml:space="preserve"> do przeprowadzenia szkolenia na terenie Miasta Szydłowiec - odpowiednio wyposażone sale w budynkach dostępnych architektonicznie dla osób niepełnosprawnych (jeśli będą wśród UP w danej grupie szkoleniowej). Sale spełniać muszą warunki BHP, posiadać instalację grzewczą i odpowiednie zaplecze sanitarne. Sale muszą być w pełni wyposażone w sprzęt wymagany </w:t>
      </w:r>
      <w:r>
        <w:rPr>
          <w:rFonts w:asciiTheme="minorHAnsi" w:hAnsiTheme="minorHAnsi" w:cstheme="minorHAnsi"/>
          <w:kern w:val="36"/>
          <w:sz w:val="22"/>
        </w:rPr>
        <w:t>do prawidłowej realizacji umowy.</w:t>
      </w:r>
    </w:p>
    <w:p w14:paraId="1E497B3C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 xml:space="preserve">zapewnienie </w:t>
      </w:r>
      <w:r w:rsidRPr="00C92AE0">
        <w:rPr>
          <w:rFonts w:asciiTheme="minorHAnsi" w:hAnsiTheme="minorHAnsi" w:cstheme="minorHAnsi"/>
          <w:kern w:val="36"/>
          <w:sz w:val="22"/>
          <w:szCs w:val="22"/>
        </w:rPr>
        <w:t>kadry szkoleniowej posiadającej uprawnienia i doświadczenie w prowadzeniu szkoleń w dziedzinie zgodnej z tematyką zapytania,</w:t>
      </w:r>
    </w:p>
    <w:p w14:paraId="040967C5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>zapewnienia wszystkim UP niezbędnych materiałów szkoleniowych niezbędnych do przeprowadzenia szkolenia; Wykonawca zobowiązany będzie do oznaczenia materiałów szkoleniowych oraz podręczników (jeżeli dotyczy) zgodnie z zasadami promocji i oznakowania projektów w ramach Funduszy Europejskich na lata 2021-2027;</w:t>
      </w:r>
    </w:p>
    <w:p w14:paraId="77DEA22A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</w:rPr>
        <w:t>weryfikacji przyrostu wiedzy i kompetencji (wraz z raportem),</w:t>
      </w:r>
    </w:p>
    <w:p w14:paraId="33002EE7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>wydanie zaświadczeń o ukończeniu szkolenia dla UP, którzy uzyskają min. 80% frekwencji na zajęciach;</w:t>
      </w:r>
    </w:p>
    <w:p w14:paraId="29142152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>prowadzenia dokumentacji realizacji umowy i niezwłoczne jej przekazanie Zamawiającemu po ukończeniu szkoleń (dzienniki zajęć, listy obecności, protokół odbioru materiałów szkoleniowych i inne);</w:t>
      </w:r>
    </w:p>
    <w:p w14:paraId="044F129F" w14:textId="77777777" w:rsidR="00C92AE0" w:rsidRPr="00C92AE0" w:rsidRDefault="00C92AE0" w:rsidP="003A3738">
      <w:pPr>
        <w:pStyle w:val="Akapitzlist"/>
        <w:numPr>
          <w:ilvl w:val="0"/>
          <w:numId w:val="13"/>
        </w:numPr>
        <w:suppressAutoHyphens w:val="0"/>
        <w:autoSpaceDN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>przekazywania drogą telefoniczną lub e-mail niezwłocznie informacji o nieobecnościach uczestników, rezygnacjach uczestników, innego rodzaju problemach lub zaległościach;</w:t>
      </w:r>
    </w:p>
    <w:p w14:paraId="688A0A58" w14:textId="77777777" w:rsidR="00C92AE0" w:rsidRPr="00C92AE0" w:rsidRDefault="00C92AE0" w:rsidP="007A4C2D">
      <w:pPr>
        <w:pStyle w:val="Akapitzlist"/>
        <w:numPr>
          <w:ilvl w:val="0"/>
          <w:numId w:val="13"/>
        </w:numPr>
        <w:suppressAutoHyphens w:val="0"/>
        <w:autoSpaceDN/>
        <w:spacing w:after="0"/>
        <w:ind w:left="714" w:hanging="35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zh-CN"/>
        </w:rPr>
      </w:pPr>
      <w:r w:rsidRPr="00C92AE0">
        <w:rPr>
          <w:rFonts w:asciiTheme="minorHAnsi" w:hAnsiTheme="minorHAnsi" w:cstheme="minorHAnsi"/>
          <w:sz w:val="22"/>
          <w:szCs w:val="22"/>
          <w:lang w:eastAsia="zh-CN"/>
        </w:rPr>
        <w:t xml:space="preserve">wykonania innych, niezbędnych do realizacji szkoleń dodatkowych czynności związanych bezpośrednio z realizacją zamówienia, a niewymienionych szczegółowo w opisie przedmiotu zamówienia. </w:t>
      </w:r>
    </w:p>
    <w:p w14:paraId="04A9F646" w14:textId="77777777" w:rsidR="00F06B28" w:rsidRPr="003A3738" w:rsidRDefault="00F06B28" w:rsidP="003A3738">
      <w:pPr>
        <w:numPr>
          <w:ilvl w:val="0"/>
          <w:numId w:val="31"/>
        </w:numPr>
        <w:suppressAutoHyphens w:val="0"/>
        <w:autoSpaceDN/>
        <w:spacing w:after="0"/>
        <w:ind w:left="425" w:hanging="425"/>
        <w:jc w:val="both"/>
        <w:textAlignment w:val="auto"/>
        <w:rPr>
          <w:bCs/>
        </w:rPr>
      </w:pPr>
      <w:r w:rsidRPr="003A3738">
        <w:lastRenderedPageBreak/>
        <w:t xml:space="preserve">Każdy z uczestników otrzyma od Wykonawcy: </w:t>
      </w:r>
    </w:p>
    <w:p w14:paraId="5850EAF2" w14:textId="08E4003A" w:rsidR="00D44446" w:rsidRDefault="00D44446" w:rsidP="00D44446">
      <w:pPr>
        <w:pStyle w:val="Default"/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86ECB">
        <w:rPr>
          <w:rFonts w:asciiTheme="minorHAnsi" w:hAnsiTheme="minorHAnsi" w:cstheme="minorHAnsi"/>
          <w:color w:val="auto"/>
          <w:sz w:val="22"/>
          <w:szCs w:val="22"/>
        </w:rPr>
        <w:t>komplet materiałów szkoleniowych (materiały piśmiennicze,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notes, teczka, skrypt/podręcznik,</w:t>
      </w:r>
      <w:r w:rsidRPr="00686ECB">
        <w:rPr>
          <w:rFonts w:asciiTheme="minorHAnsi" w:hAnsiTheme="minorHAnsi" w:cstheme="minorHAnsi"/>
          <w:color w:val="auto"/>
          <w:sz w:val="22"/>
          <w:szCs w:val="22"/>
        </w:rPr>
        <w:t xml:space="preserve"> pendrive), </w:t>
      </w:r>
    </w:p>
    <w:p w14:paraId="335229A5" w14:textId="77777777" w:rsidR="00D44446" w:rsidRDefault="00D44446" w:rsidP="00D44446">
      <w:pPr>
        <w:pStyle w:val="Default"/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4446">
        <w:rPr>
          <w:rFonts w:asciiTheme="minorHAnsi" w:hAnsiTheme="minorHAnsi" w:cstheme="minorHAnsi"/>
          <w:color w:val="auto"/>
          <w:sz w:val="22"/>
          <w:szCs w:val="22"/>
        </w:rPr>
        <w:t>serwis kawowy i lunch podczas każdego dnia szkoleniowego trwającego min. 6 godzin szkoleniowych,</w:t>
      </w:r>
    </w:p>
    <w:p w14:paraId="72146FB6" w14:textId="77777777" w:rsidR="00D44446" w:rsidRPr="00D44446" w:rsidRDefault="00D44446" w:rsidP="00D44446">
      <w:pPr>
        <w:pStyle w:val="Default"/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4446">
        <w:rPr>
          <w:rFonts w:asciiTheme="minorHAnsi" w:hAnsiTheme="minorHAnsi" w:cstheme="minorHAnsi"/>
          <w:color w:val="auto"/>
          <w:sz w:val="22"/>
          <w:szCs w:val="22"/>
        </w:rPr>
        <w:t>zaświadczenie o ukończeniu szkolenia.</w:t>
      </w:r>
    </w:p>
    <w:p w14:paraId="448335EE" w14:textId="36D41731" w:rsidR="00744684" w:rsidRPr="00D44446" w:rsidRDefault="00744684" w:rsidP="00744684">
      <w:pPr>
        <w:pStyle w:val="Default"/>
        <w:numPr>
          <w:ilvl w:val="0"/>
          <w:numId w:val="3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3264">
        <w:rPr>
          <w:rFonts w:asciiTheme="minorHAnsi" w:hAnsiTheme="minorHAnsi" w:cstheme="minorHAnsi"/>
          <w:color w:val="auto"/>
          <w:sz w:val="22"/>
          <w:szCs w:val="22"/>
        </w:rPr>
        <w:t>Przed przystąp</w:t>
      </w:r>
      <w:r w:rsidR="00161487">
        <w:rPr>
          <w:rFonts w:asciiTheme="minorHAnsi" w:hAnsiTheme="minorHAnsi" w:cstheme="minorHAnsi"/>
          <w:color w:val="auto"/>
          <w:sz w:val="22"/>
          <w:szCs w:val="22"/>
        </w:rPr>
        <w:t>ieniem do realizacji szkolenia</w:t>
      </w:r>
      <w:r w:rsidRPr="00C23264">
        <w:rPr>
          <w:rFonts w:asciiTheme="minorHAnsi" w:hAnsiTheme="minorHAnsi" w:cstheme="minorHAnsi"/>
          <w:color w:val="auto"/>
          <w:sz w:val="22"/>
          <w:szCs w:val="22"/>
        </w:rPr>
        <w:t xml:space="preserve"> Zamawiający przekaże Wykon</w:t>
      </w:r>
      <w:r w:rsidR="00161487">
        <w:rPr>
          <w:rFonts w:asciiTheme="minorHAnsi" w:hAnsiTheme="minorHAnsi" w:cstheme="minorHAnsi"/>
          <w:color w:val="auto"/>
          <w:sz w:val="22"/>
          <w:szCs w:val="22"/>
        </w:rPr>
        <w:t>awcy harmonogram ich realizacji</w:t>
      </w:r>
      <w:r>
        <w:rPr>
          <w:rFonts w:eastAsia="Times New Roman"/>
          <w:sz w:val="22"/>
        </w:rPr>
        <w:t>.</w:t>
      </w:r>
    </w:p>
    <w:p w14:paraId="5D34686D" w14:textId="77777777" w:rsidR="00D44446" w:rsidRDefault="00D44446" w:rsidP="00D44446">
      <w:pPr>
        <w:pStyle w:val="Default"/>
        <w:numPr>
          <w:ilvl w:val="0"/>
          <w:numId w:val="3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4446">
        <w:rPr>
          <w:rFonts w:asciiTheme="minorHAnsi" w:hAnsiTheme="minorHAnsi" w:cstheme="minorHAnsi"/>
          <w:color w:val="auto"/>
          <w:sz w:val="22"/>
          <w:szCs w:val="22"/>
        </w:rPr>
        <w:t>Szkolenie będzie realizowane na terenie m. Szydłowiec.</w:t>
      </w:r>
    </w:p>
    <w:p w14:paraId="22EB9DDC" w14:textId="77777777" w:rsidR="00F06B28" w:rsidRPr="00D44446" w:rsidRDefault="00F06B28" w:rsidP="00D44446">
      <w:pPr>
        <w:pStyle w:val="Default"/>
        <w:numPr>
          <w:ilvl w:val="0"/>
          <w:numId w:val="3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4446">
        <w:rPr>
          <w:rFonts w:asciiTheme="minorHAnsi" w:hAnsiTheme="minorHAnsi" w:cstheme="minorHAnsi"/>
          <w:bCs/>
        </w:rPr>
        <w:t>Wykonawca prowadzi dokumentację przebiegu szkoleń wg wzorów dostarczonych przez Zamawiającego, którą stanowią:</w:t>
      </w:r>
    </w:p>
    <w:p w14:paraId="4413B8E5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>oryginał list obecności z każdego dnia zajęć podpisane własnoręcznie przez osoby skierowane na szkolenie przez Zamawiającego;</w:t>
      </w:r>
    </w:p>
    <w:p w14:paraId="43A8F6F8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>imienny wykaz osób, które nie uczestniczyły w szkoleniu.</w:t>
      </w:r>
    </w:p>
    <w:p w14:paraId="44175066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>oryginał dziennika zajęć edukacyjnych zawierający wymiar godzin, tematy zajęć edukacyjnych, frekwencję na zajęciach;</w:t>
      </w:r>
    </w:p>
    <w:p w14:paraId="4D743DC2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</w:rPr>
        <w:t>oryginał protokołu przekazania materiałów szkoleniowych uczestnikom;</w:t>
      </w:r>
    </w:p>
    <w:p w14:paraId="7F721A1C" w14:textId="3F58104C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</w:rPr>
        <w:t>kopię materiałów szkoleniowych;</w:t>
      </w:r>
    </w:p>
    <w:p w14:paraId="2E2D8FA0" w14:textId="56C39006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 xml:space="preserve">rejestr wydanych </w:t>
      </w:r>
      <w:r w:rsidR="00E04D29">
        <w:rPr>
          <w:rFonts w:asciiTheme="minorHAnsi" w:hAnsiTheme="minorHAnsi" w:cstheme="minorHAnsi"/>
          <w:bCs/>
        </w:rPr>
        <w:t>zaświadczeń</w:t>
      </w:r>
      <w:r w:rsidRPr="007A4C2D">
        <w:rPr>
          <w:rFonts w:asciiTheme="minorHAnsi" w:hAnsiTheme="minorHAnsi" w:cstheme="minorHAnsi"/>
          <w:bCs/>
        </w:rPr>
        <w:t xml:space="preserve"> potwierdzających ukończenie szkolenia z podpisami uczestników szkoleń potwierdzającymi odbiór każdego </w:t>
      </w:r>
      <w:r w:rsidR="00F3543E">
        <w:rPr>
          <w:rFonts w:asciiTheme="minorHAnsi" w:hAnsiTheme="minorHAnsi" w:cstheme="minorHAnsi"/>
          <w:bCs/>
        </w:rPr>
        <w:t>zaświadczenia</w:t>
      </w:r>
      <w:r w:rsidRPr="007A4C2D">
        <w:rPr>
          <w:rFonts w:asciiTheme="minorHAnsi" w:hAnsiTheme="minorHAnsi" w:cstheme="minorHAnsi"/>
          <w:bCs/>
        </w:rPr>
        <w:t>;</w:t>
      </w:r>
    </w:p>
    <w:p w14:paraId="24EBBAE7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</w:rPr>
        <w:t>oryginały testów ex-</w:t>
      </w:r>
      <w:proofErr w:type="spellStart"/>
      <w:r w:rsidRPr="007A4C2D">
        <w:rPr>
          <w:rFonts w:asciiTheme="minorHAnsi" w:hAnsiTheme="minorHAnsi" w:cstheme="minorHAnsi"/>
        </w:rPr>
        <w:t>ante</w:t>
      </w:r>
      <w:proofErr w:type="spellEnd"/>
      <w:r w:rsidRPr="007A4C2D">
        <w:rPr>
          <w:rFonts w:asciiTheme="minorHAnsi" w:hAnsiTheme="minorHAnsi" w:cstheme="minorHAnsi"/>
        </w:rPr>
        <w:t xml:space="preserve"> i ex- post weryfikujące przyrost wiedzy i kompetencji uczestników;</w:t>
      </w:r>
    </w:p>
    <w:p w14:paraId="026DF83A" w14:textId="77777777" w:rsidR="00F06B28" w:rsidRPr="007A4C2D" w:rsidRDefault="00F06B28" w:rsidP="003A3738">
      <w:pPr>
        <w:numPr>
          <w:ilvl w:val="1"/>
          <w:numId w:val="32"/>
        </w:numPr>
        <w:suppressAutoHyphens w:val="0"/>
        <w:autoSpaceDN/>
        <w:spacing w:after="0"/>
        <w:ind w:left="1134" w:hanging="425"/>
        <w:jc w:val="both"/>
        <w:textAlignment w:val="auto"/>
        <w:rPr>
          <w:rFonts w:asciiTheme="minorHAnsi" w:hAnsiTheme="minorHAnsi" w:cstheme="minorHAnsi"/>
          <w:bCs/>
          <w:color w:val="FF0000"/>
        </w:rPr>
      </w:pPr>
      <w:r w:rsidRPr="007A4C2D">
        <w:rPr>
          <w:rFonts w:asciiTheme="minorHAnsi" w:hAnsiTheme="minorHAnsi" w:cstheme="minorHAnsi"/>
        </w:rPr>
        <w:t>raport z weryfikacji przyrostu wiedzy i kompetencji uczestników</w:t>
      </w:r>
      <w:r w:rsidRPr="007A4C2D">
        <w:rPr>
          <w:rFonts w:asciiTheme="minorHAnsi" w:hAnsiTheme="minorHAnsi" w:cstheme="minorHAnsi"/>
          <w:color w:val="FF0000"/>
        </w:rPr>
        <w:t>.</w:t>
      </w:r>
    </w:p>
    <w:p w14:paraId="4FD88769" w14:textId="77777777" w:rsidR="00F06B28" w:rsidRPr="007A4C2D" w:rsidRDefault="00F06B28" w:rsidP="003A3738">
      <w:pPr>
        <w:numPr>
          <w:ilvl w:val="0"/>
          <w:numId w:val="31"/>
        </w:numPr>
        <w:suppressAutoHyphens w:val="0"/>
        <w:autoSpaceDN/>
        <w:spacing w:after="0"/>
        <w:ind w:left="425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>Wykonawca przekazuje Zamawiającemu dokumenty, o których mowa w ust. 6 w ciągu 7 dni roboczych od daty zakończenia szkolenia.</w:t>
      </w:r>
    </w:p>
    <w:p w14:paraId="40CFA5C8" w14:textId="77777777" w:rsidR="00F06B28" w:rsidRPr="007A4C2D" w:rsidRDefault="00F06B28" w:rsidP="003A3738">
      <w:pPr>
        <w:numPr>
          <w:ilvl w:val="0"/>
          <w:numId w:val="31"/>
        </w:numPr>
        <w:suppressAutoHyphens w:val="0"/>
        <w:autoSpaceDN/>
        <w:spacing w:after="0"/>
        <w:ind w:left="425" w:hanging="425"/>
        <w:jc w:val="both"/>
        <w:textAlignment w:val="auto"/>
        <w:rPr>
          <w:rFonts w:asciiTheme="minorHAnsi" w:hAnsiTheme="minorHAnsi" w:cstheme="minorHAnsi"/>
          <w:bCs/>
        </w:rPr>
      </w:pPr>
      <w:r w:rsidRPr="007A4C2D">
        <w:rPr>
          <w:rFonts w:asciiTheme="minorHAnsi" w:hAnsiTheme="minorHAnsi" w:cstheme="minorHAnsi"/>
          <w:bCs/>
        </w:rPr>
        <w:t>Wykonawca zobowiązany jest niezwłocznie informować Zamawiającego o nieobecnościach na szkoleniach uczestników (imiennie), o nie zgłoszeniu się tych osób na szkolenia lub też o rezygnacji z uczestnictwa  w szkoleniach w trakcie ich trwania oraz o innych problemach związanych z realizacją szkoleń.</w:t>
      </w:r>
    </w:p>
    <w:p w14:paraId="5235D150" w14:textId="6BBADD31" w:rsidR="00F35595" w:rsidRPr="007A4C2D" w:rsidRDefault="00F35595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</w:rPr>
      </w:pPr>
    </w:p>
    <w:p w14:paraId="1FC4F009" w14:textId="7BB10C67" w:rsidR="00F06B28" w:rsidRPr="007A4C2D" w:rsidRDefault="00F06B28" w:rsidP="00F35595">
      <w:pPr>
        <w:spacing w:after="0"/>
        <w:jc w:val="center"/>
        <w:rPr>
          <w:rFonts w:asciiTheme="minorHAnsi" w:hAnsiTheme="minorHAnsi" w:cstheme="minorHAnsi"/>
          <w:b/>
        </w:rPr>
      </w:pPr>
      <w:r w:rsidRPr="007A4C2D">
        <w:rPr>
          <w:rFonts w:asciiTheme="minorHAnsi" w:hAnsiTheme="minorHAnsi" w:cstheme="minorHAnsi"/>
          <w:b/>
        </w:rPr>
        <w:t>§4</w:t>
      </w:r>
    </w:p>
    <w:p w14:paraId="613949EE" w14:textId="77777777" w:rsidR="00F06B28" w:rsidRPr="007A4C2D" w:rsidRDefault="00F06B28" w:rsidP="00F35595">
      <w:pPr>
        <w:spacing w:after="0"/>
        <w:jc w:val="center"/>
        <w:rPr>
          <w:rFonts w:asciiTheme="minorHAnsi" w:hAnsiTheme="minorHAnsi" w:cstheme="minorHAnsi"/>
          <w:b/>
        </w:rPr>
      </w:pPr>
      <w:r w:rsidRPr="007A4C2D">
        <w:rPr>
          <w:rFonts w:asciiTheme="minorHAnsi" w:hAnsiTheme="minorHAnsi" w:cstheme="minorHAnsi"/>
          <w:b/>
        </w:rPr>
        <w:t>Wartość umowy</w:t>
      </w:r>
    </w:p>
    <w:p w14:paraId="454967BA" w14:textId="6C0757EE" w:rsidR="00F35595" w:rsidRPr="007A4C2D" w:rsidRDefault="00F35595" w:rsidP="00F35595">
      <w:pPr>
        <w:numPr>
          <w:ilvl w:val="3"/>
          <w:numId w:val="32"/>
        </w:numPr>
        <w:tabs>
          <w:tab w:val="clear" w:pos="2880"/>
          <w:tab w:val="num" w:pos="426"/>
        </w:tabs>
        <w:suppressAutoHyphens w:val="0"/>
        <w:autoSpaceDN/>
        <w:spacing w:after="0"/>
        <w:ind w:left="425" w:hanging="425"/>
        <w:jc w:val="both"/>
        <w:textAlignment w:val="auto"/>
        <w:rPr>
          <w:rFonts w:asciiTheme="minorHAnsi" w:hAnsiTheme="minorHAnsi" w:cstheme="minorHAnsi"/>
        </w:rPr>
      </w:pPr>
      <w:r w:rsidRPr="007A4C2D">
        <w:rPr>
          <w:rFonts w:asciiTheme="minorHAnsi" w:hAnsiTheme="minorHAnsi" w:cstheme="minorHAnsi"/>
        </w:rPr>
        <w:t>Koszt szkolenia dla 1 osoby wynosi: ……………………… brutto, słownie: ………………………………………………………</w:t>
      </w:r>
    </w:p>
    <w:p w14:paraId="2C1D17D3" w14:textId="15DD6ECA" w:rsidR="00F35595" w:rsidRPr="007A4C2D" w:rsidRDefault="00F35595" w:rsidP="00F35595">
      <w:pPr>
        <w:numPr>
          <w:ilvl w:val="3"/>
          <w:numId w:val="32"/>
        </w:numPr>
        <w:tabs>
          <w:tab w:val="clear" w:pos="2880"/>
          <w:tab w:val="num" w:pos="426"/>
        </w:tabs>
        <w:suppressAutoHyphens w:val="0"/>
        <w:autoSpaceDN/>
        <w:spacing w:after="0"/>
        <w:ind w:left="425" w:hanging="425"/>
        <w:jc w:val="both"/>
        <w:textAlignment w:val="auto"/>
        <w:rPr>
          <w:rFonts w:asciiTheme="minorHAnsi" w:hAnsiTheme="minorHAnsi" w:cstheme="minorHAnsi"/>
        </w:rPr>
      </w:pPr>
      <w:r w:rsidRPr="007A4C2D">
        <w:rPr>
          <w:rFonts w:asciiTheme="minorHAnsi" w:hAnsiTheme="minorHAnsi" w:cstheme="minorHAnsi"/>
        </w:rPr>
        <w:t xml:space="preserve">Koszt realizacji całej usługi szkoleniowej </w:t>
      </w:r>
      <w:r w:rsidRPr="007A4C2D">
        <w:rPr>
          <w:rFonts w:asciiTheme="minorHAnsi" w:hAnsiTheme="minorHAnsi" w:cstheme="minorHAnsi"/>
          <w:b/>
        </w:rPr>
        <w:t xml:space="preserve">wynosi zgodnie ze złożoną ofertą: </w:t>
      </w:r>
      <w:r w:rsidRPr="007A4C2D">
        <w:rPr>
          <w:rFonts w:asciiTheme="minorHAnsi" w:hAnsiTheme="minorHAnsi" w:cstheme="minorHAnsi"/>
          <w:b/>
          <w:iCs/>
        </w:rPr>
        <w:t>…………………………</w:t>
      </w:r>
      <w:r w:rsidRPr="007A4C2D">
        <w:rPr>
          <w:rFonts w:asciiTheme="minorHAnsi" w:hAnsiTheme="minorHAnsi" w:cstheme="minorHAnsi"/>
          <w:b/>
        </w:rPr>
        <w:t xml:space="preserve"> brutto, słownie: …………………………………………………………………………………………………….</w:t>
      </w:r>
    </w:p>
    <w:p w14:paraId="50CC4E07" w14:textId="4D0C06D3" w:rsidR="00F06B28" w:rsidRPr="007A4C2D" w:rsidRDefault="00F35595" w:rsidP="00F35595">
      <w:pPr>
        <w:numPr>
          <w:ilvl w:val="3"/>
          <w:numId w:val="32"/>
        </w:numPr>
        <w:tabs>
          <w:tab w:val="clear" w:pos="2880"/>
          <w:tab w:val="num" w:pos="426"/>
        </w:tabs>
        <w:suppressAutoHyphens w:val="0"/>
        <w:autoSpaceDN/>
        <w:spacing w:after="0"/>
        <w:ind w:left="425" w:hanging="425"/>
        <w:jc w:val="both"/>
        <w:textAlignment w:val="auto"/>
        <w:rPr>
          <w:rFonts w:asciiTheme="minorHAnsi" w:hAnsiTheme="minorHAnsi" w:cstheme="minorHAnsi"/>
        </w:rPr>
      </w:pPr>
      <w:r w:rsidRPr="007A4C2D">
        <w:rPr>
          <w:rFonts w:asciiTheme="minorHAnsi" w:hAnsiTheme="minorHAnsi" w:cstheme="minorHAnsi"/>
        </w:rPr>
        <w:t>Wykonawca otrzyma wynagrodzenie za faktycznie przeszkoloną liczbę osób.</w:t>
      </w:r>
    </w:p>
    <w:p w14:paraId="48DA36E9" w14:textId="77777777" w:rsidR="00F06B28" w:rsidRPr="007A4C2D" w:rsidRDefault="00F06B28" w:rsidP="00F06B28">
      <w:pPr>
        <w:numPr>
          <w:ilvl w:val="3"/>
          <w:numId w:val="32"/>
        </w:numPr>
        <w:tabs>
          <w:tab w:val="clear" w:pos="2880"/>
          <w:tab w:val="num" w:pos="426"/>
        </w:tabs>
        <w:suppressAutoHyphens w:val="0"/>
        <w:autoSpaceDN/>
        <w:spacing w:after="0" w:line="240" w:lineRule="auto"/>
        <w:ind w:left="425" w:hanging="425"/>
        <w:jc w:val="both"/>
        <w:textAlignment w:val="auto"/>
        <w:rPr>
          <w:rFonts w:asciiTheme="minorHAnsi" w:hAnsiTheme="minorHAnsi" w:cstheme="minorHAnsi"/>
        </w:rPr>
      </w:pPr>
      <w:r w:rsidRPr="007A4C2D">
        <w:rPr>
          <w:rFonts w:asciiTheme="minorHAnsi" w:hAnsiTheme="minorHAnsi" w:cstheme="minorHAnsi"/>
        </w:rPr>
        <w:t>Koszt każdego ze szkoleń obejmuje wszelkie czynności zawarte w § 3 w tym za przekazanie praw autorskich do materiałów  szkoleniowych (Zgodnie z art. 43 ust. 1 pkt. 29 ustawy o podatku od towarów i usług (Dz. U. z 2016, poz. 710 tekst jednolity – szkolenia finansowane w całości ze środków publicznych objęte są stawką podatku VAT – zw.).</w:t>
      </w:r>
    </w:p>
    <w:p w14:paraId="767976B6" w14:textId="77777777" w:rsidR="00F06B28" w:rsidRPr="007A4C2D" w:rsidRDefault="00F06B28" w:rsidP="00F06B28">
      <w:pPr>
        <w:numPr>
          <w:ilvl w:val="3"/>
          <w:numId w:val="32"/>
        </w:numPr>
        <w:tabs>
          <w:tab w:val="clear" w:pos="2880"/>
          <w:tab w:val="num" w:pos="426"/>
        </w:tabs>
        <w:suppressAutoHyphens w:val="0"/>
        <w:autoSpaceDN/>
        <w:spacing w:after="0" w:line="240" w:lineRule="auto"/>
        <w:ind w:left="425" w:hanging="425"/>
        <w:jc w:val="both"/>
        <w:textAlignment w:val="auto"/>
        <w:rPr>
          <w:rFonts w:asciiTheme="minorHAnsi" w:hAnsiTheme="minorHAnsi" w:cstheme="minorHAnsi"/>
        </w:rPr>
      </w:pPr>
      <w:r w:rsidRPr="007A4C2D">
        <w:rPr>
          <w:rFonts w:asciiTheme="minorHAnsi" w:hAnsiTheme="minorHAnsi" w:cstheme="minorHAnsi"/>
        </w:rPr>
        <w:t>Wykonawca ponosi własne koszty wykonania przedmiotu umowy, w tym w szczególności koszty swojego dojazdu, noclegu i wyżywienia, jeśli one występują.</w:t>
      </w:r>
    </w:p>
    <w:p w14:paraId="2CCC1DCD" w14:textId="77777777" w:rsidR="00F06B28" w:rsidRPr="00823C5C" w:rsidRDefault="00F06B28" w:rsidP="00F06B28">
      <w:pPr>
        <w:jc w:val="center"/>
        <w:rPr>
          <w:b/>
          <w:color w:val="FF0000"/>
        </w:rPr>
      </w:pPr>
    </w:p>
    <w:p w14:paraId="2DA01AB7" w14:textId="77777777" w:rsidR="00F06B28" w:rsidRPr="00F35595" w:rsidRDefault="00F06B28" w:rsidP="00F35595">
      <w:pPr>
        <w:spacing w:after="0"/>
        <w:jc w:val="center"/>
        <w:rPr>
          <w:b/>
        </w:rPr>
      </w:pPr>
      <w:r w:rsidRPr="00F35595">
        <w:rPr>
          <w:b/>
        </w:rPr>
        <w:lastRenderedPageBreak/>
        <w:t>§5</w:t>
      </w:r>
    </w:p>
    <w:p w14:paraId="722D9EC4" w14:textId="77777777" w:rsidR="00F06B28" w:rsidRPr="00F35595" w:rsidRDefault="00F06B28" w:rsidP="00F35595">
      <w:pPr>
        <w:spacing w:after="0"/>
        <w:jc w:val="center"/>
        <w:rPr>
          <w:b/>
        </w:rPr>
      </w:pPr>
      <w:r w:rsidRPr="00F35595">
        <w:rPr>
          <w:b/>
        </w:rPr>
        <w:t>Termin i warunki płatności</w:t>
      </w:r>
    </w:p>
    <w:p w14:paraId="5B30BF8F" w14:textId="77777777" w:rsidR="00F06B28" w:rsidRPr="00F35595" w:rsidRDefault="00F06B28" w:rsidP="00F06B28">
      <w:pPr>
        <w:numPr>
          <w:ilvl w:val="0"/>
          <w:numId w:val="26"/>
        </w:numPr>
        <w:tabs>
          <w:tab w:val="clear" w:pos="360"/>
          <w:tab w:val="num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 xml:space="preserve">Podstawą do wystawienia faktury jest protokół właściwego wykonania usługi zgodnie z wymaganiami określonymi niniejszą umową, podpisany bez zastrzeżenia przez osobę upoważnioną ze strony Zamawiającego. Osobą upoważniona do potwierdzania właściwego wykonania usługi jest ……………………………………………………. </w:t>
      </w:r>
    </w:p>
    <w:p w14:paraId="7831C29D" w14:textId="77777777" w:rsidR="00F06B28" w:rsidRPr="00F35595" w:rsidRDefault="00F06B28" w:rsidP="00F06B28">
      <w:pPr>
        <w:numPr>
          <w:ilvl w:val="0"/>
          <w:numId w:val="26"/>
        </w:numPr>
        <w:tabs>
          <w:tab w:val="clear" w:pos="360"/>
          <w:tab w:val="num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>Faktura może być wystawiona odrębnie dla każdego szkolenia w podziale na grupy. Dopuszcza się wystawienie faktur za poszczególne grupy w ramach danego szkolenia.</w:t>
      </w:r>
    </w:p>
    <w:p w14:paraId="2803EFEE" w14:textId="5CA5FD7B" w:rsidR="00F06B28" w:rsidRPr="00F35595" w:rsidRDefault="00F06B28" w:rsidP="00F06B28">
      <w:pPr>
        <w:numPr>
          <w:ilvl w:val="0"/>
          <w:numId w:val="26"/>
        </w:numPr>
        <w:tabs>
          <w:tab w:val="clear" w:pos="360"/>
          <w:tab w:val="num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 xml:space="preserve">Wartość usługi </w:t>
      </w:r>
      <w:r w:rsidR="00FF14A5">
        <w:t>jest</w:t>
      </w:r>
      <w:r w:rsidRPr="00F35595">
        <w:t xml:space="preserve"> iloczynem jednostki (liczby osób szkolenia) i wartości jednostki </w:t>
      </w:r>
      <w:bookmarkStart w:id="1" w:name="_GoBack"/>
      <w:bookmarkEnd w:id="1"/>
      <w:r w:rsidRPr="00F35595">
        <w:t>szkolenia.</w:t>
      </w:r>
    </w:p>
    <w:p w14:paraId="3A1850B5" w14:textId="77777777" w:rsidR="00F06B28" w:rsidRPr="00F35595" w:rsidRDefault="00F06B28" w:rsidP="00F06B28">
      <w:pPr>
        <w:numPr>
          <w:ilvl w:val="0"/>
          <w:numId w:val="26"/>
        </w:numPr>
        <w:tabs>
          <w:tab w:val="clear" w:pos="360"/>
          <w:tab w:val="num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>Wynagrodzenie będzie wypłacone w terminie do 30 dni od dnia przedłożenia przez Wykonawcę prawidłowo wystawionej faktury do usługi opisane w §1 umowy wraz z podpisaniem protokołu właściwego wykonania usługi.</w:t>
      </w:r>
    </w:p>
    <w:p w14:paraId="51DD0206" w14:textId="77777777" w:rsidR="00F06B28" w:rsidRPr="00F35595" w:rsidRDefault="00F06B28" w:rsidP="00F06B28">
      <w:pPr>
        <w:numPr>
          <w:ilvl w:val="0"/>
          <w:numId w:val="26"/>
        </w:numPr>
        <w:suppressAutoHyphens w:val="0"/>
        <w:autoSpaceDN/>
        <w:spacing w:after="0" w:line="240" w:lineRule="auto"/>
        <w:jc w:val="both"/>
        <w:textAlignment w:val="auto"/>
      </w:pPr>
      <w:r w:rsidRPr="00F35595">
        <w:t xml:space="preserve">W przypadku gdy Wykonawca zatrudnia świadczących usługi nie prowadzących działalności gospodarczej lub nie zatrudnia pracowników obliczone wynagrodzenie musi być zgodne z Ustawą o minimalnym wynagrodzeniu (Ustawa z dnia 10.10.2002r. z </w:t>
      </w:r>
      <w:proofErr w:type="spellStart"/>
      <w:r w:rsidRPr="00F35595">
        <w:t>późn</w:t>
      </w:r>
      <w:proofErr w:type="spellEnd"/>
      <w:r w:rsidRPr="00F35595">
        <w:t xml:space="preserve">. zm. Dz. U. 2016 poz. 1265). </w:t>
      </w:r>
    </w:p>
    <w:p w14:paraId="26A38AF4" w14:textId="77777777" w:rsidR="00F06B28" w:rsidRPr="00F35595" w:rsidRDefault="00F06B28" w:rsidP="00F06B28">
      <w:pPr>
        <w:numPr>
          <w:ilvl w:val="0"/>
          <w:numId w:val="26"/>
        </w:numPr>
        <w:suppressAutoHyphens w:val="0"/>
        <w:autoSpaceDN/>
        <w:spacing w:after="0" w:line="240" w:lineRule="auto"/>
        <w:jc w:val="both"/>
        <w:textAlignment w:val="auto"/>
      </w:pPr>
      <w:r w:rsidRPr="00F35595">
        <w:t>Za datę zapłaty przyjmuje się dzień obciążenia rachunku bankowego Zamawiającego. Termin uważa się za zachowany, jeśli obciążenie rachunku bankowego Zamawiającego nastąpi najpóźniej w ostatnim dniu terminu płatności.</w:t>
      </w:r>
    </w:p>
    <w:p w14:paraId="6B168642" w14:textId="77777777" w:rsidR="00F06B28" w:rsidRPr="00F35595" w:rsidRDefault="00F06B28" w:rsidP="00F06B28">
      <w:pPr>
        <w:numPr>
          <w:ilvl w:val="0"/>
          <w:numId w:val="26"/>
        </w:numPr>
        <w:suppressAutoHyphens w:val="0"/>
        <w:autoSpaceDN/>
        <w:spacing w:after="0" w:line="240" w:lineRule="auto"/>
        <w:jc w:val="both"/>
        <w:textAlignment w:val="auto"/>
      </w:pPr>
      <w:r w:rsidRPr="00F35595">
        <w:t>Wykonawca nie może przenosić wierzytelności wynikającej z umowy na rzecz osoby trzeciej, bez pisemnej zgody Zamawiającego. Treść dokumentów, dotyczących przenoszonej wierzytelności (umowy o przelew, pożyczki, zawiadomienia, oświadczenia itp.) nie może stać w sprzeczności z postanowieniami umowy.</w:t>
      </w:r>
    </w:p>
    <w:p w14:paraId="5A298717" w14:textId="77777777" w:rsidR="00F06B28" w:rsidRPr="00823C5C" w:rsidRDefault="00F06B28" w:rsidP="00F06B28">
      <w:pPr>
        <w:jc w:val="center"/>
        <w:rPr>
          <w:b/>
          <w:color w:val="FF0000"/>
        </w:rPr>
      </w:pPr>
    </w:p>
    <w:p w14:paraId="0630539A" w14:textId="77777777" w:rsidR="00F06B28" w:rsidRPr="00F35595" w:rsidRDefault="00F06B28" w:rsidP="00F35595">
      <w:pPr>
        <w:spacing w:after="0" w:line="240" w:lineRule="auto"/>
        <w:jc w:val="center"/>
        <w:rPr>
          <w:b/>
        </w:rPr>
      </w:pPr>
      <w:r w:rsidRPr="00F35595">
        <w:rPr>
          <w:b/>
        </w:rPr>
        <w:t>§6</w:t>
      </w:r>
    </w:p>
    <w:p w14:paraId="0703F10C" w14:textId="77777777" w:rsidR="00F06B28" w:rsidRPr="00F35595" w:rsidRDefault="00F06B28" w:rsidP="00F35595">
      <w:pPr>
        <w:spacing w:after="0" w:line="240" w:lineRule="auto"/>
        <w:jc w:val="center"/>
        <w:rPr>
          <w:b/>
        </w:rPr>
      </w:pPr>
      <w:r w:rsidRPr="00F35595">
        <w:rPr>
          <w:b/>
        </w:rPr>
        <w:t>Kary umowne</w:t>
      </w:r>
    </w:p>
    <w:p w14:paraId="3D431261" w14:textId="387E3BE2" w:rsidR="00F06B28" w:rsidRPr="00F35595" w:rsidRDefault="00F06B28" w:rsidP="00F06B28">
      <w:pPr>
        <w:pStyle w:val="Akapitzlist"/>
        <w:numPr>
          <w:ilvl w:val="0"/>
          <w:numId w:val="33"/>
        </w:numPr>
        <w:tabs>
          <w:tab w:val="left" w:pos="426"/>
        </w:tabs>
        <w:autoSpaceDN/>
        <w:spacing w:after="0" w:line="240" w:lineRule="auto"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F35595">
        <w:rPr>
          <w:sz w:val="22"/>
          <w:szCs w:val="22"/>
        </w:rPr>
        <w:t xml:space="preserve">W przypadku niewykonania umowy w terminie, tj. niedotrzymania któregokolwiek z terminów określonych w harmonogramie, o którym mowa w §3 ust. 3, z przyczyn leżących po stronie Wykonawcy, Wykonawca zapłaci Zamawiającemu karę umowną w wysokości </w:t>
      </w:r>
      <w:r w:rsidR="00F03FF6">
        <w:rPr>
          <w:sz w:val="22"/>
          <w:szCs w:val="22"/>
          <w:lang w:val="pl-PL"/>
        </w:rPr>
        <w:t>5</w:t>
      </w:r>
      <w:r w:rsidRPr="00F35595">
        <w:rPr>
          <w:sz w:val="22"/>
          <w:szCs w:val="22"/>
        </w:rPr>
        <w:t>% wynagrodzenia b</w:t>
      </w:r>
      <w:r w:rsidR="00F03FF6">
        <w:rPr>
          <w:sz w:val="22"/>
          <w:szCs w:val="22"/>
        </w:rPr>
        <w:t>rutto o którym mowa w § 4 ust. 2</w:t>
      </w:r>
      <w:r w:rsidRPr="00F35595">
        <w:rPr>
          <w:sz w:val="22"/>
          <w:szCs w:val="22"/>
        </w:rPr>
        <w:t xml:space="preserve"> umowy za każdy rozpoczęty dzień zwłoki w stosunku do danego terminu określonego w harmonogramie.</w:t>
      </w:r>
    </w:p>
    <w:p w14:paraId="5124F5D8" w14:textId="77777777" w:rsidR="00F06B28" w:rsidRPr="00F35595" w:rsidRDefault="00F06B28" w:rsidP="00F06B28">
      <w:pPr>
        <w:pStyle w:val="Akapitzlist"/>
        <w:numPr>
          <w:ilvl w:val="0"/>
          <w:numId w:val="33"/>
        </w:numPr>
        <w:tabs>
          <w:tab w:val="left" w:pos="426"/>
        </w:tabs>
        <w:autoSpaceDN/>
        <w:spacing w:after="0" w:line="240" w:lineRule="auto"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F35595">
        <w:rPr>
          <w:sz w:val="22"/>
          <w:szCs w:val="22"/>
        </w:rPr>
        <w:t>W przypadku odstąpienia od umowy z powodu okoliczności, za które odpowiada Wykonawca, zapłaci Zamawiającemu karę umowną w wysokości 20 % łącznej wartości brutto przedmiotu umowy, określonej w §4 ust. 1.</w:t>
      </w:r>
    </w:p>
    <w:p w14:paraId="11F83ACF" w14:textId="77777777" w:rsidR="00F06B28" w:rsidRPr="00F35595" w:rsidRDefault="00F06B28" w:rsidP="00F06B28">
      <w:pPr>
        <w:pStyle w:val="Akapitzlist"/>
        <w:numPr>
          <w:ilvl w:val="0"/>
          <w:numId w:val="33"/>
        </w:numPr>
        <w:tabs>
          <w:tab w:val="left" w:pos="426"/>
        </w:tabs>
        <w:autoSpaceDN/>
        <w:spacing w:after="0" w:line="240" w:lineRule="auto"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F35595">
        <w:rPr>
          <w:sz w:val="22"/>
          <w:szCs w:val="22"/>
        </w:rPr>
        <w:t>Zamawiający może dochodzić na zasadach ogólnych odszkodowania przewyższającego karę umowną.</w:t>
      </w:r>
    </w:p>
    <w:p w14:paraId="7AF4DAC8" w14:textId="77777777" w:rsidR="00F06B28" w:rsidRPr="00F35595" w:rsidRDefault="00F06B28" w:rsidP="00F06B28">
      <w:pPr>
        <w:pStyle w:val="Akapitzlist"/>
        <w:numPr>
          <w:ilvl w:val="0"/>
          <w:numId w:val="33"/>
        </w:numPr>
        <w:tabs>
          <w:tab w:val="left" w:pos="426"/>
        </w:tabs>
        <w:autoSpaceDN/>
        <w:spacing w:after="0" w:line="240" w:lineRule="auto"/>
        <w:ind w:left="425" w:hanging="425"/>
        <w:contextualSpacing/>
        <w:jc w:val="both"/>
        <w:textAlignment w:val="auto"/>
        <w:rPr>
          <w:sz w:val="22"/>
          <w:szCs w:val="22"/>
        </w:rPr>
      </w:pPr>
      <w:r w:rsidRPr="00F35595">
        <w:rPr>
          <w:sz w:val="22"/>
          <w:szCs w:val="22"/>
        </w:rPr>
        <w:t>Wykonawca wyraża zgodę na potrącenie przez Zamawiającego kar umownych z przysługującej Wykonawcy należności na podstawie noty obciążeniowej wystawionej przez Zamawiającego.</w:t>
      </w:r>
    </w:p>
    <w:p w14:paraId="4EDF5646" w14:textId="77777777" w:rsidR="00F06B28" w:rsidRPr="00823C5C" w:rsidRDefault="00F06B28" w:rsidP="00F35595">
      <w:pPr>
        <w:rPr>
          <w:b/>
          <w:color w:val="FF0000"/>
        </w:rPr>
      </w:pPr>
    </w:p>
    <w:p w14:paraId="68FD9471" w14:textId="77777777" w:rsidR="00F06B28" w:rsidRPr="00F35595" w:rsidRDefault="00F06B28" w:rsidP="00F35595">
      <w:pPr>
        <w:spacing w:after="0"/>
        <w:jc w:val="center"/>
        <w:rPr>
          <w:b/>
        </w:rPr>
      </w:pPr>
      <w:r w:rsidRPr="00F35595">
        <w:rPr>
          <w:b/>
        </w:rPr>
        <w:t>§7</w:t>
      </w:r>
    </w:p>
    <w:p w14:paraId="6334AB29" w14:textId="77777777" w:rsidR="00F06B28" w:rsidRPr="00F35595" w:rsidRDefault="00F06B28" w:rsidP="00F35595">
      <w:pPr>
        <w:spacing w:after="0"/>
        <w:jc w:val="center"/>
        <w:rPr>
          <w:b/>
          <w:bCs/>
        </w:rPr>
      </w:pPr>
      <w:r w:rsidRPr="00F35595">
        <w:rPr>
          <w:b/>
          <w:bCs/>
        </w:rPr>
        <w:t>Zmiana umowy</w:t>
      </w:r>
    </w:p>
    <w:p w14:paraId="76972440" w14:textId="77777777" w:rsidR="00F06B28" w:rsidRPr="00F35595" w:rsidRDefault="00F06B28" w:rsidP="00F06B28">
      <w:pPr>
        <w:numPr>
          <w:ilvl w:val="0"/>
          <w:numId w:val="28"/>
        </w:numPr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 xml:space="preserve">Zamawiający zastrzega sobie prawo do zmiany postanowień umowy w przypadku: </w:t>
      </w:r>
    </w:p>
    <w:p w14:paraId="1F569BB8" w14:textId="77777777" w:rsidR="00F06B28" w:rsidRPr="00F35595" w:rsidRDefault="00F06B28" w:rsidP="00F06B28">
      <w:pPr>
        <w:numPr>
          <w:ilvl w:val="1"/>
          <w:numId w:val="34"/>
        </w:numPr>
        <w:tabs>
          <w:tab w:val="left" w:pos="709"/>
        </w:tabs>
        <w:suppressAutoHyphens w:val="0"/>
        <w:autoSpaceDN/>
        <w:spacing w:after="0" w:line="240" w:lineRule="auto"/>
        <w:ind w:left="720" w:hanging="294"/>
        <w:jc w:val="both"/>
        <w:textAlignment w:val="auto"/>
      </w:pPr>
      <w:r w:rsidRPr="00F35595">
        <w:t>zmiany obowiązujących przepisów, jeżeli konieczne będzie dostosowanie treści umowy do aktualnego stanu prawnego;</w:t>
      </w:r>
    </w:p>
    <w:p w14:paraId="58A0AE0B" w14:textId="77777777" w:rsidR="00F06B28" w:rsidRPr="00F35595" w:rsidRDefault="00F06B28" w:rsidP="00F06B28">
      <w:pPr>
        <w:numPr>
          <w:ilvl w:val="1"/>
          <w:numId w:val="34"/>
        </w:numPr>
        <w:tabs>
          <w:tab w:val="left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</w:pPr>
      <w:r w:rsidRPr="00F35595">
        <w:t>zmiany stawki podatku VAT; wartość umowy określona w § 4 ust. 1 umowy ulegnie zmianie jeżeli zmianie ulegną przepisy o podatku VAT z zastrzeżeniem iż wartość umowy nie będzie większa niż ta określona w § 4 ust. 1 umowy.</w:t>
      </w:r>
    </w:p>
    <w:p w14:paraId="2741D1C9" w14:textId="77777777" w:rsidR="00F06B28" w:rsidRPr="00F35595" w:rsidRDefault="00F06B28" w:rsidP="00F06B28">
      <w:pPr>
        <w:numPr>
          <w:ilvl w:val="0"/>
          <w:numId w:val="28"/>
        </w:numPr>
        <w:tabs>
          <w:tab w:val="left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lastRenderedPageBreak/>
        <w:t xml:space="preserve">Wszelkie zmiany umowy mogą nastąpić za zgodą obu stron wyrażoną na piśmie, w formie aneksu </w:t>
      </w:r>
      <w:r w:rsidRPr="00F35595">
        <w:br/>
        <w:t xml:space="preserve">do umowy, pod rygorem nieważności takich zmian. </w:t>
      </w:r>
    </w:p>
    <w:p w14:paraId="2319D42D" w14:textId="77777777" w:rsidR="00F06B28" w:rsidRPr="00F35595" w:rsidRDefault="00F06B28" w:rsidP="00F06B28">
      <w:pPr>
        <w:numPr>
          <w:ilvl w:val="0"/>
          <w:numId w:val="28"/>
        </w:numPr>
        <w:tabs>
          <w:tab w:val="left" w:pos="426"/>
        </w:tabs>
        <w:suppressAutoHyphens w:val="0"/>
        <w:autoSpaceDN/>
        <w:spacing w:after="0" w:line="240" w:lineRule="auto"/>
        <w:ind w:left="425" w:hanging="425"/>
        <w:jc w:val="both"/>
        <w:textAlignment w:val="auto"/>
      </w:pPr>
      <w:r w:rsidRPr="00F35595">
        <w:t>Inicjatorem zmian może być Zamawiający lub Wykonawca poprzez pisemne wystąpienie w okresie obowiązywania umowy zawierające opis proponowanych zmian i ich uzasadnienie.</w:t>
      </w:r>
    </w:p>
    <w:p w14:paraId="30ED991E" w14:textId="77777777" w:rsidR="00F06B28" w:rsidRPr="00823C5C" w:rsidRDefault="00F06B28" w:rsidP="00F06B28">
      <w:pPr>
        <w:jc w:val="center"/>
        <w:rPr>
          <w:b/>
          <w:bCs/>
          <w:color w:val="FF0000"/>
        </w:rPr>
      </w:pPr>
    </w:p>
    <w:p w14:paraId="667875D4" w14:textId="77777777" w:rsidR="00F35595" w:rsidRDefault="00F06B28" w:rsidP="00F35595">
      <w:pPr>
        <w:spacing w:after="0" w:line="240" w:lineRule="auto"/>
        <w:jc w:val="center"/>
        <w:rPr>
          <w:b/>
          <w:bCs/>
        </w:rPr>
      </w:pPr>
      <w:r w:rsidRPr="00F35595">
        <w:rPr>
          <w:b/>
          <w:bCs/>
        </w:rPr>
        <w:t>§8</w:t>
      </w:r>
    </w:p>
    <w:p w14:paraId="7B3CA90A" w14:textId="364D42D9" w:rsidR="00F06B28" w:rsidRPr="00F35595" w:rsidRDefault="00F06B28" w:rsidP="00F35595">
      <w:pPr>
        <w:spacing w:after="0" w:line="240" w:lineRule="auto"/>
        <w:jc w:val="center"/>
        <w:rPr>
          <w:b/>
          <w:bCs/>
        </w:rPr>
      </w:pPr>
      <w:r w:rsidRPr="00F35595">
        <w:rPr>
          <w:b/>
          <w:bCs/>
        </w:rPr>
        <w:t>Postanowienia końcowe</w:t>
      </w:r>
    </w:p>
    <w:p w14:paraId="612DF039" w14:textId="77777777" w:rsidR="00F06B28" w:rsidRPr="00F35595" w:rsidRDefault="00F06B28" w:rsidP="00F06B28">
      <w:pPr>
        <w:numPr>
          <w:ilvl w:val="0"/>
          <w:numId w:val="27"/>
        </w:numPr>
        <w:suppressAutoHyphens w:val="0"/>
        <w:autoSpaceDN/>
        <w:spacing w:after="0" w:line="240" w:lineRule="auto"/>
        <w:ind w:left="425" w:hanging="425"/>
        <w:jc w:val="both"/>
        <w:textAlignment w:val="auto"/>
      </w:pPr>
      <w:r w:rsidRPr="00F35595">
        <w:t>W sprawach nie uregulowanych niniejszą Umową mają zastosowanie odpowiednie przepisy Kodeksu cywilnego.</w:t>
      </w:r>
    </w:p>
    <w:p w14:paraId="3A65A3D5" w14:textId="77777777" w:rsidR="00F06B28" w:rsidRPr="00F35595" w:rsidRDefault="00F06B28" w:rsidP="00F06B28">
      <w:pPr>
        <w:widowControl w:val="0"/>
        <w:numPr>
          <w:ilvl w:val="0"/>
          <w:numId w:val="2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</w:pPr>
      <w:r w:rsidRPr="00F35595">
        <w:t>Wszelkie spory wynikające z realizacji umowy Strony rozstrzygać będą w miarę możliwości w sposób polubowny.</w:t>
      </w:r>
    </w:p>
    <w:p w14:paraId="684AF626" w14:textId="77777777" w:rsidR="00F06B28" w:rsidRPr="00F35595" w:rsidRDefault="00F06B28" w:rsidP="00F06B28">
      <w:pPr>
        <w:numPr>
          <w:ilvl w:val="0"/>
          <w:numId w:val="27"/>
        </w:numPr>
        <w:suppressAutoHyphens w:val="0"/>
        <w:autoSpaceDN/>
        <w:spacing w:after="0" w:line="240" w:lineRule="auto"/>
        <w:ind w:left="425" w:hanging="425"/>
        <w:jc w:val="both"/>
        <w:textAlignment w:val="auto"/>
      </w:pPr>
      <w:r w:rsidRPr="00F35595">
        <w:t>W przypadku niemożności osiągnięcia porozumienia w sposób określony ust. 2, sprawy sporne będą rozstrzygane przez Sąd właściwy miejscowo dla Zamawiającego.</w:t>
      </w:r>
    </w:p>
    <w:p w14:paraId="1ED1EC7E" w14:textId="77777777" w:rsidR="00F06B28" w:rsidRPr="00F35595" w:rsidRDefault="00F06B28" w:rsidP="00F06B28">
      <w:pPr>
        <w:numPr>
          <w:ilvl w:val="0"/>
          <w:numId w:val="27"/>
        </w:numPr>
        <w:suppressAutoHyphens w:val="0"/>
        <w:autoSpaceDN/>
        <w:spacing w:after="0" w:line="240" w:lineRule="auto"/>
        <w:ind w:left="425" w:hanging="425"/>
        <w:jc w:val="both"/>
        <w:textAlignment w:val="auto"/>
      </w:pPr>
      <w:r w:rsidRPr="00F35595">
        <w:t>Postanowienia umowy mają charakter rozłączny, a uznanie któregokolwiek z nich za nieważne, nie uchybia mocy wiążącej pozostałych.</w:t>
      </w:r>
    </w:p>
    <w:p w14:paraId="766A6BB2" w14:textId="77777777" w:rsidR="00F06B28" w:rsidRPr="00F35595" w:rsidRDefault="00F06B28" w:rsidP="00F06B28">
      <w:pPr>
        <w:numPr>
          <w:ilvl w:val="0"/>
          <w:numId w:val="27"/>
        </w:numPr>
        <w:suppressAutoHyphens w:val="0"/>
        <w:autoSpaceDN/>
        <w:spacing w:after="0" w:line="240" w:lineRule="auto"/>
        <w:ind w:left="426" w:hanging="426"/>
        <w:jc w:val="both"/>
        <w:textAlignment w:val="auto"/>
      </w:pPr>
      <w:r w:rsidRPr="00F35595">
        <w:t xml:space="preserve">Umowa została zawarta w dwóch jednobrzmiących egzemplarzach, po jednym dla Zamawiającego </w:t>
      </w:r>
      <w:r w:rsidRPr="00F35595">
        <w:br/>
        <w:t>i Wykonawcy.</w:t>
      </w:r>
    </w:p>
    <w:p w14:paraId="51892952" w14:textId="77777777" w:rsidR="00F06B28" w:rsidRPr="00823C5C" w:rsidRDefault="00F06B28" w:rsidP="00F06B28">
      <w:pPr>
        <w:jc w:val="both"/>
        <w:rPr>
          <w:color w:val="FF0000"/>
        </w:rPr>
      </w:pPr>
    </w:p>
    <w:p w14:paraId="160315AB" w14:textId="77777777" w:rsidR="00F06B28" w:rsidRPr="00823C5C" w:rsidRDefault="00F06B28" w:rsidP="00F06B28">
      <w:pPr>
        <w:jc w:val="center"/>
        <w:rPr>
          <w:b/>
          <w:color w:val="FF0000"/>
        </w:rPr>
      </w:pPr>
    </w:p>
    <w:p w14:paraId="0F6303A9" w14:textId="77777777" w:rsidR="00F06B28" w:rsidRPr="00F35595" w:rsidRDefault="00F06B28" w:rsidP="00F06B28">
      <w:pPr>
        <w:jc w:val="center"/>
        <w:rPr>
          <w:i/>
        </w:rPr>
      </w:pPr>
      <w:r w:rsidRPr="00F35595">
        <w:rPr>
          <w:b/>
        </w:rPr>
        <w:t xml:space="preserve">ZAMAWIAJĄCY:  </w:t>
      </w:r>
      <w:r w:rsidRPr="00F35595">
        <w:rPr>
          <w:b/>
        </w:rPr>
        <w:tab/>
        <w:t xml:space="preserve"> </w:t>
      </w:r>
      <w:r w:rsidRPr="00F35595">
        <w:rPr>
          <w:b/>
        </w:rPr>
        <w:tab/>
      </w:r>
      <w:r w:rsidRPr="00F35595">
        <w:rPr>
          <w:b/>
        </w:rPr>
        <w:tab/>
      </w:r>
      <w:r w:rsidRPr="00F35595">
        <w:rPr>
          <w:b/>
        </w:rPr>
        <w:tab/>
      </w:r>
      <w:r w:rsidRPr="00F35595">
        <w:rPr>
          <w:b/>
        </w:rPr>
        <w:tab/>
      </w:r>
      <w:r w:rsidRPr="00F35595">
        <w:rPr>
          <w:b/>
        </w:rPr>
        <w:tab/>
      </w:r>
      <w:r w:rsidRPr="00F35595">
        <w:rPr>
          <w:b/>
        </w:rPr>
        <w:tab/>
        <w:t xml:space="preserve">                WYKONAWCA</w:t>
      </w:r>
    </w:p>
    <w:p w14:paraId="2F74D533" w14:textId="77777777" w:rsidR="00272CBF" w:rsidRPr="00823C5C" w:rsidRDefault="00272CBF" w:rsidP="00516722">
      <w:pPr>
        <w:spacing w:after="0"/>
        <w:jc w:val="both"/>
        <w:rPr>
          <w:rFonts w:asciiTheme="minorHAnsi" w:hAnsiTheme="minorHAnsi" w:cstheme="minorHAnsi"/>
          <w:b/>
          <w:color w:val="FF0000"/>
        </w:rPr>
      </w:pPr>
    </w:p>
    <w:sectPr w:rsidR="00272CBF" w:rsidRPr="00823C5C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9CE84" w14:textId="77777777" w:rsidR="005C1C0D" w:rsidRDefault="005C1C0D">
      <w:pPr>
        <w:spacing w:after="0" w:line="240" w:lineRule="auto"/>
      </w:pPr>
      <w:r>
        <w:separator/>
      </w:r>
    </w:p>
  </w:endnote>
  <w:endnote w:type="continuationSeparator" w:id="0">
    <w:p w14:paraId="20C4A3EE" w14:textId="77777777" w:rsidR="005C1C0D" w:rsidRDefault="005C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5C1C0D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5C1C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23739" w14:textId="77777777" w:rsidR="005C1C0D" w:rsidRDefault="005C1C0D">
      <w:pPr>
        <w:spacing w:after="0" w:line="240" w:lineRule="auto"/>
      </w:pPr>
      <w:r>
        <w:separator/>
      </w:r>
    </w:p>
  </w:footnote>
  <w:footnote w:type="continuationSeparator" w:id="0">
    <w:p w14:paraId="5C11AEFF" w14:textId="77777777" w:rsidR="005C1C0D" w:rsidRDefault="005C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5C1C0D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E92539"/>
    <w:multiLevelType w:val="hybridMultilevel"/>
    <w:tmpl w:val="6B90CF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2614AD"/>
    <w:multiLevelType w:val="hybridMultilevel"/>
    <w:tmpl w:val="A85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1C8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402291"/>
    <w:multiLevelType w:val="hybridMultilevel"/>
    <w:tmpl w:val="4BBE3B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0024D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86BB1"/>
    <w:multiLevelType w:val="hybridMultilevel"/>
    <w:tmpl w:val="44DAD2F0"/>
    <w:lvl w:ilvl="0" w:tplc="6E761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6" w15:restartNumberingAfterBreak="0">
    <w:nsid w:val="356F3415"/>
    <w:multiLevelType w:val="hybridMultilevel"/>
    <w:tmpl w:val="3C12EE72"/>
    <w:lvl w:ilvl="0" w:tplc="56849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2D5EBC0E">
      <w:start w:val="1"/>
      <w:numFmt w:val="decimal"/>
      <w:lvlText w:val="%2)"/>
      <w:lvlJc w:val="left"/>
      <w:pPr>
        <w:ind w:left="1440" w:hanging="360"/>
      </w:pPr>
      <w:rPr>
        <w:rFonts w:ascii="Calibri" w:hAnsi="Calibri" w:cs="Arial" w:hint="default"/>
        <w:b w:val="0"/>
        <w:i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212D94"/>
    <w:multiLevelType w:val="hybridMultilevel"/>
    <w:tmpl w:val="68146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183963"/>
    <w:multiLevelType w:val="multilevel"/>
    <w:tmpl w:val="A9907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4F456287"/>
    <w:multiLevelType w:val="hybridMultilevel"/>
    <w:tmpl w:val="831E8ED2"/>
    <w:lvl w:ilvl="0" w:tplc="088646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94183E"/>
    <w:multiLevelType w:val="hybridMultilevel"/>
    <w:tmpl w:val="6116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470E9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80315"/>
    <w:multiLevelType w:val="hybridMultilevel"/>
    <w:tmpl w:val="18D02566"/>
    <w:lvl w:ilvl="0" w:tplc="01323A46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27DB9"/>
    <w:multiLevelType w:val="hybridMultilevel"/>
    <w:tmpl w:val="ED30E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6"/>
  </w:num>
  <w:num w:numId="4">
    <w:abstractNumId w:val="7"/>
  </w:num>
  <w:num w:numId="5">
    <w:abstractNumId w:val="29"/>
  </w:num>
  <w:num w:numId="6">
    <w:abstractNumId w:val="34"/>
  </w:num>
  <w:num w:numId="7">
    <w:abstractNumId w:val="21"/>
  </w:num>
  <w:num w:numId="8">
    <w:abstractNumId w:val="31"/>
  </w:num>
  <w:num w:numId="9">
    <w:abstractNumId w:val="19"/>
  </w:num>
  <w:num w:numId="10">
    <w:abstractNumId w:val="35"/>
  </w:num>
  <w:num w:numId="11">
    <w:abstractNumId w:val="9"/>
  </w:num>
  <w:num w:numId="12">
    <w:abstractNumId w:val="37"/>
  </w:num>
  <w:num w:numId="13">
    <w:abstractNumId w:val="32"/>
  </w:num>
  <w:num w:numId="14">
    <w:abstractNumId w:val="27"/>
  </w:num>
  <w:num w:numId="15">
    <w:abstractNumId w:val="18"/>
  </w:num>
  <w:num w:numId="16">
    <w:abstractNumId w:val="30"/>
  </w:num>
  <w:num w:numId="17">
    <w:abstractNumId w:val="17"/>
  </w:num>
  <w:num w:numId="18">
    <w:abstractNumId w:val="28"/>
  </w:num>
  <w:num w:numId="19">
    <w:abstractNumId w:val="3"/>
  </w:num>
  <w:num w:numId="20">
    <w:abstractNumId w:val="14"/>
  </w:num>
  <w:num w:numId="21">
    <w:abstractNumId w:val="8"/>
  </w:num>
  <w:num w:numId="22">
    <w:abstractNumId w:val="6"/>
  </w:num>
  <w:num w:numId="23">
    <w:abstractNumId w:val="22"/>
  </w:num>
  <w:num w:numId="24">
    <w:abstractNumId w:val="5"/>
  </w:num>
  <w:num w:numId="25">
    <w:abstractNumId w:val="1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"/>
  </w:num>
  <w:num w:numId="29">
    <w:abstractNumId w:val="0"/>
  </w:num>
  <w:num w:numId="30">
    <w:abstractNumId w:val="2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5"/>
  </w:num>
  <w:num w:numId="36">
    <w:abstractNumId w:val="33"/>
  </w:num>
  <w:num w:numId="37">
    <w:abstractNumId w:val="24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6773A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1487"/>
    <w:rsid w:val="00183567"/>
    <w:rsid w:val="001B3159"/>
    <w:rsid w:val="001C607A"/>
    <w:rsid w:val="001F1305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7577B"/>
    <w:rsid w:val="002A4479"/>
    <w:rsid w:val="002A679D"/>
    <w:rsid w:val="002A7235"/>
    <w:rsid w:val="002B4CB9"/>
    <w:rsid w:val="002C0B60"/>
    <w:rsid w:val="002D3C43"/>
    <w:rsid w:val="002D70C7"/>
    <w:rsid w:val="002F06C5"/>
    <w:rsid w:val="00306544"/>
    <w:rsid w:val="0031335F"/>
    <w:rsid w:val="003133AF"/>
    <w:rsid w:val="00315970"/>
    <w:rsid w:val="0031641B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56D1A"/>
    <w:rsid w:val="00375F32"/>
    <w:rsid w:val="00377AE9"/>
    <w:rsid w:val="00386033"/>
    <w:rsid w:val="0039067A"/>
    <w:rsid w:val="003A3738"/>
    <w:rsid w:val="003A4654"/>
    <w:rsid w:val="003A73FC"/>
    <w:rsid w:val="003B2D63"/>
    <w:rsid w:val="003C5BC3"/>
    <w:rsid w:val="003D35A4"/>
    <w:rsid w:val="003D555D"/>
    <w:rsid w:val="003E312F"/>
    <w:rsid w:val="003E35FE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E68D3"/>
    <w:rsid w:val="004F0612"/>
    <w:rsid w:val="0051282C"/>
    <w:rsid w:val="00516722"/>
    <w:rsid w:val="00520685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1C0D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E1110"/>
    <w:rsid w:val="006F7954"/>
    <w:rsid w:val="00706E97"/>
    <w:rsid w:val="00711F0F"/>
    <w:rsid w:val="00713283"/>
    <w:rsid w:val="0072385F"/>
    <w:rsid w:val="00723BA1"/>
    <w:rsid w:val="0072740F"/>
    <w:rsid w:val="00733034"/>
    <w:rsid w:val="00741447"/>
    <w:rsid w:val="00744684"/>
    <w:rsid w:val="007450BE"/>
    <w:rsid w:val="0075038E"/>
    <w:rsid w:val="0075218D"/>
    <w:rsid w:val="00757F1E"/>
    <w:rsid w:val="00762250"/>
    <w:rsid w:val="00763691"/>
    <w:rsid w:val="007720C9"/>
    <w:rsid w:val="007808A6"/>
    <w:rsid w:val="00790B82"/>
    <w:rsid w:val="00795B14"/>
    <w:rsid w:val="007A4C2D"/>
    <w:rsid w:val="007A754A"/>
    <w:rsid w:val="007B66B1"/>
    <w:rsid w:val="007B74EE"/>
    <w:rsid w:val="007C0152"/>
    <w:rsid w:val="007D090B"/>
    <w:rsid w:val="007D7888"/>
    <w:rsid w:val="00800EDA"/>
    <w:rsid w:val="00823C5C"/>
    <w:rsid w:val="00834503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5AE7"/>
    <w:rsid w:val="008A6147"/>
    <w:rsid w:val="008B06C5"/>
    <w:rsid w:val="008C425C"/>
    <w:rsid w:val="008E1068"/>
    <w:rsid w:val="008E58CB"/>
    <w:rsid w:val="008F12D0"/>
    <w:rsid w:val="008F3EF9"/>
    <w:rsid w:val="0090110B"/>
    <w:rsid w:val="00931FE0"/>
    <w:rsid w:val="0094358E"/>
    <w:rsid w:val="00956337"/>
    <w:rsid w:val="00957ACA"/>
    <w:rsid w:val="00960405"/>
    <w:rsid w:val="009630C9"/>
    <w:rsid w:val="00971FFE"/>
    <w:rsid w:val="0099463B"/>
    <w:rsid w:val="00994993"/>
    <w:rsid w:val="009A2BA5"/>
    <w:rsid w:val="009B0863"/>
    <w:rsid w:val="009C55BC"/>
    <w:rsid w:val="009D13FA"/>
    <w:rsid w:val="009D28C7"/>
    <w:rsid w:val="009E1227"/>
    <w:rsid w:val="009F0193"/>
    <w:rsid w:val="009F27DB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241E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1422F"/>
    <w:rsid w:val="00C25D0F"/>
    <w:rsid w:val="00C3780B"/>
    <w:rsid w:val="00C5132A"/>
    <w:rsid w:val="00C55B6D"/>
    <w:rsid w:val="00C55DD3"/>
    <w:rsid w:val="00C57A54"/>
    <w:rsid w:val="00C61B6D"/>
    <w:rsid w:val="00C7116E"/>
    <w:rsid w:val="00C92AE0"/>
    <w:rsid w:val="00CA199E"/>
    <w:rsid w:val="00CA3448"/>
    <w:rsid w:val="00CA6E06"/>
    <w:rsid w:val="00CE510B"/>
    <w:rsid w:val="00D02CCB"/>
    <w:rsid w:val="00D043A2"/>
    <w:rsid w:val="00D0631D"/>
    <w:rsid w:val="00D146CA"/>
    <w:rsid w:val="00D23E7C"/>
    <w:rsid w:val="00D25211"/>
    <w:rsid w:val="00D30235"/>
    <w:rsid w:val="00D36A29"/>
    <w:rsid w:val="00D43226"/>
    <w:rsid w:val="00D4399F"/>
    <w:rsid w:val="00D44446"/>
    <w:rsid w:val="00DC58DE"/>
    <w:rsid w:val="00DD0F97"/>
    <w:rsid w:val="00DE7150"/>
    <w:rsid w:val="00DF3D7E"/>
    <w:rsid w:val="00E04453"/>
    <w:rsid w:val="00E049CD"/>
    <w:rsid w:val="00E04D29"/>
    <w:rsid w:val="00E25DCF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3FF6"/>
    <w:rsid w:val="00F06B28"/>
    <w:rsid w:val="00F3543E"/>
    <w:rsid w:val="00F35595"/>
    <w:rsid w:val="00F462DD"/>
    <w:rsid w:val="00F63510"/>
    <w:rsid w:val="00F75355"/>
    <w:rsid w:val="00F80AEA"/>
    <w:rsid w:val="00F82494"/>
    <w:rsid w:val="00FA2EEC"/>
    <w:rsid w:val="00FC5BBC"/>
    <w:rsid w:val="00FD220D"/>
    <w:rsid w:val="00FD37DF"/>
    <w:rsid w:val="00FD536A"/>
    <w:rsid w:val="00FE0E0D"/>
    <w:rsid w:val="00FE6C22"/>
    <w:rsid w:val="00FE7D01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character" w:customStyle="1" w:styleId="xbe">
    <w:name w:val="_xbe"/>
    <w:basedOn w:val="Domylnaczcionkaakapitu"/>
    <w:rsid w:val="00D44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0F7A4-A6AD-4BE0-A4D1-C1EA915F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1558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2024-11-14T13:35:00Z</dcterms:created>
  <dcterms:modified xsi:type="dcterms:W3CDTF">2024-11-14T14:52:00Z</dcterms:modified>
</cp:coreProperties>
</file>