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1A9C3" w14:textId="5C6DE5AD" w:rsidR="00767E22" w:rsidRDefault="00767E22" w:rsidP="00EC3CBE">
      <w:pPr>
        <w:pStyle w:val="Nagwek"/>
        <w:ind w:left="-907"/>
      </w:pPr>
      <w:bookmarkStart w:id="0" w:name="_Hlk179906907"/>
      <w:r w:rsidRPr="00960A26">
        <w:rPr>
          <w:noProof/>
        </w:rPr>
        <w:drawing>
          <wp:inline distT="0" distB="0" distL="0" distR="0" wp14:anchorId="3A016C39" wp14:editId="3DF31A0D">
            <wp:extent cx="5760720" cy="669290"/>
            <wp:effectExtent l="0" t="0" r="0" b="0"/>
            <wp:docPr id="598023078" name="Obraz 1" descr="Ciąg trzech logotypów w kolejności od lewej: 1. Fundusze Europejskie dla Pomorza, 2. Dofinansowane przez Unię Europejską, 3. Urząd Marszałkowski Województwa 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 descr="Ciąg trzech logotypów w kolejności od lewej: 1. Fundusze Europejskie dla Pomorza, 2. Dofinansowane przez Unię Europejską, 3. Urząd Marszałkowski Województwa Pomor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0529357" w14:textId="58F97789" w:rsidR="0050316E" w:rsidRDefault="008C6D33" w:rsidP="008C6D3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Zał. Nr 1 do </w:t>
      </w:r>
      <w:r w:rsidR="00EC3CBE">
        <w:rPr>
          <w:rFonts w:ascii="Calibri" w:hAnsi="Calibri" w:cs="Calibri"/>
        </w:rPr>
        <w:t>Zapytania ofertowego</w:t>
      </w:r>
    </w:p>
    <w:p w14:paraId="7309A39C" w14:textId="77777777" w:rsidR="008C6D33" w:rsidRDefault="008C6D33" w:rsidP="00F73015">
      <w:pPr>
        <w:pStyle w:val="Nagwek"/>
        <w:jc w:val="both"/>
        <w:rPr>
          <w:rFonts w:asciiTheme="minorHAnsi" w:hAnsiTheme="minorHAnsi" w:cstheme="minorHAnsi"/>
        </w:rPr>
      </w:pPr>
      <w:bookmarkStart w:id="1" w:name="_Hlk179907005"/>
      <w:bookmarkStart w:id="2" w:name="_Hlk179908777"/>
    </w:p>
    <w:p w14:paraId="4F2CA40E" w14:textId="401612EE" w:rsidR="00F73015" w:rsidRPr="008C6D33" w:rsidRDefault="00F73015" w:rsidP="00F73015">
      <w:pPr>
        <w:pStyle w:val="Nagwek"/>
        <w:jc w:val="both"/>
        <w:rPr>
          <w:rFonts w:asciiTheme="minorHAnsi" w:hAnsiTheme="minorHAnsi" w:cstheme="minorHAnsi"/>
          <w:b/>
          <w:bCs/>
        </w:rPr>
      </w:pPr>
      <w:r w:rsidRPr="008C6D33">
        <w:rPr>
          <w:rFonts w:asciiTheme="minorHAnsi" w:hAnsiTheme="minorHAnsi" w:cstheme="minorHAnsi"/>
        </w:rPr>
        <w:t xml:space="preserve">Zapytanie ofertowe na </w:t>
      </w:r>
      <w:r w:rsidRPr="008C6D33">
        <w:rPr>
          <w:rFonts w:asciiTheme="minorHAnsi" w:hAnsiTheme="minorHAnsi" w:cstheme="minorHAnsi"/>
          <w:b/>
          <w:bCs/>
        </w:rPr>
        <w:t xml:space="preserve">„Dostawę </w:t>
      </w:r>
      <w:r w:rsidR="008C6D33">
        <w:rPr>
          <w:rFonts w:asciiTheme="minorHAnsi" w:hAnsiTheme="minorHAnsi" w:cstheme="minorHAnsi"/>
          <w:b/>
          <w:bCs/>
        </w:rPr>
        <w:t>urządzeń z technologią VR</w:t>
      </w:r>
      <w:r w:rsidRPr="008C6D33">
        <w:rPr>
          <w:rFonts w:asciiTheme="minorHAnsi" w:hAnsiTheme="minorHAnsi" w:cstheme="minorHAnsi"/>
          <w:b/>
          <w:bCs/>
        </w:rPr>
        <w:t xml:space="preserve"> na potrzeby szkół podstawowych w Gminie Wejherowo w ramach projektu finansowanego</w:t>
      </w:r>
      <w:r w:rsidR="008C6D33">
        <w:rPr>
          <w:rFonts w:asciiTheme="minorHAnsi" w:hAnsiTheme="minorHAnsi" w:cstheme="minorHAnsi"/>
          <w:b/>
          <w:bCs/>
        </w:rPr>
        <w:t xml:space="preserve"> </w:t>
      </w:r>
      <w:r w:rsidRPr="008C6D33">
        <w:rPr>
          <w:rFonts w:asciiTheme="minorHAnsi" w:hAnsiTheme="minorHAnsi" w:cstheme="minorHAnsi"/>
          <w:b/>
          <w:bCs/>
        </w:rPr>
        <w:t>ze środków Europejskiego Funduszu Społecznego Plus w ramach programu: Fundusze Europejskie dla Pomorza 2021-2027</w:t>
      </w:r>
      <w:r w:rsidR="008C6D33">
        <w:rPr>
          <w:rFonts w:asciiTheme="minorHAnsi" w:hAnsiTheme="minorHAnsi" w:cstheme="minorHAnsi"/>
          <w:b/>
          <w:bCs/>
        </w:rPr>
        <w:t>”</w:t>
      </w:r>
      <w:r w:rsidRPr="008C6D33">
        <w:rPr>
          <w:rFonts w:asciiTheme="minorHAnsi" w:hAnsiTheme="minorHAnsi" w:cstheme="minorHAnsi"/>
        </w:rPr>
        <w:t xml:space="preserve"> </w:t>
      </w:r>
    </w:p>
    <w:bookmarkEnd w:id="1"/>
    <w:bookmarkEnd w:id="2"/>
    <w:p w14:paraId="21B05870" w14:textId="77777777" w:rsidR="005815B5" w:rsidRPr="008C6D33" w:rsidRDefault="005815B5" w:rsidP="00FD29E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6DF579C" w14:textId="77777777" w:rsidR="00F73015" w:rsidRPr="008C6D33" w:rsidRDefault="00F73015" w:rsidP="00FD29E3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26FE5053" w14:textId="0084E215" w:rsidR="00767E22" w:rsidRPr="008C6D33" w:rsidRDefault="00767E22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 xml:space="preserve">Zamawiający: Gmina </w:t>
      </w:r>
      <w:r w:rsidR="00F73015" w:rsidRPr="008C6D33">
        <w:rPr>
          <w:rFonts w:cstheme="minorHAnsi"/>
          <w:kern w:val="0"/>
        </w:rPr>
        <w:t>Wejherowo, ul. Transportowa 1, 84-200 Wejherowo, NIP: 5882375850</w:t>
      </w:r>
    </w:p>
    <w:p w14:paraId="1BBC3554" w14:textId="77777777" w:rsidR="00767E22" w:rsidRPr="008C6D33" w:rsidRDefault="00767E22" w:rsidP="00767E22">
      <w:pPr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contextualSpacing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Zamówienie realizowane zgodnie z Zasadą konkurencyjności na podstawie Wytycznych kwalifikowalności wydatków na lata 2021 – 2027</w:t>
      </w:r>
    </w:p>
    <w:p w14:paraId="01D51BB6" w14:textId="49EA973F" w:rsidR="00E675E4" w:rsidRPr="006C6480" w:rsidRDefault="00E675E4" w:rsidP="006C6480">
      <w:pPr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contextualSpacing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Zakres przedmiotu zamówienia obejmuje</w:t>
      </w:r>
      <w:r w:rsidR="006C6480">
        <w:rPr>
          <w:rFonts w:cstheme="minorHAnsi"/>
          <w:bCs/>
        </w:rPr>
        <w:t xml:space="preserve"> u</w:t>
      </w:r>
      <w:r w:rsidRPr="006C6480">
        <w:rPr>
          <w:rFonts w:cstheme="minorHAnsi"/>
          <w:bCs/>
        </w:rPr>
        <w:t>rządzenia z technologią VR</w:t>
      </w:r>
    </w:p>
    <w:p w14:paraId="77218D33" w14:textId="77777777" w:rsidR="00E675E4" w:rsidRPr="008C6D33" w:rsidRDefault="00E675E4" w:rsidP="00E675E4">
      <w:pPr>
        <w:pStyle w:val="Akapitzlist"/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/>
          <w:bCs/>
        </w:rPr>
        <w:t>Zamówienie realizowane w ramach projektu: „Podniesienie i poszerzenie jakości edukacji na terenie Gminy Wejherowo” współfinansowanego ze środków Europejskiego Funduszu Społecznego Plus (EFS+), Priorytetu  5 Funduszu europejskie dla silnego społecznie Pomorza EFS+, Działania 5.8. Edukacja ogólna i zawodowa (w zakresie projektów dotyczących edukacji ogólnej) w ramach programu Fundusze Europejskie dla Pomorza 2021-2027 (FEP 2021-2027).</w:t>
      </w:r>
      <w:bookmarkStart w:id="3" w:name="_Hlk83718921"/>
    </w:p>
    <w:p w14:paraId="7AA2B57E" w14:textId="77777777" w:rsidR="008C6D33" w:rsidRPr="008C6D33" w:rsidRDefault="00E675E4" w:rsidP="008C6D33">
      <w:pPr>
        <w:pStyle w:val="Akapitzlist"/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</w:rPr>
        <w:t>Przedmiot zamówienia został szczegółowo opisany w załączniku nr 2 do ogłoszenia „</w:t>
      </w:r>
      <w:r w:rsidRPr="008C6D33">
        <w:rPr>
          <w:rFonts w:cstheme="minorHAnsi"/>
          <w:b/>
        </w:rPr>
        <w:t>formularz techniczny oferty – zestawienie techniczne”</w:t>
      </w:r>
      <w:bookmarkEnd w:id="3"/>
    </w:p>
    <w:p w14:paraId="6033F497" w14:textId="77777777" w:rsidR="00E675E4" w:rsidRPr="008C6D33" w:rsidRDefault="00E675E4" w:rsidP="00E675E4">
      <w:pPr>
        <w:tabs>
          <w:tab w:val="left" w:pos="-426"/>
        </w:tabs>
        <w:spacing w:after="0" w:line="276" w:lineRule="auto"/>
        <w:ind w:left="720" w:right="-2"/>
        <w:contextualSpacing/>
        <w:jc w:val="both"/>
        <w:rPr>
          <w:rFonts w:cstheme="minorHAnsi"/>
          <w:bCs/>
        </w:rPr>
      </w:pPr>
    </w:p>
    <w:p w14:paraId="79D6A491" w14:textId="77777777" w:rsidR="00F73015" w:rsidRPr="008C6D33" w:rsidRDefault="00F73015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 xml:space="preserve">Miejsce realizacji dostaw: </w:t>
      </w:r>
    </w:p>
    <w:p w14:paraId="0189C5B1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 xml:space="preserve">Szkoła Podstawowa nr 2 w Bolszewie, ul. Leśna 35, 84-239 Bolszewo </w:t>
      </w:r>
    </w:p>
    <w:p w14:paraId="1837D6F8" w14:textId="77777777" w:rsidR="00F73015" w:rsidRPr="008C6D33" w:rsidRDefault="00F73015" w:rsidP="00F7301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i/>
          <w:iCs/>
          <w:kern w:val="0"/>
        </w:rPr>
        <w:t xml:space="preserve">Szkoła Podstawowa w </w:t>
      </w:r>
      <w:proofErr w:type="spellStart"/>
      <w:r w:rsidRPr="008C6D33">
        <w:rPr>
          <w:rFonts w:cstheme="minorHAnsi"/>
          <w:i/>
          <w:iCs/>
          <w:kern w:val="0"/>
        </w:rPr>
        <w:t>Orlu</w:t>
      </w:r>
      <w:proofErr w:type="spellEnd"/>
      <w:r w:rsidRPr="008C6D33">
        <w:rPr>
          <w:rFonts w:cstheme="minorHAnsi"/>
          <w:i/>
          <w:iCs/>
          <w:kern w:val="0"/>
        </w:rPr>
        <w:t>, ul. Nadrzeczna 19, 84-25 Orle</w:t>
      </w:r>
    </w:p>
    <w:p w14:paraId="037D0F9A" w14:textId="77777777" w:rsidR="00F73015" w:rsidRPr="008C6D33" w:rsidRDefault="00F73015" w:rsidP="00F73015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663C6D65" w14:textId="1A271C44" w:rsidR="00E675E4" w:rsidRPr="008C6D33" w:rsidRDefault="00E675E4" w:rsidP="00E675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>Szczegółowy Zamawiający wymaga aby przedmiot zamówienia został wykonany w terminie 30 dni od dnia podpisania umowy.</w:t>
      </w:r>
    </w:p>
    <w:p w14:paraId="1E44F125" w14:textId="160015E6" w:rsidR="008C6D33" w:rsidRPr="008C6D33" w:rsidRDefault="008C6D33" w:rsidP="00E675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8C6D33">
        <w:rPr>
          <w:rFonts w:cstheme="minorHAnsi"/>
          <w:kern w:val="0"/>
        </w:rPr>
        <w:t>Kryterium oceny ofert:</w:t>
      </w:r>
    </w:p>
    <w:p w14:paraId="7F0C9F14" w14:textId="77777777" w:rsidR="008C6D33" w:rsidRPr="008C6D33" w:rsidRDefault="008C6D33" w:rsidP="008C6D33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0"/>
        <w:gridCol w:w="2978"/>
        <w:gridCol w:w="2268"/>
        <w:gridCol w:w="2139"/>
      </w:tblGrid>
      <w:tr w:rsidR="00E675E4" w:rsidRPr="008C6D33" w14:paraId="1ED20818" w14:textId="77777777" w:rsidTr="00D51789">
        <w:trPr>
          <w:trHeight w:val="78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D58CB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  <w:b/>
              </w:rPr>
              <w:t>Lp.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4350C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  <w:b/>
              </w:rPr>
              <w:t>Kryterium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3C3E9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</w:rPr>
              <w:t>Waga kryterium</w:t>
            </w:r>
          </w:p>
          <w:p w14:paraId="1B4F7E1D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5E86A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</w:rPr>
              <w:t xml:space="preserve">Maksymalna ilość punktów w danym kryterium </w:t>
            </w:r>
          </w:p>
        </w:tc>
      </w:tr>
      <w:tr w:rsidR="00E675E4" w:rsidRPr="008C6D33" w14:paraId="40B8D29D" w14:textId="77777777" w:rsidTr="00D51789">
        <w:trPr>
          <w:trHeight w:val="25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D5589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75A4A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</w:rPr>
              <w:t>Cena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F838D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i/>
                <w:iCs/>
              </w:rPr>
              <w:t>W</w:t>
            </w:r>
            <w:r w:rsidRPr="008C6D33">
              <w:rPr>
                <w:rFonts w:cstheme="minorHAnsi"/>
                <w:i/>
                <w:iCs/>
                <w:vertAlign w:val="subscript"/>
              </w:rPr>
              <w:t>1</w:t>
            </w:r>
            <w:r w:rsidRPr="008C6D33">
              <w:rPr>
                <w:rFonts w:cstheme="minorHAnsi"/>
                <w:i/>
                <w:iCs/>
              </w:rPr>
              <w:t xml:space="preserve"> = </w:t>
            </w:r>
            <w:r w:rsidRPr="008C6D33">
              <w:rPr>
                <w:rFonts w:cstheme="minorHAnsi"/>
              </w:rPr>
              <w:t>0,60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69AAE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b/>
                <w:bCs/>
              </w:rPr>
              <w:t>P</w:t>
            </w:r>
            <w:r w:rsidRPr="008C6D33">
              <w:rPr>
                <w:rFonts w:cstheme="minorHAnsi"/>
                <w:b/>
                <w:bCs/>
                <w:vertAlign w:val="subscript"/>
              </w:rPr>
              <w:t>max1</w:t>
            </w:r>
            <w:r w:rsidRPr="008C6D33">
              <w:rPr>
                <w:rFonts w:cstheme="minorHAnsi"/>
              </w:rPr>
              <w:t xml:space="preserve"> =60 pkt</w:t>
            </w:r>
          </w:p>
        </w:tc>
      </w:tr>
      <w:tr w:rsidR="00E675E4" w:rsidRPr="008C6D33" w14:paraId="01D69D93" w14:textId="77777777" w:rsidTr="00D51789">
        <w:trPr>
          <w:trHeight w:val="2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49CDE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29D3B" w14:textId="77777777" w:rsidR="00E675E4" w:rsidRPr="008C6D33" w:rsidRDefault="00E675E4" w:rsidP="00D51789">
            <w:pPr>
              <w:snapToGrid w:val="0"/>
              <w:rPr>
                <w:rFonts w:cstheme="minorHAnsi"/>
              </w:rPr>
            </w:pPr>
            <w:r w:rsidRPr="008C6D33">
              <w:rPr>
                <w:rFonts w:cstheme="minorHAnsi"/>
                <w:bCs/>
              </w:rPr>
              <w:t xml:space="preserve">Skrócenie terminu dostawy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6BD32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i/>
                <w:iCs/>
              </w:rPr>
              <w:t>W</w:t>
            </w:r>
            <w:r w:rsidRPr="008C6D33">
              <w:rPr>
                <w:rFonts w:cstheme="minorHAnsi"/>
                <w:i/>
                <w:iCs/>
                <w:vertAlign w:val="subscript"/>
              </w:rPr>
              <w:t>2</w:t>
            </w:r>
            <w:r w:rsidRPr="008C6D33">
              <w:rPr>
                <w:rFonts w:cstheme="minorHAnsi"/>
                <w:i/>
                <w:iCs/>
              </w:rPr>
              <w:t xml:space="preserve"> = </w:t>
            </w:r>
            <w:r w:rsidRPr="008C6D33">
              <w:rPr>
                <w:rFonts w:cstheme="minorHAnsi"/>
              </w:rPr>
              <w:t>0,40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4FC0F" w14:textId="77777777" w:rsidR="00E675E4" w:rsidRPr="008C6D33" w:rsidRDefault="00E675E4" w:rsidP="00D51789">
            <w:pPr>
              <w:snapToGrid w:val="0"/>
              <w:jc w:val="center"/>
              <w:rPr>
                <w:rFonts w:cstheme="minorHAnsi"/>
              </w:rPr>
            </w:pPr>
            <w:r w:rsidRPr="008C6D33">
              <w:rPr>
                <w:rFonts w:cstheme="minorHAnsi"/>
                <w:b/>
                <w:bCs/>
              </w:rPr>
              <w:t>P</w:t>
            </w:r>
            <w:r w:rsidRPr="008C6D33">
              <w:rPr>
                <w:rFonts w:cstheme="minorHAnsi"/>
                <w:b/>
                <w:bCs/>
                <w:vertAlign w:val="subscript"/>
              </w:rPr>
              <w:t>max2</w:t>
            </w:r>
            <w:r w:rsidRPr="008C6D33">
              <w:rPr>
                <w:rFonts w:cstheme="minorHAnsi"/>
              </w:rPr>
              <w:t xml:space="preserve"> =40 pkt</w:t>
            </w:r>
          </w:p>
        </w:tc>
      </w:tr>
    </w:tbl>
    <w:p w14:paraId="2167C6E1" w14:textId="77777777" w:rsidR="00E675E4" w:rsidRPr="008C6D33" w:rsidRDefault="00E675E4" w:rsidP="00E675E4">
      <w:pPr>
        <w:pStyle w:val="Tekstpodstawowy26"/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25455B3E" w14:textId="77777777" w:rsidR="00E675E4" w:rsidRPr="008C6D33" w:rsidRDefault="00E675E4" w:rsidP="00E675E4">
      <w:pPr>
        <w:pStyle w:val="Tekstpodstawowy26"/>
        <w:spacing w:after="0" w:line="240" w:lineRule="auto"/>
        <w:ind w:left="708" w:hanging="708"/>
        <w:rPr>
          <w:rFonts w:asciiTheme="minorHAnsi" w:hAnsiTheme="minorHAnsi" w:cstheme="minorHAnsi"/>
          <w:sz w:val="22"/>
          <w:szCs w:val="22"/>
        </w:rPr>
      </w:pPr>
      <w:r w:rsidRPr="008C6D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1) Cena[C] 60 % </w:t>
      </w:r>
      <w:r w:rsidRPr="008C6D33">
        <w:rPr>
          <w:rFonts w:asciiTheme="minorHAnsi" w:hAnsiTheme="minorHAnsi" w:cstheme="minorHAnsi"/>
          <w:color w:val="000000"/>
          <w:sz w:val="22"/>
          <w:szCs w:val="22"/>
        </w:rPr>
        <w:t>(max 60 pkt.)</w:t>
      </w:r>
    </w:p>
    <w:p w14:paraId="70CA1829" w14:textId="77777777" w:rsidR="00E675E4" w:rsidRPr="008C6D33" w:rsidRDefault="00E675E4" w:rsidP="00E675E4">
      <w:pPr>
        <w:pStyle w:val="Tekstpodstawowy26"/>
        <w:spacing w:after="0" w:line="240" w:lineRule="auto"/>
        <w:ind w:left="708" w:hanging="424"/>
        <w:rPr>
          <w:rFonts w:asciiTheme="minorHAnsi" w:hAnsiTheme="minorHAnsi" w:cstheme="minorHAnsi"/>
          <w:sz w:val="22"/>
          <w:szCs w:val="22"/>
        </w:rPr>
      </w:pPr>
      <w:r w:rsidRPr="008C6D33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8C6D33">
        <w:rPr>
          <w:rFonts w:asciiTheme="minorHAnsi" w:hAnsiTheme="minorHAnsi" w:cstheme="minorHAnsi"/>
          <w:b/>
          <w:bCs/>
          <w:sz w:val="22"/>
          <w:szCs w:val="22"/>
          <w:vertAlign w:val="subscript"/>
        </w:rPr>
        <w:t xml:space="preserve"> </w:t>
      </w:r>
      <w:r w:rsidRPr="008C6D33">
        <w:rPr>
          <w:rFonts w:asciiTheme="minorHAnsi" w:hAnsiTheme="minorHAnsi" w:cstheme="minorHAnsi"/>
          <w:b/>
          <w:bCs/>
          <w:sz w:val="22"/>
          <w:szCs w:val="22"/>
        </w:rPr>
        <w:t xml:space="preserve">– liczba punktów przyznanych ocenianej ofercie w kryterium cena, </w:t>
      </w:r>
      <w:r w:rsidRPr="008C6D33">
        <w:rPr>
          <w:rFonts w:asciiTheme="minorHAnsi" w:hAnsiTheme="minorHAnsi" w:cstheme="minorHAnsi"/>
          <w:b/>
          <w:sz w:val="22"/>
          <w:szCs w:val="22"/>
        </w:rPr>
        <w:t>gdzie punkty wyliczane są wg wzoru</w:t>
      </w:r>
      <w:r w:rsidRPr="008C6D33">
        <w:rPr>
          <w:rFonts w:asciiTheme="minorHAnsi" w:hAnsiTheme="minorHAnsi" w:cstheme="minorHAnsi"/>
          <w:sz w:val="22"/>
          <w:szCs w:val="22"/>
        </w:rPr>
        <w:t>:</w:t>
      </w:r>
    </w:p>
    <w:p w14:paraId="140DD768" w14:textId="6898E4B8" w:rsidR="00E675E4" w:rsidRPr="008C6D33" w:rsidRDefault="00E675E4" w:rsidP="00E675E4">
      <w:pPr>
        <w:ind w:left="1774"/>
        <w:rPr>
          <w:rFonts w:cstheme="minorHAnsi"/>
          <w:i/>
          <w:iCs/>
          <w:bdr w:val="single" w:sz="4" w:space="0" w:color="000000"/>
        </w:rPr>
      </w:pPr>
      <w:r w:rsidRPr="008C6D33">
        <w:rPr>
          <w:rFonts w:cstheme="minorHAnsi"/>
          <w:noProof/>
          <w:position w:val="-21"/>
        </w:rPr>
        <w:drawing>
          <wp:inline distT="0" distB="0" distL="0" distR="0" wp14:anchorId="7B1A7DE9" wp14:editId="43993BD3">
            <wp:extent cx="402590" cy="265430"/>
            <wp:effectExtent l="0" t="0" r="0" b="1270"/>
            <wp:docPr id="17061907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8" t="-148" r="-98" b="-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265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6D33">
        <w:rPr>
          <w:rFonts w:cstheme="minorHAnsi"/>
        </w:rPr>
        <w:t xml:space="preserve"> x </w:t>
      </w:r>
      <w:r w:rsidRPr="008C6D33">
        <w:rPr>
          <w:rFonts w:cstheme="minorHAnsi"/>
          <w:i/>
          <w:iCs/>
        </w:rPr>
        <w:t>W</w:t>
      </w:r>
      <w:r w:rsidRPr="008C6D33">
        <w:rPr>
          <w:rFonts w:cstheme="minorHAnsi"/>
          <w:i/>
          <w:iCs/>
          <w:vertAlign w:val="subscript"/>
        </w:rPr>
        <w:t>1</w:t>
      </w:r>
      <w:r w:rsidRPr="008C6D33">
        <w:rPr>
          <w:rFonts w:cstheme="minorHAnsi"/>
          <w:i/>
          <w:iCs/>
        </w:rPr>
        <w:t xml:space="preserve"> x 100 pkt</w:t>
      </w:r>
      <w:r w:rsidRPr="008C6D33">
        <w:rPr>
          <w:rFonts w:cstheme="minorHAnsi"/>
          <w:i/>
          <w:iCs/>
          <w:bdr w:val="single" w:sz="4" w:space="0" w:color="000000"/>
        </w:rPr>
        <w:t xml:space="preserve">  </w:t>
      </w:r>
    </w:p>
    <w:p w14:paraId="720D63A8" w14:textId="77777777" w:rsidR="00E675E4" w:rsidRPr="008C6D33" w:rsidRDefault="00E675E4" w:rsidP="00E675E4">
      <w:pPr>
        <w:ind w:left="1774"/>
        <w:rPr>
          <w:rFonts w:cstheme="minorHAnsi"/>
        </w:rPr>
      </w:pPr>
      <w:r w:rsidRPr="008C6D33">
        <w:rPr>
          <w:rFonts w:cstheme="minorHAnsi"/>
          <w:i/>
          <w:iCs/>
        </w:rPr>
        <w:t>C</w:t>
      </w:r>
      <w:r w:rsidRPr="008C6D33">
        <w:rPr>
          <w:rFonts w:cstheme="minorHAnsi"/>
          <w:i/>
          <w:iCs/>
          <w:vertAlign w:val="subscript"/>
        </w:rPr>
        <w:t>MIN</w:t>
      </w:r>
      <w:r w:rsidRPr="008C6D33">
        <w:rPr>
          <w:rFonts w:cstheme="minorHAnsi"/>
          <w:i/>
          <w:iCs/>
        </w:rPr>
        <w:t xml:space="preserve"> </w:t>
      </w:r>
      <w:r w:rsidRPr="008C6D33">
        <w:rPr>
          <w:rFonts w:cstheme="minorHAnsi"/>
          <w:i/>
          <w:iCs/>
        </w:rPr>
        <w:tab/>
      </w:r>
      <w:r w:rsidRPr="008C6D33">
        <w:rPr>
          <w:rFonts w:cstheme="minorHAnsi"/>
        </w:rPr>
        <w:t>– najniższa cena spośród ofert niepodlegających odrzuceniu</w:t>
      </w:r>
    </w:p>
    <w:p w14:paraId="06B50AB0" w14:textId="77777777" w:rsidR="00E675E4" w:rsidRPr="008C6D33" w:rsidRDefault="00E675E4" w:rsidP="00E675E4">
      <w:pPr>
        <w:ind w:left="708"/>
        <w:jc w:val="both"/>
        <w:rPr>
          <w:rFonts w:cstheme="minorHAnsi"/>
        </w:rPr>
      </w:pPr>
      <w:r w:rsidRPr="008C6D33">
        <w:rPr>
          <w:rFonts w:cstheme="minorHAnsi"/>
          <w:i/>
          <w:iCs/>
        </w:rPr>
        <w:t xml:space="preserve">                   C</w:t>
      </w:r>
      <w:r w:rsidRPr="008C6D33">
        <w:rPr>
          <w:rFonts w:cstheme="minorHAnsi"/>
          <w:i/>
          <w:iCs/>
          <w:vertAlign w:val="subscript"/>
        </w:rPr>
        <w:t>B</w:t>
      </w:r>
      <w:r w:rsidRPr="008C6D33">
        <w:rPr>
          <w:rFonts w:cstheme="minorHAnsi"/>
          <w:i/>
          <w:iCs/>
        </w:rPr>
        <w:t xml:space="preserve"> </w:t>
      </w:r>
      <w:r w:rsidRPr="008C6D33">
        <w:rPr>
          <w:rFonts w:cstheme="minorHAnsi"/>
          <w:i/>
          <w:iCs/>
        </w:rPr>
        <w:tab/>
      </w:r>
      <w:r w:rsidRPr="008C6D33">
        <w:rPr>
          <w:rFonts w:cstheme="minorHAnsi"/>
          <w:i/>
          <w:iCs/>
        </w:rPr>
        <w:tab/>
      </w:r>
      <w:r w:rsidRPr="008C6D33">
        <w:rPr>
          <w:rFonts w:cstheme="minorHAnsi"/>
        </w:rPr>
        <w:t>– cena oferty badanej</w:t>
      </w:r>
    </w:p>
    <w:p w14:paraId="6A67AFB7" w14:textId="77777777" w:rsidR="00E675E4" w:rsidRPr="008C6D33" w:rsidRDefault="00E675E4" w:rsidP="00E675E4">
      <w:pPr>
        <w:pStyle w:val="Tekstpodstawowy26"/>
        <w:ind w:left="2700" w:hanging="1080"/>
        <w:rPr>
          <w:rFonts w:asciiTheme="minorHAnsi" w:hAnsiTheme="minorHAnsi" w:cstheme="minorHAnsi"/>
          <w:sz w:val="22"/>
          <w:szCs w:val="22"/>
        </w:rPr>
      </w:pPr>
      <w:r w:rsidRPr="008C6D33">
        <w:rPr>
          <w:rFonts w:asciiTheme="minorHAnsi" w:hAnsiTheme="minorHAnsi" w:cstheme="minorHAnsi"/>
          <w:i/>
          <w:iCs/>
          <w:sz w:val="22"/>
          <w:szCs w:val="22"/>
        </w:rPr>
        <w:t xml:space="preserve">  W</w:t>
      </w:r>
      <w:r w:rsidRPr="008C6D33">
        <w:rPr>
          <w:rFonts w:asciiTheme="minorHAnsi" w:hAnsiTheme="minorHAnsi" w:cstheme="minorHAnsi"/>
          <w:i/>
          <w:iCs/>
          <w:sz w:val="22"/>
          <w:szCs w:val="22"/>
          <w:vertAlign w:val="subscript"/>
        </w:rPr>
        <w:t xml:space="preserve">1 </w:t>
      </w:r>
      <w:r w:rsidRPr="008C6D33">
        <w:rPr>
          <w:rFonts w:asciiTheme="minorHAnsi" w:hAnsiTheme="minorHAnsi" w:cstheme="minorHAnsi"/>
          <w:i/>
          <w:iCs/>
          <w:sz w:val="22"/>
          <w:szCs w:val="22"/>
          <w:vertAlign w:val="subscript"/>
        </w:rPr>
        <w:tab/>
        <w:t xml:space="preserve">   </w:t>
      </w:r>
      <w:r w:rsidRPr="008C6D33">
        <w:rPr>
          <w:rFonts w:asciiTheme="minorHAnsi" w:hAnsiTheme="minorHAnsi" w:cstheme="minorHAnsi"/>
          <w:sz w:val="22"/>
          <w:szCs w:val="22"/>
        </w:rPr>
        <w:t>– waga kryterium cena</w:t>
      </w:r>
    </w:p>
    <w:p w14:paraId="26CCFF03" w14:textId="77777777" w:rsidR="00E675E4" w:rsidRPr="008C6D33" w:rsidRDefault="00E675E4" w:rsidP="00E675E4">
      <w:pPr>
        <w:autoSpaceDE w:val="0"/>
        <w:autoSpaceDN w:val="0"/>
        <w:adjustRightInd w:val="0"/>
        <w:rPr>
          <w:rFonts w:cstheme="minorHAnsi"/>
          <w:b/>
          <w:bCs/>
          <w:color w:val="000000"/>
        </w:rPr>
      </w:pPr>
      <w:r w:rsidRPr="008C6D33">
        <w:rPr>
          <w:rFonts w:cstheme="minorHAnsi"/>
          <w:b/>
          <w:bCs/>
          <w:color w:val="000000"/>
        </w:rPr>
        <w:lastRenderedPageBreak/>
        <w:t xml:space="preserve">2) </w:t>
      </w:r>
      <w:r w:rsidRPr="008C6D33">
        <w:rPr>
          <w:rFonts w:cstheme="minorHAnsi"/>
          <w:b/>
          <w:color w:val="000000"/>
        </w:rPr>
        <w:t xml:space="preserve">Skrócenie terminu dostawy </w:t>
      </w:r>
      <w:r w:rsidRPr="008C6D33">
        <w:rPr>
          <w:rFonts w:cstheme="minorHAnsi"/>
          <w:b/>
          <w:bCs/>
          <w:color w:val="000000"/>
        </w:rPr>
        <w:t xml:space="preserve">[T] 40% </w:t>
      </w:r>
      <w:r w:rsidRPr="008C6D33">
        <w:rPr>
          <w:rFonts w:cstheme="minorHAnsi"/>
          <w:color w:val="000000"/>
        </w:rPr>
        <w:t xml:space="preserve">(max. 40 pkt) </w:t>
      </w:r>
    </w:p>
    <w:p w14:paraId="215FCF6A" w14:textId="77777777" w:rsidR="00E675E4" w:rsidRPr="008C6D33" w:rsidRDefault="00E675E4" w:rsidP="00E675E4">
      <w:pPr>
        <w:ind w:left="284" w:hanging="284"/>
        <w:jc w:val="both"/>
        <w:rPr>
          <w:rFonts w:cstheme="minorHAnsi"/>
          <w:b/>
          <w:color w:val="000000"/>
        </w:rPr>
      </w:pPr>
      <w:r w:rsidRPr="008C6D33">
        <w:rPr>
          <w:rFonts w:cstheme="minorHAnsi"/>
          <w:b/>
          <w:color w:val="000000"/>
        </w:rPr>
        <w:t xml:space="preserve">     T - </w:t>
      </w:r>
      <w:r w:rsidRPr="008C6D33">
        <w:rPr>
          <w:rFonts w:cstheme="minorHAnsi"/>
          <w:b/>
          <w:bCs/>
          <w:color w:val="000000"/>
        </w:rPr>
        <w:t xml:space="preserve">liczba punktów przyznanych ocenianej ofercie w kryterium „Skrócenie terminu dostawy”, </w:t>
      </w:r>
      <w:r w:rsidRPr="008C6D33">
        <w:rPr>
          <w:rFonts w:cstheme="minorHAnsi"/>
          <w:b/>
          <w:color w:val="000000"/>
        </w:rPr>
        <w:t>gdzie punkty wyliczane są według następujących zasad:</w:t>
      </w:r>
    </w:p>
    <w:p w14:paraId="73A4C742" w14:textId="77777777" w:rsidR="00E675E4" w:rsidRPr="008C6D33" w:rsidRDefault="00E675E4" w:rsidP="00E675E4">
      <w:pPr>
        <w:ind w:left="927"/>
        <w:jc w:val="both"/>
        <w:rPr>
          <w:rFonts w:cstheme="minorHAnsi"/>
          <w:b/>
          <w:color w:val="000000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708"/>
        <w:gridCol w:w="6691"/>
        <w:gridCol w:w="992"/>
      </w:tblGrid>
      <w:tr w:rsidR="00E675E4" w:rsidRPr="008C6D33" w14:paraId="491A1FB2" w14:textId="77777777" w:rsidTr="00D51789">
        <w:trPr>
          <w:trHeight w:val="1296"/>
        </w:trPr>
        <w:tc>
          <w:tcPr>
            <w:tcW w:w="708" w:type="dxa"/>
            <w:shd w:val="clear" w:color="auto" w:fill="auto"/>
          </w:tcPr>
          <w:p w14:paraId="137D2032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</w:p>
          <w:p w14:paraId="4248E353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6691" w:type="dxa"/>
            <w:shd w:val="clear" w:color="auto" w:fill="auto"/>
          </w:tcPr>
          <w:tbl>
            <w:tblPr>
              <w:tblW w:w="5208" w:type="dxa"/>
              <w:tblInd w:w="33" w:type="dxa"/>
              <w:tblLayout w:type="fixed"/>
              <w:tblLook w:val="0000" w:firstRow="0" w:lastRow="0" w:firstColumn="0" w:lastColumn="0" w:noHBand="0" w:noVBand="0"/>
            </w:tblPr>
            <w:tblGrid>
              <w:gridCol w:w="5208"/>
            </w:tblGrid>
            <w:tr w:rsidR="00E675E4" w:rsidRPr="008C6D33" w14:paraId="48AF2EFC" w14:textId="77777777" w:rsidTr="00D51789">
              <w:tc>
                <w:tcPr>
                  <w:tcW w:w="5208" w:type="dxa"/>
                  <w:shd w:val="clear" w:color="auto" w:fill="auto"/>
                </w:tcPr>
                <w:p w14:paraId="0145B3BC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>za brak skrócenia terminu dostawy</w:t>
                  </w:r>
                </w:p>
                <w:p w14:paraId="6A0CD8D5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 xml:space="preserve">za skrócenie terminu dostawy o 5 dni </w:t>
                  </w:r>
                </w:p>
                <w:p w14:paraId="09E763A9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 xml:space="preserve">za skrócenie terminu dostawy o 10 dni </w:t>
                  </w:r>
                </w:p>
                <w:p w14:paraId="0CE70824" w14:textId="77777777" w:rsidR="00E675E4" w:rsidRPr="008C6D33" w:rsidRDefault="00E675E4" w:rsidP="00E675E4">
                  <w:pPr>
                    <w:numPr>
                      <w:ilvl w:val="0"/>
                      <w:numId w:val="32"/>
                    </w:numPr>
                    <w:suppressAutoHyphens/>
                    <w:overflowPunct w:val="0"/>
                    <w:autoSpaceDE w:val="0"/>
                    <w:spacing w:after="0" w:line="240" w:lineRule="auto"/>
                    <w:jc w:val="both"/>
                    <w:textAlignment w:val="baseline"/>
                    <w:rPr>
                      <w:rFonts w:cstheme="minorHAnsi"/>
                    </w:rPr>
                  </w:pPr>
                  <w:r w:rsidRPr="008C6D33">
                    <w:rPr>
                      <w:rFonts w:cstheme="minorHAnsi"/>
                      <w:bCs/>
                    </w:rPr>
                    <w:t xml:space="preserve">za skrócenie terminu dostawy o 15 dni </w:t>
                  </w:r>
                </w:p>
                <w:p w14:paraId="162FF3F8" w14:textId="77777777" w:rsidR="00E675E4" w:rsidRPr="008C6D33" w:rsidRDefault="00E675E4" w:rsidP="00D51789">
                  <w:pPr>
                    <w:suppressAutoHyphens/>
                    <w:overflowPunct w:val="0"/>
                    <w:autoSpaceDE w:val="0"/>
                    <w:spacing w:line="240" w:lineRule="auto"/>
                    <w:ind w:left="720"/>
                    <w:jc w:val="both"/>
                    <w:textAlignment w:val="baseline"/>
                    <w:rPr>
                      <w:rFonts w:cstheme="minorHAnsi"/>
                    </w:rPr>
                  </w:pPr>
                </w:p>
              </w:tc>
            </w:tr>
          </w:tbl>
          <w:p w14:paraId="03AA54BD" w14:textId="77777777" w:rsidR="00E675E4" w:rsidRPr="008C6D33" w:rsidRDefault="00E675E4" w:rsidP="00D51789">
            <w:pPr>
              <w:rPr>
                <w:rFonts w:cstheme="minorHAnsi"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38818C4F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  <w:r w:rsidRPr="008C6D33">
              <w:rPr>
                <w:rFonts w:cstheme="minorHAnsi"/>
                <w:bCs/>
                <w:color w:val="000000"/>
              </w:rPr>
              <w:t>- 0 pkt</w:t>
            </w:r>
          </w:p>
          <w:p w14:paraId="5CF08EA3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  <w:r w:rsidRPr="008C6D33">
              <w:rPr>
                <w:rFonts w:cstheme="minorHAnsi"/>
                <w:bCs/>
                <w:color w:val="000000"/>
              </w:rPr>
              <w:t>- 10 pkt</w:t>
            </w:r>
          </w:p>
          <w:p w14:paraId="139CD830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  <w:bCs/>
                <w:color w:val="000000"/>
              </w:rPr>
            </w:pPr>
            <w:r w:rsidRPr="008C6D33">
              <w:rPr>
                <w:rFonts w:cstheme="minorHAnsi"/>
                <w:bCs/>
                <w:color w:val="000000"/>
              </w:rPr>
              <w:t>- 20 pkt</w:t>
            </w:r>
          </w:p>
          <w:p w14:paraId="031E5C2B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  <w:bCs/>
                <w:color w:val="000000"/>
              </w:rPr>
            </w:pPr>
            <w:r w:rsidRPr="008C6D33">
              <w:rPr>
                <w:rFonts w:cstheme="minorHAnsi"/>
                <w:bCs/>
                <w:color w:val="000000"/>
              </w:rPr>
              <w:t>- 40 pkt</w:t>
            </w:r>
          </w:p>
          <w:p w14:paraId="3EC28FF9" w14:textId="77777777" w:rsidR="00E675E4" w:rsidRPr="008C6D33" w:rsidRDefault="00E675E4" w:rsidP="00D51789">
            <w:pPr>
              <w:overflowPunct w:val="0"/>
              <w:autoSpaceDE w:val="0"/>
              <w:jc w:val="both"/>
              <w:textAlignment w:val="baseline"/>
              <w:rPr>
                <w:rFonts w:cstheme="minorHAnsi"/>
              </w:rPr>
            </w:pPr>
          </w:p>
        </w:tc>
      </w:tr>
    </w:tbl>
    <w:p w14:paraId="0A3ED126" w14:textId="77777777" w:rsidR="00E675E4" w:rsidRPr="008C6D33" w:rsidRDefault="00E675E4" w:rsidP="00E675E4">
      <w:pPr>
        <w:autoSpaceDE w:val="0"/>
        <w:ind w:left="927"/>
        <w:rPr>
          <w:rFonts w:cstheme="minorHAnsi"/>
          <w:b/>
          <w:bCs/>
          <w:u w:val="single"/>
        </w:rPr>
      </w:pPr>
    </w:p>
    <w:p w14:paraId="26EA5E59" w14:textId="77777777" w:rsidR="00E675E4" w:rsidRPr="008C6D33" w:rsidRDefault="00E675E4" w:rsidP="00E675E4">
      <w:pPr>
        <w:autoSpaceDE w:val="0"/>
        <w:ind w:left="927"/>
        <w:rPr>
          <w:rFonts w:cstheme="minorHAnsi"/>
        </w:rPr>
      </w:pPr>
      <w:r w:rsidRPr="008C6D33">
        <w:rPr>
          <w:rFonts w:cstheme="minorHAnsi"/>
          <w:b/>
          <w:bCs/>
          <w:u w:val="single"/>
        </w:rPr>
        <w:t>Uwaga:</w:t>
      </w:r>
      <w:r w:rsidRPr="008C6D33">
        <w:rPr>
          <w:rFonts w:cstheme="minorHAnsi"/>
          <w:bCs/>
        </w:rPr>
        <w:t xml:space="preserve"> </w:t>
      </w:r>
    </w:p>
    <w:p w14:paraId="08323103" w14:textId="77777777" w:rsidR="00E675E4" w:rsidRPr="008C6D33" w:rsidRDefault="00E675E4" w:rsidP="00E675E4">
      <w:pPr>
        <w:autoSpaceDE w:val="0"/>
        <w:ind w:left="927"/>
        <w:jc w:val="both"/>
        <w:rPr>
          <w:rFonts w:cstheme="minorHAnsi"/>
        </w:rPr>
      </w:pPr>
      <w:r w:rsidRPr="008C6D33">
        <w:rPr>
          <w:rFonts w:cstheme="minorHAnsi"/>
          <w:iCs/>
        </w:rPr>
        <w:t xml:space="preserve">Jeżeli Wykonawca nie zaoferuje skrócenie 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  <w:iCs/>
        </w:rPr>
        <w:t xml:space="preserve"> wówczas </w:t>
      </w:r>
      <w:r w:rsidRPr="008C6D33">
        <w:rPr>
          <w:rFonts w:cstheme="minorHAnsi"/>
        </w:rPr>
        <w:t xml:space="preserve">otrzyma zero punktów w kryterium </w:t>
      </w:r>
      <w:r w:rsidRPr="008C6D33">
        <w:rPr>
          <w:rFonts w:cstheme="minorHAnsi"/>
          <w:iCs/>
        </w:rPr>
        <w:t>„</w:t>
      </w:r>
      <w:r w:rsidRPr="008C6D33">
        <w:rPr>
          <w:rFonts w:cstheme="minorHAnsi"/>
          <w:color w:val="000000"/>
        </w:rPr>
        <w:t xml:space="preserve">Skrócenie 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  <w:iCs/>
        </w:rPr>
        <w:t xml:space="preserve">”. </w:t>
      </w:r>
      <w:r w:rsidRPr="008C6D33">
        <w:rPr>
          <w:rFonts w:cstheme="minorHAnsi"/>
        </w:rPr>
        <w:t xml:space="preserve">Jeżeli Wykonawca nie zaznaczy w formularzu oferty czy oferuje skrócenie </w:t>
      </w:r>
      <w:r w:rsidRPr="008C6D33">
        <w:rPr>
          <w:rFonts w:cstheme="minorHAnsi"/>
          <w:iCs/>
        </w:rPr>
        <w:t xml:space="preserve">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</w:rPr>
        <w:t xml:space="preserve">, wówczas Zamawiający uzna, że Wykonawca nie oferuje skrócenie </w:t>
      </w:r>
      <w:r w:rsidRPr="008C6D33">
        <w:rPr>
          <w:rFonts w:cstheme="minorHAnsi"/>
          <w:iCs/>
        </w:rPr>
        <w:t xml:space="preserve">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  <w:iCs/>
        </w:rPr>
        <w:t xml:space="preserve"> – </w:t>
      </w:r>
      <w:r w:rsidRPr="008C6D33">
        <w:rPr>
          <w:rFonts w:cstheme="minorHAnsi"/>
        </w:rPr>
        <w:t>wówczas Wykonawca otrzyma zero punktów w kryterium „</w:t>
      </w:r>
      <w:r w:rsidRPr="008C6D33">
        <w:rPr>
          <w:rFonts w:cstheme="minorHAnsi"/>
          <w:color w:val="000000"/>
        </w:rPr>
        <w:t xml:space="preserve">Skrócenie terminu </w:t>
      </w:r>
      <w:r w:rsidRPr="008C6D33">
        <w:rPr>
          <w:rFonts w:cstheme="minorHAnsi"/>
          <w:bCs/>
        </w:rPr>
        <w:t>dostawy</w:t>
      </w:r>
      <w:r w:rsidRPr="008C6D33">
        <w:rPr>
          <w:rFonts w:cstheme="minorHAnsi"/>
        </w:rPr>
        <w:t xml:space="preserve">”. </w:t>
      </w:r>
    </w:p>
    <w:p w14:paraId="088EE7CE" w14:textId="77777777" w:rsidR="00E675E4" w:rsidRPr="008C6D33" w:rsidRDefault="00E675E4" w:rsidP="00E675E4">
      <w:pPr>
        <w:tabs>
          <w:tab w:val="left" w:pos="540"/>
        </w:tabs>
        <w:autoSpaceDE w:val="0"/>
        <w:autoSpaceDN w:val="0"/>
        <w:adjustRightInd w:val="0"/>
        <w:rPr>
          <w:rFonts w:cstheme="minorHAnsi"/>
          <w:iCs/>
        </w:rPr>
      </w:pPr>
    </w:p>
    <w:p w14:paraId="6D5F87A6" w14:textId="77777777" w:rsidR="00E675E4" w:rsidRPr="008C6D33" w:rsidRDefault="00E675E4" w:rsidP="00E675E4">
      <w:pPr>
        <w:numPr>
          <w:ilvl w:val="0"/>
          <w:numId w:val="31"/>
        </w:numPr>
        <w:suppressAutoHyphens/>
        <w:spacing w:after="0" w:line="240" w:lineRule="auto"/>
        <w:rPr>
          <w:rFonts w:cstheme="minorHAnsi"/>
        </w:rPr>
      </w:pPr>
      <w:r w:rsidRPr="008C6D33">
        <w:rPr>
          <w:rFonts w:cstheme="minorHAnsi"/>
        </w:rPr>
        <w:t>Za ofertę najkorzystniejszą uznana zostanie oferta, która w sumie uzyska najwyższą liczbę punktów w określonych przez Zamawiającego kryteriach.</w:t>
      </w:r>
    </w:p>
    <w:p w14:paraId="04E3E5E4" w14:textId="77777777" w:rsidR="00E675E4" w:rsidRPr="008C6D33" w:rsidRDefault="00E675E4" w:rsidP="00E675E4">
      <w:pPr>
        <w:jc w:val="center"/>
        <w:rPr>
          <w:rFonts w:cstheme="minorHAnsi"/>
        </w:rPr>
      </w:pPr>
    </w:p>
    <w:p w14:paraId="35F71599" w14:textId="77777777" w:rsidR="00E675E4" w:rsidRPr="008C6D33" w:rsidRDefault="00E675E4" w:rsidP="00E675E4">
      <w:pPr>
        <w:jc w:val="center"/>
        <w:rPr>
          <w:rFonts w:cstheme="minorHAnsi"/>
        </w:rPr>
      </w:pPr>
      <w:r w:rsidRPr="008C6D33">
        <w:rPr>
          <w:rFonts w:cstheme="minorHAnsi"/>
          <w:b/>
        </w:rPr>
        <w:t>P</w:t>
      </w:r>
      <w:r w:rsidRPr="008C6D33">
        <w:rPr>
          <w:rFonts w:cstheme="minorHAnsi"/>
          <w:b/>
          <w:vertAlign w:val="subscript"/>
        </w:rPr>
        <w:t>Ł</w:t>
      </w:r>
      <w:r w:rsidRPr="008C6D33">
        <w:rPr>
          <w:rFonts w:cstheme="minorHAnsi"/>
          <w:b/>
        </w:rPr>
        <w:t xml:space="preserve"> = C + D</w:t>
      </w:r>
    </w:p>
    <w:p w14:paraId="63046A25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</w:rPr>
      </w:pPr>
      <w:r w:rsidRPr="008C6D33">
        <w:rPr>
          <w:rFonts w:cstheme="minorHAnsi"/>
        </w:rPr>
        <w:t xml:space="preserve">gdzie </w:t>
      </w:r>
    </w:p>
    <w:p w14:paraId="3B68E5EF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</w:rPr>
      </w:pPr>
      <w:r w:rsidRPr="008C6D33">
        <w:rPr>
          <w:rFonts w:cstheme="minorHAnsi"/>
          <w:b/>
        </w:rPr>
        <w:t>P</w:t>
      </w:r>
      <w:r w:rsidRPr="008C6D33">
        <w:rPr>
          <w:rFonts w:cstheme="minorHAnsi"/>
          <w:b/>
          <w:vertAlign w:val="subscript"/>
        </w:rPr>
        <w:t>Ł</w:t>
      </w:r>
      <w:r w:rsidRPr="008C6D33">
        <w:rPr>
          <w:rFonts w:cstheme="minorHAnsi"/>
        </w:rPr>
        <w:t xml:space="preserve"> - łączna liczba punktów</w:t>
      </w:r>
    </w:p>
    <w:p w14:paraId="4249C928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</w:rPr>
      </w:pPr>
      <w:r w:rsidRPr="008C6D33">
        <w:rPr>
          <w:rFonts w:cstheme="minorHAnsi"/>
          <w:b/>
        </w:rPr>
        <w:t xml:space="preserve">C </w:t>
      </w:r>
      <w:r w:rsidRPr="008C6D33">
        <w:rPr>
          <w:rFonts w:cstheme="minorHAnsi"/>
        </w:rPr>
        <w:t>- liczba punktów w kryterium ceny</w:t>
      </w:r>
    </w:p>
    <w:p w14:paraId="23B6DA60" w14:textId="77777777" w:rsidR="00E675E4" w:rsidRPr="008C6D33" w:rsidRDefault="00E675E4" w:rsidP="00E675E4">
      <w:pPr>
        <w:autoSpaceDE w:val="0"/>
        <w:ind w:left="1416"/>
        <w:jc w:val="both"/>
        <w:rPr>
          <w:rFonts w:cstheme="minorHAnsi"/>
          <w:highlight w:val="yellow"/>
        </w:rPr>
      </w:pPr>
      <w:r w:rsidRPr="008C6D33">
        <w:rPr>
          <w:rFonts w:cstheme="minorHAnsi"/>
          <w:b/>
        </w:rPr>
        <w:t xml:space="preserve">D </w:t>
      </w:r>
      <w:r w:rsidRPr="008C6D33">
        <w:rPr>
          <w:rFonts w:cstheme="minorHAnsi"/>
        </w:rPr>
        <w:t>- liczba punktów w kryterium skrócenie terminu dostawy</w:t>
      </w:r>
    </w:p>
    <w:p w14:paraId="38E45C5B" w14:textId="77777777" w:rsidR="00E675E4" w:rsidRPr="008C6D33" w:rsidRDefault="00E675E4" w:rsidP="00E675E4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8C6D33">
        <w:rPr>
          <w:rFonts w:cstheme="minorHAnsi"/>
          <w:color w:val="000000"/>
        </w:rPr>
        <w:t xml:space="preserve">Punktacja przyznawana ofertom w poszczególnych kryteriach będzie liczona z dokładnością do dwóch miejsc po przecinku. Najwyższa liczba punktów wyznaczy najkorzystniejszą ofertę. </w:t>
      </w:r>
    </w:p>
    <w:p w14:paraId="2BB7F3D7" w14:textId="414BD796" w:rsidR="00E675E4" w:rsidRPr="008C6D33" w:rsidRDefault="00E675E4" w:rsidP="00E675E4">
      <w:pPr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cstheme="minorHAnsi"/>
        </w:rPr>
      </w:pPr>
      <w:r w:rsidRPr="008C6D33">
        <w:rPr>
          <w:rFonts w:cstheme="minorHAnsi"/>
          <w:color w:val="000000"/>
        </w:rPr>
        <w:t xml:space="preserve">Zamawiający udzieli zamówienia Wykonawcy, którego oferta odpowiadać będzie wszystkim wymaganiom przedstawionym w SWZ i zostanie oceniona jako najkorzystniejsza w oparciu o podane kryteria wyboru. </w:t>
      </w:r>
    </w:p>
    <w:p w14:paraId="4B123E58" w14:textId="77777777" w:rsidR="00E675E4" w:rsidRPr="008C6D33" w:rsidRDefault="00E675E4" w:rsidP="00E675E4">
      <w:pPr>
        <w:numPr>
          <w:ilvl w:val="0"/>
          <w:numId w:val="31"/>
        </w:numPr>
        <w:autoSpaceDE w:val="0"/>
        <w:autoSpaceDN w:val="0"/>
        <w:adjustRightInd w:val="0"/>
        <w:spacing w:after="138" w:line="240" w:lineRule="auto"/>
        <w:jc w:val="both"/>
        <w:rPr>
          <w:rFonts w:cstheme="minorHAnsi"/>
          <w:color w:val="000000"/>
        </w:rPr>
      </w:pPr>
      <w:r w:rsidRPr="008C6D33">
        <w:rPr>
          <w:rFonts w:cstheme="minorHAnsi"/>
          <w:color w:val="000000"/>
        </w:rPr>
        <w:t xml:space="preserve"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 </w:t>
      </w:r>
    </w:p>
    <w:p w14:paraId="15EE9B80" w14:textId="77777777" w:rsidR="00E675E4" w:rsidRPr="008C6D33" w:rsidRDefault="00E675E4" w:rsidP="00E675E4">
      <w:pPr>
        <w:numPr>
          <w:ilvl w:val="0"/>
          <w:numId w:val="31"/>
        </w:numPr>
        <w:autoSpaceDE w:val="0"/>
        <w:autoSpaceDN w:val="0"/>
        <w:adjustRightInd w:val="0"/>
        <w:spacing w:after="138" w:line="240" w:lineRule="auto"/>
        <w:jc w:val="both"/>
        <w:rPr>
          <w:rFonts w:cstheme="minorHAnsi"/>
          <w:color w:val="000000"/>
        </w:rPr>
      </w:pPr>
      <w:r w:rsidRPr="008C6D33">
        <w:rPr>
          <w:rFonts w:cstheme="minorHAnsi"/>
          <w:color w:val="000000"/>
        </w:rPr>
        <w:t xml:space="preserve">Jeżeli oferty otrzymały taką samą ocenę w kryterium o najwyższej wadze, Zamawiający wybiera ofertę z najniższą ceną. </w:t>
      </w:r>
    </w:p>
    <w:p w14:paraId="62D4E1AA" w14:textId="77777777" w:rsidR="000C68A6" w:rsidRDefault="00E675E4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8C6D33">
        <w:rPr>
          <w:rFonts w:cstheme="minorHAnsi"/>
          <w:color w:val="000000"/>
        </w:rPr>
        <w:t xml:space="preserve">Jeżeli nie można dokonać wyboru oferty w sposób, o którym mowa w pkt. 4, Zamawiający wzywa wykonawców, którzy złożyli te oferty, do złożenia w terminie określonym przez zamawiającego ofert dodatkowych zawierających nową cenę. </w:t>
      </w:r>
    </w:p>
    <w:p w14:paraId="4DFC42A2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lastRenderedPageBreak/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BK2021 </w:t>
      </w:r>
      <w:hyperlink r:id="rId9" w:history="1">
        <w:r w:rsidRPr="000C68A6">
          <w:rPr>
            <w:rStyle w:val="Hipercze"/>
            <w:rFonts w:cstheme="minorHAnsi"/>
            <w:bCs/>
          </w:rPr>
          <w:t>https://bazakonkurencyjnosci.funduszeeuropejskie.gov.pl/</w:t>
        </w:r>
      </w:hyperlink>
    </w:p>
    <w:p w14:paraId="33C0A7F4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Jeżeli zapytanie o wyjaśnienie treści zawartych w zapytaniu ofertowym oraz jego załącznikach zostanie złożone w terminie krótszym niż na 2 dni robocze przed upływem terminu składnia ofert, Zamawiający zastrzega sobie prawo pozostawienia zapytania bez odpowiedzi;</w:t>
      </w:r>
    </w:p>
    <w:p w14:paraId="3A0AC91E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Ofertę należy sporządzić czytelnie w języku polskim, zgodnie z wymaganiami stawianymi w zapytaniu ofertowym na załączonych drukach oraz dołączyć wszystkie wymagane dokumenty (jeżeli dotyczy);</w:t>
      </w:r>
    </w:p>
    <w:p w14:paraId="7DA39D09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Oferty składać należy wyłącznie za pośrednictwem bazy konkurencyjności (https://bazakonkurencyjnosci.funduszeeuropejskie.gov.pl/) i załączając wymagane dokumenty w formacie pliku pdf;</w:t>
      </w:r>
    </w:p>
    <w:p w14:paraId="20B8485E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 xml:space="preserve">Zachowanie formy pisemnej oferty składanej elektronicznie wymaga przesłania w formie elektronicznej (dokument opatrzony kwalifikowanym podpisem elektronicznym lub podpisem zaufanym) wypełnionego i podpisanego formularza oferty wraz z załącznikami (jeśli dotyczy), zamawiający dopuszcza przesłanie skanów odręcznie wypełnionego i podpisanego formularza oferty wraz z załącznikami (jeśli dotyczy). </w:t>
      </w:r>
      <w:r w:rsidRPr="000C68A6">
        <w:rPr>
          <w:rFonts w:cstheme="minorHAnsi"/>
          <w:bCs/>
          <w:lang w:eastAsia="ar-SA"/>
        </w:rPr>
        <w:t>Oferta wraz ze wszystkimi załącznikami musi być podpisana przez Wykonawcę lub osobę/osoby upoważnioną do reprezentowania Wykonawcy zgodnie z dokumentem rejestrowym lub ważnym pełnomocnictwem dołączonym do oferty</w:t>
      </w:r>
    </w:p>
    <w:p w14:paraId="1BA5012F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Oczywiste omyłki w tekście oferty zostaną poprawione, o czym niezwłocznie zostanie powiadomiony Wykonawca;</w:t>
      </w:r>
    </w:p>
    <w:p w14:paraId="35C9B977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Wykonawca może złożyć tylko jedną ważną ofertę;</w:t>
      </w:r>
    </w:p>
    <w:p w14:paraId="181E6D4A" w14:textId="77777777" w:rsid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Wykonawca ma prawo wycofać ofertę w toku prowadzonego postępowania.</w:t>
      </w:r>
    </w:p>
    <w:p w14:paraId="18148688" w14:textId="4F194950" w:rsidR="00C5470B" w:rsidRPr="000C68A6" w:rsidRDefault="00C5470B" w:rsidP="000C68A6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0C68A6">
        <w:rPr>
          <w:rFonts w:cstheme="minorHAnsi"/>
          <w:bCs/>
        </w:rPr>
        <w:t>Zamawiający zastrzega, że ma prawo unieważnić postępowanie:</w:t>
      </w:r>
    </w:p>
    <w:p w14:paraId="6679E0C7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bez uzasadnionego powodu na każdym etapie, do czasu zawarcia umowy;</w:t>
      </w:r>
    </w:p>
    <w:p w14:paraId="6CB1162C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gdy nie złożono żadnej oferty;</w:t>
      </w:r>
    </w:p>
    <w:p w14:paraId="60AC74B1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gdy cena najkorzystniejszej oferty przewyższa kwotę, którą Zamawiający może przeznaczyć na sfinansowanie zamówienia;</w:t>
      </w:r>
    </w:p>
    <w:p w14:paraId="53059AEB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 xml:space="preserve">jeżeli Wykonawca, którego oferta została wybrana, uchyla się od zawarcia umowy, a pozostałe oferty przewyższą budżet zamawiającego lub kolejny wybrany wykonawca odmówi podpisania umowy z Zamawiającym, </w:t>
      </w:r>
    </w:p>
    <w:p w14:paraId="19150370" w14:textId="77777777" w:rsidR="00C5470B" w:rsidRPr="008C6D33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8C6D33">
        <w:rPr>
          <w:rFonts w:cstheme="minorHAnsi"/>
          <w:bCs/>
        </w:rPr>
        <w:t>gdy postępowanie obarczone będzie wadą uniemożliwiającą zawarcie ważnej umowy.</w:t>
      </w:r>
    </w:p>
    <w:p w14:paraId="5D048695" w14:textId="77777777" w:rsidR="000C68A6" w:rsidRDefault="00C5470B" w:rsidP="000C68A6">
      <w:pPr>
        <w:tabs>
          <w:tab w:val="left" w:pos="-426"/>
        </w:tabs>
        <w:spacing w:after="0"/>
        <w:ind w:left="567" w:right="-2"/>
        <w:rPr>
          <w:rFonts w:cstheme="minorHAnsi"/>
          <w:bCs/>
        </w:rPr>
      </w:pPr>
      <w:r w:rsidRPr="008C6D33">
        <w:rPr>
          <w:rFonts w:cstheme="minorHAnsi"/>
          <w:bCs/>
        </w:rPr>
        <w:t>Z tytułu unieważnienia postępowania Wykonawcom nie przysługują żadne roszczenia w stosunku do Zamawiającego.</w:t>
      </w:r>
    </w:p>
    <w:p w14:paraId="2FC78D54" w14:textId="6D468EDA" w:rsidR="00C5470B" w:rsidRPr="000C68A6" w:rsidRDefault="00C5470B" w:rsidP="000C68A6">
      <w:pPr>
        <w:pStyle w:val="Akapitzlist"/>
        <w:numPr>
          <w:ilvl w:val="0"/>
          <w:numId w:val="31"/>
        </w:numPr>
        <w:tabs>
          <w:tab w:val="left" w:pos="-426"/>
        </w:tabs>
        <w:spacing w:after="0"/>
        <w:ind w:right="-2"/>
        <w:rPr>
          <w:rFonts w:cstheme="minorHAnsi"/>
          <w:bCs/>
        </w:rPr>
      </w:pPr>
      <w:r w:rsidRPr="000C68A6">
        <w:rPr>
          <w:rFonts w:cstheme="minorHAnsi"/>
          <w:bCs/>
        </w:rPr>
        <w:t xml:space="preserve">Klauzula informacyjna dotycząca RODO </w:t>
      </w:r>
    </w:p>
    <w:p w14:paraId="1585993F" w14:textId="77777777" w:rsidR="00C5470B" w:rsidRPr="008C6D33" w:rsidRDefault="00C5470B" w:rsidP="00C5470B">
      <w:pPr>
        <w:pStyle w:val="Akapitzlist"/>
        <w:tabs>
          <w:tab w:val="left" w:pos="360"/>
        </w:tabs>
        <w:ind w:left="633"/>
        <w:jc w:val="both"/>
        <w:rPr>
          <w:rFonts w:cstheme="minorHAnsi"/>
          <w:b/>
          <w:bCs/>
        </w:rPr>
      </w:pPr>
      <w:r w:rsidRPr="008C6D33">
        <w:rPr>
          <w:rFonts w:cstheme="minorHAnsi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 04.05.2016, str. 1), dalej „RODO”, informuję, że: </w:t>
      </w:r>
    </w:p>
    <w:p w14:paraId="4154D589" w14:textId="228CE6B8" w:rsidR="00C5470B" w:rsidRPr="008C6D33" w:rsidRDefault="00C5470B" w:rsidP="00C5470B">
      <w:pPr>
        <w:numPr>
          <w:ilvl w:val="0"/>
          <w:numId w:val="20"/>
        </w:numPr>
        <w:spacing w:after="0" w:line="240" w:lineRule="auto"/>
        <w:ind w:left="993"/>
        <w:jc w:val="both"/>
        <w:rPr>
          <w:rFonts w:cstheme="minorHAnsi"/>
          <w:b/>
          <w:bCs/>
          <w:i/>
        </w:rPr>
      </w:pPr>
      <w:r w:rsidRPr="008C6D33">
        <w:rPr>
          <w:rFonts w:cstheme="minorHAnsi"/>
        </w:rPr>
        <w:t xml:space="preserve">administratorem Pani/Pana danych osobowych jest </w:t>
      </w:r>
      <w:r w:rsidR="000C68A6">
        <w:rPr>
          <w:rFonts w:cstheme="minorHAnsi"/>
        </w:rPr>
        <w:t>Wójt Gminy Wejherowo</w:t>
      </w:r>
      <w:r w:rsidRPr="008C6D33">
        <w:rPr>
          <w:rFonts w:cstheme="minorHAnsi"/>
        </w:rPr>
        <w:t>, którego dane kontaktowe są następujące:</w:t>
      </w:r>
    </w:p>
    <w:p w14:paraId="6E90C5D4" w14:textId="3EC74C83" w:rsidR="00C5470B" w:rsidRPr="008C6D33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- adres korespondencyjny: ul. </w:t>
      </w:r>
      <w:r w:rsidR="000C68A6">
        <w:rPr>
          <w:rFonts w:cstheme="minorHAnsi"/>
        </w:rPr>
        <w:t>Transportowa 1, 84-200 Wejherowo</w:t>
      </w:r>
    </w:p>
    <w:p w14:paraId="430246C8" w14:textId="41F6FA4F" w:rsidR="00C5470B" w:rsidRPr="008C6D33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- nr telefonu: (58) 67</w:t>
      </w:r>
      <w:r w:rsidR="000C68A6">
        <w:rPr>
          <w:rFonts w:cstheme="minorHAnsi"/>
        </w:rPr>
        <w:t>7- 97-01</w:t>
      </w:r>
    </w:p>
    <w:p w14:paraId="49624EBB" w14:textId="2042FC53" w:rsidR="00C5470B" w:rsidRPr="008C6D33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- adres e-mail: </w:t>
      </w:r>
      <w:r w:rsidR="000C68A6">
        <w:rPr>
          <w:rFonts w:cstheme="minorHAnsi"/>
        </w:rPr>
        <w:t>s</w:t>
      </w:r>
      <w:r w:rsidRPr="008C6D33">
        <w:rPr>
          <w:rFonts w:cstheme="minorHAnsi"/>
        </w:rPr>
        <w:t>ekretariat@</w:t>
      </w:r>
      <w:r w:rsidR="000C68A6">
        <w:rPr>
          <w:rFonts w:cstheme="minorHAnsi"/>
        </w:rPr>
        <w:t>ugwejherowo.pl</w:t>
      </w:r>
    </w:p>
    <w:p w14:paraId="6A51DE36" w14:textId="20DB9880" w:rsidR="000C68A6" w:rsidRDefault="00C5470B" w:rsidP="000C68A6">
      <w:pPr>
        <w:spacing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- elektroniczna skrzynka podawcza </w:t>
      </w:r>
      <w:proofErr w:type="spellStart"/>
      <w:r w:rsidRPr="008C6D33">
        <w:rPr>
          <w:rFonts w:cstheme="minorHAnsi"/>
        </w:rPr>
        <w:t>ePUAP</w:t>
      </w:r>
      <w:proofErr w:type="spellEnd"/>
      <w:r w:rsidRPr="008C6D33">
        <w:rPr>
          <w:rFonts w:cstheme="minorHAnsi"/>
        </w:rPr>
        <w:t>-</w:t>
      </w:r>
      <w:r w:rsidR="000C68A6" w:rsidRPr="000C68A6">
        <w:rPr>
          <w:rFonts w:cstheme="minorHAnsi"/>
        </w:rPr>
        <w:t>/14wl5uuf8w/skrytka</w:t>
      </w:r>
    </w:p>
    <w:p w14:paraId="1E8A08B1" w14:textId="77777777" w:rsidR="000C68A6" w:rsidRPr="008C6D33" w:rsidRDefault="000C68A6" w:rsidP="00C5470B">
      <w:pPr>
        <w:spacing w:line="240" w:lineRule="auto"/>
        <w:ind w:left="993"/>
        <w:jc w:val="both"/>
        <w:rPr>
          <w:rFonts w:cstheme="minorHAnsi"/>
          <w:b/>
          <w:bCs/>
          <w:i/>
        </w:rPr>
      </w:pPr>
    </w:p>
    <w:p w14:paraId="6F9A8AD0" w14:textId="007F1993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kontakt z Inspektorem Ochrony Danych możliwy jest pod adresem: </w:t>
      </w:r>
      <w:hyperlink r:id="rId10" w:history="1">
        <w:r w:rsidR="000C68A6" w:rsidRPr="00B6185E">
          <w:rPr>
            <w:rStyle w:val="Hipercze"/>
            <w:rFonts w:cstheme="minorHAnsi"/>
          </w:rPr>
          <w:t>iod@ugwejherowo.pl</w:t>
        </w:r>
      </w:hyperlink>
      <w:r w:rsidR="000C68A6">
        <w:rPr>
          <w:rFonts w:cstheme="minorHAnsi"/>
        </w:rPr>
        <w:t xml:space="preserve"> </w:t>
      </w:r>
    </w:p>
    <w:p w14:paraId="16CC3C9C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Pani/Pana dane osobowe przetwarzane będą na podstawie art. 6 ust. 1 lit. c</w:t>
      </w:r>
      <w:r w:rsidRPr="008C6D33">
        <w:rPr>
          <w:rFonts w:cstheme="minorHAnsi"/>
          <w:i/>
        </w:rPr>
        <w:t xml:space="preserve"> </w:t>
      </w:r>
      <w:r w:rsidRPr="008C6D33">
        <w:rPr>
          <w:rFonts w:cstheme="minorHAnsi"/>
        </w:rPr>
        <w:t>RODO w celu związanym z niniejszym postępowaniem o udzielenie zamówienia publicznego;</w:t>
      </w:r>
    </w:p>
    <w:p w14:paraId="343DE7A4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odbiorcami Pani/Pana danych osobowych będą osoby lub podmioty, którym udostępniona zostanie dokumentacja postępowania w oparciu o art. 8 oraz art. 96 ust. 3 ustawy z dnia 29 stycznia 2004 r. – Prawo zamówień publicznych (Dz. U. z 2019 r. poz. 1843);  </w:t>
      </w:r>
    </w:p>
    <w:p w14:paraId="45EC568B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 xml:space="preserve">Pani/Pana dane osobowe będą przechowywane, zgodnie z art. 97 ust. 1 ustawy </w:t>
      </w:r>
      <w:proofErr w:type="spellStart"/>
      <w:r w:rsidRPr="008C6D33">
        <w:rPr>
          <w:rFonts w:cstheme="minorHAnsi"/>
        </w:rPr>
        <w:t>Pzp</w:t>
      </w:r>
      <w:proofErr w:type="spellEnd"/>
      <w:r w:rsidRPr="008C6D33">
        <w:rPr>
          <w:rFonts w:cstheme="minorHAnsi"/>
        </w:rPr>
        <w:t>, przez okres 4 lat od dnia zakończenia postępowania o udzielenie zamówienia lub na okres przechowywania tych danych zgodnie z wytycznymi o dofinansowania z środków UE;</w:t>
      </w:r>
    </w:p>
    <w:p w14:paraId="16C0F5C7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  <w:b/>
          <w:i/>
        </w:rPr>
      </w:pPr>
      <w:r w:rsidRPr="008C6D33">
        <w:rPr>
          <w:rFonts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C6D33">
        <w:rPr>
          <w:rFonts w:cstheme="minorHAnsi"/>
        </w:rPr>
        <w:t>Pzp</w:t>
      </w:r>
      <w:proofErr w:type="spellEnd"/>
      <w:r w:rsidRPr="008C6D33">
        <w:rPr>
          <w:rFonts w:cstheme="minorHAnsi"/>
        </w:rPr>
        <w:t xml:space="preserve">, związanym z udziałem w postępowaniu o udzielenie zamówienia publicznego; konsekwencje niepodania określonych danych wynikają z ustawy </w:t>
      </w:r>
      <w:proofErr w:type="spellStart"/>
      <w:r w:rsidRPr="008C6D33">
        <w:rPr>
          <w:rFonts w:cstheme="minorHAnsi"/>
        </w:rPr>
        <w:t>Pzp</w:t>
      </w:r>
      <w:proofErr w:type="spellEnd"/>
      <w:r w:rsidRPr="008C6D33">
        <w:rPr>
          <w:rFonts w:cstheme="minorHAnsi"/>
        </w:rPr>
        <w:t xml:space="preserve">;  </w:t>
      </w:r>
    </w:p>
    <w:p w14:paraId="03A1A09F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w odniesieniu do Pani/Pana danych osobowych decyzje nie będą podejmowane w sposób zautomatyzowany, stosowanie do art. 22 RODO;</w:t>
      </w:r>
    </w:p>
    <w:p w14:paraId="6A9BB89E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8C6D33">
        <w:rPr>
          <w:rFonts w:cstheme="minorHAnsi"/>
        </w:rPr>
        <w:t>posiada Pani/Pan:</w:t>
      </w:r>
    </w:p>
    <w:p w14:paraId="730682D3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8C6D33">
        <w:rPr>
          <w:rFonts w:cstheme="minorHAnsi"/>
        </w:rPr>
        <w:t>na podstawie art. 15 RODO prawo dostępu do danych osobowych Pani/Pana dotyczących;</w:t>
      </w:r>
    </w:p>
    <w:p w14:paraId="5BD5DB67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8C6D33">
        <w:rPr>
          <w:rFonts w:cstheme="minorHAnsi"/>
        </w:rPr>
        <w:t>na podstawie art. 16 RODO prawo do sprostowania Pani/Pana danych osobowych</w:t>
      </w:r>
      <w:r w:rsidRPr="008C6D33">
        <w:rPr>
          <w:rStyle w:val="Odwoanieprzypisudolnego"/>
          <w:rFonts w:cstheme="minorHAnsi"/>
        </w:rPr>
        <w:footnoteReference w:id="1"/>
      </w:r>
      <w:r w:rsidRPr="008C6D33">
        <w:rPr>
          <w:rFonts w:cstheme="minorHAnsi"/>
        </w:rPr>
        <w:t>;</w:t>
      </w:r>
    </w:p>
    <w:p w14:paraId="364ED6E9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8C6D33">
        <w:rPr>
          <w:rFonts w:cstheme="minorHAnsi"/>
        </w:rPr>
        <w:t xml:space="preserve">na podstawie art. 18 RODO prawo żądania od administratora ograniczenia przetwarzania danych osobowych z zastrzeżeniem przypadków, o których mowa w art. 18 </w:t>
      </w:r>
      <w:r w:rsidRPr="008C6D33">
        <w:rPr>
          <w:rFonts w:cstheme="minorHAnsi"/>
        </w:rPr>
        <w:br/>
        <w:t>ust. 2 RODO</w:t>
      </w:r>
      <w:r w:rsidRPr="008C6D33">
        <w:rPr>
          <w:rStyle w:val="Odwoanieprzypisudolnego"/>
          <w:rFonts w:cstheme="minorHAnsi"/>
        </w:rPr>
        <w:footnoteReference w:id="2"/>
      </w:r>
      <w:r w:rsidRPr="008C6D33">
        <w:rPr>
          <w:rFonts w:cstheme="minorHAnsi"/>
        </w:rPr>
        <w:t>;</w:t>
      </w:r>
    </w:p>
    <w:p w14:paraId="09976FFB" w14:textId="77777777" w:rsidR="00C5470B" w:rsidRPr="008C6D33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8C6D33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</w:p>
    <w:p w14:paraId="11AFA0AA" w14:textId="77777777" w:rsidR="00C5470B" w:rsidRPr="008C6D33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  <w:i/>
        </w:rPr>
      </w:pPr>
      <w:r w:rsidRPr="008C6D33">
        <w:rPr>
          <w:rFonts w:cstheme="minorHAnsi"/>
        </w:rPr>
        <w:t>nie przysługuje Pani/Panu:</w:t>
      </w:r>
    </w:p>
    <w:p w14:paraId="19B3613E" w14:textId="77777777" w:rsidR="00C5470B" w:rsidRPr="008C6D33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8C6D33">
        <w:rPr>
          <w:rFonts w:cstheme="minorHAnsi"/>
        </w:rPr>
        <w:t>w związku z art. 17 ust. 3 lit. b, d lub e RODO prawo do usunięcia danych osobowych;</w:t>
      </w:r>
    </w:p>
    <w:p w14:paraId="11A645F1" w14:textId="77777777" w:rsidR="00C5470B" w:rsidRPr="008C6D33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b/>
          <w:i/>
        </w:rPr>
      </w:pPr>
      <w:r w:rsidRPr="008C6D33">
        <w:rPr>
          <w:rFonts w:cstheme="minorHAnsi"/>
        </w:rPr>
        <w:t>prawo do przenoszenia danych osobowych, o którym mowa w art. 20 RODO;</w:t>
      </w:r>
    </w:p>
    <w:p w14:paraId="32D5EDCB" w14:textId="77777777" w:rsidR="00C5470B" w:rsidRPr="008C6D33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8C6D33">
        <w:rPr>
          <w:rFonts w:cstheme="minorHAnsi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41043E9" w14:textId="0AB0D96E" w:rsidR="00C5470B" w:rsidRPr="000C68A6" w:rsidRDefault="00C5470B" w:rsidP="000C68A6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eastAsia="Arial Narrow" w:cstheme="minorHAnsi"/>
          <w:bCs/>
        </w:rPr>
      </w:pPr>
      <w:r w:rsidRPr="000C68A6">
        <w:rPr>
          <w:rFonts w:eastAsia="Arial Narrow" w:cstheme="minorHAnsi"/>
          <w:bCs/>
        </w:rPr>
        <w:t>Podstawy wykluczenia.</w:t>
      </w:r>
    </w:p>
    <w:p w14:paraId="0F0A2035" w14:textId="77777777" w:rsidR="00C5470B" w:rsidRPr="008C6D33" w:rsidRDefault="00C5470B" w:rsidP="00C5470B">
      <w:pPr>
        <w:ind w:left="851"/>
        <w:jc w:val="both"/>
        <w:rPr>
          <w:rFonts w:cstheme="minorHAnsi"/>
        </w:rPr>
      </w:pPr>
      <w:r w:rsidRPr="008C6D33">
        <w:rPr>
          <w:rFonts w:cstheme="minorHAnsi"/>
        </w:rPr>
        <w:t>Zamawiający wykluczy Wykonawcę:</w:t>
      </w:r>
    </w:p>
    <w:p w14:paraId="12824D93" w14:textId="77777777" w:rsidR="00C5470B" w:rsidRPr="008C6D33" w:rsidRDefault="00C5470B" w:rsidP="00C5470B">
      <w:pPr>
        <w:pStyle w:val="Akapitzlist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eastAsia="Arial Narrow" w:cstheme="minorHAnsi"/>
          <w:color w:val="FF0000"/>
        </w:rPr>
      </w:pPr>
      <w:r w:rsidRPr="008C6D33">
        <w:rPr>
          <w:rFonts w:cstheme="minorHAnsi"/>
        </w:rPr>
        <w:t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BE6BC59" w14:textId="77777777" w:rsidR="00C5470B" w:rsidRPr="008C6D33" w:rsidRDefault="00C5470B" w:rsidP="00C5470B">
      <w:pPr>
        <w:ind w:left="1134"/>
        <w:jc w:val="both"/>
        <w:rPr>
          <w:rFonts w:eastAsia="Arial Narrow" w:cstheme="minorHAnsi"/>
        </w:rPr>
      </w:pPr>
      <w:r w:rsidRPr="008C6D33">
        <w:rPr>
          <w:rFonts w:cstheme="minorHAnsi"/>
          <w:u w:val="single"/>
        </w:rPr>
        <w:t>Opis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sposobu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dokonywania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oceny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spełniania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tego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warunku:</w:t>
      </w:r>
    </w:p>
    <w:p w14:paraId="4DD461CC" w14:textId="343E635F" w:rsidR="00C5470B" w:rsidRPr="008C6D33" w:rsidRDefault="00C5470B" w:rsidP="00C5470B">
      <w:pPr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Ocena spełniania tego warunku nastąpi na podstawie złożonego oświadczenia o braku podstaw do wykluczenia (załącznik nr </w:t>
      </w:r>
      <w:r w:rsidR="000C68A6">
        <w:rPr>
          <w:rFonts w:cstheme="minorHAnsi"/>
        </w:rPr>
        <w:t>5</w:t>
      </w:r>
      <w:r w:rsidRPr="008C6D33">
        <w:rPr>
          <w:rFonts w:cstheme="minorHAnsi"/>
        </w:rPr>
        <w:t xml:space="preserve"> do Zapytania ofertowego) oraz odpisu lub </w:t>
      </w:r>
      <w:r w:rsidRPr="008C6D33">
        <w:rPr>
          <w:rFonts w:cstheme="minorHAnsi"/>
        </w:rPr>
        <w:lastRenderedPageBreak/>
        <w:t>informacji z Krajowego Rejestru Sądowego lub z Centralnej Ewidencji i Informacji o Działalności o Działalności Gospodarczej, sporządzony nie wcześniej niż 3 miesiące przed jej złożeniem, jeżeli odrębne przepisy wymagają wpisu do rejestru lub ewidencji.</w:t>
      </w:r>
    </w:p>
    <w:p w14:paraId="67B8A32D" w14:textId="77777777" w:rsidR="00C5470B" w:rsidRPr="008C6D33" w:rsidRDefault="00C5470B" w:rsidP="00C5470B">
      <w:pPr>
        <w:pStyle w:val="Akapitzlist"/>
        <w:spacing w:after="60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Jeżeli Wykonawca ma siedzibę lub miejsce zamieszkania poza terytorium Rzeczypospolitej Polskiej zamiast dokumentów, o których mowa powyżej w pkt. 1) składa </w:t>
      </w:r>
      <w:r w:rsidRPr="008C6D33">
        <w:rPr>
          <w:rFonts w:cstheme="minorHAnsi"/>
          <w:bCs/>
        </w:rPr>
        <w:t>dokument lub dokumenty wystawione w kraju, w którym ma siedzibę lub miejsce zamieszkania, potwierdzające odpowiednio, że</w:t>
      </w:r>
    </w:p>
    <w:p w14:paraId="3158EDE9" w14:textId="77777777" w:rsidR="00C5470B" w:rsidRPr="008C6D33" w:rsidRDefault="00C5470B" w:rsidP="00C5470B">
      <w:pPr>
        <w:pStyle w:val="Akapitzlist"/>
        <w:widowControl w:val="0"/>
        <w:numPr>
          <w:ilvl w:val="0"/>
          <w:numId w:val="26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</w:t>
      </w:r>
      <w:r w:rsidRPr="008C6D33">
        <w:rPr>
          <w:rFonts w:cstheme="minorHAnsi"/>
        </w:rPr>
        <w:br/>
        <w:t>z podobnej procedury przewidzianej w przepisach miejsca wszczęcia tej procedury</w:t>
      </w:r>
    </w:p>
    <w:p w14:paraId="3BABC116" w14:textId="77777777" w:rsidR="00C5470B" w:rsidRPr="008C6D33" w:rsidRDefault="00C5470B" w:rsidP="00C5470B">
      <w:pPr>
        <w:widowControl w:val="0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Dokumenty, o których mowa powyżej, powinny być wystawione nie wcześniej </w:t>
      </w:r>
      <w:r w:rsidRPr="008C6D33">
        <w:rPr>
          <w:rFonts w:cstheme="minorHAnsi"/>
        </w:rPr>
        <w:br/>
        <w:t xml:space="preserve">niż 3 miesiące  przed ich złożeniem. </w:t>
      </w:r>
    </w:p>
    <w:p w14:paraId="471B40BC" w14:textId="77777777" w:rsidR="00C5470B" w:rsidRPr="008C6D33" w:rsidRDefault="00C5470B" w:rsidP="00C5470B">
      <w:pPr>
        <w:pStyle w:val="Akapitzlist"/>
        <w:numPr>
          <w:ilvl w:val="0"/>
          <w:numId w:val="27"/>
        </w:numPr>
        <w:spacing w:after="0" w:line="240" w:lineRule="auto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jeżeli jest powiązany z Zamawiającym osobowo lub kapitałowo na podstawie przesłanek związanych z konfliktem interesów. Przez powiązania kapitałowe lub osobowe rozumie się wzajemne powiązania między Zamawiającym a Wykonawcą, polegające w szczególności na: </w:t>
      </w:r>
    </w:p>
    <w:p w14:paraId="7B8F3AAB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>uczestniczeniu w spółce, jako wspólnik spółki cywilnej lub spółki osobowej;</w:t>
      </w:r>
    </w:p>
    <w:p w14:paraId="40CAB22C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posiadaniu, co najmniej 10 % udziałów lub akcji; o ile niższy próg nie wynika </w:t>
      </w:r>
      <w:r w:rsidRPr="008C6D33">
        <w:rPr>
          <w:rFonts w:cstheme="minorHAnsi"/>
        </w:rPr>
        <w:br/>
        <w:t>z przepisów prawa lub nie został określony przez IZ PO;</w:t>
      </w:r>
    </w:p>
    <w:p w14:paraId="3B222C29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>pełnieniu funkcji członka organu nadzorczego lub zarządzającego, prokurenta, pełnomocnika;</w:t>
      </w:r>
    </w:p>
    <w:p w14:paraId="2904E322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członkami organów zarządzających lub organów nadzorczych Zamawiającego; </w:t>
      </w:r>
    </w:p>
    <w:p w14:paraId="3B8A58B5" w14:textId="77777777" w:rsidR="00C5470B" w:rsidRPr="008C6D33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8C6D33">
        <w:rPr>
          <w:rFonts w:cstheme="minorHAnsi"/>
        </w:rPr>
        <w:t xml:space="preserve">pozostaniu z Zamawiającym w takim stosunku prawnym lub faktycznym, że istnieje uzasadniona wątpliwość co do ich bezstronności lub niezależności w związku </w:t>
      </w:r>
      <w:r w:rsidRPr="008C6D33">
        <w:rPr>
          <w:rFonts w:cstheme="minorHAnsi"/>
        </w:rPr>
        <w:br/>
        <w:t xml:space="preserve">z postępowaniem o udzielnie zamówienia. </w:t>
      </w:r>
    </w:p>
    <w:p w14:paraId="4579EAED" w14:textId="77777777" w:rsidR="00C5470B" w:rsidRPr="008C6D33" w:rsidRDefault="00C5470B" w:rsidP="00C5470B">
      <w:pPr>
        <w:ind w:left="1134"/>
        <w:jc w:val="both"/>
        <w:rPr>
          <w:rFonts w:cstheme="minorHAnsi"/>
          <w:u w:val="single"/>
        </w:rPr>
      </w:pPr>
      <w:r w:rsidRPr="008C6D33">
        <w:rPr>
          <w:rFonts w:cstheme="minorHAnsi"/>
          <w:u w:val="single"/>
        </w:rPr>
        <w:t>Opis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sposobu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dokonywania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oceny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spełniania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tego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warunku:</w:t>
      </w:r>
    </w:p>
    <w:p w14:paraId="71365166" w14:textId="699E6EFF" w:rsidR="00C5470B" w:rsidRPr="008C6D33" w:rsidRDefault="00C5470B" w:rsidP="00C5470B">
      <w:pPr>
        <w:ind w:left="1134"/>
        <w:jc w:val="both"/>
        <w:rPr>
          <w:rFonts w:cstheme="minorHAnsi"/>
          <w:lang w:eastAsia="zh-CN"/>
        </w:rPr>
      </w:pPr>
      <w:r w:rsidRPr="008C6D33">
        <w:rPr>
          <w:rFonts w:cstheme="minorHAnsi"/>
        </w:rPr>
        <w:t xml:space="preserve">Ocena spełniania tego warunku nastąpi na podstawie złożonego </w:t>
      </w:r>
      <w:r w:rsidRPr="008C6D33">
        <w:rPr>
          <w:rFonts w:cstheme="minorHAnsi"/>
          <w:lang w:eastAsia="zh-CN"/>
        </w:rPr>
        <w:t xml:space="preserve">oświadczenia o braku powiązań z Zamawiającym, stanowiącym załącznik nr </w:t>
      </w:r>
      <w:r w:rsidR="000C68A6">
        <w:rPr>
          <w:rFonts w:cstheme="minorHAnsi"/>
          <w:lang w:eastAsia="zh-CN"/>
        </w:rPr>
        <w:t>6</w:t>
      </w:r>
      <w:r w:rsidRPr="008C6D33">
        <w:rPr>
          <w:rFonts w:cstheme="minorHAnsi"/>
          <w:lang w:eastAsia="zh-CN"/>
        </w:rPr>
        <w:t xml:space="preserve"> do Zapytania ofertowego.</w:t>
      </w:r>
    </w:p>
    <w:p w14:paraId="4BDDA4F3" w14:textId="77777777" w:rsidR="00C5470B" w:rsidRPr="008C6D33" w:rsidRDefault="00C5470B" w:rsidP="00C5470B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8C6D33">
        <w:rPr>
          <w:rFonts w:cstheme="minorHAnsi"/>
          <w:color w:val="000000"/>
        </w:rPr>
        <w:t xml:space="preserve">jeżeli podlega wykluczeniu na podstawie przesłanek wynikających z art. 7 ust. 1 ustawy </w:t>
      </w:r>
      <w:r w:rsidRPr="008C6D33">
        <w:rPr>
          <w:rFonts w:cstheme="minorHAnsi"/>
          <w:color w:val="000000"/>
        </w:rPr>
        <w:br/>
        <w:t xml:space="preserve">z dnia 13 kwietnia 2022 r. o szczególnych rozwiązaniach w zakresie przeciwdziałania wspieraniu agresji na Ukrainę </w:t>
      </w:r>
      <w:r w:rsidRPr="008C6D33">
        <w:rPr>
          <w:rFonts w:cstheme="minorHAnsi"/>
        </w:rPr>
        <w:t xml:space="preserve">oraz służących ochronie bezpieczeństwa narodowego </w:t>
      </w:r>
      <w:r w:rsidRPr="008C6D33">
        <w:rPr>
          <w:rFonts w:cstheme="minorHAnsi"/>
        </w:rPr>
        <w:br/>
        <w:t>(Dz.U. z 2022 r. poz. 835 ze zm.)</w:t>
      </w:r>
    </w:p>
    <w:p w14:paraId="110DD187" w14:textId="77777777" w:rsidR="00C5470B" w:rsidRPr="008C6D33" w:rsidRDefault="00C5470B" w:rsidP="00C5470B">
      <w:pPr>
        <w:pStyle w:val="Akapitzlist"/>
        <w:ind w:left="1134"/>
        <w:jc w:val="both"/>
        <w:rPr>
          <w:rFonts w:cstheme="minorHAnsi"/>
          <w:u w:val="single"/>
        </w:rPr>
      </w:pPr>
      <w:r w:rsidRPr="008C6D33">
        <w:rPr>
          <w:rFonts w:cstheme="minorHAnsi"/>
          <w:u w:val="single"/>
        </w:rPr>
        <w:t>Opis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sposobu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dokonywania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oceny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spełniania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tego</w:t>
      </w:r>
      <w:r w:rsidRPr="008C6D33">
        <w:rPr>
          <w:rFonts w:eastAsia="Arial Narrow" w:cstheme="minorHAnsi"/>
          <w:u w:val="single"/>
        </w:rPr>
        <w:t xml:space="preserve"> </w:t>
      </w:r>
      <w:r w:rsidRPr="008C6D33">
        <w:rPr>
          <w:rFonts w:cstheme="minorHAnsi"/>
          <w:u w:val="single"/>
        </w:rPr>
        <w:t>warunku:</w:t>
      </w:r>
    </w:p>
    <w:p w14:paraId="5A2BD3F3" w14:textId="09865266" w:rsidR="00C5470B" w:rsidRPr="008C6D33" w:rsidRDefault="00C5470B" w:rsidP="00C5470B">
      <w:pPr>
        <w:pStyle w:val="Akapitzlist"/>
        <w:ind w:left="1134"/>
        <w:jc w:val="both"/>
        <w:rPr>
          <w:rFonts w:cstheme="minorHAnsi"/>
        </w:rPr>
      </w:pPr>
      <w:r w:rsidRPr="008C6D33">
        <w:rPr>
          <w:rFonts w:cstheme="minorHAnsi"/>
        </w:rPr>
        <w:t xml:space="preserve">Ocena spełniania tego warunku nastąpi na podstawie złożonego Oświadczenia o braku podstaw do wykluczenia (załącznik nr </w:t>
      </w:r>
      <w:r w:rsidR="000C68A6">
        <w:rPr>
          <w:rFonts w:cstheme="minorHAnsi"/>
        </w:rPr>
        <w:t>5</w:t>
      </w:r>
      <w:r w:rsidRPr="008C6D33">
        <w:rPr>
          <w:rFonts w:cstheme="minorHAnsi"/>
        </w:rPr>
        <w:t xml:space="preserve"> do Zapytania ofertowego)</w:t>
      </w:r>
    </w:p>
    <w:p w14:paraId="754F6360" w14:textId="0113C87C" w:rsidR="004004AF" w:rsidRPr="008C6D33" w:rsidRDefault="004004AF" w:rsidP="004004AF">
      <w:pPr>
        <w:jc w:val="both"/>
        <w:rPr>
          <w:rFonts w:cstheme="minorHAnsi"/>
        </w:rPr>
      </w:pPr>
    </w:p>
    <w:sectPr w:rsidR="004004AF" w:rsidRPr="008C6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41070" w14:textId="77777777" w:rsidR="003E108D" w:rsidRDefault="003E108D" w:rsidP="00C5470B">
      <w:pPr>
        <w:spacing w:after="0" w:line="240" w:lineRule="auto"/>
      </w:pPr>
      <w:r>
        <w:separator/>
      </w:r>
    </w:p>
  </w:endnote>
  <w:endnote w:type="continuationSeparator" w:id="0">
    <w:p w14:paraId="2B6D174E" w14:textId="77777777" w:rsidR="003E108D" w:rsidRDefault="003E108D" w:rsidP="00C5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5F30D" w14:textId="77777777" w:rsidR="003E108D" w:rsidRDefault="003E108D" w:rsidP="00C5470B">
      <w:pPr>
        <w:spacing w:after="0" w:line="240" w:lineRule="auto"/>
      </w:pPr>
      <w:r>
        <w:separator/>
      </w:r>
    </w:p>
  </w:footnote>
  <w:footnote w:type="continuationSeparator" w:id="0">
    <w:p w14:paraId="0BF55544" w14:textId="77777777" w:rsidR="003E108D" w:rsidRDefault="003E108D" w:rsidP="00C5470B">
      <w:pPr>
        <w:spacing w:after="0" w:line="240" w:lineRule="auto"/>
      </w:pPr>
      <w:r>
        <w:continuationSeparator/>
      </w:r>
    </w:p>
  </w:footnote>
  <w:footnote w:id="1">
    <w:p w14:paraId="5E6EFC0C" w14:textId="77777777" w:rsidR="00C5470B" w:rsidRPr="006D4AE7" w:rsidRDefault="00C5470B" w:rsidP="00C5470B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skorzystanie z prawa do sprostowania nie może skutkować zmianą wyniku postępowania o udzielenie zamówienia publicznego ani zmianą postanowień umowy w zakresie niezgodnym z ustawą Pzp oraz nie może naruszać  integralności protokołu oraz jego załączników.</w:t>
      </w:r>
    </w:p>
  </w:footnote>
  <w:footnote w:id="2">
    <w:p w14:paraId="62C85257" w14:textId="77777777" w:rsidR="00C5470B" w:rsidRPr="00F71425" w:rsidRDefault="00C5470B" w:rsidP="00C5470B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prawo do ograniczenia przetwarzania nie ma zastosowania w odniesieniu do przechowywania, w celu zapewnienia korzystania ze środków ochrony prawnej lub w celu ochrony praw innej osoby fizycznej lub prawnej, lub z uwagi na ważne względy interesu publicznego Unii Europejskiej lub państwa członkowskiego</w:t>
      </w:r>
    </w:p>
    <w:p w14:paraId="3A0BC8B8" w14:textId="77777777" w:rsidR="00C5470B" w:rsidRDefault="00C5470B" w:rsidP="00C5470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" w15:restartNumberingAfterBreak="0">
    <w:nsid w:val="0000004C"/>
    <w:multiLevelType w:val="multilevel"/>
    <w:tmpl w:val="A92A4EC4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40F6E"/>
    <w:multiLevelType w:val="hybridMultilevel"/>
    <w:tmpl w:val="10D8B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76A6E"/>
    <w:multiLevelType w:val="hybridMultilevel"/>
    <w:tmpl w:val="43C44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B69A9"/>
    <w:multiLevelType w:val="hybridMultilevel"/>
    <w:tmpl w:val="2DC8E1DE"/>
    <w:lvl w:ilvl="0" w:tplc="7F7416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366EC"/>
    <w:multiLevelType w:val="hybridMultilevel"/>
    <w:tmpl w:val="677C61B6"/>
    <w:lvl w:ilvl="0" w:tplc="9B9414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9E609B"/>
    <w:multiLevelType w:val="hybridMultilevel"/>
    <w:tmpl w:val="3320C7E0"/>
    <w:lvl w:ilvl="0" w:tplc="DDC2167A">
      <w:start w:val="1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66928328">
      <w:start w:val="1"/>
      <w:numFmt w:val="decimal"/>
      <w:lvlText w:val="%2."/>
      <w:lvlJc w:val="left"/>
      <w:pPr>
        <w:ind w:left="2160" w:hanging="360"/>
      </w:pPr>
      <w:rPr>
        <w:rFonts w:asciiTheme="minorHAnsi" w:eastAsiaTheme="minorEastAsia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647C1F"/>
    <w:multiLevelType w:val="hybridMultilevel"/>
    <w:tmpl w:val="920671EA"/>
    <w:lvl w:ilvl="0" w:tplc="00D2D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46BB6"/>
    <w:multiLevelType w:val="hybridMultilevel"/>
    <w:tmpl w:val="B2AAA42E"/>
    <w:lvl w:ilvl="0" w:tplc="592C60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5D1314"/>
    <w:multiLevelType w:val="hybridMultilevel"/>
    <w:tmpl w:val="1EF4C72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D10E5F"/>
    <w:multiLevelType w:val="hybridMultilevel"/>
    <w:tmpl w:val="743CA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A3C8B"/>
    <w:multiLevelType w:val="hybridMultilevel"/>
    <w:tmpl w:val="88C8E73A"/>
    <w:lvl w:ilvl="0" w:tplc="229C24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8D4AD2A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58DB36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EastAsia" w:hAnsiTheme="minorHAnsi" w:cstheme="minorHAnsi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57ED886">
      <w:start w:val="1"/>
      <w:numFmt w:val="decimal"/>
      <w:lvlText w:val="%7."/>
      <w:lvlJc w:val="left"/>
      <w:pPr>
        <w:ind w:left="5040" w:hanging="360"/>
      </w:pPr>
      <w:rPr>
        <w:rFonts w:asciiTheme="minorHAnsi" w:eastAsiaTheme="minorEastAsia" w:hAnsiTheme="minorHAnsi" w:cstheme="minorHAnsi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C75207"/>
    <w:multiLevelType w:val="hybridMultilevel"/>
    <w:tmpl w:val="4DAAF13E"/>
    <w:lvl w:ilvl="0" w:tplc="78E682C0">
      <w:start w:val="2"/>
      <w:numFmt w:val="decimal"/>
      <w:lvlText w:val="%1."/>
      <w:lvlJc w:val="left"/>
      <w:pPr>
        <w:ind w:left="216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4308C"/>
    <w:multiLevelType w:val="hybridMultilevel"/>
    <w:tmpl w:val="84A094CE"/>
    <w:lvl w:ilvl="0" w:tplc="3642D86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C0D09"/>
    <w:multiLevelType w:val="hybridMultilevel"/>
    <w:tmpl w:val="260ABC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C57D3"/>
    <w:multiLevelType w:val="hybridMultilevel"/>
    <w:tmpl w:val="27E4B8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B080120"/>
    <w:multiLevelType w:val="hybridMultilevel"/>
    <w:tmpl w:val="6A86251E"/>
    <w:lvl w:ilvl="0" w:tplc="00CCF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BF336C"/>
    <w:multiLevelType w:val="hybridMultilevel"/>
    <w:tmpl w:val="AC7A38E2"/>
    <w:lvl w:ilvl="0" w:tplc="96C6958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54C17"/>
    <w:multiLevelType w:val="hybridMultilevel"/>
    <w:tmpl w:val="B608D0C6"/>
    <w:lvl w:ilvl="0" w:tplc="F9F8310A">
      <w:start w:val="1"/>
      <w:numFmt w:val="lowerLetter"/>
      <w:lvlText w:val="%1."/>
      <w:lvlJc w:val="left"/>
      <w:pPr>
        <w:ind w:left="2160" w:hanging="360"/>
      </w:pPr>
      <w:rPr>
        <w:rFonts w:asciiTheme="minorHAnsi" w:eastAsiaTheme="minorEastAsia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6" w:hanging="360"/>
      </w:pPr>
    </w:lvl>
    <w:lvl w:ilvl="2" w:tplc="0415001B" w:tentative="1">
      <w:start w:val="1"/>
      <w:numFmt w:val="lowerRoman"/>
      <w:lvlText w:val="%3."/>
      <w:lvlJc w:val="right"/>
      <w:pPr>
        <w:ind w:left="1456" w:hanging="180"/>
      </w:pPr>
    </w:lvl>
    <w:lvl w:ilvl="3" w:tplc="0415000F" w:tentative="1">
      <w:start w:val="1"/>
      <w:numFmt w:val="decimal"/>
      <w:lvlText w:val="%4."/>
      <w:lvlJc w:val="left"/>
      <w:pPr>
        <w:ind w:left="2176" w:hanging="360"/>
      </w:pPr>
    </w:lvl>
    <w:lvl w:ilvl="4" w:tplc="04150019" w:tentative="1">
      <w:start w:val="1"/>
      <w:numFmt w:val="lowerLetter"/>
      <w:lvlText w:val="%5."/>
      <w:lvlJc w:val="left"/>
      <w:pPr>
        <w:ind w:left="2896" w:hanging="360"/>
      </w:pPr>
    </w:lvl>
    <w:lvl w:ilvl="5" w:tplc="0415001B" w:tentative="1">
      <w:start w:val="1"/>
      <w:numFmt w:val="lowerRoman"/>
      <w:lvlText w:val="%6."/>
      <w:lvlJc w:val="right"/>
      <w:pPr>
        <w:ind w:left="3616" w:hanging="180"/>
      </w:pPr>
    </w:lvl>
    <w:lvl w:ilvl="6" w:tplc="0415000F" w:tentative="1">
      <w:start w:val="1"/>
      <w:numFmt w:val="decimal"/>
      <w:lvlText w:val="%7."/>
      <w:lvlJc w:val="left"/>
      <w:pPr>
        <w:ind w:left="4336" w:hanging="360"/>
      </w:pPr>
    </w:lvl>
    <w:lvl w:ilvl="7" w:tplc="04150019" w:tentative="1">
      <w:start w:val="1"/>
      <w:numFmt w:val="lowerLetter"/>
      <w:lvlText w:val="%8."/>
      <w:lvlJc w:val="left"/>
      <w:pPr>
        <w:ind w:left="5056" w:hanging="360"/>
      </w:pPr>
    </w:lvl>
    <w:lvl w:ilvl="8" w:tplc="0415001B" w:tentative="1">
      <w:start w:val="1"/>
      <w:numFmt w:val="lowerRoman"/>
      <w:lvlText w:val="%9."/>
      <w:lvlJc w:val="right"/>
      <w:pPr>
        <w:ind w:left="5776" w:hanging="180"/>
      </w:pPr>
    </w:lvl>
  </w:abstractNum>
  <w:abstractNum w:abstractNumId="26" w15:restartNumberingAfterBreak="0">
    <w:nsid w:val="65E41B62"/>
    <w:multiLevelType w:val="hybridMultilevel"/>
    <w:tmpl w:val="D47ADF5A"/>
    <w:lvl w:ilvl="0" w:tplc="10C016B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447A6"/>
    <w:multiLevelType w:val="hybridMultilevel"/>
    <w:tmpl w:val="1840D0C2"/>
    <w:lvl w:ilvl="0" w:tplc="74A8D84E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701C4434"/>
    <w:multiLevelType w:val="hybridMultilevel"/>
    <w:tmpl w:val="B01CA9F2"/>
    <w:lvl w:ilvl="0" w:tplc="0415000F">
      <w:start w:val="1"/>
      <w:numFmt w:val="decimal"/>
      <w:lvlText w:val="%1."/>
      <w:lvlJc w:val="left"/>
      <w:pPr>
        <w:ind w:left="2144" w:hanging="360"/>
      </w:pPr>
    </w:lvl>
    <w:lvl w:ilvl="1" w:tplc="F9F8310A">
      <w:start w:val="1"/>
      <w:numFmt w:val="lowerLetter"/>
      <w:lvlText w:val="%2."/>
      <w:lvlJc w:val="left"/>
      <w:pPr>
        <w:ind w:left="2864" w:hanging="360"/>
      </w:pPr>
      <w:rPr>
        <w:rFonts w:asciiTheme="minorHAnsi" w:eastAsiaTheme="minorEastAsia" w:hAnsiTheme="minorHAnsi" w:cstheme="minorHAnsi"/>
        <w:color w:val="auto"/>
      </w:rPr>
    </w:lvl>
    <w:lvl w:ilvl="2" w:tplc="0415001B">
      <w:start w:val="1"/>
      <w:numFmt w:val="lowerRoman"/>
      <w:lvlText w:val="%3."/>
      <w:lvlJc w:val="right"/>
      <w:pPr>
        <w:ind w:left="3584" w:hanging="180"/>
      </w:pPr>
    </w:lvl>
    <w:lvl w:ilvl="3" w:tplc="E18ECA9A">
      <w:start w:val="1"/>
      <w:numFmt w:val="decimal"/>
      <w:lvlText w:val="%4."/>
      <w:lvlJc w:val="left"/>
      <w:pPr>
        <w:ind w:left="4304" w:hanging="360"/>
      </w:pPr>
      <w:rPr>
        <w:rFonts w:asciiTheme="minorHAnsi" w:eastAsiaTheme="minorEastAsia" w:hAnsiTheme="minorHAnsi" w:cstheme="minorHAnsi"/>
      </w:rPr>
    </w:lvl>
    <w:lvl w:ilvl="4" w:tplc="04150019">
      <w:start w:val="1"/>
      <w:numFmt w:val="lowerLetter"/>
      <w:lvlText w:val="%5."/>
      <w:lvlJc w:val="left"/>
      <w:pPr>
        <w:ind w:left="5024" w:hanging="360"/>
      </w:pPr>
    </w:lvl>
    <w:lvl w:ilvl="5" w:tplc="0415001B">
      <w:start w:val="1"/>
      <w:numFmt w:val="lowerRoman"/>
      <w:lvlText w:val="%6."/>
      <w:lvlJc w:val="right"/>
      <w:pPr>
        <w:ind w:left="5744" w:hanging="180"/>
      </w:pPr>
    </w:lvl>
    <w:lvl w:ilvl="6" w:tplc="0415000F">
      <w:start w:val="1"/>
      <w:numFmt w:val="decimal"/>
      <w:lvlText w:val="%7."/>
      <w:lvlJc w:val="left"/>
      <w:pPr>
        <w:ind w:left="6464" w:hanging="360"/>
      </w:pPr>
    </w:lvl>
    <w:lvl w:ilvl="7" w:tplc="04150019">
      <w:start w:val="1"/>
      <w:numFmt w:val="lowerLetter"/>
      <w:lvlText w:val="%8."/>
      <w:lvlJc w:val="left"/>
      <w:pPr>
        <w:ind w:left="7184" w:hanging="360"/>
      </w:pPr>
    </w:lvl>
    <w:lvl w:ilvl="8" w:tplc="0415001B">
      <w:start w:val="1"/>
      <w:numFmt w:val="lowerRoman"/>
      <w:lvlText w:val="%9."/>
      <w:lvlJc w:val="right"/>
      <w:pPr>
        <w:ind w:left="7904" w:hanging="180"/>
      </w:pPr>
    </w:lvl>
  </w:abstractNum>
  <w:abstractNum w:abstractNumId="30" w15:restartNumberingAfterBreak="0">
    <w:nsid w:val="73782546"/>
    <w:multiLevelType w:val="hybridMultilevel"/>
    <w:tmpl w:val="F46EA806"/>
    <w:lvl w:ilvl="0" w:tplc="B1C45EEC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127F5D"/>
    <w:multiLevelType w:val="hybridMultilevel"/>
    <w:tmpl w:val="C8EEFB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F761B8"/>
    <w:multiLevelType w:val="hybridMultilevel"/>
    <w:tmpl w:val="91223994"/>
    <w:lvl w:ilvl="0" w:tplc="74A8D84E">
      <w:start w:val="8"/>
      <w:numFmt w:val="upperRoman"/>
      <w:lvlText w:val="%1."/>
      <w:lvlJc w:val="left"/>
      <w:pPr>
        <w:ind w:left="1800" w:hanging="720"/>
      </w:pPr>
      <w:rPr>
        <w:rFonts w:hint="default"/>
        <w:b/>
        <w:bCs w:val="0"/>
      </w:rPr>
    </w:lvl>
    <w:lvl w:ilvl="1" w:tplc="A1B04A28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277686">
    <w:abstractNumId w:val="2"/>
  </w:num>
  <w:num w:numId="2" w16cid:durableId="1909919117">
    <w:abstractNumId w:val="10"/>
  </w:num>
  <w:num w:numId="3" w16cid:durableId="1441073206">
    <w:abstractNumId w:val="4"/>
  </w:num>
  <w:num w:numId="4" w16cid:durableId="943658712">
    <w:abstractNumId w:val="23"/>
  </w:num>
  <w:num w:numId="5" w16cid:durableId="623198755">
    <w:abstractNumId w:val="22"/>
  </w:num>
  <w:num w:numId="6" w16cid:durableId="1952783254">
    <w:abstractNumId w:val="18"/>
  </w:num>
  <w:num w:numId="7" w16cid:durableId="266500923">
    <w:abstractNumId w:val="22"/>
  </w:num>
  <w:num w:numId="8" w16cid:durableId="1399402878">
    <w:abstractNumId w:val="31"/>
  </w:num>
  <w:num w:numId="9" w16cid:durableId="450709306">
    <w:abstractNumId w:val="12"/>
  </w:num>
  <w:num w:numId="10" w16cid:durableId="265695136">
    <w:abstractNumId w:val="29"/>
  </w:num>
  <w:num w:numId="11" w16cid:durableId="1614704093">
    <w:abstractNumId w:val="32"/>
  </w:num>
  <w:num w:numId="12" w16cid:durableId="521168267">
    <w:abstractNumId w:val="9"/>
  </w:num>
  <w:num w:numId="13" w16cid:durableId="770003725">
    <w:abstractNumId w:val="24"/>
  </w:num>
  <w:num w:numId="14" w16cid:durableId="977690011">
    <w:abstractNumId w:val="20"/>
  </w:num>
  <w:num w:numId="15" w16cid:durableId="850872066">
    <w:abstractNumId w:val="27"/>
  </w:num>
  <w:num w:numId="16" w16cid:durableId="516385901">
    <w:abstractNumId w:val="25"/>
  </w:num>
  <w:num w:numId="17" w16cid:durableId="1149247505">
    <w:abstractNumId w:val="21"/>
  </w:num>
  <w:num w:numId="18" w16cid:durableId="976373642">
    <w:abstractNumId w:val="15"/>
  </w:num>
  <w:num w:numId="19" w16cid:durableId="944532005">
    <w:abstractNumId w:val="19"/>
  </w:num>
  <w:num w:numId="20" w16cid:durableId="10213225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098417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308265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44284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7261135">
    <w:abstractNumId w:val="26"/>
  </w:num>
  <w:num w:numId="25" w16cid:durableId="6994732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451827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469750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90017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08533555">
    <w:abstractNumId w:val="16"/>
  </w:num>
  <w:num w:numId="30" w16cid:durableId="1727290753">
    <w:abstractNumId w:val="30"/>
  </w:num>
  <w:num w:numId="31" w16cid:durableId="675034489">
    <w:abstractNumId w:val="1"/>
  </w:num>
  <w:num w:numId="32" w16cid:durableId="1093014364">
    <w:abstractNumId w:val="13"/>
  </w:num>
  <w:num w:numId="33" w16cid:durableId="1671253311">
    <w:abstractNumId w:val="0"/>
  </w:num>
  <w:num w:numId="34" w16cid:durableId="1198085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17"/>
    <w:rsid w:val="00040B23"/>
    <w:rsid w:val="00094E67"/>
    <w:rsid w:val="000C68A6"/>
    <w:rsid w:val="00184AB4"/>
    <w:rsid w:val="00187C6A"/>
    <w:rsid w:val="00297E8C"/>
    <w:rsid w:val="002E3858"/>
    <w:rsid w:val="003C531C"/>
    <w:rsid w:val="003E108D"/>
    <w:rsid w:val="004004AF"/>
    <w:rsid w:val="00402F9A"/>
    <w:rsid w:val="00426042"/>
    <w:rsid w:val="004446EA"/>
    <w:rsid w:val="004B3AD6"/>
    <w:rsid w:val="0050316E"/>
    <w:rsid w:val="00526E59"/>
    <w:rsid w:val="005815B5"/>
    <w:rsid w:val="00607FE3"/>
    <w:rsid w:val="006242E8"/>
    <w:rsid w:val="00651A50"/>
    <w:rsid w:val="006748A4"/>
    <w:rsid w:val="006A6210"/>
    <w:rsid w:val="006C6480"/>
    <w:rsid w:val="00767E22"/>
    <w:rsid w:val="00812EA5"/>
    <w:rsid w:val="008C6D33"/>
    <w:rsid w:val="00940CA7"/>
    <w:rsid w:val="009A1398"/>
    <w:rsid w:val="009C10B0"/>
    <w:rsid w:val="00AB5086"/>
    <w:rsid w:val="00BC2943"/>
    <w:rsid w:val="00BF6C13"/>
    <w:rsid w:val="00C305AA"/>
    <w:rsid w:val="00C5470B"/>
    <w:rsid w:val="00CB4BE4"/>
    <w:rsid w:val="00E5634C"/>
    <w:rsid w:val="00E675E4"/>
    <w:rsid w:val="00EC3CBE"/>
    <w:rsid w:val="00EF7017"/>
    <w:rsid w:val="00F150C4"/>
    <w:rsid w:val="00F73015"/>
    <w:rsid w:val="00F824A1"/>
    <w:rsid w:val="00FD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C1A0"/>
  <w15:chartTrackingRefBased/>
  <w15:docId w15:val="{DC28A30B-292F-455B-81BB-62591466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47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F7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F701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F7017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EF7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reambuła,1."/>
    <w:basedOn w:val="Normalny"/>
    <w:link w:val="AkapitzlistZnak"/>
    <w:uiPriority w:val="34"/>
    <w:qFormat/>
    <w:rsid w:val="00FD29E3"/>
    <w:pPr>
      <w:ind w:left="720"/>
      <w:contextualSpacing/>
    </w:pPr>
  </w:style>
  <w:style w:type="paragraph" w:styleId="Nagwek">
    <w:name w:val="header"/>
    <w:basedOn w:val="Normalny"/>
    <w:link w:val="NagwekZnak"/>
    <w:rsid w:val="00767E22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rsid w:val="00767E22"/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uiPriority w:val="34"/>
    <w:qFormat/>
    <w:rsid w:val="00767E22"/>
  </w:style>
  <w:style w:type="character" w:customStyle="1" w:styleId="Nagwek1Znak">
    <w:name w:val="Nagłówek 1 Znak"/>
    <w:basedOn w:val="Domylnaczcionkaakapitu"/>
    <w:link w:val="Nagwek1"/>
    <w:uiPriority w:val="9"/>
    <w:rsid w:val="00C547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C547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470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C5470B"/>
    <w:pPr>
      <w:suppressAutoHyphens/>
      <w:spacing w:after="140" w:line="288" w:lineRule="auto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5470B"/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5470B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5470B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rsid w:val="00C5470B"/>
    <w:rPr>
      <w:vertAlign w:val="superscript"/>
    </w:rPr>
  </w:style>
  <w:style w:type="paragraph" w:customStyle="1" w:styleId="Tekstpodstawowy26">
    <w:name w:val="Tekst podstawowy 26"/>
    <w:basedOn w:val="Normalny"/>
    <w:rsid w:val="00E675E4"/>
    <w:pPr>
      <w:suppressAutoHyphens/>
      <w:spacing w:after="120" w:line="480" w:lineRule="auto"/>
    </w:pPr>
    <w:rPr>
      <w:rFonts w:ascii="Arial" w:eastAsia="Times New Roman" w:hAnsi="Arial" w:cs="Arial"/>
      <w:kern w:val="0"/>
      <w:sz w:val="24"/>
      <w:szCs w:val="24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od@ugwejherowo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1809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Matwijów-Głuchowska</dc:creator>
  <cp:keywords/>
  <dc:description/>
  <cp:lastModifiedBy>Magdalena Matwijów-Głuchowska</cp:lastModifiedBy>
  <cp:revision>2</cp:revision>
  <dcterms:created xsi:type="dcterms:W3CDTF">2024-11-18T09:29:00Z</dcterms:created>
  <dcterms:modified xsi:type="dcterms:W3CDTF">2024-11-18T09:29:00Z</dcterms:modified>
</cp:coreProperties>
</file>