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1A9C3" w14:textId="5C6DE5AD" w:rsidR="00767E22" w:rsidRDefault="00767E22" w:rsidP="00EC3CBE">
      <w:pPr>
        <w:pStyle w:val="Nagwek"/>
        <w:ind w:left="-907"/>
      </w:pPr>
      <w:bookmarkStart w:id="0" w:name="_Hlk179906907"/>
      <w:r w:rsidRPr="00960A26">
        <w:rPr>
          <w:noProof/>
        </w:rPr>
        <w:drawing>
          <wp:inline distT="0" distB="0" distL="0" distR="0" wp14:anchorId="3A016C39" wp14:editId="3DF31A0D">
            <wp:extent cx="5760720" cy="669290"/>
            <wp:effectExtent l="0" t="0" r="0" b="0"/>
            <wp:docPr id="598023078" name="Obraz 1" descr="Ciąg trzech logotypów w kolejności od lewej: 1. Fundusze Europejskie dla Pomorza, 2. Dofinansowane przez Unię Europejską, 3. Urząd Marszałkowski Województwa Pomor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6" descr="Ciąg trzech logotypów w kolejności od lewej: 1. Fundusze Europejskie dla Pomorza, 2. Dofinansowane przez Unię Europejską, 3. Urząd Marszałkowski Województwa Pomorskie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6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50529357" w14:textId="58F97789" w:rsidR="0050316E" w:rsidRDefault="008C6D33" w:rsidP="008C6D3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Zał. Nr 1 do </w:t>
      </w:r>
      <w:r w:rsidR="00EC3CBE">
        <w:rPr>
          <w:rFonts w:ascii="Calibri" w:hAnsi="Calibri" w:cs="Calibri"/>
        </w:rPr>
        <w:t>Zapytania ofertowego</w:t>
      </w:r>
    </w:p>
    <w:p w14:paraId="7309A39C" w14:textId="77777777" w:rsidR="008C6D33" w:rsidRDefault="008C6D33" w:rsidP="00F73015">
      <w:pPr>
        <w:pStyle w:val="Nagwek"/>
        <w:jc w:val="both"/>
        <w:rPr>
          <w:rFonts w:asciiTheme="minorHAnsi" w:hAnsiTheme="minorHAnsi" w:cstheme="minorHAnsi"/>
        </w:rPr>
      </w:pPr>
      <w:bookmarkStart w:id="1" w:name="_Hlk179907005"/>
      <w:bookmarkStart w:id="2" w:name="_Hlk179908777"/>
    </w:p>
    <w:p w14:paraId="4F2CA40E" w14:textId="231B4CAA" w:rsidR="00F73015" w:rsidRPr="008C6D33" w:rsidRDefault="00F73015" w:rsidP="00F73015">
      <w:pPr>
        <w:pStyle w:val="Nagwek"/>
        <w:jc w:val="both"/>
        <w:rPr>
          <w:rFonts w:asciiTheme="minorHAnsi" w:hAnsiTheme="minorHAnsi" w:cstheme="minorHAnsi"/>
          <w:b/>
          <w:bCs/>
        </w:rPr>
      </w:pPr>
      <w:r w:rsidRPr="008C6D33">
        <w:rPr>
          <w:rFonts w:asciiTheme="minorHAnsi" w:hAnsiTheme="minorHAnsi" w:cstheme="minorHAnsi"/>
        </w:rPr>
        <w:t xml:space="preserve">Zapytanie ofertowe na </w:t>
      </w:r>
      <w:r w:rsidRPr="008C6D33">
        <w:rPr>
          <w:rFonts w:asciiTheme="minorHAnsi" w:hAnsiTheme="minorHAnsi" w:cstheme="minorHAnsi"/>
          <w:b/>
          <w:bCs/>
        </w:rPr>
        <w:t xml:space="preserve">„Dostawę </w:t>
      </w:r>
      <w:r w:rsidR="00F33829">
        <w:rPr>
          <w:rFonts w:asciiTheme="minorHAnsi" w:hAnsiTheme="minorHAnsi" w:cstheme="minorHAnsi"/>
          <w:b/>
          <w:bCs/>
        </w:rPr>
        <w:t xml:space="preserve">pomocy edukacyjnych </w:t>
      </w:r>
      <w:r w:rsidRPr="008C6D33">
        <w:rPr>
          <w:rFonts w:asciiTheme="minorHAnsi" w:hAnsiTheme="minorHAnsi" w:cstheme="minorHAnsi"/>
          <w:b/>
          <w:bCs/>
        </w:rPr>
        <w:t>na potrzeby szkół podstawowych w Gminie Wejherowo w ramach projektu finansowanego</w:t>
      </w:r>
      <w:r w:rsidR="008C6D33">
        <w:rPr>
          <w:rFonts w:asciiTheme="minorHAnsi" w:hAnsiTheme="minorHAnsi" w:cstheme="minorHAnsi"/>
          <w:b/>
          <w:bCs/>
        </w:rPr>
        <w:t xml:space="preserve"> </w:t>
      </w:r>
      <w:r w:rsidRPr="008C6D33">
        <w:rPr>
          <w:rFonts w:asciiTheme="minorHAnsi" w:hAnsiTheme="minorHAnsi" w:cstheme="minorHAnsi"/>
          <w:b/>
          <w:bCs/>
        </w:rPr>
        <w:t>ze środków Europejskiego Funduszu Społecznego Plus w ramach programu: Fundusze Europejskie dla Pomorza 2021-2027</w:t>
      </w:r>
      <w:r w:rsidR="008C6D33">
        <w:rPr>
          <w:rFonts w:asciiTheme="minorHAnsi" w:hAnsiTheme="minorHAnsi" w:cstheme="minorHAnsi"/>
          <w:b/>
          <w:bCs/>
        </w:rPr>
        <w:t>”</w:t>
      </w:r>
      <w:r w:rsidRPr="008C6D33">
        <w:rPr>
          <w:rFonts w:asciiTheme="minorHAnsi" w:hAnsiTheme="minorHAnsi" w:cstheme="minorHAnsi"/>
        </w:rPr>
        <w:t xml:space="preserve"> </w:t>
      </w:r>
    </w:p>
    <w:bookmarkEnd w:id="1"/>
    <w:bookmarkEnd w:id="2"/>
    <w:p w14:paraId="21B05870" w14:textId="77777777" w:rsidR="005815B5" w:rsidRPr="008C6D33" w:rsidRDefault="005815B5" w:rsidP="00FD29E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6DF579C" w14:textId="77777777" w:rsidR="00F73015" w:rsidRPr="008C6D33" w:rsidRDefault="00F73015" w:rsidP="00FD29E3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14:paraId="26FE5053" w14:textId="0084E215" w:rsidR="00767E22" w:rsidRPr="008C6D33" w:rsidRDefault="00767E22" w:rsidP="00FD29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8C6D33">
        <w:rPr>
          <w:rFonts w:cstheme="minorHAnsi"/>
          <w:kern w:val="0"/>
        </w:rPr>
        <w:t xml:space="preserve">Zamawiający: Gmina </w:t>
      </w:r>
      <w:r w:rsidR="00F73015" w:rsidRPr="008C6D33">
        <w:rPr>
          <w:rFonts w:cstheme="minorHAnsi"/>
          <w:kern w:val="0"/>
        </w:rPr>
        <w:t>Wejherowo, ul. Transportowa 1, 84-200 Wejherowo, NIP: 5882375850</w:t>
      </w:r>
    </w:p>
    <w:p w14:paraId="1BBC3554" w14:textId="77777777" w:rsidR="00767E22" w:rsidRPr="008C6D33" w:rsidRDefault="00767E22" w:rsidP="00767E22">
      <w:pPr>
        <w:numPr>
          <w:ilvl w:val="0"/>
          <w:numId w:val="1"/>
        </w:numPr>
        <w:tabs>
          <w:tab w:val="left" w:pos="-426"/>
        </w:tabs>
        <w:spacing w:after="0" w:line="276" w:lineRule="auto"/>
        <w:ind w:right="-2"/>
        <w:contextualSpacing/>
        <w:jc w:val="both"/>
        <w:rPr>
          <w:rFonts w:cstheme="minorHAnsi"/>
          <w:bCs/>
        </w:rPr>
      </w:pPr>
      <w:r w:rsidRPr="008C6D33">
        <w:rPr>
          <w:rFonts w:cstheme="minorHAnsi"/>
          <w:bCs/>
        </w:rPr>
        <w:t>Zamówienie realizowane zgodnie z Zasadą konkurencyjności na podstawie Wytycznych kwalifikowalności wydatków na lata 2021 – 2027</w:t>
      </w:r>
    </w:p>
    <w:p w14:paraId="2527802D" w14:textId="6958DD89" w:rsidR="00E675E4" w:rsidRPr="008C6D33" w:rsidRDefault="00E675E4" w:rsidP="00767E22">
      <w:pPr>
        <w:numPr>
          <w:ilvl w:val="0"/>
          <w:numId w:val="1"/>
        </w:numPr>
        <w:tabs>
          <w:tab w:val="left" w:pos="-426"/>
        </w:tabs>
        <w:spacing w:after="0" w:line="276" w:lineRule="auto"/>
        <w:ind w:right="-2"/>
        <w:contextualSpacing/>
        <w:jc w:val="both"/>
        <w:rPr>
          <w:rFonts w:cstheme="minorHAnsi"/>
          <w:bCs/>
        </w:rPr>
      </w:pPr>
      <w:r w:rsidRPr="008C6D33">
        <w:rPr>
          <w:rFonts w:cstheme="minorHAnsi"/>
          <w:bCs/>
        </w:rPr>
        <w:t>Zakres przedmiotu zamówienia obejmuje:</w:t>
      </w:r>
      <w:r w:rsidR="00F33829">
        <w:rPr>
          <w:rFonts w:cstheme="minorHAnsi"/>
          <w:bCs/>
        </w:rPr>
        <w:t xml:space="preserve"> pomoce edukacyjne.</w:t>
      </w:r>
    </w:p>
    <w:p w14:paraId="61DBA4FF" w14:textId="77777777" w:rsidR="00E675E4" w:rsidRPr="008C6D33" w:rsidRDefault="00E675E4" w:rsidP="00E675E4">
      <w:pPr>
        <w:pStyle w:val="Akapitzlist"/>
        <w:numPr>
          <w:ilvl w:val="0"/>
          <w:numId w:val="1"/>
        </w:numPr>
        <w:tabs>
          <w:tab w:val="left" w:pos="-426"/>
        </w:tabs>
        <w:spacing w:after="0" w:line="276" w:lineRule="auto"/>
        <w:ind w:right="-2"/>
        <w:jc w:val="both"/>
        <w:rPr>
          <w:rFonts w:cstheme="minorHAnsi"/>
          <w:bCs/>
        </w:rPr>
      </w:pPr>
      <w:r w:rsidRPr="008C6D33">
        <w:rPr>
          <w:rFonts w:cstheme="minorHAnsi"/>
          <w:b/>
          <w:bCs/>
        </w:rPr>
        <w:t>Zakup współfinansowany ze środków Unii Europejskiej.</w:t>
      </w:r>
    </w:p>
    <w:p w14:paraId="77218D33" w14:textId="77777777" w:rsidR="00E675E4" w:rsidRPr="008C6D33" w:rsidRDefault="00E675E4" w:rsidP="00E675E4">
      <w:pPr>
        <w:pStyle w:val="Akapitzlist"/>
        <w:numPr>
          <w:ilvl w:val="0"/>
          <w:numId w:val="1"/>
        </w:numPr>
        <w:tabs>
          <w:tab w:val="left" w:pos="-426"/>
        </w:tabs>
        <w:spacing w:after="0" w:line="276" w:lineRule="auto"/>
        <w:ind w:right="-2"/>
        <w:jc w:val="both"/>
        <w:rPr>
          <w:rFonts w:cstheme="minorHAnsi"/>
          <w:bCs/>
        </w:rPr>
      </w:pPr>
      <w:r w:rsidRPr="008C6D33">
        <w:rPr>
          <w:rFonts w:cstheme="minorHAnsi"/>
          <w:b/>
          <w:bCs/>
        </w:rPr>
        <w:t>Zamówienie realizowane w ramach projektu: „Podniesienie i poszerzenie jakości edukacji na terenie Gminy Wejherowo” współfinansowanego ze środków Europejskiego Funduszu Społecznego Plus (EFS+), Priorytetu  5 Funduszu europejskie dla silnego społecznie Pomorza EFS+, Działania 5.8. Edukacja ogólna i zawodowa (w zakresie projektów dotyczących edukacji ogólnej) w ramach programu Fundusze Europejskie dla Pomorza 2021-2027 (FEP 2021-2027).</w:t>
      </w:r>
      <w:bookmarkStart w:id="3" w:name="_Hlk83718921"/>
    </w:p>
    <w:p w14:paraId="7AA2B57E" w14:textId="77777777" w:rsidR="008C6D33" w:rsidRPr="008C6D33" w:rsidRDefault="00E675E4" w:rsidP="008C6D33">
      <w:pPr>
        <w:pStyle w:val="Akapitzlist"/>
        <w:numPr>
          <w:ilvl w:val="0"/>
          <w:numId w:val="1"/>
        </w:numPr>
        <w:tabs>
          <w:tab w:val="left" w:pos="-426"/>
        </w:tabs>
        <w:spacing w:after="0" w:line="276" w:lineRule="auto"/>
        <w:ind w:right="-2"/>
        <w:jc w:val="both"/>
        <w:rPr>
          <w:rFonts w:cstheme="minorHAnsi"/>
          <w:bCs/>
        </w:rPr>
      </w:pPr>
      <w:r w:rsidRPr="008C6D33">
        <w:rPr>
          <w:rFonts w:cstheme="minorHAnsi"/>
        </w:rPr>
        <w:t>Przedmiot zamówienia został szczegółowo opisany w załączniku nr 2 do ogłoszenia „</w:t>
      </w:r>
      <w:r w:rsidRPr="008C6D33">
        <w:rPr>
          <w:rFonts w:cstheme="minorHAnsi"/>
          <w:b/>
        </w:rPr>
        <w:t>formularz techniczny oferty – zestawienie techniczne”</w:t>
      </w:r>
      <w:bookmarkEnd w:id="3"/>
    </w:p>
    <w:p w14:paraId="3758D958" w14:textId="77777777" w:rsidR="00767E22" w:rsidRPr="008C6D33" w:rsidRDefault="00767E22" w:rsidP="00767E2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cstheme="minorHAnsi"/>
        </w:rPr>
      </w:pPr>
      <w:r w:rsidRPr="008C6D33">
        <w:rPr>
          <w:rFonts w:cstheme="minorHAnsi"/>
        </w:rPr>
        <w:t>Kod CPV:</w:t>
      </w:r>
    </w:p>
    <w:p w14:paraId="0DD6CD5C" w14:textId="2DC2E899" w:rsidR="00F73015" w:rsidRPr="008C6D33" w:rsidRDefault="00F73015" w:rsidP="00767E22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cstheme="minorHAnsi"/>
        </w:rPr>
      </w:pPr>
      <w:r w:rsidRPr="008C6D33">
        <w:rPr>
          <w:rFonts w:cstheme="minorHAnsi"/>
        </w:rPr>
        <w:t>39162100-6: Pomoce dydaktyczne</w:t>
      </w:r>
    </w:p>
    <w:p w14:paraId="79D6A491" w14:textId="77777777" w:rsidR="00F73015" w:rsidRPr="008C6D33" w:rsidRDefault="00F73015" w:rsidP="00FD29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8C6D33">
        <w:rPr>
          <w:rFonts w:cstheme="minorHAnsi"/>
          <w:kern w:val="0"/>
        </w:rPr>
        <w:t xml:space="preserve">Miejsce realizacji dostaw: </w:t>
      </w:r>
    </w:p>
    <w:p w14:paraId="01CFA0F1" w14:textId="77777777" w:rsidR="00F73015" w:rsidRPr="008C6D33" w:rsidRDefault="00F73015" w:rsidP="00F7301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8C6D33">
        <w:rPr>
          <w:rFonts w:cstheme="minorHAnsi"/>
          <w:i/>
          <w:iCs/>
          <w:kern w:val="0"/>
        </w:rPr>
        <w:t xml:space="preserve">Szkoła Podstawowa nr 1 w Bolszewie, ul. Szkolna 13, 84-239 Bolszewo </w:t>
      </w:r>
    </w:p>
    <w:p w14:paraId="0189C5B1" w14:textId="77777777" w:rsidR="00F73015" w:rsidRPr="008C6D33" w:rsidRDefault="00F73015" w:rsidP="00F7301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8C6D33">
        <w:rPr>
          <w:rFonts w:cstheme="minorHAnsi"/>
          <w:i/>
          <w:iCs/>
          <w:kern w:val="0"/>
        </w:rPr>
        <w:t xml:space="preserve">Szkoła Podstawowa nr 2 w Bolszewie, ul. Leśna 35, 84-239 Bolszewo </w:t>
      </w:r>
    </w:p>
    <w:p w14:paraId="1837D6F8" w14:textId="77777777" w:rsidR="00F73015" w:rsidRPr="008C6D33" w:rsidRDefault="00F73015" w:rsidP="00F7301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8C6D33">
        <w:rPr>
          <w:rFonts w:cstheme="minorHAnsi"/>
          <w:i/>
          <w:iCs/>
          <w:kern w:val="0"/>
        </w:rPr>
        <w:t xml:space="preserve">Szkoła Podstawowa w </w:t>
      </w:r>
      <w:proofErr w:type="spellStart"/>
      <w:r w:rsidRPr="008C6D33">
        <w:rPr>
          <w:rFonts w:cstheme="minorHAnsi"/>
          <w:i/>
          <w:iCs/>
          <w:kern w:val="0"/>
        </w:rPr>
        <w:t>Orlu</w:t>
      </w:r>
      <w:proofErr w:type="spellEnd"/>
      <w:r w:rsidRPr="008C6D33">
        <w:rPr>
          <w:rFonts w:cstheme="minorHAnsi"/>
          <w:i/>
          <w:iCs/>
          <w:kern w:val="0"/>
        </w:rPr>
        <w:t>, ul. Nadrzeczna 19, 84-25 Orle</w:t>
      </w:r>
    </w:p>
    <w:p w14:paraId="2D74CDC5" w14:textId="77777777" w:rsidR="00F73015" w:rsidRPr="008C6D33" w:rsidRDefault="00F73015" w:rsidP="00F7301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8C6D33">
        <w:rPr>
          <w:rFonts w:cstheme="minorHAnsi"/>
          <w:i/>
          <w:iCs/>
          <w:kern w:val="0"/>
        </w:rPr>
        <w:t>Szkoła Podstawowa w Nowym Dworze Wejherowskim, ul. Szkolna 1, 84-206 Nowy Dwór Wejherowski</w:t>
      </w:r>
    </w:p>
    <w:p w14:paraId="06E980EC" w14:textId="77777777" w:rsidR="00F73015" w:rsidRPr="008C6D33" w:rsidRDefault="00F73015" w:rsidP="00F7301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8C6D33">
        <w:rPr>
          <w:rFonts w:cstheme="minorHAnsi"/>
          <w:i/>
          <w:iCs/>
          <w:kern w:val="0"/>
        </w:rPr>
        <w:t>Szkoła Podstawowa w Gowinie, ul. Wejherowska 60, 84-215 Gowino</w:t>
      </w:r>
    </w:p>
    <w:p w14:paraId="1CCBEB00" w14:textId="417D81CE" w:rsidR="00F73015" w:rsidRPr="008C6D33" w:rsidRDefault="00F73015" w:rsidP="00F7301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8C6D33">
        <w:rPr>
          <w:rFonts w:cstheme="minorHAnsi"/>
          <w:i/>
          <w:iCs/>
          <w:kern w:val="0"/>
        </w:rPr>
        <w:t>Szkoła Podstawowa w Górze, ul. Szkolna 4, 84-252 Góra</w:t>
      </w:r>
    </w:p>
    <w:p w14:paraId="037D0F9A" w14:textId="77777777" w:rsidR="00F73015" w:rsidRPr="008C6D33" w:rsidRDefault="00F73015" w:rsidP="00F73015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14:paraId="663C6D65" w14:textId="1A271C44" w:rsidR="00E675E4" w:rsidRPr="008C6D33" w:rsidRDefault="00E675E4" w:rsidP="00E675E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8C6D33">
        <w:rPr>
          <w:rFonts w:cstheme="minorHAnsi"/>
          <w:kern w:val="0"/>
        </w:rPr>
        <w:t>Szczegółowy Zamawiający wymaga aby przedmiot zamówienia został wykonany w terminie 30 dni od dnia podpisania umowy.</w:t>
      </w:r>
    </w:p>
    <w:p w14:paraId="1E44F125" w14:textId="160015E6" w:rsidR="008C6D33" w:rsidRPr="008C6D33" w:rsidRDefault="008C6D33" w:rsidP="00E675E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8C6D33">
        <w:rPr>
          <w:rFonts w:cstheme="minorHAnsi"/>
          <w:kern w:val="0"/>
        </w:rPr>
        <w:t>Kryterium oceny ofert:</w:t>
      </w:r>
    </w:p>
    <w:p w14:paraId="7F0C9F14" w14:textId="77777777" w:rsidR="008C6D33" w:rsidRPr="008C6D33" w:rsidRDefault="008C6D33" w:rsidP="008C6D33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0"/>
        <w:gridCol w:w="2978"/>
        <w:gridCol w:w="2268"/>
        <w:gridCol w:w="2139"/>
      </w:tblGrid>
      <w:tr w:rsidR="00E675E4" w:rsidRPr="008C6D33" w14:paraId="1ED20818" w14:textId="77777777" w:rsidTr="00D51789">
        <w:trPr>
          <w:trHeight w:val="78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D58CB" w14:textId="77777777" w:rsidR="00E675E4" w:rsidRPr="008C6D33" w:rsidRDefault="00E675E4" w:rsidP="00D51789">
            <w:pPr>
              <w:snapToGrid w:val="0"/>
              <w:rPr>
                <w:rFonts w:cstheme="minorHAnsi"/>
              </w:rPr>
            </w:pPr>
            <w:r w:rsidRPr="008C6D33">
              <w:rPr>
                <w:rFonts w:cstheme="minorHAnsi"/>
                <w:b/>
              </w:rPr>
              <w:t>Lp.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4350C" w14:textId="77777777" w:rsidR="00E675E4" w:rsidRPr="008C6D33" w:rsidRDefault="00E675E4" w:rsidP="00D51789">
            <w:pPr>
              <w:snapToGrid w:val="0"/>
              <w:rPr>
                <w:rFonts w:cstheme="minorHAnsi"/>
              </w:rPr>
            </w:pPr>
            <w:r w:rsidRPr="008C6D33">
              <w:rPr>
                <w:rFonts w:cstheme="minorHAnsi"/>
                <w:b/>
              </w:rPr>
              <w:t>Kryterium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3C3E9" w14:textId="77777777" w:rsidR="00E675E4" w:rsidRPr="008C6D33" w:rsidRDefault="00E675E4" w:rsidP="00D51789">
            <w:pPr>
              <w:snapToGrid w:val="0"/>
              <w:jc w:val="center"/>
              <w:rPr>
                <w:rFonts w:cstheme="minorHAnsi"/>
              </w:rPr>
            </w:pPr>
            <w:r w:rsidRPr="008C6D33">
              <w:rPr>
                <w:rFonts w:cstheme="minorHAnsi"/>
              </w:rPr>
              <w:t>Waga kryterium</w:t>
            </w:r>
          </w:p>
          <w:p w14:paraId="1B4F7E1D" w14:textId="77777777" w:rsidR="00E675E4" w:rsidRPr="008C6D33" w:rsidRDefault="00E675E4" w:rsidP="00D51789">
            <w:pPr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5E86A" w14:textId="77777777" w:rsidR="00E675E4" w:rsidRPr="008C6D33" w:rsidRDefault="00E675E4" w:rsidP="00D51789">
            <w:pPr>
              <w:snapToGrid w:val="0"/>
              <w:jc w:val="center"/>
              <w:rPr>
                <w:rFonts w:cstheme="minorHAnsi"/>
              </w:rPr>
            </w:pPr>
            <w:r w:rsidRPr="008C6D33">
              <w:rPr>
                <w:rFonts w:cstheme="minorHAnsi"/>
              </w:rPr>
              <w:t xml:space="preserve">Maksymalna ilość punktów w danym kryterium </w:t>
            </w:r>
          </w:p>
        </w:tc>
      </w:tr>
      <w:tr w:rsidR="00E675E4" w:rsidRPr="008C6D33" w14:paraId="40B8D29D" w14:textId="77777777" w:rsidTr="00D51789">
        <w:trPr>
          <w:trHeight w:val="25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D5589" w14:textId="77777777" w:rsidR="00E675E4" w:rsidRPr="008C6D33" w:rsidRDefault="00E675E4" w:rsidP="00D51789">
            <w:pPr>
              <w:snapToGrid w:val="0"/>
              <w:rPr>
                <w:rFonts w:cstheme="minorHAnsi"/>
              </w:rPr>
            </w:pPr>
            <w:r w:rsidRPr="008C6D33">
              <w:rPr>
                <w:rFonts w:cstheme="minorHAnsi"/>
              </w:rPr>
              <w:t>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75A4A" w14:textId="77777777" w:rsidR="00E675E4" w:rsidRPr="008C6D33" w:rsidRDefault="00E675E4" w:rsidP="00D51789">
            <w:pPr>
              <w:snapToGrid w:val="0"/>
              <w:rPr>
                <w:rFonts w:cstheme="minorHAnsi"/>
              </w:rPr>
            </w:pPr>
            <w:r w:rsidRPr="008C6D33">
              <w:rPr>
                <w:rFonts w:cstheme="minorHAnsi"/>
              </w:rPr>
              <w:t>Cena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F838D" w14:textId="77777777" w:rsidR="00E675E4" w:rsidRPr="008C6D33" w:rsidRDefault="00E675E4" w:rsidP="00D51789">
            <w:pPr>
              <w:snapToGrid w:val="0"/>
              <w:jc w:val="center"/>
              <w:rPr>
                <w:rFonts w:cstheme="minorHAnsi"/>
              </w:rPr>
            </w:pPr>
            <w:r w:rsidRPr="008C6D33">
              <w:rPr>
                <w:rFonts w:cstheme="minorHAnsi"/>
                <w:i/>
                <w:iCs/>
              </w:rPr>
              <w:t>W</w:t>
            </w:r>
            <w:r w:rsidRPr="008C6D33">
              <w:rPr>
                <w:rFonts w:cstheme="minorHAnsi"/>
                <w:i/>
                <w:iCs/>
                <w:vertAlign w:val="subscript"/>
              </w:rPr>
              <w:t>1</w:t>
            </w:r>
            <w:r w:rsidRPr="008C6D33">
              <w:rPr>
                <w:rFonts w:cstheme="minorHAnsi"/>
                <w:i/>
                <w:iCs/>
              </w:rPr>
              <w:t xml:space="preserve"> = </w:t>
            </w:r>
            <w:r w:rsidRPr="008C6D33">
              <w:rPr>
                <w:rFonts w:cstheme="minorHAnsi"/>
              </w:rPr>
              <w:t>0,60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69AAE" w14:textId="77777777" w:rsidR="00E675E4" w:rsidRPr="008C6D33" w:rsidRDefault="00E675E4" w:rsidP="00D51789">
            <w:pPr>
              <w:snapToGrid w:val="0"/>
              <w:jc w:val="center"/>
              <w:rPr>
                <w:rFonts w:cstheme="minorHAnsi"/>
              </w:rPr>
            </w:pPr>
            <w:r w:rsidRPr="008C6D33">
              <w:rPr>
                <w:rFonts w:cstheme="minorHAnsi"/>
                <w:b/>
                <w:bCs/>
              </w:rPr>
              <w:t>P</w:t>
            </w:r>
            <w:r w:rsidRPr="008C6D33">
              <w:rPr>
                <w:rFonts w:cstheme="minorHAnsi"/>
                <w:b/>
                <w:bCs/>
                <w:vertAlign w:val="subscript"/>
              </w:rPr>
              <w:t>max1</w:t>
            </w:r>
            <w:r w:rsidRPr="008C6D33">
              <w:rPr>
                <w:rFonts w:cstheme="minorHAnsi"/>
              </w:rPr>
              <w:t xml:space="preserve"> =60 pkt</w:t>
            </w:r>
          </w:p>
        </w:tc>
      </w:tr>
      <w:tr w:rsidR="00E675E4" w:rsidRPr="008C6D33" w14:paraId="01D69D93" w14:textId="77777777" w:rsidTr="00D51789">
        <w:trPr>
          <w:trHeight w:val="2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49CDE" w14:textId="77777777" w:rsidR="00E675E4" w:rsidRPr="008C6D33" w:rsidRDefault="00E675E4" w:rsidP="00D51789">
            <w:pPr>
              <w:snapToGrid w:val="0"/>
              <w:rPr>
                <w:rFonts w:cstheme="minorHAnsi"/>
              </w:rPr>
            </w:pPr>
            <w:r w:rsidRPr="008C6D33">
              <w:rPr>
                <w:rFonts w:cstheme="minorHAnsi"/>
              </w:rPr>
              <w:t>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29D3B" w14:textId="77777777" w:rsidR="00E675E4" w:rsidRPr="008C6D33" w:rsidRDefault="00E675E4" w:rsidP="00D51789">
            <w:pPr>
              <w:snapToGrid w:val="0"/>
              <w:rPr>
                <w:rFonts w:cstheme="minorHAnsi"/>
              </w:rPr>
            </w:pPr>
            <w:r w:rsidRPr="008C6D33">
              <w:rPr>
                <w:rFonts w:cstheme="minorHAnsi"/>
                <w:bCs/>
              </w:rPr>
              <w:t xml:space="preserve">Skrócenie terminu dostawy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6BD32" w14:textId="77777777" w:rsidR="00E675E4" w:rsidRPr="008C6D33" w:rsidRDefault="00E675E4" w:rsidP="00D51789">
            <w:pPr>
              <w:snapToGrid w:val="0"/>
              <w:jc w:val="center"/>
              <w:rPr>
                <w:rFonts w:cstheme="minorHAnsi"/>
              </w:rPr>
            </w:pPr>
            <w:r w:rsidRPr="008C6D33">
              <w:rPr>
                <w:rFonts w:cstheme="minorHAnsi"/>
                <w:i/>
                <w:iCs/>
              </w:rPr>
              <w:t>W</w:t>
            </w:r>
            <w:r w:rsidRPr="008C6D33">
              <w:rPr>
                <w:rFonts w:cstheme="minorHAnsi"/>
                <w:i/>
                <w:iCs/>
                <w:vertAlign w:val="subscript"/>
              </w:rPr>
              <w:t>2</w:t>
            </w:r>
            <w:r w:rsidRPr="008C6D33">
              <w:rPr>
                <w:rFonts w:cstheme="minorHAnsi"/>
                <w:i/>
                <w:iCs/>
              </w:rPr>
              <w:t xml:space="preserve"> = </w:t>
            </w:r>
            <w:r w:rsidRPr="008C6D33">
              <w:rPr>
                <w:rFonts w:cstheme="minorHAnsi"/>
              </w:rPr>
              <w:t>0,40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4FC0F" w14:textId="77777777" w:rsidR="00E675E4" w:rsidRPr="008C6D33" w:rsidRDefault="00E675E4" w:rsidP="00D51789">
            <w:pPr>
              <w:snapToGrid w:val="0"/>
              <w:jc w:val="center"/>
              <w:rPr>
                <w:rFonts w:cstheme="minorHAnsi"/>
              </w:rPr>
            </w:pPr>
            <w:r w:rsidRPr="008C6D33">
              <w:rPr>
                <w:rFonts w:cstheme="minorHAnsi"/>
                <w:b/>
                <w:bCs/>
              </w:rPr>
              <w:t>P</w:t>
            </w:r>
            <w:r w:rsidRPr="008C6D33">
              <w:rPr>
                <w:rFonts w:cstheme="minorHAnsi"/>
                <w:b/>
                <w:bCs/>
                <w:vertAlign w:val="subscript"/>
              </w:rPr>
              <w:t>max2</w:t>
            </w:r>
            <w:r w:rsidRPr="008C6D33">
              <w:rPr>
                <w:rFonts w:cstheme="minorHAnsi"/>
              </w:rPr>
              <w:t xml:space="preserve"> =40 pkt</w:t>
            </w:r>
          </w:p>
        </w:tc>
      </w:tr>
    </w:tbl>
    <w:p w14:paraId="2167C6E1" w14:textId="77777777" w:rsidR="00E675E4" w:rsidRPr="008C6D33" w:rsidRDefault="00E675E4" w:rsidP="00E675E4">
      <w:pPr>
        <w:pStyle w:val="Tekstpodstawowy26"/>
        <w:spacing w:after="0" w:line="240" w:lineRule="auto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25455B3E" w14:textId="77777777" w:rsidR="00E675E4" w:rsidRPr="008C6D33" w:rsidRDefault="00E675E4" w:rsidP="00E675E4">
      <w:pPr>
        <w:pStyle w:val="Tekstpodstawowy26"/>
        <w:spacing w:after="0" w:line="240" w:lineRule="auto"/>
        <w:ind w:left="708" w:hanging="708"/>
        <w:rPr>
          <w:rFonts w:asciiTheme="minorHAnsi" w:hAnsiTheme="minorHAnsi" w:cstheme="minorHAnsi"/>
          <w:sz w:val="22"/>
          <w:szCs w:val="22"/>
        </w:rPr>
      </w:pPr>
      <w:r w:rsidRPr="008C6D3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1) Cena[C] 60 % </w:t>
      </w:r>
      <w:r w:rsidRPr="008C6D33">
        <w:rPr>
          <w:rFonts w:asciiTheme="minorHAnsi" w:hAnsiTheme="minorHAnsi" w:cstheme="minorHAnsi"/>
          <w:color w:val="000000"/>
          <w:sz w:val="22"/>
          <w:szCs w:val="22"/>
        </w:rPr>
        <w:t>(max 60 pkt.)</w:t>
      </w:r>
    </w:p>
    <w:p w14:paraId="70CA1829" w14:textId="77777777" w:rsidR="00E675E4" w:rsidRPr="008C6D33" w:rsidRDefault="00E675E4" w:rsidP="00E675E4">
      <w:pPr>
        <w:pStyle w:val="Tekstpodstawowy26"/>
        <w:spacing w:after="0" w:line="240" w:lineRule="auto"/>
        <w:ind w:left="708" w:hanging="424"/>
        <w:rPr>
          <w:rFonts w:asciiTheme="minorHAnsi" w:hAnsiTheme="minorHAnsi" w:cstheme="minorHAnsi"/>
          <w:sz w:val="22"/>
          <w:szCs w:val="22"/>
        </w:rPr>
      </w:pPr>
      <w:r w:rsidRPr="008C6D33">
        <w:rPr>
          <w:rFonts w:asciiTheme="minorHAnsi" w:hAnsiTheme="minorHAnsi" w:cstheme="minorHAnsi"/>
          <w:b/>
          <w:bCs/>
          <w:sz w:val="22"/>
          <w:szCs w:val="22"/>
        </w:rPr>
        <w:t>C</w:t>
      </w:r>
      <w:r w:rsidRPr="008C6D33">
        <w:rPr>
          <w:rFonts w:asciiTheme="minorHAnsi" w:hAnsiTheme="minorHAnsi" w:cstheme="minorHAnsi"/>
          <w:b/>
          <w:bCs/>
          <w:sz w:val="22"/>
          <w:szCs w:val="22"/>
          <w:vertAlign w:val="subscript"/>
        </w:rPr>
        <w:t xml:space="preserve"> </w:t>
      </w:r>
      <w:r w:rsidRPr="008C6D33">
        <w:rPr>
          <w:rFonts w:asciiTheme="minorHAnsi" w:hAnsiTheme="minorHAnsi" w:cstheme="minorHAnsi"/>
          <w:b/>
          <w:bCs/>
          <w:sz w:val="22"/>
          <w:szCs w:val="22"/>
        </w:rPr>
        <w:t xml:space="preserve">– liczba punktów przyznanych ocenianej ofercie w kryterium cena, </w:t>
      </w:r>
      <w:r w:rsidRPr="008C6D33">
        <w:rPr>
          <w:rFonts w:asciiTheme="minorHAnsi" w:hAnsiTheme="minorHAnsi" w:cstheme="minorHAnsi"/>
          <w:b/>
          <w:sz w:val="22"/>
          <w:szCs w:val="22"/>
        </w:rPr>
        <w:t>gdzie punkty wyliczane są wg wzoru</w:t>
      </w:r>
      <w:r w:rsidRPr="008C6D33">
        <w:rPr>
          <w:rFonts w:asciiTheme="minorHAnsi" w:hAnsiTheme="minorHAnsi" w:cstheme="minorHAnsi"/>
          <w:sz w:val="22"/>
          <w:szCs w:val="22"/>
        </w:rPr>
        <w:t>:</w:t>
      </w:r>
    </w:p>
    <w:p w14:paraId="140DD768" w14:textId="6898E4B8" w:rsidR="00E675E4" w:rsidRPr="008C6D33" w:rsidRDefault="00E675E4" w:rsidP="00E675E4">
      <w:pPr>
        <w:ind w:left="1774"/>
        <w:rPr>
          <w:rFonts w:cstheme="minorHAnsi"/>
          <w:i/>
          <w:iCs/>
          <w:bdr w:val="single" w:sz="4" w:space="0" w:color="000000"/>
        </w:rPr>
      </w:pPr>
      <w:r w:rsidRPr="008C6D33">
        <w:rPr>
          <w:rFonts w:cstheme="minorHAnsi"/>
          <w:noProof/>
          <w:position w:val="-21"/>
        </w:rPr>
        <w:lastRenderedPageBreak/>
        <w:drawing>
          <wp:inline distT="0" distB="0" distL="0" distR="0" wp14:anchorId="7B1A7DE9" wp14:editId="43993BD3">
            <wp:extent cx="402590" cy="265430"/>
            <wp:effectExtent l="0" t="0" r="0" b="1270"/>
            <wp:docPr id="170619074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8" t="-148" r="-98" b="-1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2654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6D33">
        <w:rPr>
          <w:rFonts w:cstheme="minorHAnsi"/>
        </w:rPr>
        <w:t xml:space="preserve"> x </w:t>
      </w:r>
      <w:r w:rsidRPr="008C6D33">
        <w:rPr>
          <w:rFonts w:cstheme="minorHAnsi"/>
          <w:i/>
          <w:iCs/>
        </w:rPr>
        <w:t>W</w:t>
      </w:r>
      <w:r w:rsidRPr="008C6D33">
        <w:rPr>
          <w:rFonts w:cstheme="minorHAnsi"/>
          <w:i/>
          <w:iCs/>
          <w:vertAlign w:val="subscript"/>
        </w:rPr>
        <w:t>1</w:t>
      </w:r>
      <w:r w:rsidRPr="008C6D33">
        <w:rPr>
          <w:rFonts w:cstheme="minorHAnsi"/>
          <w:i/>
          <w:iCs/>
        </w:rPr>
        <w:t xml:space="preserve"> x 100 pkt</w:t>
      </w:r>
      <w:r w:rsidRPr="008C6D33">
        <w:rPr>
          <w:rFonts w:cstheme="minorHAnsi"/>
          <w:i/>
          <w:iCs/>
          <w:bdr w:val="single" w:sz="4" w:space="0" w:color="000000"/>
        </w:rPr>
        <w:t xml:space="preserve">  </w:t>
      </w:r>
    </w:p>
    <w:p w14:paraId="720D63A8" w14:textId="77777777" w:rsidR="00E675E4" w:rsidRPr="008C6D33" w:rsidRDefault="00E675E4" w:rsidP="00E675E4">
      <w:pPr>
        <w:ind w:left="1774"/>
        <w:rPr>
          <w:rFonts w:cstheme="minorHAnsi"/>
        </w:rPr>
      </w:pPr>
      <w:r w:rsidRPr="008C6D33">
        <w:rPr>
          <w:rFonts w:cstheme="minorHAnsi"/>
          <w:i/>
          <w:iCs/>
        </w:rPr>
        <w:t>C</w:t>
      </w:r>
      <w:r w:rsidRPr="008C6D33">
        <w:rPr>
          <w:rFonts w:cstheme="minorHAnsi"/>
          <w:i/>
          <w:iCs/>
          <w:vertAlign w:val="subscript"/>
        </w:rPr>
        <w:t>MIN</w:t>
      </w:r>
      <w:r w:rsidRPr="008C6D33">
        <w:rPr>
          <w:rFonts w:cstheme="minorHAnsi"/>
          <w:i/>
          <w:iCs/>
        </w:rPr>
        <w:t xml:space="preserve"> </w:t>
      </w:r>
      <w:r w:rsidRPr="008C6D33">
        <w:rPr>
          <w:rFonts w:cstheme="minorHAnsi"/>
          <w:i/>
          <w:iCs/>
        </w:rPr>
        <w:tab/>
      </w:r>
      <w:r w:rsidRPr="008C6D33">
        <w:rPr>
          <w:rFonts w:cstheme="minorHAnsi"/>
        </w:rPr>
        <w:t>– najniższa cena spośród ofert niepodlegających odrzuceniu</w:t>
      </w:r>
    </w:p>
    <w:p w14:paraId="06B50AB0" w14:textId="77777777" w:rsidR="00E675E4" w:rsidRPr="008C6D33" w:rsidRDefault="00E675E4" w:rsidP="00E675E4">
      <w:pPr>
        <w:ind w:left="708"/>
        <w:jc w:val="both"/>
        <w:rPr>
          <w:rFonts w:cstheme="minorHAnsi"/>
        </w:rPr>
      </w:pPr>
      <w:r w:rsidRPr="008C6D33">
        <w:rPr>
          <w:rFonts w:cstheme="minorHAnsi"/>
          <w:i/>
          <w:iCs/>
        </w:rPr>
        <w:t xml:space="preserve">                   C</w:t>
      </w:r>
      <w:r w:rsidRPr="008C6D33">
        <w:rPr>
          <w:rFonts w:cstheme="minorHAnsi"/>
          <w:i/>
          <w:iCs/>
          <w:vertAlign w:val="subscript"/>
        </w:rPr>
        <w:t>B</w:t>
      </w:r>
      <w:r w:rsidRPr="008C6D33">
        <w:rPr>
          <w:rFonts w:cstheme="minorHAnsi"/>
          <w:i/>
          <w:iCs/>
        </w:rPr>
        <w:t xml:space="preserve"> </w:t>
      </w:r>
      <w:r w:rsidRPr="008C6D33">
        <w:rPr>
          <w:rFonts w:cstheme="minorHAnsi"/>
          <w:i/>
          <w:iCs/>
        </w:rPr>
        <w:tab/>
      </w:r>
      <w:r w:rsidRPr="008C6D33">
        <w:rPr>
          <w:rFonts w:cstheme="minorHAnsi"/>
          <w:i/>
          <w:iCs/>
        </w:rPr>
        <w:tab/>
      </w:r>
      <w:r w:rsidRPr="008C6D33">
        <w:rPr>
          <w:rFonts w:cstheme="minorHAnsi"/>
        </w:rPr>
        <w:t>– cena oferty badanej</w:t>
      </w:r>
    </w:p>
    <w:p w14:paraId="6A67AFB7" w14:textId="77777777" w:rsidR="00E675E4" w:rsidRPr="008C6D33" w:rsidRDefault="00E675E4" w:rsidP="00E675E4">
      <w:pPr>
        <w:pStyle w:val="Tekstpodstawowy26"/>
        <w:ind w:left="2700" w:hanging="1080"/>
        <w:rPr>
          <w:rFonts w:asciiTheme="minorHAnsi" w:hAnsiTheme="minorHAnsi" w:cstheme="minorHAnsi"/>
          <w:sz w:val="22"/>
          <w:szCs w:val="22"/>
        </w:rPr>
      </w:pPr>
      <w:r w:rsidRPr="008C6D33">
        <w:rPr>
          <w:rFonts w:asciiTheme="minorHAnsi" w:hAnsiTheme="minorHAnsi" w:cstheme="minorHAnsi"/>
          <w:i/>
          <w:iCs/>
          <w:sz w:val="22"/>
          <w:szCs w:val="22"/>
        </w:rPr>
        <w:t xml:space="preserve">  W</w:t>
      </w:r>
      <w:r w:rsidRPr="008C6D33">
        <w:rPr>
          <w:rFonts w:asciiTheme="minorHAnsi" w:hAnsiTheme="minorHAnsi" w:cstheme="minorHAnsi"/>
          <w:i/>
          <w:iCs/>
          <w:sz w:val="22"/>
          <w:szCs w:val="22"/>
          <w:vertAlign w:val="subscript"/>
        </w:rPr>
        <w:t xml:space="preserve">1 </w:t>
      </w:r>
      <w:r w:rsidRPr="008C6D33">
        <w:rPr>
          <w:rFonts w:asciiTheme="minorHAnsi" w:hAnsiTheme="minorHAnsi" w:cstheme="minorHAnsi"/>
          <w:i/>
          <w:iCs/>
          <w:sz w:val="22"/>
          <w:szCs w:val="22"/>
          <w:vertAlign w:val="subscript"/>
        </w:rPr>
        <w:tab/>
        <w:t xml:space="preserve">   </w:t>
      </w:r>
      <w:r w:rsidRPr="008C6D33">
        <w:rPr>
          <w:rFonts w:asciiTheme="minorHAnsi" w:hAnsiTheme="minorHAnsi" w:cstheme="minorHAnsi"/>
          <w:sz w:val="22"/>
          <w:szCs w:val="22"/>
        </w:rPr>
        <w:t>– waga kryterium cena</w:t>
      </w:r>
    </w:p>
    <w:p w14:paraId="26CCFF03" w14:textId="77777777" w:rsidR="00E675E4" w:rsidRPr="008C6D33" w:rsidRDefault="00E675E4" w:rsidP="00E675E4">
      <w:pPr>
        <w:autoSpaceDE w:val="0"/>
        <w:autoSpaceDN w:val="0"/>
        <w:adjustRightInd w:val="0"/>
        <w:rPr>
          <w:rFonts w:cstheme="minorHAnsi"/>
          <w:b/>
          <w:bCs/>
          <w:color w:val="000000"/>
        </w:rPr>
      </w:pPr>
      <w:r w:rsidRPr="008C6D33">
        <w:rPr>
          <w:rFonts w:cstheme="minorHAnsi"/>
          <w:b/>
          <w:bCs/>
          <w:color w:val="000000"/>
        </w:rPr>
        <w:t xml:space="preserve">2) </w:t>
      </w:r>
      <w:r w:rsidRPr="008C6D33">
        <w:rPr>
          <w:rFonts w:cstheme="minorHAnsi"/>
          <w:b/>
          <w:color w:val="000000"/>
        </w:rPr>
        <w:t xml:space="preserve">Skrócenie terminu dostawy </w:t>
      </w:r>
      <w:r w:rsidRPr="008C6D33">
        <w:rPr>
          <w:rFonts w:cstheme="minorHAnsi"/>
          <w:b/>
          <w:bCs/>
          <w:color w:val="000000"/>
        </w:rPr>
        <w:t xml:space="preserve">[T] 40% </w:t>
      </w:r>
      <w:r w:rsidRPr="008C6D33">
        <w:rPr>
          <w:rFonts w:cstheme="minorHAnsi"/>
          <w:color w:val="000000"/>
        </w:rPr>
        <w:t xml:space="preserve">(max. 40 pkt) </w:t>
      </w:r>
    </w:p>
    <w:p w14:paraId="215FCF6A" w14:textId="77777777" w:rsidR="00E675E4" w:rsidRPr="008C6D33" w:rsidRDefault="00E675E4" w:rsidP="00E675E4">
      <w:pPr>
        <w:ind w:left="284" w:hanging="284"/>
        <w:jc w:val="both"/>
        <w:rPr>
          <w:rFonts w:cstheme="minorHAnsi"/>
          <w:b/>
          <w:color w:val="000000"/>
        </w:rPr>
      </w:pPr>
      <w:r w:rsidRPr="008C6D33">
        <w:rPr>
          <w:rFonts w:cstheme="minorHAnsi"/>
          <w:b/>
          <w:color w:val="000000"/>
        </w:rPr>
        <w:t xml:space="preserve">     T - </w:t>
      </w:r>
      <w:r w:rsidRPr="008C6D33">
        <w:rPr>
          <w:rFonts w:cstheme="minorHAnsi"/>
          <w:b/>
          <w:bCs/>
          <w:color w:val="000000"/>
        </w:rPr>
        <w:t xml:space="preserve">liczba punktów przyznanych ocenianej ofercie w kryterium „Skrócenie terminu dostawy”, </w:t>
      </w:r>
      <w:r w:rsidRPr="008C6D33">
        <w:rPr>
          <w:rFonts w:cstheme="minorHAnsi"/>
          <w:b/>
          <w:color w:val="000000"/>
        </w:rPr>
        <w:t>gdzie punkty wyliczane są według następujących zasad:</w:t>
      </w:r>
    </w:p>
    <w:p w14:paraId="73A4C742" w14:textId="77777777" w:rsidR="00E675E4" w:rsidRPr="008C6D33" w:rsidRDefault="00E675E4" w:rsidP="00E675E4">
      <w:pPr>
        <w:ind w:left="927"/>
        <w:jc w:val="both"/>
        <w:rPr>
          <w:rFonts w:cstheme="minorHAnsi"/>
          <w:b/>
          <w:color w:val="000000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708"/>
        <w:gridCol w:w="6691"/>
        <w:gridCol w:w="992"/>
      </w:tblGrid>
      <w:tr w:rsidR="00E675E4" w:rsidRPr="008C6D33" w14:paraId="491A1FB2" w14:textId="77777777" w:rsidTr="00D51789">
        <w:trPr>
          <w:trHeight w:val="1296"/>
        </w:trPr>
        <w:tc>
          <w:tcPr>
            <w:tcW w:w="708" w:type="dxa"/>
            <w:shd w:val="clear" w:color="auto" w:fill="auto"/>
          </w:tcPr>
          <w:p w14:paraId="137D2032" w14:textId="77777777" w:rsidR="00E675E4" w:rsidRPr="008C6D33" w:rsidRDefault="00E675E4" w:rsidP="00D51789">
            <w:pPr>
              <w:overflowPunct w:val="0"/>
              <w:autoSpaceDE w:val="0"/>
              <w:jc w:val="both"/>
              <w:textAlignment w:val="baseline"/>
              <w:rPr>
                <w:rFonts w:cstheme="minorHAnsi"/>
              </w:rPr>
            </w:pPr>
          </w:p>
          <w:p w14:paraId="4248E353" w14:textId="77777777" w:rsidR="00E675E4" w:rsidRPr="008C6D33" w:rsidRDefault="00E675E4" w:rsidP="00D51789">
            <w:pPr>
              <w:overflowPunct w:val="0"/>
              <w:autoSpaceDE w:val="0"/>
              <w:jc w:val="both"/>
              <w:textAlignment w:val="baseline"/>
              <w:rPr>
                <w:rFonts w:cstheme="minorHAnsi"/>
              </w:rPr>
            </w:pPr>
          </w:p>
        </w:tc>
        <w:tc>
          <w:tcPr>
            <w:tcW w:w="6691" w:type="dxa"/>
            <w:shd w:val="clear" w:color="auto" w:fill="auto"/>
          </w:tcPr>
          <w:tbl>
            <w:tblPr>
              <w:tblW w:w="5208" w:type="dxa"/>
              <w:tblInd w:w="33" w:type="dxa"/>
              <w:tblLayout w:type="fixed"/>
              <w:tblLook w:val="0000" w:firstRow="0" w:lastRow="0" w:firstColumn="0" w:lastColumn="0" w:noHBand="0" w:noVBand="0"/>
            </w:tblPr>
            <w:tblGrid>
              <w:gridCol w:w="5208"/>
            </w:tblGrid>
            <w:tr w:rsidR="00E675E4" w:rsidRPr="008C6D33" w14:paraId="48AF2EFC" w14:textId="77777777" w:rsidTr="00D51789">
              <w:tc>
                <w:tcPr>
                  <w:tcW w:w="5208" w:type="dxa"/>
                  <w:shd w:val="clear" w:color="auto" w:fill="auto"/>
                </w:tcPr>
                <w:p w14:paraId="0145B3BC" w14:textId="77777777" w:rsidR="00E675E4" w:rsidRPr="008C6D33" w:rsidRDefault="00E675E4" w:rsidP="00E675E4">
                  <w:pPr>
                    <w:numPr>
                      <w:ilvl w:val="0"/>
                      <w:numId w:val="32"/>
                    </w:numPr>
                    <w:suppressAutoHyphens/>
                    <w:overflowPunct w:val="0"/>
                    <w:autoSpaceDE w:val="0"/>
                    <w:spacing w:after="0" w:line="240" w:lineRule="auto"/>
                    <w:jc w:val="both"/>
                    <w:textAlignment w:val="baseline"/>
                    <w:rPr>
                      <w:rFonts w:cstheme="minorHAnsi"/>
                    </w:rPr>
                  </w:pPr>
                  <w:r w:rsidRPr="008C6D33">
                    <w:rPr>
                      <w:rFonts w:cstheme="minorHAnsi"/>
                      <w:bCs/>
                    </w:rPr>
                    <w:t>za brak skrócenia terminu dostawy</w:t>
                  </w:r>
                </w:p>
                <w:p w14:paraId="6A0CD8D5" w14:textId="77777777" w:rsidR="00E675E4" w:rsidRPr="008C6D33" w:rsidRDefault="00E675E4" w:rsidP="00E675E4">
                  <w:pPr>
                    <w:numPr>
                      <w:ilvl w:val="0"/>
                      <w:numId w:val="32"/>
                    </w:numPr>
                    <w:suppressAutoHyphens/>
                    <w:overflowPunct w:val="0"/>
                    <w:autoSpaceDE w:val="0"/>
                    <w:spacing w:after="0" w:line="240" w:lineRule="auto"/>
                    <w:jc w:val="both"/>
                    <w:textAlignment w:val="baseline"/>
                    <w:rPr>
                      <w:rFonts w:cstheme="minorHAnsi"/>
                    </w:rPr>
                  </w:pPr>
                  <w:r w:rsidRPr="008C6D33">
                    <w:rPr>
                      <w:rFonts w:cstheme="minorHAnsi"/>
                      <w:bCs/>
                    </w:rPr>
                    <w:t xml:space="preserve">za skrócenie terminu dostawy o 5 dni </w:t>
                  </w:r>
                </w:p>
                <w:p w14:paraId="09E763A9" w14:textId="77777777" w:rsidR="00E675E4" w:rsidRPr="008C6D33" w:rsidRDefault="00E675E4" w:rsidP="00E675E4">
                  <w:pPr>
                    <w:numPr>
                      <w:ilvl w:val="0"/>
                      <w:numId w:val="32"/>
                    </w:numPr>
                    <w:suppressAutoHyphens/>
                    <w:overflowPunct w:val="0"/>
                    <w:autoSpaceDE w:val="0"/>
                    <w:spacing w:after="0" w:line="240" w:lineRule="auto"/>
                    <w:jc w:val="both"/>
                    <w:textAlignment w:val="baseline"/>
                    <w:rPr>
                      <w:rFonts w:cstheme="minorHAnsi"/>
                    </w:rPr>
                  </w:pPr>
                  <w:r w:rsidRPr="008C6D33">
                    <w:rPr>
                      <w:rFonts w:cstheme="minorHAnsi"/>
                      <w:bCs/>
                    </w:rPr>
                    <w:t xml:space="preserve">za skrócenie terminu dostawy o 10 dni </w:t>
                  </w:r>
                </w:p>
                <w:p w14:paraId="0CE70824" w14:textId="77777777" w:rsidR="00E675E4" w:rsidRPr="008C6D33" w:rsidRDefault="00E675E4" w:rsidP="00E675E4">
                  <w:pPr>
                    <w:numPr>
                      <w:ilvl w:val="0"/>
                      <w:numId w:val="32"/>
                    </w:numPr>
                    <w:suppressAutoHyphens/>
                    <w:overflowPunct w:val="0"/>
                    <w:autoSpaceDE w:val="0"/>
                    <w:spacing w:after="0" w:line="240" w:lineRule="auto"/>
                    <w:jc w:val="both"/>
                    <w:textAlignment w:val="baseline"/>
                    <w:rPr>
                      <w:rFonts w:cstheme="minorHAnsi"/>
                    </w:rPr>
                  </w:pPr>
                  <w:r w:rsidRPr="008C6D33">
                    <w:rPr>
                      <w:rFonts w:cstheme="minorHAnsi"/>
                      <w:bCs/>
                    </w:rPr>
                    <w:t xml:space="preserve">za skrócenie terminu dostawy o 15 dni </w:t>
                  </w:r>
                </w:p>
                <w:p w14:paraId="162FF3F8" w14:textId="77777777" w:rsidR="00E675E4" w:rsidRPr="008C6D33" w:rsidRDefault="00E675E4" w:rsidP="00D51789">
                  <w:pPr>
                    <w:suppressAutoHyphens/>
                    <w:overflowPunct w:val="0"/>
                    <w:autoSpaceDE w:val="0"/>
                    <w:spacing w:line="240" w:lineRule="auto"/>
                    <w:ind w:left="720"/>
                    <w:jc w:val="both"/>
                    <w:textAlignment w:val="baseline"/>
                    <w:rPr>
                      <w:rFonts w:cstheme="minorHAnsi"/>
                    </w:rPr>
                  </w:pPr>
                </w:p>
              </w:tc>
            </w:tr>
          </w:tbl>
          <w:p w14:paraId="03AA54BD" w14:textId="77777777" w:rsidR="00E675E4" w:rsidRPr="008C6D33" w:rsidRDefault="00E675E4" w:rsidP="00D51789">
            <w:pPr>
              <w:rPr>
                <w:rFonts w:cstheme="minorHAnsi"/>
                <w:bCs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38818C4F" w14:textId="77777777" w:rsidR="00E675E4" w:rsidRPr="008C6D33" w:rsidRDefault="00E675E4" w:rsidP="00D51789">
            <w:pPr>
              <w:overflowPunct w:val="0"/>
              <w:autoSpaceDE w:val="0"/>
              <w:jc w:val="both"/>
              <w:textAlignment w:val="baseline"/>
              <w:rPr>
                <w:rFonts w:cstheme="minorHAnsi"/>
              </w:rPr>
            </w:pPr>
            <w:r w:rsidRPr="008C6D33">
              <w:rPr>
                <w:rFonts w:cstheme="minorHAnsi"/>
                <w:bCs/>
                <w:color w:val="000000"/>
              </w:rPr>
              <w:t>- 0 pkt</w:t>
            </w:r>
          </w:p>
          <w:p w14:paraId="5CF08EA3" w14:textId="77777777" w:rsidR="00E675E4" w:rsidRPr="008C6D33" w:rsidRDefault="00E675E4" w:rsidP="00D51789">
            <w:pPr>
              <w:overflowPunct w:val="0"/>
              <w:autoSpaceDE w:val="0"/>
              <w:jc w:val="both"/>
              <w:textAlignment w:val="baseline"/>
              <w:rPr>
                <w:rFonts w:cstheme="minorHAnsi"/>
              </w:rPr>
            </w:pPr>
            <w:r w:rsidRPr="008C6D33">
              <w:rPr>
                <w:rFonts w:cstheme="minorHAnsi"/>
                <w:bCs/>
                <w:color w:val="000000"/>
              </w:rPr>
              <w:t>- 10 pkt</w:t>
            </w:r>
          </w:p>
          <w:p w14:paraId="139CD830" w14:textId="77777777" w:rsidR="00E675E4" w:rsidRPr="008C6D33" w:rsidRDefault="00E675E4" w:rsidP="00D51789">
            <w:pPr>
              <w:overflowPunct w:val="0"/>
              <w:autoSpaceDE w:val="0"/>
              <w:jc w:val="both"/>
              <w:textAlignment w:val="baseline"/>
              <w:rPr>
                <w:rFonts w:cstheme="minorHAnsi"/>
                <w:bCs/>
                <w:color w:val="000000"/>
              </w:rPr>
            </w:pPr>
            <w:r w:rsidRPr="008C6D33">
              <w:rPr>
                <w:rFonts w:cstheme="minorHAnsi"/>
                <w:bCs/>
                <w:color w:val="000000"/>
              </w:rPr>
              <w:t>- 20 pkt</w:t>
            </w:r>
          </w:p>
          <w:p w14:paraId="031E5C2B" w14:textId="77777777" w:rsidR="00E675E4" w:rsidRPr="008C6D33" w:rsidRDefault="00E675E4" w:rsidP="00D51789">
            <w:pPr>
              <w:overflowPunct w:val="0"/>
              <w:autoSpaceDE w:val="0"/>
              <w:jc w:val="both"/>
              <w:textAlignment w:val="baseline"/>
              <w:rPr>
                <w:rFonts w:cstheme="minorHAnsi"/>
                <w:bCs/>
                <w:color w:val="000000"/>
              </w:rPr>
            </w:pPr>
            <w:r w:rsidRPr="008C6D33">
              <w:rPr>
                <w:rFonts w:cstheme="minorHAnsi"/>
                <w:bCs/>
                <w:color w:val="000000"/>
              </w:rPr>
              <w:t>- 40 pkt</w:t>
            </w:r>
          </w:p>
          <w:p w14:paraId="3EC28FF9" w14:textId="77777777" w:rsidR="00E675E4" w:rsidRPr="008C6D33" w:rsidRDefault="00E675E4" w:rsidP="00D51789">
            <w:pPr>
              <w:overflowPunct w:val="0"/>
              <w:autoSpaceDE w:val="0"/>
              <w:jc w:val="both"/>
              <w:textAlignment w:val="baseline"/>
              <w:rPr>
                <w:rFonts w:cstheme="minorHAnsi"/>
              </w:rPr>
            </w:pPr>
          </w:p>
        </w:tc>
      </w:tr>
    </w:tbl>
    <w:p w14:paraId="0A3ED126" w14:textId="77777777" w:rsidR="00E675E4" w:rsidRPr="008C6D33" w:rsidRDefault="00E675E4" w:rsidP="00E675E4">
      <w:pPr>
        <w:autoSpaceDE w:val="0"/>
        <w:ind w:left="927"/>
        <w:rPr>
          <w:rFonts w:cstheme="minorHAnsi"/>
          <w:b/>
          <w:bCs/>
          <w:u w:val="single"/>
        </w:rPr>
      </w:pPr>
    </w:p>
    <w:p w14:paraId="26EA5E59" w14:textId="77777777" w:rsidR="00E675E4" w:rsidRPr="008C6D33" w:rsidRDefault="00E675E4" w:rsidP="00E675E4">
      <w:pPr>
        <w:autoSpaceDE w:val="0"/>
        <w:ind w:left="927"/>
        <w:rPr>
          <w:rFonts w:cstheme="minorHAnsi"/>
        </w:rPr>
      </w:pPr>
      <w:r w:rsidRPr="008C6D33">
        <w:rPr>
          <w:rFonts w:cstheme="minorHAnsi"/>
          <w:b/>
          <w:bCs/>
          <w:u w:val="single"/>
        </w:rPr>
        <w:t>Uwaga:</w:t>
      </w:r>
      <w:r w:rsidRPr="008C6D33">
        <w:rPr>
          <w:rFonts w:cstheme="minorHAnsi"/>
          <w:bCs/>
        </w:rPr>
        <w:t xml:space="preserve"> </w:t>
      </w:r>
    </w:p>
    <w:p w14:paraId="08323103" w14:textId="77777777" w:rsidR="00E675E4" w:rsidRPr="008C6D33" w:rsidRDefault="00E675E4" w:rsidP="00E675E4">
      <w:pPr>
        <w:autoSpaceDE w:val="0"/>
        <w:ind w:left="927"/>
        <w:jc w:val="both"/>
        <w:rPr>
          <w:rFonts w:cstheme="minorHAnsi"/>
        </w:rPr>
      </w:pPr>
      <w:r w:rsidRPr="008C6D33">
        <w:rPr>
          <w:rFonts w:cstheme="minorHAnsi"/>
          <w:iCs/>
        </w:rPr>
        <w:t xml:space="preserve">Jeżeli Wykonawca nie zaoferuje skrócenie terminu </w:t>
      </w:r>
      <w:r w:rsidRPr="008C6D33">
        <w:rPr>
          <w:rFonts w:cstheme="minorHAnsi"/>
          <w:bCs/>
        </w:rPr>
        <w:t>dostawy</w:t>
      </w:r>
      <w:r w:rsidRPr="008C6D33">
        <w:rPr>
          <w:rFonts w:cstheme="minorHAnsi"/>
          <w:iCs/>
        </w:rPr>
        <w:t xml:space="preserve"> wówczas </w:t>
      </w:r>
      <w:r w:rsidRPr="008C6D33">
        <w:rPr>
          <w:rFonts w:cstheme="minorHAnsi"/>
        </w:rPr>
        <w:t xml:space="preserve">otrzyma zero punktów w kryterium </w:t>
      </w:r>
      <w:r w:rsidRPr="008C6D33">
        <w:rPr>
          <w:rFonts w:cstheme="minorHAnsi"/>
          <w:iCs/>
        </w:rPr>
        <w:t>„</w:t>
      </w:r>
      <w:r w:rsidRPr="008C6D33">
        <w:rPr>
          <w:rFonts w:cstheme="minorHAnsi"/>
          <w:color w:val="000000"/>
        </w:rPr>
        <w:t xml:space="preserve">Skrócenie terminu </w:t>
      </w:r>
      <w:r w:rsidRPr="008C6D33">
        <w:rPr>
          <w:rFonts w:cstheme="minorHAnsi"/>
          <w:bCs/>
        </w:rPr>
        <w:t>dostawy</w:t>
      </w:r>
      <w:r w:rsidRPr="008C6D33">
        <w:rPr>
          <w:rFonts w:cstheme="minorHAnsi"/>
          <w:iCs/>
        </w:rPr>
        <w:t xml:space="preserve">”. </w:t>
      </w:r>
      <w:r w:rsidRPr="008C6D33">
        <w:rPr>
          <w:rFonts w:cstheme="minorHAnsi"/>
        </w:rPr>
        <w:t xml:space="preserve">Jeżeli Wykonawca nie zaznaczy w formularzu oferty czy oferuje skrócenie </w:t>
      </w:r>
      <w:r w:rsidRPr="008C6D33">
        <w:rPr>
          <w:rFonts w:cstheme="minorHAnsi"/>
          <w:iCs/>
        </w:rPr>
        <w:t xml:space="preserve">terminu </w:t>
      </w:r>
      <w:r w:rsidRPr="008C6D33">
        <w:rPr>
          <w:rFonts w:cstheme="minorHAnsi"/>
          <w:bCs/>
        </w:rPr>
        <w:t>dostawy</w:t>
      </w:r>
      <w:r w:rsidRPr="008C6D33">
        <w:rPr>
          <w:rFonts w:cstheme="minorHAnsi"/>
        </w:rPr>
        <w:t xml:space="preserve">, wówczas Zamawiający uzna, że Wykonawca nie oferuje skrócenie </w:t>
      </w:r>
      <w:r w:rsidRPr="008C6D33">
        <w:rPr>
          <w:rFonts w:cstheme="minorHAnsi"/>
          <w:iCs/>
        </w:rPr>
        <w:t xml:space="preserve">terminu </w:t>
      </w:r>
      <w:r w:rsidRPr="008C6D33">
        <w:rPr>
          <w:rFonts w:cstheme="minorHAnsi"/>
          <w:bCs/>
        </w:rPr>
        <w:t>dostawy</w:t>
      </w:r>
      <w:r w:rsidRPr="008C6D33">
        <w:rPr>
          <w:rFonts w:cstheme="minorHAnsi"/>
          <w:iCs/>
        </w:rPr>
        <w:t xml:space="preserve"> – </w:t>
      </w:r>
      <w:r w:rsidRPr="008C6D33">
        <w:rPr>
          <w:rFonts w:cstheme="minorHAnsi"/>
        </w:rPr>
        <w:t>wówczas Wykonawca otrzyma zero punktów w kryterium „</w:t>
      </w:r>
      <w:r w:rsidRPr="008C6D33">
        <w:rPr>
          <w:rFonts w:cstheme="minorHAnsi"/>
          <w:color w:val="000000"/>
        </w:rPr>
        <w:t xml:space="preserve">Skrócenie terminu </w:t>
      </w:r>
      <w:r w:rsidRPr="008C6D33">
        <w:rPr>
          <w:rFonts w:cstheme="minorHAnsi"/>
          <w:bCs/>
        </w:rPr>
        <w:t>dostawy</w:t>
      </w:r>
      <w:r w:rsidRPr="008C6D33">
        <w:rPr>
          <w:rFonts w:cstheme="minorHAnsi"/>
        </w:rPr>
        <w:t xml:space="preserve">”. </w:t>
      </w:r>
    </w:p>
    <w:p w14:paraId="088EE7CE" w14:textId="77777777" w:rsidR="00E675E4" w:rsidRPr="008C6D33" w:rsidRDefault="00E675E4" w:rsidP="00E675E4">
      <w:pPr>
        <w:tabs>
          <w:tab w:val="left" w:pos="540"/>
        </w:tabs>
        <w:autoSpaceDE w:val="0"/>
        <w:autoSpaceDN w:val="0"/>
        <w:adjustRightInd w:val="0"/>
        <w:rPr>
          <w:rFonts w:cstheme="minorHAnsi"/>
          <w:iCs/>
        </w:rPr>
      </w:pPr>
    </w:p>
    <w:p w14:paraId="6D5F87A6" w14:textId="77777777" w:rsidR="00E675E4" w:rsidRPr="008C6D33" w:rsidRDefault="00E675E4" w:rsidP="00E675E4">
      <w:pPr>
        <w:numPr>
          <w:ilvl w:val="0"/>
          <w:numId w:val="31"/>
        </w:numPr>
        <w:suppressAutoHyphens/>
        <w:spacing w:after="0" w:line="240" w:lineRule="auto"/>
        <w:rPr>
          <w:rFonts w:cstheme="minorHAnsi"/>
        </w:rPr>
      </w:pPr>
      <w:r w:rsidRPr="008C6D33">
        <w:rPr>
          <w:rFonts w:cstheme="minorHAnsi"/>
        </w:rPr>
        <w:t>Za ofertę najkorzystniejszą uznana zostanie oferta, która w sumie uzyska najwyższą liczbę punktów w określonych przez Zamawiającego kryteriach.</w:t>
      </w:r>
    </w:p>
    <w:p w14:paraId="04E3E5E4" w14:textId="77777777" w:rsidR="00E675E4" w:rsidRPr="008C6D33" w:rsidRDefault="00E675E4" w:rsidP="00E675E4">
      <w:pPr>
        <w:jc w:val="center"/>
        <w:rPr>
          <w:rFonts w:cstheme="minorHAnsi"/>
        </w:rPr>
      </w:pPr>
    </w:p>
    <w:p w14:paraId="35F71599" w14:textId="77777777" w:rsidR="00E675E4" w:rsidRPr="008C6D33" w:rsidRDefault="00E675E4" w:rsidP="00E675E4">
      <w:pPr>
        <w:jc w:val="center"/>
        <w:rPr>
          <w:rFonts w:cstheme="minorHAnsi"/>
        </w:rPr>
      </w:pPr>
      <w:r w:rsidRPr="008C6D33">
        <w:rPr>
          <w:rFonts w:cstheme="minorHAnsi"/>
          <w:b/>
        </w:rPr>
        <w:t>P</w:t>
      </w:r>
      <w:r w:rsidRPr="008C6D33">
        <w:rPr>
          <w:rFonts w:cstheme="minorHAnsi"/>
          <w:b/>
          <w:vertAlign w:val="subscript"/>
        </w:rPr>
        <w:t>Ł</w:t>
      </w:r>
      <w:r w:rsidRPr="008C6D33">
        <w:rPr>
          <w:rFonts w:cstheme="minorHAnsi"/>
          <w:b/>
        </w:rPr>
        <w:t xml:space="preserve"> = C + D</w:t>
      </w:r>
    </w:p>
    <w:p w14:paraId="63046A25" w14:textId="77777777" w:rsidR="00E675E4" w:rsidRPr="008C6D33" w:rsidRDefault="00E675E4" w:rsidP="00E675E4">
      <w:pPr>
        <w:autoSpaceDE w:val="0"/>
        <w:ind w:left="1416"/>
        <w:jc w:val="both"/>
        <w:rPr>
          <w:rFonts w:cstheme="minorHAnsi"/>
        </w:rPr>
      </w:pPr>
      <w:r w:rsidRPr="008C6D33">
        <w:rPr>
          <w:rFonts w:cstheme="minorHAnsi"/>
        </w:rPr>
        <w:t xml:space="preserve">gdzie </w:t>
      </w:r>
    </w:p>
    <w:p w14:paraId="3B68E5EF" w14:textId="77777777" w:rsidR="00E675E4" w:rsidRPr="008C6D33" w:rsidRDefault="00E675E4" w:rsidP="00E675E4">
      <w:pPr>
        <w:autoSpaceDE w:val="0"/>
        <w:ind w:left="1416"/>
        <w:jc w:val="both"/>
        <w:rPr>
          <w:rFonts w:cstheme="minorHAnsi"/>
        </w:rPr>
      </w:pPr>
      <w:r w:rsidRPr="008C6D33">
        <w:rPr>
          <w:rFonts w:cstheme="minorHAnsi"/>
          <w:b/>
        </w:rPr>
        <w:t>P</w:t>
      </w:r>
      <w:r w:rsidRPr="008C6D33">
        <w:rPr>
          <w:rFonts w:cstheme="minorHAnsi"/>
          <w:b/>
          <w:vertAlign w:val="subscript"/>
        </w:rPr>
        <w:t>Ł</w:t>
      </w:r>
      <w:r w:rsidRPr="008C6D33">
        <w:rPr>
          <w:rFonts w:cstheme="minorHAnsi"/>
        </w:rPr>
        <w:t xml:space="preserve"> - łączna liczba punktów</w:t>
      </w:r>
    </w:p>
    <w:p w14:paraId="4249C928" w14:textId="77777777" w:rsidR="00E675E4" w:rsidRPr="008C6D33" w:rsidRDefault="00E675E4" w:rsidP="00E675E4">
      <w:pPr>
        <w:autoSpaceDE w:val="0"/>
        <w:ind w:left="1416"/>
        <w:jc w:val="both"/>
        <w:rPr>
          <w:rFonts w:cstheme="minorHAnsi"/>
        </w:rPr>
      </w:pPr>
      <w:r w:rsidRPr="008C6D33">
        <w:rPr>
          <w:rFonts w:cstheme="minorHAnsi"/>
          <w:b/>
        </w:rPr>
        <w:t xml:space="preserve">C </w:t>
      </w:r>
      <w:r w:rsidRPr="008C6D33">
        <w:rPr>
          <w:rFonts w:cstheme="minorHAnsi"/>
        </w:rPr>
        <w:t>- liczba punktów w kryterium ceny</w:t>
      </w:r>
    </w:p>
    <w:p w14:paraId="23B6DA60" w14:textId="77777777" w:rsidR="00E675E4" w:rsidRPr="008C6D33" w:rsidRDefault="00E675E4" w:rsidP="00E675E4">
      <w:pPr>
        <w:autoSpaceDE w:val="0"/>
        <w:ind w:left="1416"/>
        <w:jc w:val="both"/>
        <w:rPr>
          <w:rFonts w:cstheme="minorHAnsi"/>
          <w:highlight w:val="yellow"/>
        </w:rPr>
      </w:pPr>
      <w:r w:rsidRPr="008C6D33">
        <w:rPr>
          <w:rFonts w:cstheme="minorHAnsi"/>
          <w:b/>
        </w:rPr>
        <w:t xml:space="preserve">D </w:t>
      </w:r>
      <w:r w:rsidRPr="008C6D33">
        <w:rPr>
          <w:rFonts w:cstheme="minorHAnsi"/>
        </w:rPr>
        <w:t>- liczba punktów w kryterium skrócenie terminu dostawy</w:t>
      </w:r>
    </w:p>
    <w:p w14:paraId="38E45C5B" w14:textId="77777777" w:rsidR="00E675E4" w:rsidRPr="008C6D33" w:rsidRDefault="00E675E4" w:rsidP="00E675E4">
      <w:pPr>
        <w:numPr>
          <w:ilvl w:val="0"/>
          <w:numId w:val="31"/>
        </w:numPr>
        <w:suppressAutoHyphens/>
        <w:autoSpaceDE w:val="0"/>
        <w:spacing w:after="0" w:line="240" w:lineRule="auto"/>
        <w:jc w:val="both"/>
        <w:rPr>
          <w:rFonts w:cstheme="minorHAnsi"/>
        </w:rPr>
      </w:pPr>
      <w:r w:rsidRPr="008C6D33">
        <w:rPr>
          <w:rFonts w:cstheme="minorHAnsi"/>
          <w:color w:val="000000"/>
        </w:rPr>
        <w:t xml:space="preserve">Punktacja przyznawana ofertom w poszczególnych kryteriach będzie liczona z dokładnością do dwóch miejsc po przecinku. Najwyższa liczba punktów wyznaczy najkorzystniejszą ofertę. </w:t>
      </w:r>
    </w:p>
    <w:p w14:paraId="2BB7F3D7" w14:textId="414BD796" w:rsidR="00E675E4" w:rsidRPr="008C6D33" w:rsidRDefault="00E675E4" w:rsidP="00E675E4">
      <w:pPr>
        <w:numPr>
          <w:ilvl w:val="0"/>
          <w:numId w:val="31"/>
        </w:numPr>
        <w:suppressAutoHyphens/>
        <w:autoSpaceDE w:val="0"/>
        <w:spacing w:after="0" w:line="240" w:lineRule="auto"/>
        <w:jc w:val="both"/>
        <w:rPr>
          <w:rFonts w:cstheme="minorHAnsi"/>
        </w:rPr>
      </w:pPr>
      <w:r w:rsidRPr="008C6D33">
        <w:rPr>
          <w:rFonts w:cstheme="minorHAnsi"/>
          <w:color w:val="000000"/>
        </w:rPr>
        <w:t xml:space="preserve">Zamawiający udzieli zamówienia Wykonawcy, którego oferta odpowiadać będzie wszystkim wymaganiom przedstawionym w SWZ i zostanie oceniona jako najkorzystniejsza w oparciu o podane kryteria wyboru. </w:t>
      </w:r>
    </w:p>
    <w:p w14:paraId="4B123E58" w14:textId="77777777" w:rsidR="00E675E4" w:rsidRPr="008C6D33" w:rsidRDefault="00E675E4" w:rsidP="00E675E4">
      <w:pPr>
        <w:numPr>
          <w:ilvl w:val="0"/>
          <w:numId w:val="31"/>
        </w:numPr>
        <w:autoSpaceDE w:val="0"/>
        <w:autoSpaceDN w:val="0"/>
        <w:adjustRightInd w:val="0"/>
        <w:spacing w:after="138" w:line="240" w:lineRule="auto"/>
        <w:jc w:val="both"/>
        <w:rPr>
          <w:rFonts w:cstheme="minorHAnsi"/>
          <w:color w:val="000000"/>
        </w:rPr>
      </w:pPr>
      <w:r w:rsidRPr="008C6D33">
        <w:rPr>
          <w:rFonts w:cstheme="minorHAnsi"/>
          <w:color w:val="000000"/>
        </w:rPr>
        <w:lastRenderedPageBreak/>
        <w:t xml:space="preserve"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 </w:t>
      </w:r>
    </w:p>
    <w:p w14:paraId="15EE9B80" w14:textId="77777777" w:rsidR="00E675E4" w:rsidRPr="008C6D33" w:rsidRDefault="00E675E4" w:rsidP="00E675E4">
      <w:pPr>
        <w:numPr>
          <w:ilvl w:val="0"/>
          <w:numId w:val="31"/>
        </w:numPr>
        <w:autoSpaceDE w:val="0"/>
        <w:autoSpaceDN w:val="0"/>
        <w:adjustRightInd w:val="0"/>
        <w:spacing w:after="138" w:line="240" w:lineRule="auto"/>
        <w:jc w:val="both"/>
        <w:rPr>
          <w:rFonts w:cstheme="minorHAnsi"/>
          <w:color w:val="000000"/>
        </w:rPr>
      </w:pPr>
      <w:r w:rsidRPr="008C6D33">
        <w:rPr>
          <w:rFonts w:cstheme="minorHAnsi"/>
          <w:color w:val="000000"/>
        </w:rPr>
        <w:t xml:space="preserve">Jeżeli oferty otrzymały taką samą ocenę w kryterium o najwyższej wadze, Zamawiający wybiera ofertę z najniższą ceną. </w:t>
      </w:r>
    </w:p>
    <w:p w14:paraId="62D4E1AA" w14:textId="77777777" w:rsidR="000C68A6" w:rsidRDefault="00E675E4" w:rsidP="000C68A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8C6D33">
        <w:rPr>
          <w:rFonts w:cstheme="minorHAnsi"/>
          <w:color w:val="000000"/>
        </w:rPr>
        <w:t xml:space="preserve">Jeżeli nie można dokonać wyboru oferty w sposób, o którym mowa w pkt. 4, Zamawiający wzywa wykonawców, którzy złożyli te oferty, do złożenia w terminie określonym przez zamawiającego ofert dodatkowych zawierających nową cenę. </w:t>
      </w:r>
    </w:p>
    <w:p w14:paraId="4DFC42A2" w14:textId="77777777" w:rsidR="000C68A6" w:rsidRDefault="00C5470B" w:rsidP="000C68A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C68A6">
        <w:rPr>
          <w:rFonts w:cstheme="minorHAnsi"/>
          <w:bCs/>
        </w:rPr>
        <w:t xml:space="preserve">Komunikacja w postępowaniu o udzielenie zamówienia, w tym ogłoszenie zapytania ofertowego, składanie ofert, wymiana informacji między zamawiającym a wykonawcą oraz przekazywanie dokumentów i oświadczeń odbywa się pisemnie za pomocą BK2021 </w:t>
      </w:r>
      <w:hyperlink r:id="rId9" w:history="1">
        <w:r w:rsidRPr="000C68A6">
          <w:rPr>
            <w:rStyle w:val="Hipercze"/>
            <w:rFonts w:cstheme="minorHAnsi"/>
            <w:bCs/>
          </w:rPr>
          <w:t>https://bazakonkurencyjnosci.funduszeeuropejskie.gov.pl/</w:t>
        </w:r>
      </w:hyperlink>
    </w:p>
    <w:p w14:paraId="33C0A7F4" w14:textId="77777777" w:rsidR="000C68A6" w:rsidRDefault="00C5470B" w:rsidP="000C68A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C68A6">
        <w:rPr>
          <w:rFonts w:cstheme="minorHAnsi"/>
          <w:bCs/>
        </w:rPr>
        <w:t>Jeżeli zapytanie o wyjaśnienie treści zawartych w zapytaniu ofertowym oraz jego załącznikach zostanie złożone w terminie krótszym niż na 2 dni robocze przed upływem terminu składnia ofert, Zamawiający zastrzega sobie prawo pozostawienia zapytania bez odpowiedzi;</w:t>
      </w:r>
    </w:p>
    <w:p w14:paraId="3A0AC91E" w14:textId="77777777" w:rsidR="000C68A6" w:rsidRDefault="00C5470B" w:rsidP="000C68A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C68A6">
        <w:rPr>
          <w:rFonts w:cstheme="minorHAnsi"/>
          <w:bCs/>
        </w:rPr>
        <w:t>Ofertę należy sporządzić czytelnie w języku polskim, zgodnie z wymaganiami stawianymi w zapytaniu ofertowym na załączonych drukach oraz dołączyć wszystkie wymagane dokumenty (jeżeli dotyczy);</w:t>
      </w:r>
    </w:p>
    <w:p w14:paraId="7DA39D09" w14:textId="77777777" w:rsidR="000C68A6" w:rsidRDefault="00C5470B" w:rsidP="000C68A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C68A6">
        <w:rPr>
          <w:rFonts w:cstheme="minorHAnsi"/>
          <w:bCs/>
        </w:rPr>
        <w:t>Oferty składać należy wyłącznie za pośrednictwem bazy konkurencyjności (https://bazakonkurencyjnosci.funduszeeuropejskie.gov.pl/) i załączając wymagane dokumenty w formacie pliku pdf;</w:t>
      </w:r>
    </w:p>
    <w:p w14:paraId="20B8485E" w14:textId="77777777" w:rsidR="000C68A6" w:rsidRDefault="00C5470B" w:rsidP="000C68A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C68A6">
        <w:rPr>
          <w:rFonts w:cstheme="minorHAnsi"/>
          <w:bCs/>
        </w:rPr>
        <w:t xml:space="preserve">Zachowanie formy pisemnej oferty składanej elektronicznie wymaga przesłania w formie elektronicznej (dokument opatrzony kwalifikowanym podpisem elektronicznym lub podpisem zaufanym) wypełnionego i podpisanego formularza oferty wraz z załącznikami (jeśli dotyczy), zamawiający dopuszcza przesłanie skanów odręcznie wypełnionego i podpisanego formularza oferty wraz z załącznikami (jeśli dotyczy). </w:t>
      </w:r>
      <w:r w:rsidRPr="000C68A6">
        <w:rPr>
          <w:rFonts w:cstheme="minorHAnsi"/>
          <w:bCs/>
          <w:lang w:eastAsia="ar-SA"/>
        </w:rPr>
        <w:t>Oferta wraz ze wszystkimi załącznikami musi być podpisana przez Wykonawcę lub osobę/osoby upoważnioną do reprezentowania Wykonawcy zgodnie z dokumentem rejestrowym lub ważnym pełnomocnictwem dołączonym do oferty</w:t>
      </w:r>
    </w:p>
    <w:p w14:paraId="1BA5012F" w14:textId="77777777" w:rsidR="000C68A6" w:rsidRDefault="00C5470B" w:rsidP="000C68A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C68A6">
        <w:rPr>
          <w:rFonts w:cstheme="minorHAnsi"/>
          <w:bCs/>
        </w:rPr>
        <w:t>Oczywiste omyłki w tekście oferty zostaną poprawione, o czym niezwłocznie zostanie powiadomiony Wykonawca;</w:t>
      </w:r>
    </w:p>
    <w:p w14:paraId="35C9B977" w14:textId="77777777" w:rsidR="000C68A6" w:rsidRDefault="00C5470B" w:rsidP="000C68A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C68A6">
        <w:rPr>
          <w:rFonts w:cstheme="minorHAnsi"/>
          <w:bCs/>
        </w:rPr>
        <w:t>Wykonawca może złożyć tylko jedną ważną ofertę;</w:t>
      </w:r>
    </w:p>
    <w:p w14:paraId="181E6D4A" w14:textId="77777777" w:rsidR="000C68A6" w:rsidRDefault="00C5470B" w:rsidP="000C68A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C68A6">
        <w:rPr>
          <w:rFonts w:cstheme="minorHAnsi"/>
          <w:bCs/>
        </w:rPr>
        <w:t>Wykonawca ma prawo wycofać ofertę w toku prowadzonego postępowania.</w:t>
      </w:r>
    </w:p>
    <w:p w14:paraId="18148688" w14:textId="4F194950" w:rsidR="00C5470B" w:rsidRPr="000C68A6" w:rsidRDefault="00C5470B" w:rsidP="000C68A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C68A6">
        <w:rPr>
          <w:rFonts w:cstheme="minorHAnsi"/>
          <w:bCs/>
        </w:rPr>
        <w:t>Zamawiający zastrzega, że ma prawo unieważnić postępowanie:</w:t>
      </w:r>
    </w:p>
    <w:p w14:paraId="6679E0C7" w14:textId="77777777" w:rsidR="00C5470B" w:rsidRPr="008C6D33" w:rsidRDefault="00C5470B" w:rsidP="00C5470B">
      <w:pPr>
        <w:pStyle w:val="Akapitzlist"/>
        <w:numPr>
          <w:ilvl w:val="0"/>
          <w:numId w:val="13"/>
        </w:numPr>
        <w:tabs>
          <w:tab w:val="left" w:pos="-426"/>
        </w:tabs>
        <w:spacing w:after="0" w:line="276" w:lineRule="auto"/>
        <w:ind w:right="-2"/>
        <w:jc w:val="both"/>
        <w:rPr>
          <w:rFonts w:cstheme="minorHAnsi"/>
          <w:bCs/>
        </w:rPr>
      </w:pPr>
      <w:r w:rsidRPr="008C6D33">
        <w:rPr>
          <w:rFonts w:cstheme="minorHAnsi"/>
          <w:bCs/>
        </w:rPr>
        <w:t>bez uzasadnionego powodu na każdym etapie, do czasu zawarcia umowy;</w:t>
      </w:r>
    </w:p>
    <w:p w14:paraId="6CB1162C" w14:textId="77777777" w:rsidR="00C5470B" w:rsidRPr="008C6D33" w:rsidRDefault="00C5470B" w:rsidP="00C5470B">
      <w:pPr>
        <w:pStyle w:val="Akapitzlist"/>
        <w:numPr>
          <w:ilvl w:val="0"/>
          <w:numId w:val="13"/>
        </w:numPr>
        <w:tabs>
          <w:tab w:val="left" w:pos="-426"/>
        </w:tabs>
        <w:spacing w:after="0" w:line="276" w:lineRule="auto"/>
        <w:ind w:right="-2"/>
        <w:jc w:val="both"/>
        <w:rPr>
          <w:rFonts w:cstheme="minorHAnsi"/>
          <w:bCs/>
        </w:rPr>
      </w:pPr>
      <w:r w:rsidRPr="008C6D33">
        <w:rPr>
          <w:rFonts w:cstheme="minorHAnsi"/>
          <w:bCs/>
        </w:rPr>
        <w:t>gdy nie złożono żadnej oferty;</w:t>
      </w:r>
    </w:p>
    <w:p w14:paraId="60AC74B1" w14:textId="77777777" w:rsidR="00C5470B" w:rsidRPr="008C6D33" w:rsidRDefault="00C5470B" w:rsidP="00C5470B">
      <w:pPr>
        <w:pStyle w:val="Akapitzlist"/>
        <w:numPr>
          <w:ilvl w:val="0"/>
          <w:numId w:val="13"/>
        </w:numPr>
        <w:tabs>
          <w:tab w:val="left" w:pos="-426"/>
        </w:tabs>
        <w:spacing w:after="0" w:line="276" w:lineRule="auto"/>
        <w:ind w:right="-2"/>
        <w:jc w:val="both"/>
        <w:rPr>
          <w:rFonts w:cstheme="minorHAnsi"/>
          <w:bCs/>
        </w:rPr>
      </w:pPr>
      <w:r w:rsidRPr="008C6D33">
        <w:rPr>
          <w:rFonts w:cstheme="minorHAnsi"/>
          <w:bCs/>
        </w:rPr>
        <w:t>gdy cena najkorzystniejszej oferty przewyższa kwotę, którą Zamawiający może przeznaczyć na sfinansowanie zamówienia;</w:t>
      </w:r>
    </w:p>
    <w:p w14:paraId="53059AEB" w14:textId="77777777" w:rsidR="00C5470B" w:rsidRPr="008C6D33" w:rsidRDefault="00C5470B" w:rsidP="00C5470B">
      <w:pPr>
        <w:pStyle w:val="Akapitzlist"/>
        <w:numPr>
          <w:ilvl w:val="0"/>
          <w:numId w:val="13"/>
        </w:numPr>
        <w:tabs>
          <w:tab w:val="left" w:pos="-426"/>
        </w:tabs>
        <w:spacing w:after="0" w:line="276" w:lineRule="auto"/>
        <w:ind w:right="-2"/>
        <w:jc w:val="both"/>
        <w:rPr>
          <w:rFonts w:cstheme="minorHAnsi"/>
          <w:bCs/>
        </w:rPr>
      </w:pPr>
      <w:r w:rsidRPr="008C6D33">
        <w:rPr>
          <w:rFonts w:cstheme="minorHAnsi"/>
          <w:bCs/>
        </w:rPr>
        <w:t xml:space="preserve">jeżeli Wykonawca, którego oferta została wybrana, uchyla się od zawarcia umowy, a pozostałe oferty przewyższą budżet zamawiającego lub kolejny wybrany wykonawca odmówi podpisania umowy z Zamawiającym, </w:t>
      </w:r>
    </w:p>
    <w:p w14:paraId="19150370" w14:textId="77777777" w:rsidR="00C5470B" w:rsidRPr="008C6D33" w:rsidRDefault="00C5470B" w:rsidP="00C5470B">
      <w:pPr>
        <w:pStyle w:val="Akapitzlist"/>
        <w:numPr>
          <w:ilvl w:val="0"/>
          <w:numId w:val="13"/>
        </w:numPr>
        <w:tabs>
          <w:tab w:val="left" w:pos="-426"/>
        </w:tabs>
        <w:spacing w:after="0" w:line="276" w:lineRule="auto"/>
        <w:ind w:right="-2"/>
        <w:jc w:val="both"/>
        <w:rPr>
          <w:rFonts w:cstheme="minorHAnsi"/>
          <w:bCs/>
        </w:rPr>
      </w:pPr>
      <w:r w:rsidRPr="008C6D33">
        <w:rPr>
          <w:rFonts w:cstheme="minorHAnsi"/>
          <w:bCs/>
        </w:rPr>
        <w:t>gdy postępowanie obarczone będzie wadą uniemożliwiającą zawarcie ważnej umowy.</w:t>
      </w:r>
    </w:p>
    <w:p w14:paraId="5D048695" w14:textId="77777777" w:rsidR="000C68A6" w:rsidRDefault="00C5470B" w:rsidP="000C68A6">
      <w:pPr>
        <w:tabs>
          <w:tab w:val="left" w:pos="-426"/>
        </w:tabs>
        <w:spacing w:after="0"/>
        <w:ind w:left="567" w:right="-2"/>
        <w:rPr>
          <w:rFonts w:cstheme="minorHAnsi"/>
          <w:bCs/>
        </w:rPr>
      </w:pPr>
      <w:r w:rsidRPr="008C6D33">
        <w:rPr>
          <w:rFonts w:cstheme="minorHAnsi"/>
          <w:bCs/>
        </w:rPr>
        <w:t>Z tytułu unieważnienia postępowania Wykonawcom nie przysługują żadne roszczenia w stosunku do Zamawiającego.</w:t>
      </w:r>
    </w:p>
    <w:p w14:paraId="2FC78D54" w14:textId="6D468EDA" w:rsidR="00C5470B" w:rsidRPr="000C68A6" w:rsidRDefault="00C5470B" w:rsidP="000C68A6">
      <w:pPr>
        <w:pStyle w:val="Akapitzlist"/>
        <w:numPr>
          <w:ilvl w:val="0"/>
          <w:numId w:val="31"/>
        </w:numPr>
        <w:tabs>
          <w:tab w:val="left" w:pos="-426"/>
        </w:tabs>
        <w:spacing w:after="0"/>
        <w:ind w:right="-2"/>
        <w:rPr>
          <w:rFonts w:cstheme="minorHAnsi"/>
          <w:bCs/>
        </w:rPr>
      </w:pPr>
      <w:r w:rsidRPr="000C68A6">
        <w:rPr>
          <w:rFonts w:cstheme="minorHAnsi"/>
          <w:bCs/>
        </w:rPr>
        <w:t xml:space="preserve">Klauzula informacyjna dotycząca RODO </w:t>
      </w:r>
    </w:p>
    <w:p w14:paraId="1585993F" w14:textId="77777777" w:rsidR="00C5470B" w:rsidRPr="008C6D33" w:rsidRDefault="00C5470B" w:rsidP="00C5470B">
      <w:pPr>
        <w:pStyle w:val="Akapitzlist"/>
        <w:tabs>
          <w:tab w:val="left" w:pos="360"/>
        </w:tabs>
        <w:ind w:left="633"/>
        <w:jc w:val="both"/>
        <w:rPr>
          <w:rFonts w:cstheme="minorHAnsi"/>
          <w:b/>
          <w:bCs/>
        </w:rPr>
      </w:pPr>
      <w:r w:rsidRPr="008C6D33">
        <w:rPr>
          <w:rFonts w:cstheme="minorHAnsi"/>
        </w:rPr>
        <w:t xml:space="preserve">Zgodnie z art. 13 ust. 1 i 2 rozporządzenia Parlamentu Europejskiego i Rady (UE) 2016/679 z dnia 27 kwietnia 2016 r. w sprawie ochrony osób fizycznych w związku z przetwarzaniem danych osobowych i w sprawie swobodnego przepływu takich danych oraz uchylenia dyrektywy 95/46/WE (ogólne rozporządzenie o ochronie danych) (Dz. Urz. UE L 119 z 04.05.2016, str. 1), dalej „RODO”, informuję, że: </w:t>
      </w:r>
    </w:p>
    <w:p w14:paraId="4154D589" w14:textId="228CE6B8" w:rsidR="00C5470B" w:rsidRPr="008C6D33" w:rsidRDefault="00C5470B" w:rsidP="00C5470B">
      <w:pPr>
        <w:numPr>
          <w:ilvl w:val="0"/>
          <w:numId w:val="20"/>
        </w:numPr>
        <w:spacing w:after="0" w:line="240" w:lineRule="auto"/>
        <w:ind w:left="993"/>
        <w:jc w:val="both"/>
        <w:rPr>
          <w:rFonts w:cstheme="minorHAnsi"/>
          <w:b/>
          <w:bCs/>
          <w:i/>
        </w:rPr>
      </w:pPr>
      <w:r w:rsidRPr="008C6D33">
        <w:rPr>
          <w:rFonts w:cstheme="minorHAnsi"/>
        </w:rPr>
        <w:lastRenderedPageBreak/>
        <w:t xml:space="preserve">administratorem Pani/Pana danych osobowych jest </w:t>
      </w:r>
      <w:r w:rsidR="000C68A6">
        <w:rPr>
          <w:rFonts w:cstheme="minorHAnsi"/>
        </w:rPr>
        <w:t>Wójt Gminy Wejherowo</w:t>
      </w:r>
      <w:r w:rsidRPr="008C6D33">
        <w:rPr>
          <w:rFonts w:cstheme="minorHAnsi"/>
        </w:rPr>
        <w:t>, którego dane kontaktowe są następujące:</w:t>
      </w:r>
    </w:p>
    <w:p w14:paraId="6E90C5D4" w14:textId="3EC74C83" w:rsidR="00C5470B" w:rsidRPr="008C6D33" w:rsidRDefault="00C5470B" w:rsidP="00C5470B">
      <w:pPr>
        <w:spacing w:line="240" w:lineRule="auto"/>
        <w:ind w:left="993"/>
        <w:jc w:val="both"/>
        <w:rPr>
          <w:rFonts w:cstheme="minorHAnsi"/>
        </w:rPr>
      </w:pPr>
      <w:r w:rsidRPr="008C6D33">
        <w:rPr>
          <w:rFonts w:cstheme="minorHAnsi"/>
        </w:rPr>
        <w:t xml:space="preserve">- adres korespondencyjny: ul. </w:t>
      </w:r>
      <w:r w:rsidR="000C68A6">
        <w:rPr>
          <w:rFonts w:cstheme="minorHAnsi"/>
        </w:rPr>
        <w:t>Transportowa 1, 84-200 Wejherowo</w:t>
      </w:r>
    </w:p>
    <w:p w14:paraId="430246C8" w14:textId="41F6FA4F" w:rsidR="00C5470B" w:rsidRPr="008C6D33" w:rsidRDefault="00C5470B" w:rsidP="00C5470B">
      <w:pPr>
        <w:spacing w:line="240" w:lineRule="auto"/>
        <w:ind w:left="993"/>
        <w:jc w:val="both"/>
        <w:rPr>
          <w:rFonts w:cstheme="minorHAnsi"/>
        </w:rPr>
      </w:pPr>
      <w:r w:rsidRPr="008C6D33">
        <w:rPr>
          <w:rFonts w:cstheme="minorHAnsi"/>
        </w:rPr>
        <w:t>- nr telefonu: (58) 67</w:t>
      </w:r>
      <w:r w:rsidR="000C68A6">
        <w:rPr>
          <w:rFonts w:cstheme="minorHAnsi"/>
        </w:rPr>
        <w:t>7- 97-01</w:t>
      </w:r>
    </w:p>
    <w:p w14:paraId="49624EBB" w14:textId="2042FC53" w:rsidR="00C5470B" w:rsidRPr="008C6D33" w:rsidRDefault="00C5470B" w:rsidP="00C5470B">
      <w:pPr>
        <w:spacing w:line="240" w:lineRule="auto"/>
        <w:ind w:left="993"/>
        <w:jc w:val="both"/>
        <w:rPr>
          <w:rFonts w:cstheme="minorHAnsi"/>
        </w:rPr>
      </w:pPr>
      <w:r w:rsidRPr="008C6D33">
        <w:rPr>
          <w:rFonts w:cstheme="minorHAnsi"/>
        </w:rPr>
        <w:t xml:space="preserve">- adres e-mail: </w:t>
      </w:r>
      <w:r w:rsidR="000C68A6">
        <w:rPr>
          <w:rFonts w:cstheme="minorHAnsi"/>
        </w:rPr>
        <w:t>s</w:t>
      </w:r>
      <w:r w:rsidRPr="008C6D33">
        <w:rPr>
          <w:rFonts w:cstheme="minorHAnsi"/>
        </w:rPr>
        <w:t>ekretariat@</w:t>
      </w:r>
      <w:r w:rsidR="000C68A6">
        <w:rPr>
          <w:rFonts w:cstheme="minorHAnsi"/>
        </w:rPr>
        <w:t>ugwejherowo.pl</w:t>
      </w:r>
    </w:p>
    <w:p w14:paraId="6A51DE36" w14:textId="20DB9880" w:rsidR="000C68A6" w:rsidRDefault="00C5470B" w:rsidP="000C68A6">
      <w:pPr>
        <w:spacing w:line="240" w:lineRule="auto"/>
        <w:ind w:left="993"/>
        <w:jc w:val="both"/>
        <w:rPr>
          <w:rFonts w:cstheme="minorHAnsi"/>
        </w:rPr>
      </w:pPr>
      <w:r w:rsidRPr="008C6D33">
        <w:rPr>
          <w:rFonts w:cstheme="minorHAnsi"/>
        </w:rPr>
        <w:t xml:space="preserve">- elektroniczna skrzynka podawcza </w:t>
      </w:r>
      <w:proofErr w:type="spellStart"/>
      <w:r w:rsidRPr="008C6D33">
        <w:rPr>
          <w:rFonts w:cstheme="minorHAnsi"/>
        </w:rPr>
        <w:t>ePUAP</w:t>
      </w:r>
      <w:proofErr w:type="spellEnd"/>
      <w:r w:rsidRPr="008C6D33">
        <w:rPr>
          <w:rFonts w:cstheme="minorHAnsi"/>
        </w:rPr>
        <w:t>-</w:t>
      </w:r>
      <w:r w:rsidR="000C68A6" w:rsidRPr="000C68A6">
        <w:rPr>
          <w:rFonts w:cstheme="minorHAnsi"/>
        </w:rPr>
        <w:t>/14wl5uuf8w/skrytka</w:t>
      </w:r>
    </w:p>
    <w:p w14:paraId="1E8A08B1" w14:textId="77777777" w:rsidR="000C68A6" w:rsidRPr="008C6D33" w:rsidRDefault="000C68A6" w:rsidP="00C5470B">
      <w:pPr>
        <w:spacing w:line="240" w:lineRule="auto"/>
        <w:ind w:left="993"/>
        <w:jc w:val="both"/>
        <w:rPr>
          <w:rFonts w:cstheme="minorHAnsi"/>
          <w:b/>
          <w:bCs/>
          <w:i/>
        </w:rPr>
      </w:pPr>
    </w:p>
    <w:p w14:paraId="6F9A8AD0" w14:textId="007F1993" w:rsidR="00C5470B" w:rsidRPr="008C6D33" w:rsidRDefault="00C5470B" w:rsidP="00C5470B">
      <w:pPr>
        <w:numPr>
          <w:ilvl w:val="0"/>
          <w:numId w:val="21"/>
        </w:numPr>
        <w:spacing w:after="0" w:line="240" w:lineRule="auto"/>
        <w:ind w:left="993"/>
        <w:jc w:val="both"/>
        <w:rPr>
          <w:rFonts w:cstheme="minorHAnsi"/>
        </w:rPr>
      </w:pPr>
      <w:r w:rsidRPr="008C6D33">
        <w:rPr>
          <w:rFonts w:cstheme="minorHAnsi"/>
        </w:rPr>
        <w:t xml:space="preserve">kontakt z Inspektorem Ochrony Danych możliwy jest pod adresem: </w:t>
      </w:r>
      <w:hyperlink r:id="rId10" w:history="1">
        <w:r w:rsidR="000C68A6" w:rsidRPr="00B6185E">
          <w:rPr>
            <w:rStyle w:val="Hipercze"/>
            <w:rFonts w:cstheme="minorHAnsi"/>
          </w:rPr>
          <w:t>iod@ugwejherowo.pl</w:t>
        </w:r>
      </w:hyperlink>
      <w:r w:rsidR="000C68A6">
        <w:rPr>
          <w:rFonts w:cstheme="minorHAnsi"/>
        </w:rPr>
        <w:t xml:space="preserve"> </w:t>
      </w:r>
    </w:p>
    <w:p w14:paraId="16CC3C9C" w14:textId="77777777" w:rsidR="00C5470B" w:rsidRPr="008C6D33" w:rsidRDefault="00C5470B" w:rsidP="00C5470B">
      <w:pPr>
        <w:numPr>
          <w:ilvl w:val="0"/>
          <w:numId w:val="21"/>
        </w:numPr>
        <w:spacing w:after="0" w:line="240" w:lineRule="auto"/>
        <w:ind w:left="993"/>
        <w:jc w:val="both"/>
        <w:rPr>
          <w:rFonts w:cstheme="minorHAnsi"/>
        </w:rPr>
      </w:pPr>
      <w:r w:rsidRPr="008C6D33">
        <w:rPr>
          <w:rFonts w:cstheme="minorHAnsi"/>
        </w:rPr>
        <w:t>Pani/Pana dane osobowe przetwarzane będą na podstawie art. 6 ust. 1 lit. c</w:t>
      </w:r>
      <w:r w:rsidRPr="008C6D33">
        <w:rPr>
          <w:rFonts w:cstheme="minorHAnsi"/>
          <w:i/>
        </w:rPr>
        <w:t xml:space="preserve"> </w:t>
      </w:r>
      <w:r w:rsidRPr="008C6D33">
        <w:rPr>
          <w:rFonts w:cstheme="minorHAnsi"/>
        </w:rPr>
        <w:t>RODO w celu związanym z niniejszym postępowaniem o udzielenie zamówienia publicznego;</w:t>
      </w:r>
    </w:p>
    <w:p w14:paraId="343DE7A4" w14:textId="77777777" w:rsidR="00C5470B" w:rsidRPr="008C6D33" w:rsidRDefault="00C5470B" w:rsidP="00C5470B">
      <w:pPr>
        <w:numPr>
          <w:ilvl w:val="0"/>
          <w:numId w:val="21"/>
        </w:numPr>
        <w:spacing w:after="0" w:line="240" w:lineRule="auto"/>
        <w:ind w:left="993"/>
        <w:jc w:val="both"/>
        <w:rPr>
          <w:rFonts w:cstheme="minorHAnsi"/>
        </w:rPr>
      </w:pPr>
      <w:r w:rsidRPr="008C6D33">
        <w:rPr>
          <w:rFonts w:cstheme="minorHAnsi"/>
        </w:rPr>
        <w:t xml:space="preserve">odbiorcami Pani/Pana danych osobowych będą osoby lub podmioty, którym udostępniona zostanie dokumentacja postępowania w oparciu o art. 8 oraz art. 96 ust. 3 ustawy z dnia 29 stycznia 2004 r. – Prawo zamówień publicznych (Dz. U. z 2019 r. poz. 1843);  </w:t>
      </w:r>
    </w:p>
    <w:p w14:paraId="45EC568B" w14:textId="77777777" w:rsidR="00C5470B" w:rsidRPr="008C6D33" w:rsidRDefault="00C5470B" w:rsidP="00C5470B">
      <w:pPr>
        <w:numPr>
          <w:ilvl w:val="0"/>
          <w:numId w:val="21"/>
        </w:numPr>
        <w:spacing w:after="0" w:line="240" w:lineRule="auto"/>
        <w:ind w:left="993"/>
        <w:jc w:val="both"/>
        <w:rPr>
          <w:rFonts w:cstheme="minorHAnsi"/>
        </w:rPr>
      </w:pPr>
      <w:r w:rsidRPr="008C6D33">
        <w:rPr>
          <w:rFonts w:cstheme="minorHAnsi"/>
        </w:rPr>
        <w:t xml:space="preserve">Pani/Pana dane osobowe będą przechowywane, zgodnie z art. 97 ust. 1 ustawy </w:t>
      </w:r>
      <w:proofErr w:type="spellStart"/>
      <w:r w:rsidRPr="008C6D33">
        <w:rPr>
          <w:rFonts w:cstheme="minorHAnsi"/>
        </w:rPr>
        <w:t>Pzp</w:t>
      </w:r>
      <w:proofErr w:type="spellEnd"/>
      <w:r w:rsidRPr="008C6D33">
        <w:rPr>
          <w:rFonts w:cstheme="minorHAnsi"/>
        </w:rPr>
        <w:t>, przez okres 4 lat od dnia zakończenia postępowania o udzielenie zamówienia lub na okres przechowywania tych danych zgodnie z wytycznymi o dofinansowania z środków UE;</w:t>
      </w:r>
    </w:p>
    <w:p w14:paraId="16C0F5C7" w14:textId="77777777" w:rsidR="00C5470B" w:rsidRPr="008C6D33" w:rsidRDefault="00C5470B" w:rsidP="00C5470B">
      <w:pPr>
        <w:numPr>
          <w:ilvl w:val="0"/>
          <w:numId w:val="21"/>
        </w:numPr>
        <w:spacing w:after="0" w:line="240" w:lineRule="auto"/>
        <w:ind w:left="993"/>
        <w:jc w:val="both"/>
        <w:rPr>
          <w:rFonts w:cstheme="minorHAnsi"/>
          <w:b/>
          <w:i/>
        </w:rPr>
      </w:pPr>
      <w:r w:rsidRPr="008C6D33">
        <w:rPr>
          <w:rFonts w:cstheme="minorHAnsi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C6D33">
        <w:rPr>
          <w:rFonts w:cstheme="minorHAnsi"/>
        </w:rPr>
        <w:t>Pzp</w:t>
      </w:r>
      <w:proofErr w:type="spellEnd"/>
      <w:r w:rsidRPr="008C6D33">
        <w:rPr>
          <w:rFonts w:cstheme="minorHAnsi"/>
        </w:rPr>
        <w:t xml:space="preserve">, związanym z udziałem w postępowaniu o udzielenie zamówienia publicznego; konsekwencje niepodania określonych danych wynikają z ustawy </w:t>
      </w:r>
      <w:proofErr w:type="spellStart"/>
      <w:r w:rsidRPr="008C6D33">
        <w:rPr>
          <w:rFonts w:cstheme="minorHAnsi"/>
        </w:rPr>
        <w:t>Pzp</w:t>
      </w:r>
      <w:proofErr w:type="spellEnd"/>
      <w:r w:rsidRPr="008C6D33">
        <w:rPr>
          <w:rFonts w:cstheme="minorHAnsi"/>
        </w:rPr>
        <w:t xml:space="preserve">;  </w:t>
      </w:r>
    </w:p>
    <w:p w14:paraId="03A1A09F" w14:textId="77777777" w:rsidR="00C5470B" w:rsidRPr="008C6D33" w:rsidRDefault="00C5470B" w:rsidP="00C5470B">
      <w:pPr>
        <w:numPr>
          <w:ilvl w:val="0"/>
          <w:numId w:val="21"/>
        </w:numPr>
        <w:spacing w:after="0" w:line="240" w:lineRule="auto"/>
        <w:ind w:left="993"/>
        <w:jc w:val="both"/>
        <w:rPr>
          <w:rFonts w:cstheme="minorHAnsi"/>
        </w:rPr>
      </w:pPr>
      <w:r w:rsidRPr="008C6D33">
        <w:rPr>
          <w:rFonts w:cstheme="minorHAnsi"/>
        </w:rPr>
        <w:t>w odniesieniu do Pani/Pana danych osobowych decyzje nie będą podejmowane w sposób zautomatyzowany, stosowanie do art. 22 RODO;</w:t>
      </w:r>
    </w:p>
    <w:p w14:paraId="6A9BB89E" w14:textId="77777777" w:rsidR="00C5470B" w:rsidRPr="008C6D33" w:rsidRDefault="00C5470B" w:rsidP="00C5470B">
      <w:pPr>
        <w:numPr>
          <w:ilvl w:val="0"/>
          <w:numId w:val="21"/>
        </w:numPr>
        <w:spacing w:after="0" w:line="240" w:lineRule="auto"/>
        <w:ind w:left="993"/>
        <w:jc w:val="both"/>
        <w:rPr>
          <w:rFonts w:cstheme="minorHAnsi"/>
        </w:rPr>
      </w:pPr>
      <w:r w:rsidRPr="008C6D33">
        <w:rPr>
          <w:rFonts w:cstheme="minorHAnsi"/>
        </w:rPr>
        <w:t>posiada Pani/Pan:</w:t>
      </w:r>
    </w:p>
    <w:p w14:paraId="730682D3" w14:textId="77777777" w:rsidR="00C5470B" w:rsidRPr="008C6D33" w:rsidRDefault="00C5470B" w:rsidP="00C5470B">
      <w:pPr>
        <w:numPr>
          <w:ilvl w:val="0"/>
          <w:numId w:val="22"/>
        </w:numPr>
        <w:spacing w:after="0" w:line="240" w:lineRule="auto"/>
        <w:ind w:left="1276"/>
        <w:jc w:val="both"/>
        <w:rPr>
          <w:rFonts w:cstheme="minorHAnsi"/>
        </w:rPr>
      </w:pPr>
      <w:r w:rsidRPr="008C6D33">
        <w:rPr>
          <w:rFonts w:cstheme="minorHAnsi"/>
        </w:rPr>
        <w:t>na podstawie art. 15 RODO prawo dostępu do danych osobowych Pani/Pana dotyczących;</w:t>
      </w:r>
    </w:p>
    <w:p w14:paraId="5BD5DB67" w14:textId="77777777" w:rsidR="00C5470B" w:rsidRPr="008C6D33" w:rsidRDefault="00C5470B" w:rsidP="00C5470B">
      <w:pPr>
        <w:numPr>
          <w:ilvl w:val="0"/>
          <w:numId w:val="22"/>
        </w:numPr>
        <w:spacing w:after="0" w:line="240" w:lineRule="auto"/>
        <w:ind w:left="1276"/>
        <w:jc w:val="both"/>
        <w:rPr>
          <w:rFonts w:cstheme="minorHAnsi"/>
        </w:rPr>
      </w:pPr>
      <w:r w:rsidRPr="008C6D33">
        <w:rPr>
          <w:rFonts w:cstheme="minorHAnsi"/>
        </w:rPr>
        <w:t>na podstawie art. 16 RODO prawo do sprostowania Pani/Pana danych osobowych</w:t>
      </w:r>
      <w:r w:rsidRPr="008C6D33">
        <w:rPr>
          <w:rStyle w:val="Odwoanieprzypisudolnego"/>
          <w:rFonts w:cstheme="minorHAnsi"/>
        </w:rPr>
        <w:footnoteReference w:id="1"/>
      </w:r>
      <w:r w:rsidRPr="008C6D33">
        <w:rPr>
          <w:rFonts w:cstheme="minorHAnsi"/>
        </w:rPr>
        <w:t>;</w:t>
      </w:r>
    </w:p>
    <w:p w14:paraId="364ED6E9" w14:textId="77777777" w:rsidR="00C5470B" w:rsidRPr="008C6D33" w:rsidRDefault="00C5470B" w:rsidP="00C5470B">
      <w:pPr>
        <w:numPr>
          <w:ilvl w:val="0"/>
          <w:numId w:val="22"/>
        </w:numPr>
        <w:spacing w:after="0" w:line="240" w:lineRule="auto"/>
        <w:ind w:left="1276"/>
        <w:jc w:val="both"/>
        <w:rPr>
          <w:rFonts w:cstheme="minorHAnsi"/>
        </w:rPr>
      </w:pPr>
      <w:r w:rsidRPr="008C6D33">
        <w:rPr>
          <w:rFonts w:cstheme="minorHAnsi"/>
        </w:rPr>
        <w:t xml:space="preserve">na podstawie art. 18 RODO prawo żądania od administratora ograniczenia przetwarzania danych osobowych z zastrzeżeniem przypadków, o których mowa w art. 18 </w:t>
      </w:r>
      <w:r w:rsidRPr="008C6D33">
        <w:rPr>
          <w:rFonts w:cstheme="minorHAnsi"/>
        </w:rPr>
        <w:br/>
        <w:t>ust. 2 RODO</w:t>
      </w:r>
      <w:r w:rsidRPr="008C6D33">
        <w:rPr>
          <w:rStyle w:val="Odwoanieprzypisudolnego"/>
          <w:rFonts w:cstheme="minorHAnsi"/>
        </w:rPr>
        <w:footnoteReference w:id="2"/>
      </w:r>
      <w:r w:rsidRPr="008C6D33">
        <w:rPr>
          <w:rFonts w:cstheme="minorHAnsi"/>
        </w:rPr>
        <w:t>;</w:t>
      </w:r>
    </w:p>
    <w:p w14:paraId="09976FFB" w14:textId="77777777" w:rsidR="00C5470B" w:rsidRPr="008C6D33" w:rsidRDefault="00C5470B" w:rsidP="00C5470B">
      <w:pPr>
        <w:numPr>
          <w:ilvl w:val="0"/>
          <w:numId w:val="22"/>
        </w:numPr>
        <w:spacing w:after="0" w:line="240" w:lineRule="auto"/>
        <w:ind w:left="1276"/>
        <w:jc w:val="both"/>
        <w:rPr>
          <w:rFonts w:cstheme="minorHAnsi"/>
          <w:i/>
        </w:rPr>
      </w:pPr>
      <w:r w:rsidRPr="008C6D33">
        <w:rPr>
          <w:rFonts w:cstheme="minorHAnsi"/>
        </w:rPr>
        <w:t>prawo do wniesienia skargi do Prezesa Urzędu Ochrony Danych Osobowych, gdy uzna Pani/Pan, że przetwarzanie danych osobowych Pani/Pana dotyczących narusza przepisy RODO;</w:t>
      </w:r>
    </w:p>
    <w:p w14:paraId="11AFA0AA" w14:textId="77777777" w:rsidR="00C5470B" w:rsidRPr="008C6D33" w:rsidRDefault="00C5470B" w:rsidP="00C5470B">
      <w:pPr>
        <w:numPr>
          <w:ilvl w:val="0"/>
          <w:numId w:val="21"/>
        </w:numPr>
        <w:spacing w:after="0" w:line="240" w:lineRule="auto"/>
        <w:ind w:left="993"/>
        <w:jc w:val="both"/>
        <w:rPr>
          <w:rFonts w:cstheme="minorHAnsi"/>
          <w:i/>
        </w:rPr>
      </w:pPr>
      <w:r w:rsidRPr="008C6D33">
        <w:rPr>
          <w:rFonts w:cstheme="minorHAnsi"/>
        </w:rPr>
        <w:t>nie przysługuje Pani/Panu:</w:t>
      </w:r>
    </w:p>
    <w:p w14:paraId="19B3613E" w14:textId="77777777" w:rsidR="00C5470B" w:rsidRPr="008C6D33" w:rsidRDefault="00C5470B" w:rsidP="00C5470B">
      <w:pPr>
        <w:numPr>
          <w:ilvl w:val="0"/>
          <w:numId w:val="23"/>
        </w:numPr>
        <w:spacing w:after="0" w:line="240" w:lineRule="auto"/>
        <w:ind w:left="1276"/>
        <w:jc w:val="both"/>
        <w:rPr>
          <w:rFonts w:cstheme="minorHAnsi"/>
          <w:i/>
        </w:rPr>
      </w:pPr>
      <w:r w:rsidRPr="008C6D33">
        <w:rPr>
          <w:rFonts w:cstheme="minorHAnsi"/>
        </w:rPr>
        <w:t>w związku z art. 17 ust. 3 lit. b, d lub e RODO prawo do usunięcia danych osobowych;</w:t>
      </w:r>
    </w:p>
    <w:p w14:paraId="11A645F1" w14:textId="77777777" w:rsidR="00C5470B" w:rsidRPr="008C6D33" w:rsidRDefault="00C5470B" w:rsidP="00C5470B">
      <w:pPr>
        <w:numPr>
          <w:ilvl w:val="0"/>
          <w:numId w:val="23"/>
        </w:numPr>
        <w:spacing w:after="0" w:line="240" w:lineRule="auto"/>
        <w:ind w:left="1276"/>
        <w:jc w:val="both"/>
        <w:rPr>
          <w:rFonts w:cstheme="minorHAnsi"/>
          <w:b/>
          <w:i/>
        </w:rPr>
      </w:pPr>
      <w:r w:rsidRPr="008C6D33">
        <w:rPr>
          <w:rFonts w:cstheme="minorHAnsi"/>
        </w:rPr>
        <w:t>prawo do przenoszenia danych osobowych, o którym mowa w art. 20 RODO;</w:t>
      </w:r>
    </w:p>
    <w:p w14:paraId="32D5EDCB" w14:textId="77777777" w:rsidR="00C5470B" w:rsidRPr="008C6D33" w:rsidRDefault="00C5470B" w:rsidP="00C5470B">
      <w:pPr>
        <w:numPr>
          <w:ilvl w:val="0"/>
          <w:numId w:val="23"/>
        </w:numPr>
        <w:spacing w:after="0" w:line="240" w:lineRule="auto"/>
        <w:ind w:left="1276"/>
        <w:jc w:val="both"/>
        <w:rPr>
          <w:rFonts w:cstheme="minorHAnsi"/>
          <w:i/>
        </w:rPr>
      </w:pPr>
      <w:r w:rsidRPr="008C6D33">
        <w:rPr>
          <w:rFonts w:cstheme="minorHAnsi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541043E9" w14:textId="0AB0D96E" w:rsidR="00C5470B" w:rsidRPr="000C68A6" w:rsidRDefault="00C5470B" w:rsidP="000C68A6">
      <w:pPr>
        <w:pStyle w:val="Akapitzlist"/>
        <w:numPr>
          <w:ilvl w:val="0"/>
          <w:numId w:val="31"/>
        </w:numPr>
        <w:suppressAutoHyphens/>
        <w:spacing w:after="0" w:line="240" w:lineRule="auto"/>
        <w:jc w:val="both"/>
        <w:rPr>
          <w:rFonts w:eastAsia="Arial Narrow" w:cstheme="minorHAnsi"/>
          <w:bCs/>
        </w:rPr>
      </w:pPr>
      <w:r w:rsidRPr="000C68A6">
        <w:rPr>
          <w:rFonts w:eastAsia="Arial Narrow" w:cstheme="minorHAnsi"/>
          <w:bCs/>
        </w:rPr>
        <w:t>Podstawy wykluczenia.</w:t>
      </w:r>
    </w:p>
    <w:p w14:paraId="0F0A2035" w14:textId="77777777" w:rsidR="00C5470B" w:rsidRPr="008C6D33" w:rsidRDefault="00C5470B" w:rsidP="00C5470B">
      <w:pPr>
        <w:ind w:left="851"/>
        <w:jc w:val="both"/>
        <w:rPr>
          <w:rFonts w:cstheme="minorHAnsi"/>
        </w:rPr>
      </w:pPr>
      <w:r w:rsidRPr="008C6D33">
        <w:rPr>
          <w:rFonts w:cstheme="minorHAnsi"/>
        </w:rPr>
        <w:t>Zamawiający wykluczy Wykonawcę:</w:t>
      </w:r>
    </w:p>
    <w:p w14:paraId="12824D93" w14:textId="77777777" w:rsidR="00C5470B" w:rsidRPr="008C6D33" w:rsidRDefault="00C5470B" w:rsidP="00C5470B">
      <w:pPr>
        <w:pStyle w:val="Akapitzlist"/>
        <w:numPr>
          <w:ilvl w:val="0"/>
          <w:numId w:val="25"/>
        </w:numPr>
        <w:spacing w:after="0" w:line="240" w:lineRule="auto"/>
        <w:ind w:left="1134" w:hanging="425"/>
        <w:jc w:val="both"/>
        <w:rPr>
          <w:rFonts w:eastAsia="Arial Narrow" w:cstheme="minorHAnsi"/>
          <w:color w:val="FF0000"/>
        </w:rPr>
      </w:pPr>
      <w:r w:rsidRPr="008C6D33">
        <w:rPr>
          <w:rFonts w:cstheme="minorHAnsi"/>
        </w:rPr>
        <w:lastRenderedPageBreak/>
        <w:t>w 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2BE6BC59" w14:textId="77777777" w:rsidR="00C5470B" w:rsidRPr="008C6D33" w:rsidRDefault="00C5470B" w:rsidP="00C5470B">
      <w:pPr>
        <w:ind w:left="1134"/>
        <w:jc w:val="both"/>
        <w:rPr>
          <w:rFonts w:eastAsia="Arial Narrow" w:cstheme="minorHAnsi"/>
        </w:rPr>
      </w:pPr>
      <w:r w:rsidRPr="008C6D33">
        <w:rPr>
          <w:rFonts w:cstheme="minorHAnsi"/>
          <w:u w:val="single"/>
        </w:rPr>
        <w:t>Opis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sposobu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dokonywania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oceny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spełniania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tego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warunku:</w:t>
      </w:r>
    </w:p>
    <w:p w14:paraId="4DD461CC" w14:textId="343E635F" w:rsidR="00C5470B" w:rsidRPr="008C6D33" w:rsidRDefault="00C5470B" w:rsidP="00C5470B">
      <w:pPr>
        <w:ind w:left="1134"/>
        <w:jc w:val="both"/>
        <w:rPr>
          <w:rFonts w:cstheme="minorHAnsi"/>
        </w:rPr>
      </w:pPr>
      <w:r w:rsidRPr="008C6D33">
        <w:rPr>
          <w:rFonts w:cstheme="minorHAnsi"/>
        </w:rPr>
        <w:t xml:space="preserve">Ocena spełniania tego warunku nastąpi na podstawie złożonego oświadczenia o braku podstaw do wykluczenia (załącznik nr </w:t>
      </w:r>
      <w:r w:rsidR="000C68A6">
        <w:rPr>
          <w:rFonts w:cstheme="minorHAnsi"/>
        </w:rPr>
        <w:t>5</w:t>
      </w:r>
      <w:r w:rsidRPr="008C6D33">
        <w:rPr>
          <w:rFonts w:cstheme="minorHAnsi"/>
        </w:rPr>
        <w:t xml:space="preserve"> do Zapytania ofertowego) oraz odpisu lub informacji z Krajowego Rejestru Sądowego lub z Centralnej Ewidencji i Informacji o Działalności o Działalności Gospodarczej, sporządzony nie wcześniej niż 3 miesiące przed jej złożeniem, jeżeli odrębne przepisy wymagają wpisu do rejestru lub ewidencji.</w:t>
      </w:r>
    </w:p>
    <w:p w14:paraId="67B8A32D" w14:textId="77777777" w:rsidR="00C5470B" w:rsidRPr="008C6D33" w:rsidRDefault="00C5470B" w:rsidP="00C5470B">
      <w:pPr>
        <w:pStyle w:val="Akapitzlist"/>
        <w:spacing w:after="60"/>
        <w:ind w:left="1134"/>
        <w:jc w:val="both"/>
        <w:rPr>
          <w:rFonts w:cstheme="minorHAnsi"/>
        </w:rPr>
      </w:pPr>
      <w:r w:rsidRPr="008C6D33">
        <w:rPr>
          <w:rFonts w:cstheme="minorHAnsi"/>
        </w:rPr>
        <w:t xml:space="preserve">Jeżeli Wykonawca ma siedzibę lub miejsce zamieszkania poza terytorium Rzeczypospolitej Polskiej zamiast dokumentów, o których mowa powyżej w pkt. 1) składa </w:t>
      </w:r>
      <w:r w:rsidRPr="008C6D33">
        <w:rPr>
          <w:rFonts w:cstheme="minorHAnsi"/>
          <w:bCs/>
        </w:rPr>
        <w:t>dokument lub dokumenty wystawione w kraju, w którym ma siedzibę lub miejsce zamieszkania, potwierdzające odpowiednio, że</w:t>
      </w:r>
    </w:p>
    <w:p w14:paraId="3158EDE9" w14:textId="77777777" w:rsidR="00C5470B" w:rsidRPr="008C6D33" w:rsidRDefault="00C5470B" w:rsidP="00C5470B">
      <w:pPr>
        <w:pStyle w:val="Akapitzlist"/>
        <w:widowControl w:val="0"/>
        <w:numPr>
          <w:ilvl w:val="0"/>
          <w:numId w:val="26"/>
        </w:numPr>
        <w:spacing w:after="0" w:line="240" w:lineRule="auto"/>
        <w:ind w:left="1418" w:hanging="284"/>
        <w:jc w:val="both"/>
        <w:rPr>
          <w:rFonts w:cstheme="minorHAnsi"/>
        </w:rPr>
      </w:pPr>
      <w:r w:rsidRPr="008C6D33">
        <w:rPr>
          <w:rFonts w:cstheme="minorHAnsi"/>
        </w:rPr>
        <w:t xml:space="preserve">nie otwarto jego likwidacji, nie ogłoszono upadłości jego aktywami nie zarządza likwidator lub sąd, nie zawarł układu z wierzycielami, jego działalność gospodarcza nie jest zawieszona ani nie znajduje się on w innej tego rodzaju sytuacji wynikającej </w:t>
      </w:r>
      <w:r w:rsidRPr="008C6D33">
        <w:rPr>
          <w:rFonts w:cstheme="minorHAnsi"/>
        </w:rPr>
        <w:br/>
        <w:t>z podobnej procedury przewidzianej w przepisach miejsca wszczęcia tej procedury</w:t>
      </w:r>
    </w:p>
    <w:p w14:paraId="3BABC116" w14:textId="77777777" w:rsidR="00C5470B" w:rsidRPr="008C6D33" w:rsidRDefault="00C5470B" w:rsidP="00C5470B">
      <w:pPr>
        <w:widowControl w:val="0"/>
        <w:ind w:left="1134"/>
        <w:jc w:val="both"/>
        <w:rPr>
          <w:rFonts w:cstheme="minorHAnsi"/>
        </w:rPr>
      </w:pPr>
      <w:r w:rsidRPr="008C6D33">
        <w:rPr>
          <w:rFonts w:cstheme="minorHAnsi"/>
        </w:rPr>
        <w:t xml:space="preserve">Dokumenty, o których mowa powyżej, powinny być wystawione nie wcześniej </w:t>
      </w:r>
      <w:r w:rsidRPr="008C6D33">
        <w:rPr>
          <w:rFonts w:cstheme="minorHAnsi"/>
        </w:rPr>
        <w:br/>
        <w:t xml:space="preserve">niż 3 miesiące  przed ich złożeniem. </w:t>
      </w:r>
    </w:p>
    <w:p w14:paraId="471B40BC" w14:textId="77777777" w:rsidR="00C5470B" w:rsidRPr="008C6D33" w:rsidRDefault="00C5470B" w:rsidP="00C5470B">
      <w:pPr>
        <w:pStyle w:val="Akapitzlist"/>
        <w:numPr>
          <w:ilvl w:val="0"/>
          <w:numId w:val="27"/>
        </w:numPr>
        <w:spacing w:after="0" w:line="240" w:lineRule="auto"/>
        <w:ind w:left="1134"/>
        <w:jc w:val="both"/>
        <w:rPr>
          <w:rFonts w:cstheme="minorHAnsi"/>
        </w:rPr>
      </w:pPr>
      <w:r w:rsidRPr="008C6D33">
        <w:rPr>
          <w:rFonts w:cstheme="minorHAnsi"/>
        </w:rPr>
        <w:t xml:space="preserve">jeżeli jest powiązany z Zamawiającym osobowo lub kapitałowo na podstawie przesłanek związanych z konfliktem interesów. Przez powiązania kapitałowe lub osobowe rozumie się wzajemne powiązania między Zamawiającym a Wykonawcą, polegające w szczególności na: </w:t>
      </w:r>
    </w:p>
    <w:p w14:paraId="7B8F3AAB" w14:textId="77777777" w:rsidR="00C5470B" w:rsidRPr="008C6D33" w:rsidRDefault="00C5470B" w:rsidP="00C5470B">
      <w:pPr>
        <w:numPr>
          <w:ilvl w:val="0"/>
          <w:numId w:val="28"/>
        </w:numPr>
        <w:spacing w:after="0" w:line="240" w:lineRule="auto"/>
        <w:ind w:left="1418" w:hanging="284"/>
        <w:jc w:val="both"/>
        <w:rPr>
          <w:rFonts w:cstheme="minorHAnsi"/>
        </w:rPr>
      </w:pPr>
      <w:r w:rsidRPr="008C6D33">
        <w:rPr>
          <w:rFonts w:cstheme="minorHAnsi"/>
        </w:rPr>
        <w:t>uczestniczeniu w spółce, jako wspólnik spółki cywilnej lub spółki osobowej;</w:t>
      </w:r>
    </w:p>
    <w:p w14:paraId="40CAB22C" w14:textId="77777777" w:rsidR="00C5470B" w:rsidRPr="008C6D33" w:rsidRDefault="00C5470B" w:rsidP="00C5470B">
      <w:pPr>
        <w:numPr>
          <w:ilvl w:val="0"/>
          <w:numId w:val="28"/>
        </w:numPr>
        <w:spacing w:after="0" w:line="240" w:lineRule="auto"/>
        <w:ind w:left="1418" w:hanging="284"/>
        <w:jc w:val="both"/>
        <w:rPr>
          <w:rFonts w:cstheme="minorHAnsi"/>
        </w:rPr>
      </w:pPr>
      <w:r w:rsidRPr="008C6D33">
        <w:rPr>
          <w:rFonts w:cstheme="minorHAnsi"/>
        </w:rPr>
        <w:t xml:space="preserve">posiadaniu, co najmniej 10 % udziałów lub akcji; o ile niższy próg nie wynika </w:t>
      </w:r>
      <w:r w:rsidRPr="008C6D33">
        <w:rPr>
          <w:rFonts w:cstheme="minorHAnsi"/>
        </w:rPr>
        <w:br/>
        <w:t>z przepisów prawa lub nie został określony przez IZ PO;</w:t>
      </w:r>
    </w:p>
    <w:p w14:paraId="3B222C29" w14:textId="77777777" w:rsidR="00C5470B" w:rsidRPr="008C6D33" w:rsidRDefault="00C5470B" w:rsidP="00C5470B">
      <w:pPr>
        <w:numPr>
          <w:ilvl w:val="0"/>
          <w:numId w:val="28"/>
        </w:numPr>
        <w:spacing w:after="0" w:line="240" w:lineRule="auto"/>
        <w:ind w:left="1418" w:hanging="284"/>
        <w:jc w:val="both"/>
        <w:rPr>
          <w:rFonts w:cstheme="minorHAnsi"/>
        </w:rPr>
      </w:pPr>
      <w:r w:rsidRPr="008C6D33">
        <w:rPr>
          <w:rFonts w:cstheme="minorHAnsi"/>
        </w:rPr>
        <w:t>pełnieniu funkcji członka organu nadzorczego lub zarządzającego, prokurenta, pełnomocnika;</w:t>
      </w:r>
    </w:p>
    <w:p w14:paraId="2904E322" w14:textId="77777777" w:rsidR="00C5470B" w:rsidRPr="008C6D33" w:rsidRDefault="00C5470B" w:rsidP="00C5470B">
      <w:pPr>
        <w:numPr>
          <w:ilvl w:val="0"/>
          <w:numId w:val="28"/>
        </w:numPr>
        <w:spacing w:after="0" w:line="240" w:lineRule="auto"/>
        <w:ind w:left="1418" w:hanging="284"/>
        <w:jc w:val="both"/>
        <w:rPr>
          <w:rFonts w:cstheme="minorHAnsi"/>
        </w:rPr>
      </w:pPr>
      <w:r w:rsidRPr="008C6D33">
        <w:rPr>
          <w:rFonts w:cstheme="minorHAnsi"/>
        </w:rPr>
        <w:t xml:space="preserve">pozostawaniu w związku małżeńskim, w stosunku pokrewieństwa lub powinowactwa w linii prostej, pokrewieństwa lub powinowactwa w linii bocznej do drugiego stopnia lub w stosunku przysposobienia, opieki lub kurateli albo pozostawaniu we wspólnym pożyciu z Zamawiającym, jego zastępcą prawnym lub członkami organów zarządzających lub organów nadzorczych Zamawiającego; </w:t>
      </w:r>
    </w:p>
    <w:p w14:paraId="3B8A58B5" w14:textId="77777777" w:rsidR="00C5470B" w:rsidRPr="008C6D33" w:rsidRDefault="00C5470B" w:rsidP="00C5470B">
      <w:pPr>
        <w:numPr>
          <w:ilvl w:val="0"/>
          <w:numId w:val="28"/>
        </w:numPr>
        <w:spacing w:after="0" w:line="240" w:lineRule="auto"/>
        <w:ind w:left="1418" w:hanging="284"/>
        <w:jc w:val="both"/>
        <w:rPr>
          <w:rFonts w:cstheme="minorHAnsi"/>
        </w:rPr>
      </w:pPr>
      <w:r w:rsidRPr="008C6D33">
        <w:rPr>
          <w:rFonts w:cstheme="minorHAnsi"/>
        </w:rPr>
        <w:t xml:space="preserve">pozostaniu z Zamawiającym w takim stosunku prawnym lub faktycznym, że istnieje uzasadniona wątpliwość co do ich bezstronności lub niezależności w związku </w:t>
      </w:r>
      <w:r w:rsidRPr="008C6D33">
        <w:rPr>
          <w:rFonts w:cstheme="minorHAnsi"/>
        </w:rPr>
        <w:br/>
        <w:t xml:space="preserve">z postępowaniem o udzielnie zamówienia. </w:t>
      </w:r>
    </w:p>
    <w:p w14:paraId="4579EAED" w14:textId="77777777" w:rsidR="00C5470B" w:rsidRPr="008C6D33" w:rsidRDefault="00C5470B" w:rsidP="00C5470B">
      <w:pPr>
        <w:ind w:left="1134"/>
        <w:jc w:val="both"/>
        <w:rPr>
          <w:rFonts w:cstheme="minorHAnsi"/>
          <w:u w:val="single"/>
        </w:rPr>
      </w:pPr>
      <w:r w:rsidRPr="008C6D33">
        <w:rPr>
          <w:rFonts w:cstheme="minorHAnsi"/>
          <w:u w:val="single"/>
        </w:rPr>
        <w:t>Opis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sposobu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dokonywania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oceny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spełniania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tego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warunku:</w:t>
      </w:r>
    </w:p>
    <w:p w14:paraId="71365166" w14:textId="699E6EFF" w:rsidR="00C5470B" w:rsidRPr="008C6D33" w:rsidRDefault="00C5470B" w:rsidP="00C5470B">
      <w:pPr>
        <w:ind w:left="1134"/>
        <w:jc w:val="both"/>
        <w:rPr>
          <w:rFonts w:cstheme="minorHAnsi"/>
          <w:lang w:eastAsia="zh-CN"/>
        </w:rPr>
      </w:pPr>
      <w:r w:rsidRPr="008C6D33">
        <w:rPr>
          <w:rFonts w:cstheme="minorHAnsi"/>
        </w:rPr>
        <w:t xml:space="preserve">Ocena spełniania tego warunku nastąpi na podstawie złożonego </w:t>
      </w:r>
      <w:r w:rsidRPr="008C6D33">
        <w:rPr>
          <w:rFonts w:cstheme="minorHAnsi"/>
          <w:lang w:eastAsia="zh-CN"/>
        </w:rPr>
        <w:t xml:space="preserve">oświadczenia o braku powiązań z Zamawiającym, stanowiącym załącznik nr </w:t>
      </w:r>
      <w:r w:rsidR="000C68A6">
        <w:rPr>
          <w:rFonts w:cstheme="minorHAnsi"/>
          <w:lang w:eastAsia="zh-CN"/>
        </w:rPr>
        <w:t>6</w:t>
      </w:r>
      <w:r w:rsidRPr="008C6D33">
        <w:rPr>
          <w:rFonts w:cstheme="minorHAnsi"/>
          <w:lang w:eastAsia="zh-CN"/>
        </w:rPr>
        <w:t xml:space="preserve"> do Zapytania ofertowego.</w:t>
      </w:r>
    </w:p>
    <w:p w14:paraId="4BDDA4F3" w14:textId="77777777" w:rsidR="00C5470B" w:rsidRPr="008C6D33" w:rsidRDefault="00C5470B" w:rsidP="00C5470B">
      <w:pPr>
        <w:pStyle w:val="Akapitzlist"/>
        <w:numPr>
          <w:ilvl w:val="0"/>
          <w:numId w:val="24"/>
        </w:numPr>
        <w:spacing w:after="0" w:line="240" w:lineRule="auto"/>
        <w:ind w:left="1134" w:hanging="425"/>
        <w:jc w:val="both"/>
        <w:rPr>
          <w:rFonts w:cstheme="minorHAnsi"/>
        </w:rPr>
      </w:pPr>
      <w:r w:rsidRPr="008C6D33">
        <w:rPr>
          <w:rFonts w:cstheme="minorHAnsi"/>
          <w:color w:val="000000"/>
        </w:rPr>
        <w:t xml:space="preserve">jeżeli podlega wykluczeniu na podstawie przesłanek wynikających z art. 7 ust. 1 ustawy </w:t>
      </w:r>
      <w:r w:rsidRPr="008C6D33">
        <w:rPr>
          <w:rFonts w:cstheme="minorHAnsi"/>
          <w:color w:val="000000"/>
        </w:rPr>
        <w:br/>
        <w:t xml:space="preserve">z dnia 13 kwietnia 2022 r. o szczególnych rozwiązaniach w zakresie przeciwdziałania wspieraniu agresji na Ukrainę </w:t>
      </w:r>
      <w:r w:rsidRPr="008C6D33">
        <w:rPr>
          <w:rFonts w:cstheme="minorHAnsi"/>
        </w:rPr>
        <w:t xml:space="preserve">oraz służących ochronie bezpieczeństwa narodowego </w:t>
      </w:r>
      <w:r w:rsidRPr="008C6D33">
        <w:rPr>
          <w:rFonts w:cstheme="minorHAnsi"/>
        </w:rPr>
        <w:br/>
        <w:t>(Dz.U. z 2022 r. poz. 835 ze zm.)</w:t>
      </w:r>
    </w:p>
    <w:p w14:paraId="110DD187" w14:textId="77777777" w:rsidR="00C5470B" w:rsidRPr="008C6D33" w:rsidRDefault="00C5470B" w:rsidP="00C5470B">
      <w:pPr>
        <w:pStyle w:val="Akapitzlist"/>
        <w:ind w:left="1134"/>
        <w:jc w:val="both"/>
        <w:rPr>
          <w:rFonts w:cstheme="minorHAnsi"/>
          <w:u w:val="single"/>
        </w:rPr>
      </w:pPr>
      <w:r w:rsidRPr="008C6D33">
        <w:rPr>
          <w:rFonts w:cstheme="minorHAnsi"/>
          <w:u w:val="single"/>
        </w:rPr>
        <w:t>Opis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sposobu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dokonywania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oceny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spełniania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tego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warunku:</w:t>
      </w:r>
    </w:p>
    <w:p w14:paraId="754F6360" w14:textId="1137D16D" w:rsidR="004004AF" w:rsidRPr="008C6D33" w:rsidRDefault="00C5470B" w:rsidP="00F33829">
      <w:pPr>
        <w:pStyle w:val="Akapitzlist"/>
        <w:ind w:left="1134"/>
        <w:jc w:val="both"/>
        <w:rPr>
          <w:rFonts w:cstheme="minorHAnsi"/>
        </w:rPr>
      </w:pPr>
      <w:r w:rsidRPr="008C6D33">
        <w:rPr>
          <w:rFonts w:cstheme="minorHAnsi"/>
        </w:rPr>
        <w:t xml:space="preserve">Ocena spełniania tego warunku nastąpi na podstawie złożonego Oświadczenia o braku podstaw do wykluczenia (załącznik nr </w:t>
      </w:r>
      <w:r w:rsidR="000C68A6">
        <w:rPr>
          <w:rFonts w:cstheme="minorHAnsi"/>
        </w:rPr>
        <w:t>5</w:t>
      </w:r>
      <w:r w:rsidRPr="008C6D33">
        <w:rPr>
          <w:rFonts w:cstheme="minorHAnsi"/>
        </w:rPr>
        <w:t xml:space="preserve"> do Zapytania ofertowego)</w:t>
      </w:r>
    </w:p>
    <w:sectPr w:rsidR="004004AF" w:rsidRPr="008C6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3EC90" w14:textId="77777777" w:rsidR="004662E0" w:rsidRDefault="004662E0" w:rsidP="00C5470B">
      <w:pPr>
        <w:spacing w:after="0" w:line="240" w:lineRule="auto"/>
      </w:pPr>
      <w:r>
        <w:separator/>
      </w:r>
    </w:p>
  </w:endnote>
  <w:endnote w:type="continuationSeparator" w:id="0">
    <w:p w14:paraId="12D3EEF2" w14:textId="77777777" w:rsidR="004662E0" w:rsidRDefault="004662E0" w:rsidP="00C54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82DAD" w14:textId="77777777" w:rsidR="004662E0" w:rsidRDefault="004662E0" w:rsidP="00C5470B">
      <w:pPr>
        <w:spacing w:after="0" w:line="240" w:lineRule="auto"/>
      </w:pPr>
      <w:r>
        <w:separator/>
      </w:r>
    </w:p>
  </w:footnote>
  <w:footnote w:type="continuationSeparator" w:id="0">
    <w:p w14:paraId="24E8503B" w14:textId="77777777" w:rsidR="004662E0" w:rsidRDefault="004662E0" w:rsidP="00C5470B">
      <w:pPr>
        <w:spacing w:after="0" w:line="240" w:lineRule="auto"/>
      </w:pPr>
      <w:r>
        <w:continuationSeparator/>
      </w:r>
    </w:p>
  </w:footnote>
  <w:footnote w:id="1">
    <w:p w14:paraId="5E6EFC0C" w14:textId="77777777" w:rsidR="00C5470B" w:rsidRPr="006D4AE7" w:rsidRDefault="00C5470B" w:rsidP="00C5470B">
      <w:pPr>
        <w:tabs>
          <w:tab w:val="left" w:pos="709"/>
        </w:tabs>
        <w:jc w:val="both"/>
        <w:rPr>
          <w:rFonts w:ascii="Cambria" w:hAnsi="Cambri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71425">
        <w:rPr>
          <w:rFonts w:ascii="Cambria" w:hAnsi="Cambria"/>
          <w:sz w:val="16"/>
          <w:szCs w:val="16"/>
        </w:rPr>
        <w:t>skorzystanie z prawa do sprostowania nie może skutkować zmianą wyniku postępowania o udzielenie zamówienia publicznego ani zmianą postanowień umowy w zakresie niezgodnym z ustawą Pzp oraz nie może naruszać  integralności protokołu oraz jego załączników.</w:t>
      </w:r>
    </w:p>
  </w:footnote>
  <w:footnote w:id="2">
    <w:p w14:paraId="62C85257" w14:textId="77777777" w:rsidR="00C5470B" w:rsidRPr="00F71425" w:rsidRDefault="00C5470B" w:rsidP="00C5470B">
      <w:pPr>
        <w:tabs>
          <w:tab w:val="left" w:pos="709"/>
        </w:tabs>
        <w:jc w:val="both"/>
        <w:rPr>
          <w:rFonts w:ascii="Cambria" w:hAnsi="Cambri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71425">
        <w:rPr>
          <w:rFonts w:ascii="Cambria" w:hAnsi="Cambria"/>
          <w:sz w:val="16"/>
          <w:szCs w:val="16"/>
        </w:rPr>
        <w:t>prawo do ograniczenia przetwarzania nie ma zastosowania w odniesieniu do przechowywania, w celu zapewnienia korzystania ze środków ochrony prawnej lub w celu ochrony praw innej osoby fizycznej lub prawnej, lub z uwagi na ważne względy interesu publicznego Unii Europejskiej lub państwa członkowskiego</w:t>
      </w:r>
    </w:p>
    <w:p w14:paraId="3A0BC8B8" w14:textId="77777777" w:rsidR="00C5470B" w:rsidRDefault="00C5470B" w:rsidP="00C5470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" w15:restartNumberingAfterBreak="0">
    <w:nsid w:val="0000004C"/>
    <w:multiLevelType w:val="multilevel"/>
    <w:tmpl w:val="A92A4EC4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C40F6E"/>
    <w:multiLevelType w:val="hybridMultilevel"/>
    <w:tmpl w:val="10D8B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F76A6E"/>
    <w:multiLevelType w:val="hybridMultilevel"/>
    <w:tmpl w:val="43C442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B69A9"/>
    <w:multiLevelType w:val="hybridMultilevel"/>
    <w:tmpl w:val="2DC8E1DE"/>
    <w:lvl w:ilvl="0" w:tplc="7F7416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833ACA"/>
    <w:multiLevelType w:val="hybridMultilevel"/>
    <w:tmpl w:val="0D18D062"/>
    <w:lvl w:ilvl="0" w:tplc="DD3CDBF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366EC"/>
    <w:multiLevelType w:val="hybridMultilevel"/>
    <w:tmpl w:val="677C61B6"/>
    <w:lvl w:ilvl="0" w:tplc="9B94146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80BEC"/>
    <w:multiLevelType w:val="hybridMultilevel"/>
    <w:tmpl w:val="38A8EA8A"/>
    <w:lvl w:ilvl="0" w:tplc="D944B23E">
      <w:start w:val="1"/>
      <w:numFmt w:val="bullet"/>
      <w:lvlText w:val="−"/>
      <w:lvlJc w:val="left"/>
      <w:pPr>
        <w:ind w:left="25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A9E609B"/>
    <w:multiLevelType w:val="hybridMultilevel"/>
    <w:tmpl w:val="3320C7E0"/>
    <w:lvl w:ilvl="0" w:tplc="DDC2167A">
      <w:start w:val="1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66928328">
      <w:start w:val="1"/>
      <w:numFmt w:val="decimal"/>
      <w:lvlText w:val="%2."/>
      <w:lvlJc w:val="left"/>
      <w:pPr>
        <w:ind w:left="2160" w:hanging="360"/>
      </w:pPr>
      <w:rPr>
        <w:rFonts w:asciiTheme="minorHAnsi" w:eastAsiaTheme="minorEastAsia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647C1F"/>
    <w:multiLevelType w:val="hybridMultilevel"/>
    <w:tmpl w:val="920671EA"/>
    <w:lvl w:ilvl="0" w:tplc="00D2DA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46BB6"/>
    <w:multiLevelType w:val="hybridMultilevel"/>
    <w:tmpl w:val="B2AAA42E"/>
    <w:lvl w:ilvl="0" w:tplc="592C604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B5D1314"/>
    <w:multiLevelType w:val="hybridMultilevel"/>
    <w:tmpl w:val="1EF4C72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ED10E5F"/>
    <w:multiLevelType w:val="hybridMultilevel"/>
    <w:tmpl w:val="743CA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AA3C8B"/>
    <w:multiLevelType w:val="hybridMultilevel"/>
    <w:tmpl w:val="88C8E73A"/>
    <w:lvl w:ilvl="0" w:tplc="229C24A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8D4AD2A8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458DB36">
      <w:start w:val="1"/>
      <w:numFmt w:val="decimal"/>
      <w:lvlText w:val="%4."/>
      <w:lvlJc w:val="left"/>
      <w:pPr>
        <w:ind w:left="2880" w:hanging="360"/>
      </w:pPr>
      <w:rPr>
        <w:rFonts w:asciiTheme="minorHAnsi" w:eastAsiaTheme="minorEastAsia" w:hAnsiTheme="minorHAnsi" w:cstheme="minorHAnsi"/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757ED886">
      <w:start w:val="1"/>
      <w:numFmt w:val="decimal"/>
      <w:lvlText w:val="%7."/>
      <w:lvlJc w:val="left"/>
      <w:pPr>
        <w:ind w:left="5040" w:hanging="360"/>
      </w:pPr>
      <w:rPr>
        <w:rFonts w:asciiTheme="minorHAnsi" w:eastAsiaTheme="minorEastAsia" w:hAnsiTheme="minorHAnsi" w:cstheme="minorHAnsi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C75207"/>
    <w:multiLevelType w:val="hybridMultilevel"/>
    <w:tmpl w:val="4DAAF13E"/>
    <w:lvl w:ilvl="0" w:tplc="78E682C0">
      <w:start w:val="2"/>
      <w:numFmt w:val="decimal"/>
      <w:lvlText w:val="%1."/>
      <w:lvlJc w:val="left"/>
      <w:pPr>
        <w:ind w:left="2160" w:hanging="360"/>
      </w:pPr>
      <w:rPr>
        <w:rFonts w:asciiTheme="minorHAnsi" w:eastAsiaTheme="minorEastAsia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74308C"/>
    <w:multiLevelType w:val="hybridMultilevel"/>
    <w:tmpl w:val="84A094CE"/>
    <w:lvl w:ilvl="0" w:tplc="3642D860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FC0D09"/>
    <w:multiLevelType w:val="hybridMultilevel"/>
    <w:tmpl w:val="260ABC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AC57D3"/>
    <w:multiLevelType w:val="hybridMultilevel"/>
    <w:tmpl w:val="27E4B8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B080120"/>
    <w:multiLevelType w:val="hybridMultilevel"/>
    <w:tmpl w:val="6A86251E"/>
    <w:lvl w:ilvl="0" w:tplc="00CCF1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DBF336C"/>
    <w:multiLevelType w:val="hybridMultilevel"/>
    <w:tmpl w:val="AC7A38E2"/>
    <w:lvl w:ilvl="0" w:tplc="96C6958C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F54C17"/>
    <w:multiLevelType w:val="hybridMultilevel"/>
    <w:tmpl w:val="B608D0C6"/>
    <w:lvl w:ilvl="0" w:tplc="F9F8310A">
      <w:start w:val="1"/>
      <w:numFmt w:val="lowerLetter"/>
      <w:lvlText w:val="%1."/>
      <w:lvlJc w:val="left"/>
      <w:pPr>
        <w:ind w:left="2160" w:hanging="360"/>
      </w:pPr>
      <w:rPr>
        <w:rFonts w:asciiTheme="minorHAnsi" w:eastAsiaTheme="minorEastAsia" w:hAnsiTheme="minorHAnsi" w:cstheme="minorHAns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36" w:hanging="360"/>
      </w:pPr>
    </w:lvl>
    <w:lvl w:ilvl="2" w:tplc="0415001B" w:tentative="1">
      <w:start w:val="1"/>
      <w:numFmt w:val="lowerRoman"/>
      <w:lvlText w:val="%3."/>
      <w:lvlJc w:val="right"/>
      <w:pPr>
        <w:ind w:left="1456" w:hanging="180"/>
      </w:pPr>
    </w:lvl>
    <w:lvl w:ilvl="3" w:tplc="0415000F" w:tentative="1">
      <w:start w:val="1"/>
      <w:numFmt w:val="decimal"/>
      <w:lvlText w:val="%4."/>
      <w:lvlJc w:val="left"/>
      <w:pPr>
        <w:ind w:left="2176" w:hanging="360"/>
      </w:pPr>
    </w:lvl>
    <w:lvl w:ilvl="4" w:tplc="04150019" w:tentative="1">
      <w:start w:val="1"/>
      <w:numFmt w:val="lowerLetter"/>
      <w:lvlText w:val="%5."/>
      <w:lvlJc w:val="left"/>
      <w:pPr>
        <w:ind w:left="2896" w:hanging="360"/>
      </w:pPr>
    </w:lvl>
    <w:lvl w:ilvl="5" w:tplc="0415001B" w:tentative="1">
      <w:start w:val="1"/>
      <w:numFmt w:val="lowerRoman"/>
      <w:lvlText w:val="%6."/>
      <w:lvlJc w:val="right"/>
      <w:pPr>
        <w:ind w:left="3616" w:hanging="180"/>
      </w:pPr>
    </w:lvl>
    <w:lvl w:ilvl="6" w:tplc="0415000F" w:tentative="1">
      <w:start w:val="1"/>
      <w:numFmt w:val="decimal"/>
      <w:lvlText w:val="%7."/>
      <w:lvlJc w:val="left"/>
      <w:pPr>
        <w:ind w:left="4336" w:hanging="360"/>
      </w:pPr>
    </w:lvl>
    <w:lvl w:ilvl="7" w:tplc="04150019" w:tentative="1">
      <w:start w:val="1"/>
      <w:numFmt w:val="lowerLetter"/>
      <w:lvlText w:val="%8."/>
      <w:lvlJc w:val="left"/>
      <w:pPr>
        <w:ind w:left="5056" w:hanging="360"/>
      </w:pPr>
    </w:lvl>
    <w:lvl w:ilvl="8" w:tplc="0415001B" w:tentative="1">
      <w:start w:val="1"/>
      <w:numFmt w:val="lowerRoman"/>
      <w:lvlText w:val="%9."/>
      <w:lvlJc w:val="right"/>
      <w:pPr>
        <w:ind w:left="5776" w:hanging="180"/>
      </w:pPr>
    </w:lvl>
  </w:abstractNum>
  <w:abstractNum w:abstractNumId="26" w15:restartNumberingAfterBreak="0">
    <w:nsid w:val="65E41B62"/>
    <w:multiLevelType w:val="hybridMultilevel"/>
    <w:tmpl w:val="D47ADF5A"/>
    <w:lvl w:ilvl="0" w:tplc="10C016B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6447A6"/>
    <w:multiLevelType w:val="hybridMultilevel"/>
    <w:tmpl w:val="1840D0C2"/>
    <w:lvl w:ilvl="0" w:tplc="74A8D84E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17106"/>
    <w:multiLevelType w:val="hybridMultilevel"/>
    <w:tmpl w:val="6B1A43BE"/>
    <w:lvl w:ilvl="0" w:tplc="D944B23E">
      <w:start w:val="1"/>
      <w:numFmt w:val="bullet"/>
      <w:lvlText w:val="−"/>
      <w:lvlJc w:val="left"/>
      <w:pPr>
        <w:ind w:left="21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 w15:restartNumberingAfterBreak="0">
    <w:nsid w:val="701C4434"/>
    <w:multiLevelType w:val="hybridMultilevel"/>
    <w:tmpl w:val="B01CA9F2"/>
    <w:lvl w:ilvl="0" w:tplc="0415000F">
      <w:start w:val="1"/>
      <w:numFmt w:val="decimal"/>
      <w:lvlText w:val="%1."/>
      <w:lvlJc w:val="left"/>
      <w:pPr>
        <w:ind w:left="2144" w:hanging="360"/>
      </w:pPr>
    </w:lvl>
    <w:lvl w:ilvl="1" w:tplc="F9F8310A">
      <w:start w:val="1"/>
      <w:numFmt w:val="lowerLetter"/>
      <w:lvlText w:val="%2."/>
      <w:lvlJc w:val="left"/>
      <w:pPr>
        <w:ind w:left="2864" w:hanging="360"/>
      </w:pPr>
      <w:rPr>
        <w:rFonts w:asciiTheme="minorHAnsi" w:eastAsiaTheme="minorEastAsia" w:hAnsiTheme="minorHAnsi" w:cstheme="minorHAnsi"/>
        <w:color w:val="auto"/>
      </w:rPr>
    </w:lvl>
    <w:lvl w:ilvl="2" w:tplc="0415001B">
      <w:start w:val="1"/>
      <w:numFmt w:val="lowerRoman"/>
      <w:lvlText w:val="%3."/>
      <w:lvlJc w:val="right"/>
      <w:pPr>
        <w:ind w:left="3584" w:hanging="180"/>
      </w:pPr>
    </w:lvl>
    <w:lvl w:ilvl="3" w:tplc="E18ECA9A">
      <w:start w:val="1"/>
      <w:numFmt w:val="decimal"/>
      <w:lvlText w:val="%4."/>
      <w:lvlJc w:val="left"/>
      <w:pPr>
        <w:ind w:left="4304" w:hanging="360"/>
      </w:pPr>
      <w:rPr>
        <w:rFonts w:asciiTheme="minorHAnsi" w:eastAsiaTheme="minorEastAsia" w:hAnsiTheme="minorHAnsi" w:cstheme="minorHAnsi"/>
      </w:rPr>
    </w:lvl>
    <w:lvl w:ilvl="4" w:tplc="04150019">
      <w:start w:val="1"/>
      <w:numFmt w:val="lowerLetter"/>
      <w:lvlText w:val="%5."/>
      <w:lvlJc w:val="left"/>
      <w:pPr>
        <w:ind w:left="5024" w:hanging="360"/>
      </w:pPr>
    </w:lvl>
    <w:lvl w:ilvl="5" w:tplc="0415001B">
      <w:start w:val="1"/>
      <w:numFmt w:val="lowerRoman"/>
      <w:lvlText w:val="%6."/>
      <w:lvlJc w:val="right"/>
      <w:pPr>
        <w:ind w:left="5744" w:hanging="180"/>
      </w:pPr>
    </w:lvl>
    <w:lvl w:ilvl="6" w:tplc="0415000F">
      <w:start w:val="1"/>
      <w:numFmt w:val="decimal"/>
      <w:lvlText w:val="%7."/>
      <w:lvlJc w:val="left"/>
      <w:pPr>
        <w:ind w:left="6464" w:hanging="360"/>
      </w:pPr>
    </w:lvl>
    <w:lvl w:ilvl="7" w:tplc="04150019">
      <w:start w:val="1"/>
      <w:numFmt w:val="lowerLetter"/>
      <w:lvlText w:val="%8."/>
      <w:lvlJc w:val="left"/>
      <w:pPr>
        <w:ind w:left="7184" w:hanging="360"/>
      </w:pPr>
    </w:lvl>
    <w:lvl w:ilvl="8" w:tplc="0415001B">
      <w:start w:val="1"/>
      <w:numFmt w:val="lowerRoman"/>
      <w:lvlText w:val="%9."/>
      <w:lvlJc w:val="right"/>
      <w:pPr>
        <w:ind w:left="7904" w:hanging="180"/>
      </w:pPr>
    </w:lvl>
  </w:abstractNum>
  <w:abstractNum w:abstractNumId="30" w15:restartNumberingAfterBreak="0">
    <w:nsid w:val="73782546"/>
    <w:multiLevelType w:val="hybridMultilevel"/>
    <w:tmpl w:val="F46EA806"/>
    <w:lvl w:ilvl="0" w:tplc="B1C45EEC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5127F5D"/>
    <w:multiLevelType w:val="hybridMultilevel"/>
    <w:tmpl w:val="C8EEFB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5F761B8"/>
    <w:multiLevelType w:val="hybridMultilevel"/>
    <w:tmpl w:val="91223994"/>
    <w:lvl w:ilvl="0" w:tplc="74A8D84E">
      <w:start w:val="8"/>
      <w:numFmt w:val="upperRoman"/>
      <w:lvlText w:val="%1."/>
      <w:lvlJc w:val="left"/>
      <w:pPr>
        <w:ind w:left="1800" w:hanging="720"/>
      </w:pPr>
      <w:rPr>
        <w:rFonts w:hint="default"/>
        <w:b/>
        <w:bCs w:val="0"/>
      </w:rPr>
    </w:lvl>
    <w:lvl w:ilvl="1" w:tplc="A1B04A28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EastAsia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8277686">
    <w:abstractNumId w:val="2"/>
  </w:num>
  <w:num w:numId="2" w16cid:durableId="1909919117">
    <w:abstractNumId w:val="10"/>
  </w:num>
  <w:num w:numId="3" w16cid:durableId="1441073206">
    <w:abstractNumId w:val="4"/>
  </w:num>
  <w:num w:numId="4" w16cid:durableId="943658712">
    <w:abstractNumId w:val="23"/>
  </w:num>
  <w:num w:numId="5" w16cid:durableId="623198755">
    <w:abstractNumId w:val="22"/>
  </w:num>
  <w:num w:numId="6" w16cid:durableId="1952783254">
    <w:abstractNumId w:val="18"/>
  </w:num>
  <w:num w:numId="7" w16cid:durableId="266500923">
    <w:abstractNumId w:val="22"/>
  </w:num>
  <w:num w:numId="8" w16cid:durableId="1399402878">
    <w:abstractNumId w:val="31"/>
  </w:num>
  <w:num w:numId="9" w16cid:durableId="450709306">
    <w:abstractNumId w:val="12"/>
  </w:num>
  <w:num w:numId="10" w16cid:durableId="265695136">
    <w:abstractNumId w:val="29"/>
  </w:num>
  <w:num w:numId="11" w16cid:durableId="1614704093">
    <w:abstractNumId w:val="32"/>
  </w:num>
  <w:num w:numId="12" w16cid:durableId="521168267">
    <w:abstractNumId w:val="9"/>
  </w:num>
  <w:num w:numId="13" w16cid:durableId="770003725">
    <w:abstractNumId w:val="24"/>
  </w:num>
  <w:num w:numId="14" w16cid:durableId="977690011">
    <w:abstractNumId w:val="20"/>
  </w:num>
  <w:num w:numId="15" w16cid:durableId="850872066">
    <w:abstractNumId w:val="27"/>
  </w:num>
  <w:num w:numId="16" w16cid:durableId="516385901">
    <w:abstractNumId w:val="25"/>
  </w:num>
  <w:num w:numId="17" w16cid:durableId="1149247505">
    <w:abstractNumId w:val="21"/>
  </w:num>
  <w:num w:numId="18" w16cid:durableId="976373642">
    <w:abstractNumId w:val="15"/>
  </w:num>
  <w:num w:numId="19" w16cid:durableId="944532005">
    <w:abstractNumId w:val="19"/>
  </w:num>
  <w:num w:numId="20" w16cid:durableId="10213225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6098417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308265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744284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7261135">
    <w:abstractNumId w:val="26"/>
  </w:num>
  <w:num w:numId="25" w16cid:durableId="6994732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9451827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469750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3900176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08533555">
    <w:abstractNumId w:val="16"/>
  </w:num>
  <w:num w:numId="30" w16cid:durableId="1727290753">
    <w:abstractNumId w:val="30"/>
  </w:num>
  <w:num w:numId="31" w16cid:durableId="675034489">
    <w:abstractNumId w:val="1"/>
  </w:num>
  <w:num w:numId="32" w16cid:durableId="1093014364">
    <w:abstractNumId w:val="13"/>
  </w:num>
  <w:num w:numId="33" w16cid:durableId="1671253311">
    <w:abstractNumId w:val="0"/>
  </w:num>
  <w:num w:numId="34" w16cid:durableId="11980855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17"/>
    <w:rsid w:val="00040B23"/>
    <w:rsid w:val="00094E67"/>
    <w:rsid w:val="000C68A6"/>
    <w:rsid w:val="00187C6A"/>
    <w:rsid w:val="002455BD"/>
    <w:rsid w:val="00297E8C"/>
    <w:rsid w:val="002E3858"/>
    <w:rsid w:val="003C531C"/>
    <w:rsid w:val="004004AF"/>
    <w:rsid w:val="00426042"/>
    <w:rsid w:val="004446EA"/>
    <w:rsid w:val="004662E0"/>
    <w:rsid w:val="0050316E"/>
    <w:rsid w:val="00526E59"/>
    <w:rsid w:val="005815B5"/>
    <w:rsid w:val="00607FE3"/>
    <w:rsid w:val="006242E8"/>
    <w:rsid w:val="00651A50"/>
    <w:rsid w:val="006748A4"/>
    <w:rsid w:val="006A6210"/>
    <w:rsid w:val="00767E22"/>
    <w:rsid w:val="00812EA5"/>
    <w:rsid w:val="008C6D33"/>
    <w:rsid w:val="00940CA7"/>
    <w:rsid w:val="009A1398"/>
    <w:rsid w:val="009C10B0"/>
    <w:rsid w:val="00AB5086"/>
    <w:rsid w:val="00BC2943"/>
    <w:rsid w:val="00BF6C13"/>
    <w:rsid w:val="00C5470B"/>
    <w:rsid w:val="00CB4BE4"/>
    <w:rsid w:val="00E5634C"/>
    <w:rsid w:val="00E675E4"/>
    <w:rsid w:val="00EC3CBE"/>
    <w:rsid w:val="00EF7017"/>
    <w:rsid w:val="00F150C4"/>
    <w:rsid w:val="00F33829"/>
    <w:rsid w:val="00F73015"/>
    <w:rsid w:val="00F824A1"/>
    <w:rsid w:val="00FD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7C1A0"/>
  <w15:chartTrackingRefBased/>
  <w15:docId w15:val="{DC28A30B-292F-455B-81BB-62591466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547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F70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EF7017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EF7017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EF7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reambuła,1."/>
    <w:basedOn w:val="Normalny"/>
    <w:link w:val="AkapitzlistZnak"/>
    <w:uiPriority w:val="34"/>
    <w:qFormat/>
    <w:rsid w:val="00FD29E3"/>
    <w:pPr>
      <w:ind w:left="720"/>
      <w:contextualSpacing/>
    </w:pPr>
  </w:style>
  <w:style w:type="paragraph" w:styleId="Nagwek">
    <w:name w:val="header"/>
    <w:basedOn w:val="Normalny"/>
    <w:link w:val="NagwekZnak"/>
    <w:rsid w:val="00767E22"/>
    <w:pPr>
      <w:suppressAutoHyphens/>
      <w:spacing w:after="0" w:line="240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customStyle="1" w:styleId="NagwekZnak">
    <w:name w:val="Nagłówek Znak"/>
    <w:basedOn w:val="Domylnaczcionkaakapitu"/>
    <w:link w:val="Nagwek"/>
    <w:rsid w:val="00767E22"/>
    <w:rPr>
      <w:rFonts w:ascii="Calibri" w:eastAsia="Calibri" w:hAnsi="Calibri" w:cs="Times New Roman"/>
      <w:kern w:val="0"/>
      <w:lang w:eastAsia="ar-SA"/>
      <w14:ligatures w14:val="none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uiPriority w:val="34"/>
    <w:qFormat/>
    <w:rsid w:val="00767E22"/>
  </w:style>
  <w:style w:type="character" w:customStyle="1" w:styleId="Nagwek1Znak">
    <w:name w:val="Nagłówek 1 Znak"/>
    <w:basedOn w:val="Domylnaczcionkaakapitu"/>
    <w:link w:val="Nagwek1"/>
    <w:uiPriority w:val="9"/>
    <w:rsid w:val="00C547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C5470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470B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C5470B"/>
    <w:pPr>
      <w:suppressAutoHyphens/>
      <w:spacing w:after="140" w:line="288" w:lineRule="auto"/>
    </w:pPr>
    <w:rPr>
      <w:rFonts w:ascii="Arial" w:eastAsia="Times New Roman" w:hAnsi="Arial" w:cs="Arial"/>
      <w:kern w:val="0"/>
      <w:sz w:val="24"/>
      <w:szCs w:val="24"/>
      <w:lang w:eastAsia="zh-C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C5470B"/>
    <w:rPr>
      <w:rFonts w:ascii="Arial" w:eastAsia="Times New Roman" w:hAnsi="Arial" w:cs="Arial"/>
      <w:kern w:val="0"/>
      <w:sz w:val="24"/>
      <w:szCs w:val="24"/>
      <w:lang w:eastAsia="zh-CN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C5470B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zh-CN"/>
      <w14:ligatures w14:val="none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5470B"/>
    <w:rPr>
      <w:rFonts w:ascii="Calibri" w:eastAsia="Times New Roman" w:hAnsi="Calibri" w:cs="Times New Roman"/>
      <w:kern w:val="0"/>
      <w:sz w:val="20"/>
      <w:szCs w:val="20"/>
      <w:lang w:eastAsia="zh-CN"/>
      <w14:ligatures w14:val="none"/>
    </w:rPr>
  </w:style>
  <w:style w:type="character" w:styleId="Odwoanieprzypisudolnego">
    <w:name w:val="footnote reference"/>
    <w:basedOn w:val="Domylnaczcionkaakapitu"/>
    <w:uiPriority w:val="99"/>
    <w:rsid w:val="00C5470B"/>
    <w:rPr>
      <w:vertAlign w:val="superscript"/>
    </w:rPr>
  </w:style>
  <w:style w:type="paragraph" w:customStyle="1" w:styleId="Tekstpodstawowy26">
    <w:name w:val="Tekst podstawowy 26"/>
    <w:basedOn w:val="Normalny"/>
    <w:rsid w:val="00E675E4"/>
    <w:pPr>
      <w:suppressAutoHyphens/>
      <w:spacing w:after="120" w:line="480" w:lineRule="auto"/>
    </w:pPr>
    <w:rPr>
      <w:rFonts w:ascii="Arial" w:eastAsia="Times New Roman" w:hAnsi="Arial" w:cs="Arial"/>
      <w:kern w:val="0"/>
      <w:sz w:val="24"/>
      <w:szCs w:val="24"/>
      <w:lang w:val="x-none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iod@ugwejherowo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1860</Words>
  <Characters>11160</Characters>
  <Application>Microsoft Office Word</Application>
  <DocSecurity>0</DocSecurity>
  <Lines>93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Matwijów-Głuchowska</dc:creator>
  <cp:keywords/>
  <dc:description/>
  <cp:lastModifiedBy>Magdalena Matwijów-Głuchowska</cp:lastModifiedBy>
  <cp:revision>2</cp:revision>
  <dcterms:created xsi:type="dcterms:W3CDTF">2024-10-21T10:32:00Z</dcterms:created>
  <dcterms:modified xsi:type="dcterms:W3CDTF">2024-10-21T10:32:00Z</dcterms:modified>
</cp:coreProperties>
</file>