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84B2C" w14:textId="77777777" w:rsidR="00C4654E" w:rsidRDefault="00C4654E" w:rsidP="00C4654E">
      <w:pPr>
        <w:pStyle w:val="Textbody"/>
        <w:spacing w:after="0" w:line="240" w:lineRule="auto"/>
        <w:jc w:val="right"/>
        <w:rPr>
          <w:rFonts w:eastAsia="MS PMincho"/>
          <w:i/>
          <w:sz w:val="20"/>
          <w:lang w:eastAsia="ar-SA"/>
        </w:rPr>
      </w:pPr>
      <w:r w:rsidRPr="00F67950">
        <w:rPr>
          <w:rFonts w:eastAsia="MS PMincho"/>
          <w:i/>
          <w:sz w:val="20"/>
          <w:lang w:eastAsia="ar-SA"/>
        </w:rPr>
        <w:t>ZAŁĄCZNIK NR 2a do Ogłoszenia o zamówieniu</w:t>
      </w:r>
    </w:p>
    <w:p w14:paraId="63595372" w14:textId="77777777" w:rsidR="00B55FAD" w:rsidRDefault="00B55FAD" w:rsidP="00B55FAD">
      <w:pPr>
        <w:pStyle w:val="Textbody"/>
        <w:jc w:val="both"/>
        <w:rPr>
          <w:rFonts w:eastAsia="Arial" w:cs="Times New Roman"/>
          <w:b/>
          <w:bCs/>
          <w:color w:val="000000"/>
        </w:rPr>
      </w:pPr>
    </w:p>
    <w:p w14:paraId="2E7066D2" w14:textId="120250D7" w:rsidR="00EE262F" w:rsidRPr="00EE262F" w:rsidRDefault="00B55FAD" w:rsidP="00EE262F">
      <w:pPr>
        <w:pStyle w:val="Textbody"/>
        <w:jc w:val="both"/>
        <w:rPr>
          <w:rFonts w:eastAsia="Arial" w:cs="Times New Roman"/>
          <w:b/>
          <w:bCs/>
          <w:color w:val="000000"/>
        </w:rPr>
      </w:pPr>
      <w:r w:rsidRPr="00B55FAD">
        <w:rPr>
          <w:rFonts w:eastAsia="Arial" w:cs="Times New Roman"/>
          <w:b/>
          <w:bCs/>
          <w:color w:val="000000"/>
        </w:rPr>
        <w:t xml:space="preserve">BUDYNEK PRZY UL. KŁODZKIEJ NR </w:t>
      </w:r>
      <w:r w:rsidR="00EE262F">
        <w:rPr>
          <w:rFonts w:eastAsia="Arial" w:cs="Times New Roman"/>
          <w:b/>
          <w:bCs/>
          <w:color w:val="000000"/>
        </w:rPr>
        <w:t>91</w:t>
      </w:r>
      <w:r w:rsidRPr="00B55FAD">
        <w:rPr>
          <w:rFonts w:eastAsia="Arial" w:cs="Times New Roman"/>
          <w:b/>
          <w:bCs/>
          <w:color w:val="000000"/>
        </w:rPr>
        <w:t xml:space="preserve"> W GŁUSZYCY GÓRNEJ </w:t>
      </w:r>
    </w:p>
    <w:tbl>
      <w:tblPr>
        <w:tblW w:w="9495" w:type="dxa"/>
        <w:tblLayout w:type="fixed"/>
        <w:tblCellMar>
          <w:left w:w="10" w:type="dxa"/>
          <w:right w:w="10" w:type="dxa"/>
        </w:tblCellMar>
        <w:tblLook w:val="04A0" w:firstRow="1" w:lastRow="0" w:firstColumn="1" w:lastColumn="0" w:noHBand="0" w:noVBand="1"/>
      </w:tblPr>
      <w:tblGrid>
        <w:gridCol w:w="9495"/>
      </w:tblGrid>
      <w:tr w:rsidR="00EE262F" w:rsidRPr="00EE262F" w14:paraId="193EEB2A" w14:textId="77777777" w:rsidTr="006E11D8">
        <w:tblPrEx>
          <w:tblCellMar>
            <w:top w:w="0" w:type="dxa"/>
            <w:bottom w:w="0" w:type="dxa"/>
          </w:tblCellMar>
        </w:tblPrEx>
        <w:tc>
          <w:tcPr>
            <w:tcW w:w="9495"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vAlign w:val="center"/>
          </w:tcPr>
          <w:p w14:paraId="29255BC9" w14:textId="602D7CD5" w:rsidR="00EE262F" w:rsidRPr="00EE262F" w:rsidRDefault="00EE262F" w:rsidP="00EE262F">
            <w:pPr>
              <w:pStyle w:val="Standard"/>
              <w:jc w:val="both"/>
              <w:rPr>
                <w:rFonts w:cs="Times New Roman"/>
              </w:rPr>
            </w:pPr>
            <w:r w:rsidRPr="00EE262F">
              <w:rPr>
                <w:rFonts w:cs="Times New Roman"/>
              </w:rPr>
              <w:t>BUDYNEK MIESZKALNY WIELORODZINNY O POWIERZCHNI ZABUDOWY 156 m2, powierzchnia użytkowa 276,872 w tym mieszkalna 219,83 m2- 4 lokale mieszkalne i jeden usługowy. Budynek o trzech kondygnacjach, termomodernizacja ścian zewnętrznych styropianem 15cm, dachu z dachówki wełną mineralną 23cm, izolacja p.</w:t>
            </w:r>
            <w:r>
              <w:rPr>
                <w:rFonts w:cs="Times New Roman"/>
              </w:rPr>
              <w:t xml:space="preserve"> </w:t>
            </w:r>
            <w:r w:rsidRPr="00EE262F">
              <w:rPr>
                <w:rFonts w:cs="Times New Roman"/>
              </w:rPr>
              <w:t>wilgociowa i termiczna ścian w gruncie. Do wykonania  opaska i cokół z płytek. Wymiana stolarki w cz. wspólnych budynku.</w:t>
            </w:r>
          </w:p>
        </w:tc>
      </w:tr>
    </w:tbl>
    <w:p w14:paraId="1DD06621" w14:textId="77777777" w:rsidR="00EE262F" w:rsidRPr="00EE262F" w:rsidRDefault="00EE262F" w:rsidP="00EE262F">
      <w:pPr>
        <w:pStyle w:val="Standard"/>
        <w:jc w:val="both"/>
        <w:rPr>
          <w:rFonts w:eastAsia="Arial" w:cs="Times New Roman"/>
          <w:color w:val="000000"/>
          <w:lang/>
        </w:rPr>
      </w:pPr>
    </w:p>
    <w:p w14:paraId="5EEAB87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ELEWACJE – całkowita powierzchnia docieplenia bez wnęk około 465 m</w:t>
      </w:r>
      <w:r w:rsidRPr="00EE262F">
        <w:rPr>
          <w:rFonts w:ascii="Times New Roman" w:hAnsi="Times New Roman" w:cs="Times New Roman"/>
          <w:vertAlign w:val="superscript"/>
        </w:rPr>
        <w:t>2</w:t>
      </w:r>
      <w:r w:rsidRPr="00EE262F">
        <w:rPr>
          <w:rFonts w:ascii="Times New Roman" w:hAnsi="Times New Roman" w:cs="Times New Roman"/>
        </w:rPr>
        <w:t>.</w:t>
      </w:r>
    </w:p>
    <w:p w14:paraId="6DB4453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b/>
          <w:bCs/>
        </w:rPr>
        <w:t>Fasada frontowa</w:t>
      </w:r>
      <w:r w:rsidRPr="00EE262F">
        <w:rPr>
          <w:rFonts w:ascii="Times New Roman" w:hAnsi="Times New Roman" w:cs="Times New Roman"/>
        </w:rPr>
        <w:t xml:space="preserve"> ( od ulicy Kłodzkiej) z</w:t>
      </w:r>
      <w:r w:rsidRPr="00EE262F">
        <w:rPr>
          <w:rFonts w:ascii="Times New Roman" w:hAnsi="Times New Roman" w:cs="Times New Roman"/>
          <w:b/>
          <w:bCs/>
        </w:rPr>
        <w:t xml:space="preserve">achodnia </w:t>
      </w:r>
      <w:r w:rsidRPr="00EE262F">
        <w:rPr>
          <w:rFonts w:ascii="Times New Roman" w:hAnsi="Times New Roman" w:cs="Times New Roman"/>
        </w:rPr>
        <w:t xml:space="preserve">- </w:t>
      </w:r>
      <w:r w:rsidRPr="00EE262F">
        <w:rPr>
          <w:rFonts w:ascii="Times New Roman" w:hAnsi="Times New Roman" w:cs="Times New Roman"/>
          <w:b/>
          <w:bCs/>
        </w:rPr>
        <w:t>przeznaczone do ocieplenia styropianem metodą lekką mokrą.</w:t>
      </w:r>
    </w:p>
    <w:p w14:paraId="37D106F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W elewacji 6 okien 90x140, 3 okna 140x140, 1 okno z drzwiami 170/150+90/200. Na parterze od frontu po stronie lewej lokal usługowy.  Do przebudowy napowietrzna linia zasilająca przed ociepleniem elewacji.</w:t>
      </w:r>
    </w:p>
    <w:p w14:paraId="6905B282"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Tynki – wyprawa tynkarska, miejscami spękana. Powierzchnia tynków jest silnie zabrudzona.</w:t>
      </w:r>
    </w:p>
    <w:p w14:paraId="1A9E1193" w14:textId="751796C4"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 xml:space="preserve">Okna pierwotnie drewniane, skrzynkowe, w przeważającej części wymienione na współczesne, </w:t>
      </w:r>
      <w:r>
        <w:rPr>
          <w:rFonts w:ascii="Times New Roman" w:hAnsi="Times New Roman" w:cs="Times New Roman"/>
        </w:rPr>
        <w:t xml:space="preserve">                </w:t>
      </w:r>
      <w:r w:rsidRPr="00EE262F">
        <w:rPr>
          <w:rFonts w:ascii="Times New Roman" w:hAnsi="Times New Roman" w:cs="Times New Roman"/>
        </w:rPr>
        <w:t>z pionowym centralnym podziałem lub bez podziału.</w:t>
      </w:r>
    </w:p>
    <w:p w14:paraId="3D1500E8"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69D08937"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b/>
          <w:bCs/>
        </w:rPr>
      </w:pPr>
      <w:r w:rsidRPr="00EE262F">
        <w:rPr>
          <w:rFonts w:ascii="Times New Roman" w:hAnsi="Times New Roman" w:cs="Times New Roman"/>
          <w:b/>
          <w:bCs/>
        </w:rPr>
        <w:t>Fasady boczne przeznaczone do ocieplenia styropianem metodą lekką mokrą.</w:t>
      </w:r>
    </w:p>
    <w:p w14:paraId="002CE105"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b/>
          <w:bCs/>
        </w:rPr>
        <w:t xml:space="preserve">Elewacja południowa  w </w:t>
      </w:r>
      <w:r w:rsidRPr="00EE262F">
        <w:rPr>
          <w:rFonts w:ascii="Times New Roman" w:hAnsi="Times New Roman" w:cs="Times New Roman"/>
        </w:rPr>
        <w:t>elewacji 6 okien 90/140 i  3 okna 70x100.</w:t>
      </w:r>
    </w:p>
    <w:p w14:paraId="54C12EB8"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b/>
          <w:bCs/>
        </w:rPr>
      </w:pPr>
      <w:r w:rsidRPr="00EE262F">
        <w:rPr>
          <w:rFonts w:ascii="Times New Roman" w:hAnsi="Times New Roman" w:cs="Times New Roman"/>
          <w:b/>
          <w:bCs/>
        </w:rPr>
        <w:t xml:space="preserve">Elewacja północna  </w:t>
      </w:r>
      <w:r w:rsidRPr="00EE262F">
        <w:rPr>
          <w:rFonts w:ascii="Times New Roman" w:hAnsi="Times New Roman" w:cs="Times New Roman"/>
        </w:rPr>
        <w:t>posiada  2 okna  90/140 i 3  okna 70/100  oraz drzwi boczne do lokalu usługowego 95/185, wejście ze stopniem.</w:t>
      </w:r>
    </w:p>
    <w:p w14:paraId="122A21A3"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Tynki – wyprawa tynkarska, miejscami spękana. Powierzchnia tynków jest silnie zabrudzona.</w:t>
      </w:r>
    </w:p>
    <w:p w14:paraId="75593571" w14:textId="780A1F79"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 xml:space="preserve">Okna pierwotnie drewniane, skrzynkowe, w przeważającej części wymienione na współczesne, </w:t>
      </w:r>
      <w:r>
        <w:rPr>
          <w:rFonts w:ascii="Times New Roman" w:hAnsi="Times New Roman" w:cs="Times New Roman"/>
        </w:rPr>
        <w:t xml:space="preserve">                  </w:t>
      </w:r>
      <w:r w:rsidRPr="00EE262F">
        <w:rPr>
          <w:rFonts w:ascii="Times New Roman" w:hAnsi="Times New Roman" w:cs="Times New Roman"/>
        </w:rPr>
        <w:t xml:space="preserve">z pionowym centralnym podziałem lub bez podziału.  </w:t>
      </w:r>
    </w:p>
    <w:p w14:paraId="7A6417F9"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6CF8A942"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b/>
          <w:bCs/>
        </w:rPr>
      </w:pPr>
      <w:r w:rsidRPr="00EE262F">
        <w:rPr>
          <w:rFonts w:ascii="Times New Roman" w:hAnsi="Times New Roman" w:cs="Times New Roman"/>
          <w:b/>
          <w:bCs/>
        </w:rPr>
        <w:t>Fasada tylna wschodnia - przeznaczona do ocieplenia styropianem o grubości 15cm.</w:t>
      </w:r>
    </w:p>
    <w:p w14:paraId="1A824848"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W elewacji 7 okien 90/140, okienko piwniczne i drzwi wejściowe 90/210 z czterema  stopniami.</w:t>
      </w:r>
    </w:p>
    <w:p w14:paraId="2A2EE12D"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638140F4"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DACH</w:t>
      </w:r>
    </w:p>
    <w:p w14:paraId="70A5C706"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Dach nad budynkiem dwuspadowy  kryty dachówką ceramiczną  w złym stanie technicznym. Rynny w średnim stanie technicznym. Powierzchnia dachu około 200-220 m2.</w:t>
      </w:r>
    </w:p>
    <w:p w14:paraId="22D13116"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4E54CEDD"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ROZWIĄZANIA BUDOWLANO- MATERIAŁOWE</w:t>
      </w:r>
    </w:p>
    <w:p w14:paraId="2690E521"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1 Rozbiórki</w:t>
      </w:r>
    </w:p>
    <w:p w14:paraId="1FB2EB99"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Wykonać rozbiórkę pokrycia dachu, wymienić elementy drewniane dachu, które są w złym stanie technicznym. Usunąć należy opierzenie, rynny, rury spustowe. Usunąć wszystkie opierzenia blacharskie gzymsów i parapetów. Wykonać rozbiórkę WLZ.</w:t>
      </w:r>
    </w:p>
    <w:p w14:paraId="2E05006F"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10EE707A"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 xml:space="preserve">2. </w:t>
      </w:r>
      <w:r w:rsidRPr="00EE262F">
        <w:rPr>
          <w:rFonts w:ascii="Times New Roman" w:hAnsi="Times New Roman" w:cs="Times New Roman"/>
          <w:b/>
          <w:bCs/>
          <w:u w:val="single"/>
        </w:rPr>
        <w:t xml:space="preserve">Tynki zewnętrzne </w:t>
      </w:r>
      <w:r w:rsidRPr="00EE262F">
        <w:rPr>
          <w:rFonts w:ascii="Times New Roman" w:hAnsi="Times New Roman" w:cs="Times New Roman"/>
        </w:rPr>
        <w:t>–</w:t>
      </w:r>
      <w:r w:rsidRPr="00EE262F">
        <w:rPr>
          <w:rFonts w:ascii="Times New Roman" w:hAnsi="Times New Roman" w:cs="Times New Roman"/>
          <w:b/>
          <w:bCs/>
        </w:rPr>
        <w:t xml:space="preserve"> WSZYSTKIE ELEWACJE</w:t>
      </w:r>
    </w:p>
    <w:p w14:paraId="265DBD1B"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a) uzupełnić ubytki muru zaprawami murarskimi na spoiwach trasowych</w:t>
      </w:r>
    </w:p>
    <w:p w14:paraId="752C84E7" w14:textId="6A3BB5FE"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b) wykonać docieplenie z płyt  styropianu elewacyjnego o gr. 15 cm przy współczynniku przewodzenia ciepła 0,035 W/</w:t>
      </w:r>
      <w:proofErr w:type="spellStart"/>
      <w:r w:rsidRPr="00EE262F">
        <w:rPr>
          <w:rFonts w:ascii="Times New Roman" w:hAnsi="Times New Roman" w:cs="Times New Roman"/>
        </w:rPr>
        <w:t>mK</w:t>
      </w:r>
      <w:proofErr w:type="spellEnd"/>
      <w:r w:rsidRPr="00EE262F">
        <w:rPr>
          <w:rFonts w:ascii="Times New Roman" w:hAnsi="Times New Roman" w:cs="Times New Roman"/>
        </w:rPr>
        <w:t xml:space="preserve">, (dopuszcza się styropian elewacyjny o innym współczynniku przewodzenia ciepła jednak musi on w korelacji z </w:t>
      </w:r>
      <w:r w:rsidRPr="00EE262F">
        <w:rPr>
          <w:rFonts w:ascii="Times New Roman" w:hAnsi="Times New Roman" w:cs="Times New Roman"/>
        </w:rPr>
        <w:t>grubością</w:t>
      </w:r>
      <w:r w:rsidRPr="00EE262F">
        <w:rPr>
          <w:rFonts w:ascii="Times New Roman" w:hAnsi="Times New Roman" w:cs="Times New Roman"/>
        </w:rPr>
        <w:t xml:space="preserve"> styropianu dać </w:t>
      </w:r>
      <w:proofErr w:type="spellStart"/>
      <w:r w:rsidRPr="00EE262F">
        <w:rPr>
          <w:rFonts w:ascii="Times New Roman" w:hAnsi="Times New Roman" w:cs="Times New Roman"/>
        </w:rPr>
        <w:t>wsp</w:t>
      </w:r>
      <w:proofErr w:type="spellEnd"/>
      <w:r w:rsidRPr="00EE262F">
        <w:rPr>
          <w:rFonts w:ascii="Times New Roman" w:hAnsi="Times New Roman" w:cs="Times New Roman"/>
        </w:rPr>
        <w:t>. przenikania ciepła dla  ściany U &lt; 0,195 W/m</w:t>
      </w:r>
      <w:r w:rsidRPr="00EE262F">
        <w:rPr>
          <w:rFonts w:ascii="Times New Roman" w:hAnsi="Times New Roman" w:cs="Times New Roman"/>
          <w:vertAlign w:val="superscript"/>
        </w:rPr>
        <w:t>2</w:t>
      </w:r>
      <w:r w:rsidRPr="00EE262F">
        <w:rPr>
          <w:rFonts w:ascii="Times New Roman" w:hAnsi="Times New Roman" w:cs="Times New Roman"/>
        </w:rPr>
        <w:t>K),</w:t>
      </w:r>
    </w:p>
    <w:p w14:paraId="47F398CA"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c) przed montażem płyt osłonić okna, drzwi oraz inne elementy mogące ulec zniszczeniu.</w:t>
      </w:r>
    </w:p>
    <w:p w14:paraId="6739556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d) przed nałożeniem zaprawy klejowej na płyty dociepleniowe należy je zagruntować płynem</w:t>
      </w:r>
    </w:p>
    <w:p w14:paraId="1D8EFA7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gruntującym</w:t>
      </w:r>
    </w:p>
    <w:p w14:paraId="112C3041"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e) na płyty izolacyjne nanieść  gotową zaprawę klejową ćwierćwałkiem o szerokości 3-4cm po jej</w:t>
      </w:r>
    </w:p>
    <w:p w14:paraId="6743F2D8"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obwodzie oraz 4-5 placków o średnicy ok. 8cm równomiernie rozłożonymi wewnątrz powierzchni</w:t>
      </w:r>
    </w:p>
    <w:p w14:paraId="34C84261"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płyty.</w:t>
      </w:r>
    </w:p>
    <w:p w14:paraId="01A74B06"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Podczas nakładania zaprawy należy uważać, aby nie zabrudzić zaprawą bocznych krawędzi płyty.</w:t>
      </w:r>
    </w:p>
    <w:p w14:paraId="09F5D91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f) następnie płyty niezwłocznie przyłożyć do ściany i docisnąć do uzyskania równej powierzchni</w:t>
      </w:r>
    </w:p>
    <w:p w14:paraId="3796B5EE"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z sąsiednimi płytami</w:t>
      </w:r>
    </w:p>
    <w:p w14:paraId="2BCE37A1"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g) dodatkowe mocowanie kołkami z tworzywa sztucznego należy rozpocząć po związaniu zaprawy klejowej.</w:t>
      </w:r>
    </w:p>
    <w:p w14:paraId="2138D449"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h) warstwę zbrojącą należy wykonać po związaniu zaprawy klejowej i wykonaniu ewentualnego</w:t>
      </w:r>
    </w:p>
    <w:p w14:paraId="1C34C239"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mocowania mechanicznego.</w:t>
      </w:r>
    </w:p>
    <w:p w14:paraId="2F0BC60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i) zaprawę klejowo- szpachlową nakładać na powierzchnię płyty za pomocą pacy zębatej o</w:t>
      </w:r>
    </w:p>
    <w:p w14:paraId="71B97CD1" w14:textId="16FBC49C"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 xml:space="preserve">wysokości zęba 10-12mm pasami o szerokości siatki zbrojącej. Pasma układać z 10 cm zakładem, </w:t>
      </w:r>
      <w:r>
        <w:rPr>
          <w:rFonts w:ascii="Times New Roman" w:hAnsi="Times New Roman" w:cs="Times New Roman"/>
        </w:rPr>
        <w:t xml:space="preserve">  </w:t>
      </w:r>
      <w:r w:rsidRPr="00EE262F">
        <w:rPr>
          <w:rFonts w:ascii="Times New Roman" w:hAnsi="Times New Roman" w:cs="Times New Roman"/>
        </w:rPr>
        <w:t>a w narożach z 20 cm zakładem.</w:t>
      </w:r>
    </w:p>
    <w:p w14:paraId="73F6628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j) Po nałożeniu zaprawy należy natychmiast przykleić siatką zbrojąca wciskając ją w zaprawę za pomocą pacy ze stali nierdzewnej na głębokość ok 1mm i dokładnie zaszpachlować. Do wysokości 2m elewacji założyć podwójna siatkę.</w:t>
      </w:r>
    </w:p>
    <w:p w14:paraId="4E2F822E"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j) Grubość wykonanej warstwy zbrojącej nie powinna być mniejsza niż 3mm</w:t>
      </w:r>
    </w:p>
    <w:p w14:paraId="0FA1F927"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k) Nowe tynki wykonać w systemie silikonowych zapraw tynkarskich, tynk barwiony w masie.</w:t>
      </w:r>
    </w:p>
    <w:p w14:paraId="53E009D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54E71BB5"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3.</w:t>
      </w:r>
      <w:r w:rsidRPr="00EE262F">
        <w:rPr>
          <w:rFonts w:ascii="Times New Roman" w:hAnsi="Times New Roman" w:cs="Times New Roman"/>
          <w:b/>
          <w:bCs/>
        </w:rPr>
        <w:t xml:space="preserve">COKÓŁ  - </w:t>
      </w:r>
      <w:r w:rsidRPr="00EE262F">
        <w:rPr>
          <w:rFonts w:ascii="Times New Roman" w:hAnsi="Times New Roman" w:cs="Times New Roman"/>
        </w:rPr>
        <w:t>Należy wykonać cokół z płytek klinkierowych o wysokości 30-50cm. Cokół układać na styropianie wyciągniętym z ocieplenia ścian w gruncie ponad poziom gruntu około 30-50 cm.</w:t>
      </w:r>
    </w:p>
    <w:p w14:paraId="411EBFFA"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a) należy oczyścić lico muru przy zastosowaniu przegrzanej pary wodnej, usunąć wszystkie luźne i niezwiązane części,</w:t>
      </w:r>
    </w:p>
    <w:p w14:paraId="53B7AFC3"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b) zastosować preparat odgrzybiający,</w:t>
      </w:r>
    </w:p>
    <w:p w14:paraId="48DEB2CB"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c)wykonać przedłużenie ocieplenia styropianem 10cm z ocieplenia ścian w gruncie,  podłoże pod płytki powinno być nośne oraz wolne do substancji osłabiających przyczepność.</w:t>
      </w:r>
    </w:p>
    <w:p w14:paraId="227DDF41"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 xml:space="preserve">d) Płytki  przykleić na elastyczną mrozoodporną zaprawę. Płytki </w:t>
      </w:r>
      <w:proofErr w:type="spellStart"/>
      <w:r w:rsidRPr="00EE262F">
        <w:rPr>
          <w:rFonts w:ascii="Times New Roman" w:hAnsi="Times New Roman" w:cs="Times New Roman"/>
        </w:rPr>
        <w:t>zaspoinować</w:t>
      </w:r>
      <w:proofErr w:type="spellEnd"/>
      <w:r w:rsidRPr="00EE262F">
        <w:rPr>
          <w:rFonts w:ascii="Times New Roman" w:hAnsi="Times New Roman" w:cs="Times New Roman"/>
        </w:rPr>
        <w:t>.</w:t>
      </w:r>
    </w:p>
    <w:p w14:paraId="2B8B3B7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1775CD54"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b/>
          <w:bCs/>
        </w:rPr>
      </w:pPr>
      <w:r w:rsidRPr="00EE262F">
        <w:rPr>
          <w:rFonts w:ascii="Times New Roman" w:hAnsi="Times New Roman" w:cs="Times New Roman"/>
        </w:rPr>
        <w:t>4.</w:t>
      </w:r>
      <w:r w:rsidRPr="00EE262F">
        <w:rPr>
          <w:rFonts w:ascii="Times New Roman" w:hAnsi="Times New Roman" w:cs="Times New Roman"/>
          <w:b/>
          <w:bCs/>
        </w:rPr>
        <w:t>Opierzenia blacharskie</w:t>
      </w:r>
    </w:p>
    <w:p w14:paraId="1D52DBB8"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Nowe opierzenia blacharskie gzymsów, parapetów okiennych oraz orynnowanie wykonać z blachy</w:t>
      </w:r>
    </w:p>
    <w:p w14:paraId="0EC3F145"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z blachy powlekanej w kolorze  drzwi wejściowych wybranym przez Wspólnotę.</w:t>
      </w:r>
    </w:p>
    <w:p w14:paraId="0E0BAC3A"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70DADD79"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5.</w:t>
      </w:r>
      <w:r w:rsidRPr="00EE262F">
        <w:rPr>
          <w:rFonts w:ascii="Times New Roman" w:hAnsi="Times New Roman" w:cs="Times New Roman"/>
          <w:b/>
          <w:bCs/>
        </w:rPr>
        <w:t xml:space="preserve"> Stolarka okienna</w:t>
      </w:r>
      <w:r w:rsidRPr="00EE262F">
        <w:rPr>
          <w:rFonts w:ascii="Times New Roman" w:hAnsi="Times New Roman" w:cs="Times New Roman"/>
        </w:rPr>
        <w:t>:</w:t>
      </w:r>
    </w:p>
    <w:p w14:paraId="176F51D6"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 xml:space="preserve">Drzwi na elewacji  tylnej do wymiany na drzwi </w:t>
      </w:r>
      <w:proofErr w:type="spellStart"/>
      <w:r w:rsidRPr="00EE262F">
        <w:rPr>
          <w:rFonts w:ascii="Times New Roman" w:hAnsi="Times New Roman" w:cs="Times New Roman"/>
        </w:rPr>
        <w:t>pvc</w:t>
      </w:r>
      <w:proofErr w:type="spellEnd"/>
      <w:r w:rsidRPr="00EE262F">
        <w:rPr>
          <w:rFonts w:ascii="Times New Roman" w:hAnsi="Times New Roman" w:cs="Times New Roman"/>
        </w:rPr>
        <w:t xml:space="preserve">  o współczynniku przenikania ciepła  U&lt; 1,3 W/m</w:t>
      </w:r>
      <w:r w:rsidRPr="00EE262F">
        <w:rPr>
          <w:rFonts w:ascii="Times New Roman" w:hAnsi="Times New Roman" w:cs="Times New Roman"/>
          <w:vertAlign w:val="superscript"/>
        </w:rPr>
        <w:t>2</w:t>
      </w:r>
      <w:r w:rsidRPr="00EE262F">
        <w:rPr>
          <w:rFonts w:ascii="Times New Roman" w:hAnsi="Times New Roman" w:cs="Times New Roman"/>
        </w:rPr>
        <w:t>K.</w:t>
      </w:r>
    </w:p>
    <w:p w14:paraId="24A3415B"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Do wymiany okienka na piwniczne i strychowe  na okna o współczynniku przenikania ciepła  U&lt; 0,9W/m</w:t>
      </w:r>
      <w:r w:rsidRPr="00EE262F">
        <w:rPr>
          <w:rFonts w:ascii="Times New Roman" w:hAnsi="Times New Roman" w:cs="Times New Roman"/>
          <w:vertAlign w:val="superscript"/>
        </w:rPr>
        <w:t>2</w:t>
      </w:r>
      <w:r w:rsidRPr="00EE262F">
        <w:rPr>
          <w:rFonts w:ascii="Times New Roman" w:hAnsi="Times New Roman" w:cs="Times New Roman"/>
        </w:rPr>
        <w:t>K.</w:t>
      </w:r>
    </w:p>
    <w:p w14:paraId="260F05E5"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 xml:space="preserve"> </w:t>
      </w:r>
    </w:p>
    <w:p w14:paraId="2961E0C2"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6.</w:t>
      </w:r>
      <w:r w:rsidRPr="00EE262F">
        <w:rPr>
          <w:rFonts w:ascii="Times New Roman" w:hAnsi="Times New Roman" w:cs="Times New Roman"/>
          <w:b/>
          <w:bCs/>
        </w:rPr>
        <w:t>Elementy dodatkowe</w:t>
      </w:r>
    </w:p>
    <w:p w14:paraId="2AF83FA8"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Nad drzwiami wejściowymi  na elewacji zamontować lampy. Wykonać przebudowę WLZ.</w:t>
      </w:r>
    </w:p>
    <w:p w14:paraId="10AEC6F5"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Uchwyty flagowe zdemontowane do oczyszczenia elewacji, zastąpić nowymi.</w:t>
      </w:r>
    </w:p>
    <w:p w14:paraId="1C135DF4"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Dopuszcza się pozostawienie lokalizacji uchwytów w obecnych miejscach.</w:t>
      </w:r>
    </w:p>
    <w:p w14:paraId="2E080EEB"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06310678"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b/>
          <w:bCs/>
        </w:rPr>
      </w:pPr>
      <w:r w:rsidRPr="00EE262F">
        <w:rPr>
          <w:rFonts w:ascii="Times New Roman" w:hAnsi="Times New Roman" w:cs="Times New Roman"/>
        </w:rPr>
        <w:t>7</w:t>
      </w:r>
      <w:r w:rsidRPr="00EE262F">
        <w:rPr>
          <w:rFonts w:ascii="Times New Roman" w:hAnsi="Times New Roman" w:cs="Times New Roman"/>
          <w:b/>
          <w:bCs/>
        </w:rPr>
        <w:t>.Termomodernizacja i wymiana pokrycia dachu krytego dachówką zakładkową ceramiczną.</w:t>
      </w:r>
    </w:p>
    <w:p w14:paraId="21D1ECCE" w14:textId="77777777" w:rsidR="00EE262F" w:rsidRPr="00EE262F" w:rsidRDefault="00EE262F" w:rsidP="00EE262F">
      <w:pPr>
        <w:pStyle w:val="Textbody"/>
        <w:spacing w:line="240" w:lineRule="auto"/>
        <w:jc w:val="both"/>
        <w:rPr>
          <w:rFonts w:cs="Times New Roman"/>
        </w:rPr>
      </w:pPr>
      <w:r w:rsidRPr="00EE262F">
        <w:rPr>
          <w:rFonts w:cs="Times New Roman"/>
        </w:rPr>
        <w:t xml:space="preserve">Powierzchnia dachu  z papy koło 200-220 m2, należy dokonać przedmiaru przed wyceną prac.  </w:t>
      </w:r>
    </w:p>
    <w:p w14:paraId="0D76720E" w14:textId="28D8CB08" w:rsidR="00EE262F" w:rsidRPr="00EE262F" w:rsidRDefault="00EE262F" w:rsidP="00EE262F">
      <w:pPr>
        <w:pStyle w:val="Textbody"/>
        <w:spacing w:line="240" w:lineRule="auto"/>
        <w:jc w:val="both"/>
        <w:rPr>
          <w:rFonts w:cs="Times New Roman"/>
        </w:rPr>
      </w:pPr>
      <w:r w:rsidRPr="00EE262F">
        <w:rPr>
          <w:rFonts w:cs="Times New Roman"/>
          <w:b/>
          <w:bCs/>
        </w:rPr>
        <w:t>a.</w:t>
      </w:r>
      <w:r>
        <w:rPr>
          <w:rFonts w:cs="Times New Roman"/>
          <w:b/>
          <w:bCs/>
        </w:rPr>
        <w:t xml:space="preserve"> </w:t>
      </w:r>
      <w:proofErr w:type="spellStart"/>
      <w:r w:rsidRPr="00EE262F">
        <w:rPr>
          <w:rFonts w:cs="Times New Roman"/>
        </w:rPr>
        <w:t>Rozbiórka</w:t>
      </w:r>
      <w:proofErr w:type="spellEnd"/>
      <w:r w:rsidRPr="00EE262F">
        <w:rPr>
          <w:rFonts w:cs="Times New Roman"/>
        </w:rPr>
        <w:t xml:space="preserve"> istniejącej dachówki i kominów w części uszkodzonej, wymiana elementów drewnianych więźby uszkodzonych, spróchniałych, impregnacja więźby, montaż folii paroprzepuszczalnej, </w:t>
      </w:r>
      <w:proofErr w:type="spellStart"/>
      <w:r w:rsidRPr="00EE262F">
        <w:rPr>
          <w:rFonts w:cs="Times New Roman"/>
        </w:rPr>
        <w:t>kontrłat</w:t>
      </w:r>
      <w:proofErr w:type="spellEnd"/>
      <w:r w:rsidRPr="00EE262F">
        <w:rPr>
          <w:rFonts w:cs="Times New Roman"/>
        </w:rPr>
        <w:t xml:space="preserve"> i łat, przybicie desek czołowych dla pasa </w:t>
      </w:r>
      <w:proofErr w:type="spellStart"/>
      <w:r w:rsidRPr="00EE262F">
        <w:rPr>
          <w:rFonts w:cs="Times New Roman"/>
        </w:rPr>
        <w:t>podrynnowego</w:t>
      </w:r>
      <w:proofErr w:type="spellEnd"/>
      <w:r w:rsidRPr="00EE262F">
        <w:rPr>
          <w:rFonts w:cs="Times New Roman"/>
        </w:rPr>
        <w:t>. Przemurowanie kominów z odtworzeniem wylotów, obróbki blacharskie, rynny i rury spustowe z blachy powlekanej ( lub tytan-cynk zgodnie z decyzją konserwatora zabytków), pokrycie dachówką ceramiczną zakładkową.</w:t>
      </w:r>
    </w:p>
    <w:p w14:paraId="1402470D"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366C6789" w14:textId="05CEC93F" w:rsidR="00EE262F" w:rsidRPr="00EE262F" w:rsidRDefault="00EE262F" w:rsidP="00EE262F">
      <w:pPr>
        <w:pStyle w:val="Textbody"/>
        <w:spacing w:line="240" w:lineRule="auto"/>
        <w:jc w:val="both"/>
        <w:rPr>
          <w:rFonts w:cs="Times New Roman"/>
        </w:rPr>
      </w:pPr>
      <w:r w:rsidRPr="00EE262F">
        <w:rPr>
          <w:rFonts w:cs="Times New Roman"/>
          <w:b/>
          <w:bCs/>
        </w:rPr>
        <w:t>b.</w:t>
      </w:r>
      <w:r>
        <w:rPr>
          <w:rFonts w:cs="Times New Roman"/>
          <w:b/>
          <w:bCs/>
        </w:rPr>
        <w:t xml:space="preserve"> </w:t>
      </w:r>
      <w:r w:rsidRPr="00EE262F">
        <w:rPr>
          <w:rFonts w:cs="Times New Roman"/>
        </w:rPr>
        <w:t>Przy ociepleniu elementów dachu należy uzyskać ciągłość izolacji dachu i ścian zewnętrznych. Warstwy przegrody, poczynając od strony wewnętrznej do zewnętrznej, powinny mieć malejący opór dyfuzyjny, tzn. każda kolejna warstwa przepuszcza coraz większą ilość pary wodnej.</w:t>
      </w:r>
    </w:p>
    <w:p w14:paraId="77CCB3E1"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031DB906" w14:textId="690B253D"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b/>
          <w:bCs/>
        </w:rPr>
        <w:t>c.</w:t>
      </w:r>
      <w:r>
        <w:rPr>
          <w:rFonts w:ascii="Times New Roman" w:hAnsi="Times New Roman" w:cs="Times New Roman"/>
          <w:b/>
          <w:bCs/>
        </w:rPr>
        <w:t xml:space="preserve"> </w:t>
      </w:r>
      <w:r w:rsidRPr="00EE262F">
        <w:rPr>
          <w:rFonts w:ascii="Times New Roman" w:hAnsi="Times New Roman" w:cs="Times New Roman"/>
        </w:rPr>
        <w:t xml:space="preserve">Zawilgoceniom kondensacyjnym zapobiegać, umożliwiając swobodne przenikanie i odpływ pary wodnej przez specjalną folię </w:t>
      </w:r>
      <w:proofErr w:type="spellStart"/>
      <w:r w:rsidRPr="00EE262F">
        <w:rPr>
          <w:rFonts w:ascii="Times New Roman" w:hAnsi="Times New Roman" w:cs="Times New Roman"/>
        </w:rPr>
        <w:t>wiatroizolacyjną</w:t>
      </w:r>
      <w:proofErr w:type="spellEnd"/>
      <w:r w:rsidRPr="00EE262F">
        <w:rPr>
          <w:rFonts w:ascii="Times New Roman" w:hAnsi="Times New Roman" w:cs="Times New Roman"/>
        </w:rPr>
        <w:t xml:space="preserve"> będącą w pełni paroprzepuszczalną membraną lub pustkę powietrzną.</w:t>
      </w:r>
    </w:p>
    <w:p w14:paraId="264FDF71"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4B04954B" w14:textId="0963EFE9"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b/>
          <w:bCs/>
        </w:rPr>
        <w:t xml:space="preserve">d. </w:t>
      </w:r>
      <w:r w:rsidRPr="00EE262F">
        <w:rPr>
          <w:rFonts w:ascii="Times New Roman" w:hAnsi="Times New Roman" w:cs="Times New Roman"/>
        </w:rPr>
        <w:t>Wysokość krokwi nie jest wystarczająca, aby zmieściła się pomiędzy połacią dachową a płytą OSB lub GKBI  warstwa wełny o żądanej grubości. Dla zwiększenia tej przestrzeni należy użyć specjalnych wieszaków systemowych do podwieszania profili stalowych, do których mocowana jest płyta. Takie mocowanie suchej zabudowy pozwoli dodatkowo na wyeliminowania pęknięć na łączeniach płyt pod wpływem pracy dynamicznych elementów dachu podlegających wpływom uderzeń wiatru i zmian temperatury.</w:t>
      </w:r>
    </w:p>
    <w:p w14:paraId="09E02A9A"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77CF0CF1"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b/>
          <w:bCs/>
        </w:rPr>
        <w:t xml:space="preserve">e. </w:t>
      </w:r>
      <w:r w:rsidRPr="00EE262F">
        <w:rPr>
          <w:rFonts w:ascii="Times New Roman" w:hAnsi="Times New Roman" w:cs="Times New Roman"/>
        </w:rPr>
        <w:t>Zalecana grubość termoizolacji w dachu skośnym wynosi co najmniej 23 cm co można</w:t>
      </w:r>
    </w:p>
    <w:p w14:paraId="5D305FD4"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uzyskać dzięki dwóm warstwom wełny: między krokwiami do 13 cm, plus w dodatkowej</w:t>
      </w:r>
    </w:p>
    <w:p w14:paraId="23D91F9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warstwie co najmniej 10 cm.</w:t>
      </w:r>
    </w:p>
    <w:p w14:paraId="5B9E641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6673681A"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b/>
          <w:bCs/>
        </w:rPr>
        <w:t>f.</w:t>
      </w:r>
      <w:r w:rsidRPr="00EE262F">
        <w:rPr>
          <w:rFonts w:ascii="Times New Roman" w:hAnsi="Times New Roman" w:cs="Times New Roman"/>
        </w:rPr>
        <w:t xml:space="preserve"> Od strony wnętrza wykończenie ocieplonego poddasza użytkowego zaleca się wyko-</w:t>
      </w:r>
    </w:p>
    <w:p w14:paraId="746D96CB"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nać w formie poszycia z płyt gipsowo-kartonowych lub płyty OSB montowanych na ruszcie wsporczym</w:t>
      </w:r>
    </w:p>
    <w:p w14:paraId="2B3ED26C"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z systemowych profili metalowych (oferowanych przez producentów płyt gipsowo- kartonowych). Płyty GKBI stosować w pomieszczeniach mieszkalnych a na strychach płytę OSB 12mm.</w:t>
      </w:r>
    </w:p>
    <w:p w14:paraId="241B49A2"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45E4A1DF"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b/>
          <w:bCs/>
        </w:rPr>
        <w:t xml:space="preserve">g. </w:t>
      </w:r>
      <w:r w:rsidRPr="00EE262F">
        <w:rPr>
          <w:rFonts w:ascii="Times New Roman" w:hAnsi="Times New Roman" w:cs="Times New Roman"/>
        </w:rPr>
        <w:t>Wywóz gruzu i uporządkowanie terenu</w:t>
      </w:r>
    </w:p>
    <w:p w14:paraId="09C5C5DF" w14:textId="05ACF913"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 xml:space="preserve"> </w:t>
      </w:r>
    </w:p>
    <w:p w14:paraId="0344A321" w14:textId="57DC000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8.</w:t>
      </w:r>
      <w:r w:rsidRPr="00EE262F">
        <w:rPr>
          <w:rFonts w:ascii="Times New Roman" w:hAnsi="Times New Roman" w:cs="Times New Roman"/>
          <w:b/>
          <w:bCs/>
        </w:rPr>
        <w:t>Izolacja cieplna i p.</w:t>
      </w:r>
      <w:r>
        <w:rPr>
          <w:rFonts w:ascii="Times New Roman" w:hAnsi="Times New Roman" w:cs="Times New Roman"/>
          <w:b/>
          <w:bCs/>
        </w:rPr>
        <w:t xml:space="preserve"> </w:t>
      </w:r>
      <w:r w:rsidRPr="00EE262F">
        <w:rPr>
          <w:rFonts w:ascii="Times New Roman" w:hAnsi="Times New Roman" w:cs="Times New Roman"/>
          <w:b/>
          <w:bCs/>
        </w:rPr>
        <w:t>wilgociowa ścian w gruncie.</w:t>
      </w:r>
      <w:r w:rsidRPr="00EE262F">
        <w:rPr>
          <w:rFonts w:ascii="Times New Roman" w:hAnsi="Times New Roman" w:cs="Times New Roman"/>
        </w:rPr>
        <w:t>.</w:t>
      </w:r>
    </w:p>
    <w:p w14:paraId="7B32D56B"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68325F0F" w14:textId="2DF9FA3D"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Konieczna do wykonania izolacja p.</w:t>
      </w:r>
      <w:r>
        <w:rPr>
          <w:rFonts w:ascii="Times New Roman" w:hAnsi="Times New Roman" w:cs="Times New Roman"/>
        </w:rPr>
        <w:t xml:space="preserve"> </w:t>
      </w:r>
      <w:r w:rsidRPr="00EE262F">
        <w:rPr>
          <w:rFonts w:ascii="Times New Roman" w:hAnsi="Times New Roman" w:cs="Times New Roman"/>
        </w:rPr>
        <w:t>wilgociowa fundamentów</w:t>
      </w:r>
      <w:r w:rsidRPr="00EE262F">
        <w:rPr>
          <w:rFonts w:ascii="Times New Roman" w:hAnsi="Times New Roman" w:cs="Times New Roman"/>
          <w:b/>
          <w:bCs/>
        </w:rPr>
        <w:t>.</w:t>
      </w:r>
    </w:p>
    <w:p w14:paraId="6F75B6A9"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11ED6709"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a)Ściany odkopać do poziomu fundamentów, do głębokości ok. 0,8m. Prace wykonać etapami, odcinkami o długości do 3,00 m, wykonać co trzeci odcinek, po skończeniu prac zasypać i przystąpić do następnej części – około 3,00 m dalej.</w:t>
      </w:r>
    </w:p>
    <w:p w14:paraId="5B967EA3"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37852029"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b)Po odkopaniu ścian usunąć tynk, spoiny wykuć na głębokość 2 cm. Mur i spoiny przetrzeć szczotką drucianą. Odsłonięty mur należy dwukrotnie nasycić preparatem, który przekształca szkodliwe sole budowlane rozpuszczalne w wodzie ( chlorki, siarczany) na sole nierozpuszczalne lub trudno rozpuszczalne w wodzie.</w:t>
      </w:r>
    </w:p>
    <w:p w14:paraId="092FA2C9"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03849CFD"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c)wykonać nowy tynk cementowy kat. II,</w:t>
      </w:r>
    </w:p>
    <w:p w14:paraId="11875095"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0F2B203A" w14:textId="6A01CD00"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d)zagruntować ściany fundamentowe poniżej terenu i do wysokości 30- 50 cm powyżej terenu dyspersyjną masą asfaltowo – kauczukową (</w:t>
      </w:r>
      <w:proofErr w:type="spellStart"/>
      <w:r w:rsidRPr="00EE262F">
        <w:rPr>
          <w:rFonts w:ascii="Times New Roman" w:hAnsi="Times New Roman" w:cs="Times New Roman"/>
        </w:rPr>
        <w:t>gruntownik</w:t>
      </w:r>
      <w:proofErr w:type="spellEnd"/>
      <w:r w:rsidRPr="00EE262F">
        <w:rPr>
          <w:rFonts w:ascii="Times New Roman" w:hAnsi="Times New Roman" w:cs="Times New Roman"/>
        </w:rPr>
        <w:t xml:space="preserve"> KMB),wykonanie </w:t>
      </w:r>
      <w:proofErr w:type="spellStart"/>
      <w:r w:rsidRPr="00EE262F">
        <w:rPr>
          <w:rFonts w:ascii="Times New Roman" w:hAnsi="Times New Roman" w:cs="Times New Roman"/>
        </w:rPr>
        <w:t>bezspoinowej</w:t>
      </w:r>
      <w:proofErr w:type="spellEnd"/>
      <w:r w:rsidRPr="00EE262F">
        <w:rPr>
          <w:rFonts w:ascii="Times New Roman" w:hAnsi="Times New Roman" w:cs="Times New Roman"/>
        </w:rPr>
        <w:t xml:space="preserve"> hydroizolacji pionowej z masy polimerowo- bitumicznej KMB ścian fundamentowych poniżej terenu i do wysokości 30 cm powyżej terenu z wzmocnieniem w miejscu załamań za pomocą siatki z włókna szklanego( wykonać jedną warstwę , wkleić siatkę z włókna szklanego i położyć drugą warstwę,</w:t>
      </w:r>
    </w:p>
    <w:p w14:paraId="047FF81D"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3C5E1600"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 xml:space="preserve">e) </w:t>
      </w:r>
      <w:proofErr w:type="spellStart"/>
      <w:r w:rsidRPr="00EE262F">
        <w:rPr>
          <w:rFonts w:ascii="Times New Roman" w:hAnsi="Times New Roman" w:cs="Times New Roman"/>
        </w:rPr>
        <w:t>docieplić</w:t>
      </w:r>
      <w:proofErr w:type="spellEnd"/>
      <w:r w:rsidRPr="00EE262F">
        <w:rPr>
          <w:rFonts w:ascii="Times New Roman" w:hAnsi="Times New Roman" w:cs="Times New Roman"/>
        </w:rPr>
        <w:t xml:space="preserve"> ściany fundamentowe płytami ze styropianu typu AQUA  do fundamentów gr. 10 cm, 0,8m poniżej terenu i 30- 50 cm ponad teren - </w:t>
      </w:r>
      <w:proofErr w:type="spellStart"/>
      <w:r w:rsidRPr="00EE262F">
        <w:rPr>
          <w:rFonts w:ascii="Times New Roman" w:hAnsi="Times New Roman" w:cs="Times New Roman"/>
        </w:rPr>
        <w:t>wsp</w:t>
      </w:r>
      <w:proofErr w:type="spellEnd"/>
      <w:r w:rsidRPr="00EE262F">
        <w:rPr>
          <w:rFonts w:ascii="Times New Roman" w:hAnsi="Times New Roman" w:cs="Times New Roman"/>
        </w:rPr>
        <w:t>. przewodzenia 0,4 W/</w:t>
      </w:r>
      <w:proofErr w:type="spellStart"/>
      <w:r w:rsidRPr="00EE262F">
        <w:rPr>
          <w:rFonts w:ascii="Times New Roman" w:hAnsi="Times New Roman" w:cs="Times New Roman"/>
        </w:rPr>
        <w:t>mK</w:t>
      </w:r>
      <w:proofErr w:type="spellEnd"/>
      <w:r w:rsidRPr="00EE262F">
        <w:rPr>
          <w:rFonts w:ascii="Times New Roman" w:hAnsi="Times New Roman" w:cs="Times New Roman"/>
        </w:rPr>
        <w:t>,</w:t>
      </w:r>
    </w:p>
    <w:p w14:paraId="007ED0F3"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1C22B0AE"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 xml:space="preserve">f)wykonanie warstwy ochronnej z membrany kubełkowej zakończonej listwą dociskową, </w:t>
      </w:r>
      <w:r w:rsidRPr="00EE262F">
        <w:rPr>
          <w:rFonts w:ascii="Times New Roman" w:hAnsi="Times New Roman" w:cs="Times New Roman"/>
        </w:rPr>
        <w:br/>
        <w:t>g) zasypanie wykopów żwirem o frakcji 8-32 mm i ukształtowanie terenu z 2% spadkiem od budynku,</w:t>
      </w:r>
    </w:p>
    <w:p w14:paraId="79E0B1BD"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3C0FA3A6"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r w:rsidRPr="00EE262F">
        <w:rPr>
          <w:rFonts w:ascii="Times New Roman" w:hAnsi="Times New Roman" w:cs="Times New Roman"/>
        </w:rPr>
        <w:t>h) wykonać obudowę opaski obrzeżem chodnikowym od strony frontowej,  w pozostałych miejscach wykończenie grysem.</w:t>
      </w:r>
    </w:p>
    <w:p w14:paraId="3F05DC77" w14:textId="77777777" w:rsidR="00EE262F" w:rsidRPr="00EE262F" w:rsidRDefault="00EE262F"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p w14:paraId="49F09AD3" w14:textId="77777777" w:rsidR="00EE262F" w:rsidRPr="00EE262F" w:rsidRDefault="00EE262F" w:rsidP="00EE262F">
      <w:pPr>
        <w:pStyle w:val="Textbody"/>
        <w:jc w:val="both"/>
        <w:rPr>
          <w:rFonts w:eastAsia="Arial" w:cs="Times New Roman"/>
          <w:b/>
          <w:bCs/>
          <w:color w:val="000000"/>
        </w:rPr>
      </w:pPr>
    </w:p>
    <w:p w14:paraId="72E304E6" w14:textId="77777777" w:rsidR="00B55FAD" w:rsidRPr="00EE262F" w:rsidRDefault="00B55FAD" w:rsidP="00EE262F">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rPr>
      </w:pPr>
    </w:p>
    <w:sectPr w:rsidR="00B55FAD" w:rsidRPr="00EE262F" w:rsidSect="006A7A8C">
      <w:headerReference w:type="default" r:id="rId7"/>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5ED0E" w14:textId="77777777" w:rsidR="004D12DA" w:rsidRDefault="004D12DA" w:rsidP="006A7A8C">
      <w:r>
        <w:separator/>
      </w:r>
    </w:p>
  </w:endnote>
  <w:endnote w:type="continuationSeparator" w:id="0">
    <w:p w14:paraId="1B938C18" w14:textId="77777777" w:rsidR="004D12DA" w:rsidRDefault="004D12DA" w:rsidP="006A7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PMincho">
    <w:charset w:val="80"/>
    <w:family w:val="roman"/>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45E0C" w14:textId="77777777" w:rsidR="004D12DA" w:rsidRDefault="004D12DA" w:rsidP="006A7A8C">
      <w:r w:rsidRPr="006A7A8C">
        <w:rPr>
          <w:color w:val="000000"/>
        </w:rPr>
        <w:separator/>
      </w:r>
    </w:p>
  </w:footnote>
  <w:footnote w:type="continuationSeparator" w:id="0">
    <w:p w14:paraId="76610017" w14:textId="77777777" w:rsidR="004D12DA" w:rsidRDefault="004D12DA" w:rsidP="006A7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77984" w14:textId="77777777" w:rsidR="00E61A3F" w:rsidRDefault="00E61A3F">
    <w:pPr>
      <w:pStyle w:val="Nagwek"/>
    </w:pPr>
    <w:r w:rsidRPr="00E61A3F">
      <w:rPr>
        <w:noProof/>
        <w:lang w:eastAsia="pl-PL" w:bidi="ar-SA"/>
      </w:rPr>
      <w:drawing>
        <wp:inline distT="0" distB="0" distL="0" distR="0" wp14:anchorId="4AC84DB9" wp14:editId="015A7DAA">
          <wp:extent cx="5753100" cy="790575"/>
          <wp:effectExtent l="0" t="0" r="0" b="0"/>
          <wp:docPr id="1"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biał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90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217693"/>
    <w:multiLevelType w:val="hybridMultilevel"/>
    <w:tmpl w:val="CE9CCFD0"/>
    <w:lvl w:ilvl="0" w:tplc="9162DDF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2804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A7A8C"/>
    <w:rsid w:val="00001A1B"/>
    <w:rsid w:val="00106A7E"/>
    <w:rsid w:val="002D1118"/>
    <w:rsid w:val="002F761D"/>
    <w:rsid w:val="004D12DA"/>
    <w:rsid w:val="005943FE"/>
    <w:rsid w:val="006A7A8C"/>
    <w:rsid w:val="008A0CCA"/>
    <w:rsid w:val="0095197B"/>
    <w:rsid w:val="00B55FAD"/>
    <w:rsid w:val="00C4654E"/>
    <w:rsid w:val="00D13A30"/>
    <w:rsid w:val="00DB3AB9"/>
    <w:rsid w:val="00E61A3F"/>
    <w:rsid w:val="00EE262F"/>
    <w:rsid w:val="00F679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5F34A"/>
  <w15:docId w15:val="{035F8DDA-1A80-43EF-BA5C-EDE31613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Lucida Sans"/>
        <w:kern w:val="3"/>
        <w:sz w:val="24"/>
        <w:szCs w:val="24"/>
        <w:lang w:val="pl-PL"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3A3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6A7A8C"/>
  </w:style>
  <w:style w:type="paragraph" w:customStyle="1" w:styleId="Heading">
    <w:name w:val="Heading"/>
    <w:basedOn w:val="Standard"/>
    <w:next w:val="Textbody"/>
    <w:rsid w:val="006A7A8C"/>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6A7A8C"/>
    <w:pPr>
      <w:spacing w:after="140" w:line="288" w:lineRule="auto"/>
    </w:pPr>
  </w:style>
  <w:style w:type="paragraph" w:styleId="Lista">
    <w:name w:val="List"/>
    <w:basedOn w:val="Textbody"/>
    <w:rsid w:val="006A7A8C"/>
    <w:rPr>
      <w:rFonts w:cs="Mangal"/>
    </w:rPr>
  </w:style>
  <w:style w:type="paragraph" w:customStyle="1" w:styleId="Legenda1">
    <w:name w:val="Legenda1"/>
    <w:basedOn w:val="Standard"/>
    <w:rsid w:val="006A7A8C"/>
    <w:pPr>
      <w:suppressLineNumbers/>
      <w:spacing w:before="120" w:after="120"/>
    </w:pPr>
    <w:rPr>
      <w:rFonts w:cs="Mangal"/>
      <w:i/>
      <w:iCs/>
    </w:rPr>
  </w:style>
  <w:style w:type="paragraph" w:customStyle="1" w:styleId="Index">
    <w:name w:val="Index"/>
    <w:basedOn w:val="Standard"/>
    <w:rsid w:val="006A7A8C"/>
    <w:pPr>
      <w:suppressLineNumbers/>
    </w:pPr>
    <w:rPr>
      <w:rFonts w:cs="Mangal"/>
    </w:rPr>
  </w:style>
  <w:style w:type="paragraph" w:customStyle="1" w:styleId="Normal">
    <w:name w:val="[Normal]"/>
    <w:rsid w:val="006A7A8C"/>
    <w:pPr>
      <w:autoSpaceDE w:val="0"/>
    </w:pPr>
    <w:rPr>
      <w:rFonts w:ascii="Arial" w:eastAsia="Arial" w:hAnsi="Arial" w:cs="Arial"/>
    </w:rPr>
  </w:style>
  <w:style w:type="paragraph" w:customStyle="1" w:styleId="Nagwek1">
    <w:name w:val="Nagłówek1"/>
    <w:basedOn w:val="Standard"/>
    <w:rsid w:val="006A7A8C"/>
    <w:pPr>
      <w:suppressLineNumbers/>
      <w:tabs>
        <w:tab w:val="center" w:pos="4819"/>
        <w:tab w:val="right" w:pos="9638"/>
      </w:tabs>
    </w:pPr>
  </w:style>
  <w:style w:type="paragraph" w:customStyle="1" w:styleId="TableContents">
    <w:name w:val="Table Contents"/>
    <w:basedOn w:val="Standard"/>
    <w:rsid w:val="006A7A8C"/>
    <w:pPr>
      <w:suppressLineNumbers/>
    </w:pPr>
  </w:style>
  <w:style w:type="paragraph" w:customStyle="1" w:styleId="TableHeading">
    <w:name w:val="Table Heading"/>
    <w:basedOn w:val="TableContents"/>
    <w:rsid w:val="006A7A8C"/>
    <w:pPr>
      <w:jc w:val="center"/>
    </w:pPr>
    <w:rPr>
      <w:b/>
      <w:bCs/>
    </w:rPr>
  </w:style>
  <w:style w:type="paragraph" w:customStyle="1" w:styleId="Stopka1">
    <w:name w:val="Stopka1"/>
    <w:basedOn w:val="Standard"/>
    <w:rsid w:val="006A7A8C"/>
    <w:pPr>
      <w:suppressLineNumbers/>
      <w:tabs>
        <w:tab w:val="center" w:pos="4819"/>
        <w:tab w:val="right" w:pos="9638"/>
      </w:tabs>
    </w:pPr>
  </w:style>
  <w:style w:type="character" w:customStyle="1" w:styleId="NumberingSymbols">
    <w:name w:val="Numbering Symbols"/>
    <w:rsid w:val="006A7A8C"/>
  </w:style>
  <w:style w:type="character" w:customStyle="1" w:styleId="WW8Num1z0">
    <w:name w:val="WW8Num1z0"/>
    <w:rsid w:val="006A7A8C"/>
    <w:rPr>
      <w:rFonts w:ascii="Symbol" w:hAnsi="Symbol" w:cs="Symbol"/>
      <w:color w:val="000000"/>
    </w:rPr>
  </w:style>
  <w:style w:type="character" w:customStyle="1" w:styleId="WW8Num1z1">
    <w:name w:val="WW8Num1z1"/>
    <w:rsid w:val="006A7A8C"/>
    <w:rPr>
      <w:rFonts w:ascii="Courier New" w:hAnsi="Courier New" w:cs="Courier New"/>
    </w:rPr>
  </w:style>
  <w:style w:type="character" w:customStyle="1" w:styleId="WW8Num1z2">
    <w:name w:val="WW8Num1z2"/>
    <w:rsid w:val="006A7A8C"/>
    <w:rPr>
      <w:rFonts w:ascii="Wingdings" w:hAnsi="Wingdings" w:cs="Wingdings"/>
    </w:rPr>
  </w:style>
  <w:style w:type="character" w:customStyle="1" w:styleId="WW8Num1z3">
    <w:name w:val="WW8Num1z3"/>
    <w:rsid w:val="006A7A8C"/>
    <w:rPr>
      <w:rFonts w:ascii="Symbol" w:hAnsi="Symbol" w:cs="Symbol"/>
    </w:rPr>
  </w:style>
  <w:style w:type="character" w:customStyle="1" w:styleId="WW8Num1z4">
    <w:name w:val="WW8Num1z4"/>
    <w:rsid w:val="006A7A8C"/>
  </w:style>
  <w:style w:type="paragraph" w:styleId="Nagwek">
    <w:name w:val="header"/>
    <w:basedOn w:val="Normalny"/>
    <w:link w:val="NagwekZnak"/>
    <w:uiPriority w:val="99"/>
    <w:semiHidden/>
    <w:unhideWhenUsed/>
    <w:rsid w:val="00E61A3F"/>
    <w:pPr>
      <w:tabs>
        <w:tab w:val="center" w:pos="4536"/>
        <w:tab w:val="right" w:pos="9072"/>
      </w:tabs>
    </w:pPr>
    <w:rPr>
      <w:rFonts w:cs="Mangal"/>
      <w:szCs w:val="21"/>
    </w:rPr>
  </w:style>
  <w:style w:type="character" w:customStyle="1" w:styleId="NagwekZnak">
    <w:name w:val="Nagłówek Znak"/>
    <w:basedOn w:val="Domylnaczcionkaakapitu"/>
    <w:link w:val="Nagwek"/>
    <w:uiPriority w:val="99"/>
    <w:semiHidden/>
    <w:rsid w:val="00E61A3F"/>
    <w:rPr>
      <w:rFonts w:cs="Mangal"/>
      <w:szCs w:val="21"/>
    </w:rPr>
  </w:style>
  <w:style w:type="paragraph" w:styleId="Stopka">
    <w:name w:val="footer"/>
    <w:basedOn w:val="Normalny"/>
    <w:link w:val="StopkaZnak"/>
    <w:uiPriority w:val="99"/>
    <w:semiHidden/>
    <w:unhideWhenUsed/>
    <w:rsid w:val="00E61A3F"/>
    <w:pPr>
      <w:tabs>
        <w:tab w:val="center" w:pos="4536"/>
        <w:tab w:val="right" w:pos="9072"/>
      </w:tabs>
    </w:pPr>
    <w:rPr>
      <w:rFonts w:cs="Mangal"/>
      <w:szCs w:val="21"/>
    </w:rPr>
  </w:style>
  <w:style w:type="character" w:customStyle="1" w:styleId="StopkaZnak">
    <w:name w:val="Stopka Znak"/>
    <w:basedOn w:val="Domylnaczcionkaakapitu"/>
    <w:link w:val="Stopka"/>
    <w:uiPriority w:val="99"/>
    <w:semiHidden/>
    <w:rsid w:val="00E61A3F"/>
    <w:rPr>
      <w:rFonts w:cs="Mangal"/>
      <w:szCs w:val="21"/>
    </w:rPr>
  </w:style>
  <w:style w:type="paragraph" w:styleId="Tekstdymka">
    <w:name w:val="Balloon Text"/>
    <w:basedOn w:val="Normalny"/>
    <w:link w:val="TekstdymkaZnak"/>
    <w:uiPriority w:val="99"/>
    <w:semiHidden/>
    <w:unhideWhenUsed/>
    <w:rsid w:val="00E61A3F"/>
    <w:rPr>
      <w:rFonts w:ascii="Tahoma" w:hAnsi="Tahoma" w:cs="Mangal"/>
      <w:sz w:val="16"/>
      <w:szCs w:val="14"/>
    </w:rPr>
  </w:style>
  <w:style w:type="character" w:customStyle="1" w:styleId="TekstdymkaZnak">
    <w:name w:val="Tekst dymka Znak"/>
    <w:basedOn w:val="Domylnaczcionkaakapitu"/>
    <w:link w:val="Tekstdymka"/>
    <w:uiPriority w:val="99"/>
    <w:semiHidden/>
    <w:rsid w:val="00E61A3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8258</TotalTime>
  <Pages>4</Pages>
  <Words>1308</Words>
  <Characters>7852</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m.kalinowska</dc:creator>
  <cp:lastModifiedBy>Kali</cp:lastModifiedBy>
  <cp:revision>9</cp:revision>
  <dcterms:created xsi:type="dcterms:W3CDTF">2017-10-20T23:40:00Z</dcterms:created>
  <dcterms:modified xsi:type="dcterms:W3CDTF">2024-09-04T14:46:00Z</dcterms:modified>
</cp:coreProperties>
</file>