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68571F1" w14:textId="198EFC1F" w:rsidR="0058415A" w:rsidRPr="006F0DF9" w:rsidRDefault="0058415A" w:rsidP="003B4CE0">
      <w:pPr>
        <w:widowControl/>
        <w:suppressAutoHyphens w:val="0"/>
        <w:jc w:val="right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Świebodzin</w:t>
      </w:r>
      <w:r w:rsidR="00A21EC4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,</w:t>
      </w:r>
      <w:r w:rsidR="006A568B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 </w:t>
      </w: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dnia </w:t>
      </w:r>
      <w:r w:rsidR="00415BB0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25</w:t>
      </w:r>
      <w:r w:rsidR="00DC6191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 </w:t>
      </w:r>
      <w:r w:rsidR="00C80A71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listopad</w:t>
      </w:r>
      <w:r w:rsidR="00916BBC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 2024</w:t>
      </w: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r.</w:t>
      </w:r>
    </w:p>
    <w:p w14:paraId="287120B7" w14:textId="77777777" w:rsidR="0058415A" w:rsidRPr="006F0DF9" w:rsidRDefault="0058415A" w:rsidP="003B4CE0">
      <w:pPr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11FD637F" w14:textId="77777777" w:rsidR="00415BB0" w:rsidRPr="006F0DF9" w:rsidRDefault="00415BB0" w:rsidP="003B4CE0">
      <w:pPr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1700D11E" w14:textId="77777777" w:rsidR="00733DAF" w:rsidRPr="006F0DF9" w:rsidRDefault="00733DAF" w:rsidP="003B4CE0">
      <w:pPr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374E3BD7" w14:textId="77777777" w:rsidR="00415BB0" w:rsidRPr="006F0DF9" w:rsidRDefault="00415BB0" w:rsidP="00415BB0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6F0DF9">
        <w:rPr>
          <w:rFonts w:ascii="Arial Narrow" w:hAnsi="Arial Narrow" w:cs="Arial"/>
          <w:b/>
          <w:bCs/>
          <w:sz w:val="20"/>
          <w:szCs w:val="20"/>
        </w:rPr>
        <w:t>ZAPYTANIE OFERTOWE</w:t>
      </w:r>
    </w:p>
    <w:p w14:paraId="15632E10" w14:textId="4F5A6F56" w:rsidR="00733DAF" w:rsidRPr="006F0DF9" w:rsidRDefault="00415BB0" w:rsidP="00415BB0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6F0DF9">
        <w:rPr>
          <w:rFonts w:ascii="Arial Narrow" w:hAnsi="Arial Narrow" w:cs="Arial"/>
          <w:b/>
          <w:bCs/>
          <w:sz w:val="20"/>
          <w:szCs w:val="20"/>
        </w:rPr>
        <w:t>Nr 2/11/2024 z dnia 25 listopada 2024 r</w:t>
      </w:r>
    </w:p>
    <w:p w14:paraId="29F19052" w14:textId="77777777" w:rsidR="00415BB0" w:rsidRPr="006F0DF9" w:rsidRDefault="00415BB0" w:rsidP="003B4CE0">
      <w:pPr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04379877" w14:textId="77777777" w:rsidR="00415BB0" w:rsidRPr="006F0DF9" w:rsidRDefault="00415BB0" w:rsidP="003B4CE0">
      <w:pPr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1EC61AE9" w14:textId="0D59D0CA" w:rsidR="00415BB0" w:rsidRPr="006F0DF9" w:rsidRDefault="00415BB0" w:rsidP="00415BB0">
      <w:pPr>
        <w:widowControl/>
        <w:suppressAutoHyphens w:val="0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bookmarkStart w:id="0" w:name="_Hlk182153314"/>
      <w:bookmarkStart w:id="1" w:name="_Hlk181832664"/>
      <w:bookmarkStart w:id="2" w:name="_Hlk181832862"/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Oferta dotyczy </w:t>
      </w:r>
      <w:bookmarkStart w:id="3" w:name="_Hlk182153206"/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usługi cateringowej podczas dwudniowych szkoleń dla 150 uczestników projektu podzielonych na grupy 10-osobowe,  obejmujących zorganizowanie, przygotowanie i dostarczenie odpowiednio: lunchu (zupa, drugie danie, napój) wraz z  jedną przerwą  kawową .Usługa obejmuje dostarczenie cateringu na 30 dni szkoleniowe dla 10 uczestników każdy, co stanowi łącznie  300 osobodni w okresie od </w:t>
      </w: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22 listopada 2024 roku do 18 kwietnia  2025 roku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 do siedziby zamawiającego w Świebodzinie. </w:t>
      </w:r>
    </w:p>
    <w:bookmarkEnd w:id="3"/>
    <w:p w14:paraId="31031B23" w14:textId="77777777" w:rsidR="00415BB0" w:rsidRPr="006F0DF9" w:rsidRDefault="00415BB0" w:rsidP="00415BB0">
      <w:pPr>
        <w:widowControl/>
        <w:suppressAutoHyphens w:val="0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br/>
      </w:r>
      <w:bookmarkStart w:id="4" w:name="_Hlk181828703"/>
      <w:bookmarkEnd w:id="0"/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Usługa realizowana w ramach </w:t>
      </w:r>
      <w:bookmarkStart w:id="5" w:name="_Hlk181833692"/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projektu „DIALOG+ . Wzmacnianie dialogu obywatelskiego i potencjału eksperckiego 15 organizacji pozarządowych z woj. lubuskiego i zachodnio- pomorskiego oraz 150 ich reprezentantów/reprezentantek dla skutecznego tworzenia i monitorowania krajowych i europejskich polityk publicznych” realizowany w ramach Programu Fundusze Europejskie dla Rozwoju Społecznego 2021-2027 współfinansowanego ze środków Europejskiego Funduszu Społecznego Plus w okresie od 1.09.2024-31.08.2026.</w:t>
      </w:r>
    </w:p>
    <w:bookmarkEnd w:id="4"/>
    <w:bookmarkEnd w:id="5"/>
    <w:p w14:paraId="5F34D3EC" w14:textId="77777777" w:rsidR="00415BB0" w:rsidRPr="006F0DF9" w:rsidRDefault="00415BB0" w:rsidP="00415BB0">
      <w:pPr>
        <w:widowControl/>
        <w:suppressAutoHyphens w:val="0"/>
        <w:rPr>
          <w:rFonts w:ascii="Arial Narrow" w:hAnsi="Arial Narrow" w:cs="Arial"/>
          <w:sz w:val="20"/>
          <w:szCs w:val="20"/>
        </w:rPr>
      </w:pPr>
    </w:p>
    <w:bookmarkEnd w:id="1"/>
    <w:p w14:paraId="08B2E625" w14:textId="77777777" w:rsidR="00415BB0" w:rsidRPr="006F0DF9" w:rsidRDefault="00415BB0" w:rsidP="00415BB0">
      <w:pPr>
        <w:widowControl/>
        <w:suppressAutoHyphens w:val="0"/>
        <w:jc w:val="both"/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I.ZAMAWIAJĄCY</w:t>
      </w:r>
    </w:p>
    <w:p w14:paraId="5233D203" w14:textId="77777777" w:rsidR="00415BB0" w:rsidRPr="006F0DF9" w:rsidRDefault="00415BB0" w:rsidP="00415BB0">
      <w:pPr>
        <w:jc w:val="both"/>
        <w:rPr>
          <w:rFonts w:ascii="Arial Narrow" w:eastAsia="Andale Sans UI" w:hAnsi="Arial Narrow" w:cs="Calibri"/>
          <w:sz w:val="20"/>
          <w:szCs w:val="20"/>
          <w:lang w:eastAsia="pl-PL" w:bidi="ar-SA"/>
        </w:rPr>
      </w:pPr>
      <w:bookmarkStart w:id="6" w:name="_Hlk5906593"/>
      <w:r w:rsidRPr="006F0DF9">
        <w:rPr>
          <w:rFonts w:ascii="Arial Narrow" w:eastAsia="Andale Sans UI" w:hAnsi="Arial Narrow" w:cs="Calibri"/>
          <w:sz w:val="20"/>
          <w:szCs w:val="20"/>
          <w:lang w:eastAsia="pl-PL" w:bidi="ar-SA"/>
        </w:rPr>
        <w:t>Stowarzyszenie na Rzecz Edukacji "Pomost"</w:t>
      </w:r>
    </w:p>
    <w:bookmarkEnd w:id="6"/>
    <w:p w14:paraId="290C9C40" w14:textId="77777777" w:rsidR="00415BB0" w:rsidRPr="006F0DF9" w:rsidRDefault="00415BB0" w:rsidP="00415BB0">
      <w:pPr>
        <w:jc w:val="both"/>
        <w:rPr>
          <w:rFonts w:ascii="Arial Narrow" w:eastAsia="Andale Sans UI" w:hAnsi="Arial Narrow" w:cs="Calibri"/>
          <w:sz w:val="20"/>
          <w:szCs w:val="20"/>
          <w:lang w:eastAsia="pl-PL" w:bidi="ar-SA"/>
        </w:rPr>
      </w:pPr>
      <w:r w:rsidRPr="006F0DF9">
        <w:rPr>
          <w:rFonts w:ascii="Arial Narrow" w:eastAsia="Andale Sans UI" w:hAnsi="Arial Narrow" w:cs="Calibri"/>
          <w:sz w:val="20"/>
          <w:szCs w:val="20"/>
          <w:lang w:eastAsia="pl-PL" w:bidi="ar-SA"/>
        </w:rPr>
        <w:t>ul. Okrężna 3</w:t>
      </w:r>
    </w:p>
    <w:p w14:paraId="63D310F3" w14:textId="77777777" w:rsidR="00415BB0" w:rsidRPr="006F0DF9" w:rsidRDefault="00415BB0" w:rsidP="00415BB0">
      <w:pPr>
        <w:jc w:val="both"/>
        <w:rPr>
          <w:rFonts w:ascii="Arial Narrow" w:eastAsia="Andale Sans UI" w:hAnsi="Arial Narrow" w:cs="Calibri"/>
          <w:sz w:val="20"/>
          <w:szCs w:val="20"/>
          <w:lang w:eastAsia="pl-PL" w:bidi="ar-SA"/>
        </w:rPr>
      </w:pPr>
      <w:r w:rsidRPr="006F0DF9">
        <w:rPr>
          <w:rFonts w:ascii="Arial Narrow" w:eastAsia="Andale Sans UI" w:hAnsi="Arial Narrow" w:cs="Calibri"/>
          <w:sz w:val="20"/>
          <w:szCs w:val="20"/>
          <w:lang w:eastAsia="pl-PL" w:bidi="ar-SA"/>
        </w:rPr>
        <w:t>66-200 Świebodzin</w:t>
      </w:r>
    </w:p>
    <w:p w14:paraId="333E21FB" w14:textId="77777777" w:rsidR="00415BB0" w:rsidRPr="006F0DF9" w:rsidRDefault="00415BB0" w:rsidP="00415BB0">
      <w:pPr>
        <w:widowControl/>
        <w:suppressAutoHyphens w:val="0"/>
        <w:jc w:val="both"/>
        <w:rPr>
          <w:rFonts w:ascii="Arial Narrow" w:eastAsia="Arial Narrow" w:hAnsi="Arial Narrow" w:cs="Arial Narrow"/>
          <w:kern w:val="0"/>
          <w:sz w:val="20"/>
          <w:szCs w:val="22"/>
          <w:lang w:eastAsia="pl-PL" w:bidi="ar-SA"/>
        </w:rPr>
      </w:pPr>
      <w:r w:rsidRPr="006F0DF9">
        <w:rPr>
          <w:rFonts w:ascii="Arial Narrow" w:eastAsia="Arial Narrow" w:hAnsi="Arial Narrow" w:cs="Arial Narrow"/>
          <w:kern w:val="0"/>
          <w:sz w:val="20"/>
          <w:szCs w:val="22"/>
          <w:lang w:eastAsia="pl-PL" w:bidi="ar-SA"/>
        </w:rPr>
        <w:t xml:space="preserve">NIP 927-187-32-07 </w:t>
      </w:r>
    </w:p>
    <w:p w14:paraId="71AA5CA4" w14:textId="77777777" w:rsidR="00415BB0" w:rsidRPr="006F0DF9" w:rsidRDefault="00415BB0" w:rsidP="00415BB0">
      <w:pPr>
        <w:widowControl/>
        <w:suppressAutoHyphens w:val="0"/>
        <w:jc w:val="both"/>
        <w:rPr>
          <w:rFonts w:ascii="Arial Narrow" w:eastAsia="Arial Narrow" w:hAnsi="Arial Narrow" w:cs="Arial Narrow"/>
          <w:kern w:val="0"/>
          <w:sz w:val="20"/>
          <w:szCs w:val="22"/>
          <w:lang w:eastAsia="pl-PL" w:bidi="ar-SA"/>
        </w:rPr>
      </w:pPr>
      <w:r w:rsidRPr="006F0DF9">
        <w:rPr>
          <w:rFonts w:ascii="Arial Narrow" w:eastAsia="Arial Narrow" w:hAnsi="Arial Narrow" w:cs="Arial Narrow"/>
          <w:kern w:val="0"/>
          <w:sz w:val="20"/>
          <w:szCs w:val="22"/>
          <w:lang w:eastAsia="pl-PL" w:bidi="ar-SA"/>
        </w:rPr>
        <w:t>Regon 080086485</w:t>
      </w:r>
    </w:p>
    <w:p w14:paraId="2FB10434" w14:textId="77777777" w:rsidR="00415BB0" w:rsidRPr="006F0DF9" w:rsidRDefault="00415BB0" w:rsidP="00415BB0">
      <w:pPr>
        <w:jc w:val="both"/>
        <w:rPr>
          <w:rFonts w:ascii="Arial Narrow" w:eastAsia="Andale Sans UI" w:hAnsi="Arial Narrow" w:cs="Calibri"/>
          <w:sz w:val="20"/>
          <w:szCs w:val="20"/>
          <w:lang w:eastAsia="pl-PL" w:bidi="ar-SA"/>
        </w:rPr>
      </w:pPr>
      <w:r w:rsidRPr="006F0DF9">
        <w:rPr>
          <w:rFonts w:ascii="Arial Narrow" w:eastAsia="Andale Sans UI" w:hAnsi="Arial Narrow" w:cs="Calibri"/>
          <w:sz w:val="20"/>
          <w:szCs w:val="20"/>
          <w:lang w:eastAsia="pl-PL" w:bidi="ar-SA"/>
        </w:rPr>
        <w:t>Adres mailowy:</w:t>
      </w:r>
      <w:r w:rsidRPr="006F0DF9">
        <w:rPr>
          <w:rFonts w:ascii="Arial Narrow" w:eastAsia="Andale Sans UI" w:hAnsi="Arial Narrow" w:cs="Times New Roman"/>
          <w:sz w:val="20"/>
          <w:szCs w:val="20"/>
          <w:lang w:eastAsia="pl-PL" w:bidi="ar-SA"/>
        </w:rPr>
        <w:t xml:space="preserve"> </w:t>
      </w:r>
      <w:hyperlink r:id="rId8" w:history="1">
        <w:r w:rsidRPr="006F0DF9">
          <w:rPr>
            <w:rFonts w:ascii="Arial Narrow" w:eastAsia="Andale Sans UI" w:hAnsi="Arial Narrow" w:cs="Calibri"/>
            <w:sz w:val="20"/>
            <w:szCs w:val="20"/>
            <w:lang w:eastAsia="pl-PL" w:bidi="ar-SA"/>
          </w:rPr>
          <w:t>stowarzyszenie@naszpomost.pl</w:t>
        </w:r>
      </w:hyperlink>
    </w:p>
    <w:p w14:paraId="34FB05D9" w14:textId="77777777" w:rsidR="00415BB0" w:rsidRPr="006F0DF9" w:rsidRDefault="00415BB0" w:rsidP="00415BB0">
      <w:pPr>
        <w:jc w:val="both"/>
        <w:rPr>
          <w:rFonts w:ascii="Arial Narrow" w:eastAsia="Andale Sans UI" w:hAnsi="Arial Narrow" w:cs="Calibri"/>
          <w:sz w:val="20"/>
          <w:szCs w:val="20"/>
          <w:lang w:eastAsia="pl-PL" w:bidi="ar-SA"/>
        </w:rPr>
      </w:pPr>
      <w:r w:rsidRPr="006F0DF9">
        <w:rPr>
          <w:rFonts w:ascii="Arial Narrow" w:eastAsia="Andale Sans UI" w:hAnsi="Arial Narrow" w:cs="Calibri"/>
          <w:sz w:val="20"/>
          <w:szCs w:val="20"/>
          <w:lang w:eastAsia="pl-PL" w:bidi="ar-SA"/>
        </w:rPr>
        <w:t xml:space="preserve">Strona internetowa: </w:t>
      </w:r>
      <w:hyperlink r:id="rId9" w:history="1">
        <w:r w:rsidRPr="006F0DF9">
          <w:rPr>
            <w:rFonts w:ascii="Arial Narrow" w:eastAsia="Andale Sans UI" w:hAnsi="Arial Narrow" w:cs="Calibri"/>
            <w:sz w:val="20"/>
            <w:szCs w:val="20"/>
            <w:lang w:eastAsia="pl-PL" w:bidi="ar-SA"/>
          </w:rPr>
          <w:t>www.naszpomost.pl</w:t>
        </w:r>
      </w:hyperlink>
    </w:p>
    <w:p w14:paraId="1D1C3033" w14:textId="77777777" w:rsidR="00415BB0" w:rsidRPr="006F0DF9" w:rsidRDefault="00415BB0" w:rsidP="00415BB0">
      <w:pPr>
        <w:jc w:val="both"/>
        <w:rPr>
          <w:rFonts w:ascii="Arial Narrow" w:eastAsia="Andale Sans UI" w:hAnsi="Arial Narrow" w:cs="Calibri"/>
          <w:sz w:val="20"/>
          <w:szCs w:val="20"/>
          <w:lang w:eastAsia="pl-PL" w:bidi="ar-SA"/>
        </w:rPr>
      </w:pPr>
    </w:p>
    <w:p w14:paraId="5D71CA40" w14:textId="77777777" w:rsidR="00415BB0" w:rsidRPr="006F0DF9" w:rsidRDefault="00415BB0" w:rsidP="00415BB0">
      <w:pPr>
        <w:widowControl/>
        <w:suppressAutoHyphens w:val="0"/>
        <w:jc w:val="both"/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II.TRYB UDZIELANIA ZAMÓWIENIA</w:t>
      </w:r>
    </w:p>
    <w:p w14:paraId="7168DC27" w14:textId="77777777" w:rsidR="00415BB0" w:rsidRPr="006F0DF9" w:rsidRDefault="00415BB0" w:rsidP="00415BB0">
      <w:pPr>
        <w:jc w:val="both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bookmarkStart w:id="7" w:name="_Hlk181832761"/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Zamówienie udzielane jest w trybie zapytania ofertowego, zgodnie z zasadą konkurencyjności, w oparciu o aktualne przepisy ustawy Prawo zamówień publicznych oraz wytyczne dotyczące realizacji zamówień w projektach współfinansowanych z Funduszy Europejskich dla Rozwoju Społecznego na lata 2021-2027. Zamówienie przekracza wartość 50 000 PLN netto i podlega zasadom opisanym w art. 2 ust. 1 pkt 2 ustawy </w:t>
      </w:r>
      <w:proofErr w:type="spellStart"/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Pzp</w:t>
      </w:r>
      <w:proofErr w:type="spellEnd"/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.</w:t>
      </w:r>
    </w:p>
    <w:p w14:paraId="5ED2BB61" w14:textId="77777777" w:rsidR="00415BB0" w:rsidRPr="006F0DF9" w:rsidRDefault="00415BB0" w:rsidP="00415BB0">
      <w:pPr>
        <w:jc w:val="both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Baza Konkurencyjności jest narzędziem służącym realizacji zasady konkurencyjności, dostępnym pod adresem: </w:t>
      </w:r>
      <w:hyperlink r:id="rId10" w:tgtFrame="_new" w:history="1">
        <w:r w:rsidRPr="006F0DF9">
          <w:rPr>
            <w:rFonts w:ascii="Arial Narrow" w:eastAsia="Times New Roman" w:hAnsi="Arial Narrow" w:cs="Calibri"/>
            <w:kern w:val="0"/>
            <w:sz w:val="20"/>
            <w:szCs w:val="20"/>
            <w:u w:val="single"/>
            <w:lang w:eastAsia="pl-PL" w:bidi="ar-SA"/>
          </w:rPr>
          <w:t>https://bazakonkurencyjnosci.funduszeeuropejskie.gov.pl/</w:t>
        </w:r>
      </w:hyperlink>
    </w:p>
    <w:bookmarkEnd w:id="7"/>
    <w:p w14:paraId="556B51C7" w14:textId="77777777" w:rsidR="00415BB0" w:rsidRPr="006F0DF9" w:rsidRDefault="00415BB0" w:rsidP="00415BB0">
      <w:pPr>
        <w:jc w:val="both"/>
        <w:rPr>
          <w:rFonts w:ascii="Arial Narrow" w:hAnsi="Arial Narrow" w:cs="Arial"/>
          <w:sz w:val="20"/>
          <w:szCs w:val="20"/>
        </w:rPr>
      </w:pPr>
    </w:p>
    <w:p w14:paraId="112D1B75" w14:textId="77777777" w:rsidR="00415BB0" w:rsidRPr="006F0DF9" w:rsidRDefault="00415BB0" w:rsidP="00415BB0">
      <w:pPr>
        <w:widowControl/>
        <w:suppressAutoHyphens w:val="0"/>
        <w:jc w:val="both"/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III.KOD CPV</w:t>
      </w:r>
    </w:p>
    <w:p w14:paraId="0A831B05" w14:textId="7EC0B5EE" w:rsidR="00415BB0" w:rsidRPr="006F0DF9" w:rsidRDefault="00415BB0" w:rsidP="00415BB0">
      <w:pPr>
        <w:suppressAutoHyphens w:val="0"/>
        <w:autoSpaceDE w:val="0"/>
        <w:autoSpaceDN w:val="0"/>
        <w:adjustRightInd w:val="0"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55321000-6 - Usługi przygotowywania posiłków</w:t>
      </w:r>
    </w:p>
    <w:p w14:paraId="5CC50071" w14:textId="77777777" w:rsidR="00D70887" w:rsidRPr="006F0DF9" w:rsidRDefault="00415BB0" w:rsidP="00415BB0">
      <w:pPr>
        <w:suppressAutoHyphens w:val="0"/>
        <w:autoSpaceDE w:val="0"/>
        <w:autoSpaceDN w:val="0"/>
        <w:adjustRightInd w:val="0"/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55520000-1 - Usługi dostarczania posiłków</w:t>
      </w:r>
      <w:r w:rsidR="00D70887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br/>
      </w:r>
    </w:p>
    <w:p w14:paraId="0F210185" w14:textId="1CC979A9" w:rsidR="00D70887" w:rsidRPr="006F0DF9" w:rsidRDefault="00D70887" w:rsidP="00D70887">
      <w:pPr>
        <w:widowControl/>
        <w:suppressAutoHyphens w:val="0"/>
        <w:autoSpaceDE w:val="0"/>
        <w:autoSpaceDN w:val="0"/>
        <w:adjustRightInd w:val="0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IV.OFERTY CZĘŚCIOWE</w:t>
      </w: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br/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Zamawiający nie dopuszcza składania ofert częściowych</w:t>
      </w: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 xml:space="preserve"> </w:t>
      </w: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br/>
      </w: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br/>
        <w:t>V.TERMIN I MIEJSCE REALIZACJI ZAMÓWIENIA</w:t>
      </w:r>
      <w:bookmarkStart w:id="8" w:name="_Hlk166671212"/>
    </w:p>
    <w:p w14:paraId="00440DA2" w14:textId="77777777" w:rsidR="00D70887" w:rsidRPr="006F0DF9" w:rsidRDefault="00D70887" w:rsidP="00D70887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1.Termin realizacji: </w:t>
      </w:r>
      <w:r w:rsidRPr="006F0DF9">
        <w:rPr>
          <w:rFonts w:ascii="Arial Narrow" w:eastAsia="Times New Roman" w:hAnsi="Arial Narrow" w:cs="Calibri"/>
          <w:b/>
          <w:kern w:val="0"/>
          <w:sz w:val="20"/>
          <w:szCs w:val="20"/>
          <w:lang w:eastAsia="pl-PL" w:bidi="ar-SA"/>
        </w:rPr>
        <w:t>od 22 listopada 2024 do 18 kwiecień 2025 roku</w:t>
      </w:r>
    </w:p>
    <w:p w14:paraId="62B0352E" w14:textId="4A65FEC1" w:rsidR="00415BB0" w:rsidRPr="006F0DF9" w:rsidRDefault="00D70887" w:rsidP="00D70887">
      <w:pPr>
        <w:widowControl/>
        <w:suppressAutoHyphens w:val="0"/>
        <w:autoSpaceDE w:val="0"/>
        <w:autoSpaceDN w:val="0"/>
        <w:adjustRightInd w:val="0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2.</w:t>
      </w:r>
      <w:r w:rsidRPr="006F0DF9">
        <w:rPr>
          <w:rFonts w:ascii="Arial Narrow" w:eastAsia="Calibri" w:hAnsi="Arial Narrow" w:cs="Calibri"/>
          <w:kern w:val="0"/>
          <w:sz w:val="20"/>
          <w:szCs w:val="20"/>
          <w:lang w:eastAsia="pl-PL" w:bidi="ar-SA"/>
        </w:rPr>
        <w:t xml:space="preserve">Miejsce realizacji: </w:t>
      </w:r>
      <w:r w:rsidRPr="006F0DF9">
        <w:rPr>
          <w:rFonts w:ascii="Arial Narrow" w:eastAsia="Calibri" w:hAnsi="Arial Narrow" w:cs="Calibri"/>
          <w:b/>
          <w:bCs/>
          <w:kern w:val="0"/>
          <w:sz w:val="20"/>
          <w:szCs w:val="20"/>
          <w:lang w:eastAsia="pl-PL" w:bidi="ar-SA"/>
        </w:rPr>
        <w:t>Świebodzin ul. Okrężna 3</w:t>
      </w:r>
      <w:bookmarkEnd w:id="8"/>
      <w:r w:rsidR="00415BB0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br/>
      </w:r>
    </w:p>
    <w:p w14:paraId="1CF4FF8D" w14:textId="64C24162" w:rsidR="00415BB0" w:rsidRPr="006F0DF9" w:rsidRDefault="00415BB0" w:rsidP="00415BB0">
      <w:pPr>
        <w:suppressAutoHyphens w:val="0"/>
        <w:autoSpaceDE w:val="0"/>
        <w:autoSpaceDN w:val="0"/>
        <w:adjustRightInd w:val="0"/>
        <w:jc w:val="both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V</w:t>
      </w:r>
      <w:r w:rsidR="00D70887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I</w:t>
      </w: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.</w:t>
      </w:r>
      <w:r w:rsidR="00D70887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 xml:space="preserve">OPIS </w:t>
      </w: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PRZEDMIOTU ZAMÓWIENIA</w:t>
      </w:r>
    </w:p>
    <w:p w14:paraId="7DFC95E4" w14:textId="0B532CE4" w:rsidR="00415BB0" w:rsidRPr="006F0DF9" w:rsidRDefault="00415BB0" w:rsidP="00415BB0">
      <w:pPr>
        <w:widowControl/>
        <w:suppressAutoHyphens w:val="0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Przedmiotem zamówienia jest usługa cateringowa podczas dwudniowych szkoleń dla 150 uczestników projektu podzielonych na grupy 10-osobowe,  obejmująca zorganizowanie, przygotowanie i dostarczenie odpowiednio: lunchu (zupa, drugie danie, napój) wraz z  jedną przerwą  kawową . Usługa obejmuje dostarczenie cateringu na 30 dni szkoleniowe dla 10 uczestników każdy, co stanowi łącznie  300 osobodni  w okresie od </w:t>
      </w: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22 listopada 2024 roku do 18 kwietnia  2025 roku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 do siedziby zamawiającego w Świebodzinie. </w:t>
      </w:r>
    </w:p>
    <w:p w14:paraId="5E0F4B94" w14:textId="77777777" w:rsidR="00415BB0" w:rsidRPr="006F0DF9" w:rsidRDefault="00415BB0" w:rsidP="00415BB0">
      <w:pPr>
        <w:widowControl/>
        <w:suppressAutoHyphens w:val="0"/>
        <w:rPr>
          <w:rFonts w:eastAsia="Times New Roman" w:cs="Times New Roman"/>
          <w:kern w:val="0"/>
          <w:lang w:eastAsia="pl-PL" w:bidi="ar-SA"/>
          <w14:ligatures w14:val="standardContextual"/>
        </w:rPr>
      </w:pPr>
    </w:p>
    <w:p w14:paraId="0BD3616F" w14:textId="179F7ADF" w:rsidR="00415BB0" w:rsidRPr="006F0DF9" w:rsidRDefault="00415BB0" w:rsidP="00415BB0">
      <w:pPr>
        <w:widowControl/>
        <w:suppressAutoHyphens w:val="0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pl-PL" w:bidi="ar-SA"/>
          <w14:ligatures w14:val="standardContextual"/>
        </w:rPr>
      </w:pPr>
      <w:r w:rsidRPr="006F0DF9"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pl-PL" w:bidi="ar-SA"/>
          <w14:ligatures w14:val="standardContextual"/>
        </w:rPr>
        <w:lastRenderedPageBreak/>
        <w:t>V</w:t>
      </w:r>
      <w:r w:rsidR="00E24836" w:rsidRPr="006F0DF9"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pl-PL" w:bidi="ar-SA"/>
          <w14:ligatures w14:val="standardContextual"/>
        </w:rPr>
        <w:t>II</w:t>
      </w:r>
      <w:r w:rsidRPr="006F0DF9"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pl-PL" w:bidi="ar-SA"/>
          <w14:ligatures w14:val="standardContextual"/>
        </w:rPr>
        <w:t>.SZCZEGÓŁOWY OPIS PRZEDMIOTU ZAMÓWIENIA</w:t>
      </w:r>
    </w:p>
    <w:p w14:paraId="474D8BAF" w14:textId="77777777" w:rsidR="00415BB0" w:rsidRPr="006F0DF9" w:rsidRDefault="00415BB0" w:rsidP="00415BB0">
      <w:pPr>
        <w:widowControl/>
        <w:suppressAutoHyphens w:val="0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  <w14:ligatures w14:val="standardContextual"/>
        </w:rPr>
      </w:pPr>
      <w:r w:rsidRPr="006F0DF9"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  <w14:ligatures w14:val="standardContextual"/>
        </w:rPr>
        <w:t>Na usługę cateringową podczas dwudniowych szkoleń dla 150 uczestników projektu podzielonych na grupy 10-osobowe,  obejmujących zorganizowanie, przygotowanie i dostarczenie odpowiednio</w:t>
      </w:r>
      <w:bookmarkStart w:id="9" w:name="_Hlk182155095"/>
      <w:r w:rsidRPr="006F0DF9"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  <w14:ligatures w14:val="standardContextual"/>
        </w:rPr>
        <w:t>: lunchu (zupa, drugie danie, napój) wraz z  jedną przerwą  kawową</w:t>
      </w:r>
      <w:bookmarkEnd w:id="9"/>
      <w:r w:rsidRPr="006F0DF9"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  <w14:ligatures w14:val="standardContextual"/>
        </w:rPr>
        <w:t xml:space="preserve"> składa się: </w:t>
      </w:r>
    </w:p>
    <w:p w14:paraId="04F4806F" w14:textId="38635BF2" w:rsidR="00415BB0" w:rsidRPr="006F0DF9" w:rsidRDefault="006F0DF9" w:rsidP="006F0DF9">
      <w:pPr>
        <w:widowControl/>
        <w:suppressAutoHyphens w:val="0"/>
        <w:contextualSpacing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  <w14:ligatures w14:val="standardContextual"/>
        </w:rPr>
      </w:pPr>
      <w:r w:rsidRPr="006F0DF9"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  <w14:ligatures w14:val="standardContextual"/>
        </w:rPr>
        <w:t>1.</w:t>
      </w:r>
      <w:r w:rsidR="00415BB0" w:rsidRPr="006F0DF9"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  <w14:ligatures w14:val="standardContextual"/>
        </w:rPr>
        <w:t xml:space="preserve">Dostarczenie cateringu na 30 dni szkoleniowe dla 10 uczestników każdy, co stanowi łącznie 300 osobodni  </w:t>
      </w:r>
      <w:r w:rsidR="00415BB0" w:rsidRPr="006F0DF9"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  <w14:ligatures w14:val="standardContextual"/>
        </w:rPr>
        <w:br/>
        <w:t xml:space="preserve">w okresie </w:t>
      </w:r>
      <w:r w:rsidR="00415BB0" w:rsidRPr="006F0DF9"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pl-PL" w:bidi="ar-SA"/>
          <w14:ligatures w14:val="standardContextual"/>
        </w:rPr>
        <w:t>od 22 listopada 2024 roku do 18 kwietnia  2025 roku</w:t>
      </w:r>
      <w:r w:rsidR="00415BB0" w:rsidRPr="006F0DF9"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  <w14:ligatures w14:val="standardContextual"/>
        </w:rPr>
        <w:t xml:space="preserve"> do siedziby Zamawiającego w Świebodzinie.</w:t>
      </w:r>
    </w:p>
    <w:p w14:paraId="32EFDD38" w14:textId="4C94AD5F" w:rsidR="00415BB0" w:rsidRPr="006F0DF9" w:rsidRDefault="006F0DF9" w:rsidP="006F0DF9">
      <w:pPr>
        <w:pStyle w:val="Akapitzlist"/>
        <w:ind w:left="0"/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</w:pPr>
      <w:r w:rsidRPr="006F0DF9"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  <w:t>a)</w:t>
      </w:r>
      <w:r w:rsidR="00C05C7D" w:rsidRPr="006F0DF9"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  <w:t>L</w:t>
      </w:r>
      <w:r w:rsidR="00415BB0" w:rsidRPr="006F0DF9"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  <w:t>unch (zupa, drugie danie, napój)- na jeden dzień szkoleniowy 10 porcji, łącznie 300 porcji.</w:t>
      </w:r>
    </w:p>
    <w:p w14:paraId="0F29B703" w14:textId="4BF6F79C" w:rsidR="00415BB0" w:rsidRPr="006F0DF9" w:rsidRDefault="006F0DF9" w:rsidP="006F0DF9">
      <w:pPr>
        <w:pStyle w:val="Akapitzlist"/>
        <w:spacing w:after="0"/>
        <w:ind w:left="0"/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</w:pPr>
      <w:r w:rsidRPr="006F0DF9"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  <w:t>b)</w:t>
      </w:r>
      <w:r w:rsidR="00C05C7D" w:rsidRPr="006F0DF9"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  <w:t>J</w:t>
      </w:r>
      <w:r w:rsidR="00415BB0" w:rsidRPr="006F0DF9"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  <w:t>edna przerwa  kawowa ( świeżo parzona kawa, herbata w torebkach (min. 3 rodzaje, w tym co najmniej jedna czarna); dodatki – cukier, mleko do kawy, cytryna; soki owocowe; woda mineralna gazowana i niegazowana; świeże owoce;</w:t>
      </w:r>
      <w:r w:rsidR="00327EC4" w:rsidRPr="006F0DF9"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  <w:t xml:space="preserve"> </w:t>
      </w:r>
      <w:r w:rsidR="00415BB0" w:rsidRPr="006F0DF9"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  <w:t>ciastka kruche</w:t>
      </w:r>
      <w:r w:rsidR="005A26F6" w:rsidRPr="006F0DF9"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  <w:t xml:space="preserve"> </w:t>
      </w:r>
      <w:r w:rsidR="00415BB0" w:rsidRPr="006F0DF9">
        <w:rPr>
          <w:rFonts w:ascii="Arial Narrow" w:eastAsia="Times New Roman" w:hAnsi="Arial Narrow" w:cs="Times New Roman"/>
          <w:color w:val="auto"/>
          <w:sz w:val="20"/>
          <w:szCs w:val="20"/>
          <w14:ligatures w14:val="standardContextual"/>
        </w:rPr>
        <w:t>na  jeden dzień szkoleniowy 10 zestawów , łącznie 300 zestawów</w:t>
      </w:r>
    </w:p>
    <w:p w14:paraId="4D26D99C" w14:textId="6AA497D0" w:rsidR="00415BB0" w:rsidRPr="006F0DF9" w:rsidRDefault="006F0DF9" w:rsidP="006F0DF9">
      <w:pPr>
        <w:widowControl/>
        <w:suppressAutoHyphens w:val="0"/>
        <w:contextualSpacing/>
        <w:rPr>
          <w:rFonts w:ascii="Arial Narrow" w:hAnsi="Arial Narrow" w:cs="Arial"/>
          <w:sz w:val="20"/>
          <w:szCs w:val="20"/>
        </w:rPr>
      </w:pPr>
      <w:r w:rsidRPr="006F0DF9">
        <w:rPr>
          <w:rFonts w:ascii="Arial Narrow" w:hAnsi="Arial Narrow" w:cs="Arial"/>
          <w:sz w:val="20"/>
          <w:szCs w:val="20"/>
        </w:rPr>
        <w:t>2.</w:t>
      </w:r>
      <w:r w:rsidR="00415BB0" w:rsidRPr="006F0DF9">
        <w:rPr>
          <w:rFonts w:ascii="Arial Narrow" w:hAnsi="Arial Narrow" w:cs="Arial"/>
          <w:sz w:val="20"/>
          <w:szCs w:val="20"/>
        </w:rPr>
        <w:t>Planowany harmonogram każdego z 30 dni szkoleniowyc</w:t>
      </w:r>
      <w:r w:rsidR="00C05C7D" w:rsidRPr="006F0DF9">
        <w:rPr>
          <w:rFonts w:ascii="Arial Narrow" w:hAnsi="Arial Narrow" w:cs="Arial"/>
          <w:sz w:val="20"/>
          <w:szCs w:val="20"/>
        </w:rPr>
        <w:t>h:</w:t>
      </w:r>
    </w:p>
    <w:p w14:paraId="66771055" w14:textId="7F6AFBA2" w:rsidR="00415BB0" w:rsidRPr="006F0DF9" w:rsidRDefault="00C05C7D" w:rsidP="006F0DF9">
      <w:pPr>
        <w:rPr>
          <w:rFonts w:ascii="Arial Narrow" w:hAnsi="Arial Narrow" w:cs="Arial"/>
          <w:sz w:val="20"/>
          <w:szCs w:val="20"/>
        </w:rPr>
      </w:pPr>
      <w:r w:rsidRPr="006F0DF9">
        <w:rPr>
          <w:rFonts w:ascii="Arial Narrow" w:hAnsi="Arial Narrow" w:cs="Arial"/>
          <w:sz w:val="20"/>
          <w:szCs w:val="20"/>
        </w:rPr>
        <w:t>09:00 – 12:00 szkolenie (3h)</w:t>
      </w:r>
      <w:r w:rsidRPr="006F0DF9">
        <w:rPr>
          <w:rFonts w:ascii="Arial Narrow" w:hAnsi="Arial Narrow" w:cs="Arial"/>
          <w:sz w:val="20"/>
          <w:szCs w:val="20"/>
        </w:rPr>
        <w:br/>
        <w:t xml:space="preserve">12:00 – 12:15 </w:t>
      </w:r>
      <w:r w:rsidR="00EC1F1A" w:rsidRPr="006F0DF9">
        <w:rPr>
          <w:rFonts w:ascii="Arial Narrow" w:hAnsi="Arial Narrow" w:cs="Arial"/>
          <w:sz w:val="20"/>
          <w:szCs w:val="20"/>
        </w:rPr>
        <w:t>P</w:t>
      </w:r>
      <w:r w:rsidR="00415BB0" w:rsidRPr="006F0DF9">
        <w:rPr>
          <w:rFonts w:ascii="Arial Narrow" w:hAnsi="Arial Narrow" w:cs="Arial"/>
          <w:sz w:val="20"/>
          <w:szCs w:val="20"/>
        </w:rPr>
        <w:t>rzerwa kawowa</w:t>
      </w:r>
    </w:p>
    <w:p w14:paraId="22780F06" w14:textId="3536196A" w:rsidR="00865E39" w:rsidRPr="006F0DF9" w:rsidRDefault="00415BB0" w:rsidP="006F0DF9">
      <w:pPr>
        <w:pStyle w:val="Akapitzlist"/>
        <w:ind w:left="0"/>
        <w:rPr>
          <w:rFonts w:ascii="Arial Narrow" w:hAnsi="Arial Narrow" w:cs="Arial"/>
          <w:color w:val="auto"/>
          <w:sz w:val="20"/>
          <w:szCs w:val="20"/>
        </w:rPr>
      </w:pPr>
      <w:r w:rsidRPr="006F0DF9">
        <w:rPr>
          <w:rFonts w:ascii="Arial Narrow" w:hAnsi="Arial Narrow" w:cs="Arial"/>
          <w:color w:val="auto"/>
          <w:sz w:val="20"/>
          <w:szCs w:val="20"/>
        </w:rPr>
        <w:t>12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t>:</w:t>
      </w:r>
      <w:r w:rsidRPr="006F0DF9">
        <w:rPr>
          <w:rFonts w:ascii="Arial Narrow" w:hAnsi="Arial Narrow" w:cs="Arial"/>
          <w:color w:val="auto"/>
          <w:sz w:val="20"/>
          <w:szCs w:val="20"/>
        </w:rPr>
        <w:t>15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t xml:space="preserve"> – </w:t>
      </w:r>
      <w:r w:rsidRPr="006F0DF9">
        <w:rPr>
          <w:rFonts w:ascii="Arial Narrow" w:hAnsi="Arial Narrow" w:cs="Arial"/>
          <w:color w:val="auto"/>
          <w:sz w:val="20"/>
          <w:szCs w:val="20"/>
        </w:rPr>
        <w:t>15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t>:</w:t>
      </w:r>
      <w:r w:rsidRPr="006F0DF9">
        <w:rPr>
          <w:rFonts w:ascii="Arial Narrow" w:hAnsi="Arial Narrow" w:cs="Arial"/>
          <w:color w:val="auto"/>
          <w:sz w:val="20"/>
          <w:szCs w:val="20"/>
        </w:rPr>
        <w:t>15 Szkolenie (3h)</w:t>
      </w:r>
      <w:r w:rsidR="00790761" w:rsidRPr="006F0DF9">
        <w:rPr>
          <w:rFonts w:ascii="Arial Narrow" w:hAnsi="Arial Narrow" w:cs="Arial"/>
          <w:color w:val="auto"/>
          <w:sz w:val="20"/>
          <w:szCs w:val="20"/>
        </w:rPr>
        <w:br/>
      </w:r>
      <w:r w:rsidRPr="006F0DF9">
        <w:rPr>
          <w:rFonts w:ascii="Arial Narrow" w:hAnsi="Arial Narrow" w:cs="Arial"/>
          <w:color w:val="auto"/>
          <w:sz w:val="20"/>
          <w:szCs w:val="20"/>
        </w:rPr>
        <w:t>15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t>:</w:t>
      </w:r>
      <w:r w:rsidRPr="006F0DF9">
        <w:rPr>
          <w:rFonts w:ascii="Arial Narrow" w:hAnsi="Arial Narrow" w:cs="Arial"/>
          <w:color w:val="auto"/>
          <w:sz w:val="20"/>
          <w:szCs w:val="20"/>
        </w:rPr>
        <w:t>15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t xml:space="preserve"> - </w:t>
      </w:r>
      <w:r w:rsidRPr="006F0DF9">
        <w:rPr>
          <w:rFonts w:ascii="Arial Narrow" w:hAnsi="Arial Narrow" w:cs="Arial"/>
          <w:color w:val="auto"/>
          <w:sz w:val="20"/>
          <w:szCs w:val="20"/>
        </w:rPr>
        <w:t>Lunch</w:t>
      </w:r>
    </w:p>
    <w:p w14:paraId="638A618F" w14:textId="6B84D5F7" w:rsidR="00865E39" w:rsidRPr="006F0DF9" w:rsidRDefault="006F0DF9" w:rsidP="006F0DF9">
      <w:pPr>
        <w:pStyle w:val="Akapitzlist"/>
        <w:ind w:left="0"/>
        <w:rPr>
          <w:rFonts w:ascii="Arial Narrow" w:hAnsi="Arial Narrow" w:cs="Arial"/>
          <w:color w:val="auto"/>
          <w:sz w:val="20"/>
          <w:szCs w:val="20"/>
        </w:rPr>
      </w:pPr>
      <w:r w:rsidRPr="006F0DF9">
        <w:rPr>
          <w:rFonts w:ascii="Arial Narrow" w:hAnsi="Arial Narrow" w:cs="Arial"/>
          <w:color w:val="auto"/>
          <w:sz w:val="20"/>
          <w:szCs w:val="20"/>
        </w:rPr>
        <w:t>3.</w:t>
      </w:r>
      <w:r w:rsidR="00EC1F1A" w:rsidRPr="00EC1F1A">
        <w:rPr>
          <w:rFonts w:ascii="Arial Narrow" w:hAnsi="Arial Narrow" w:cs="Arial"/>
          <w:color w:val="auto"/>
          <w:sz w:val="20"/>
          <w:szCs w:val="20"/>
        </w:rPr>
        <w:t>Wykonawca będzie zobowiązany do przygotowywania posiłków wyłącznie z produktów świeżych, posiadających aktualne terminy ważności, zgodnie z normami jakości i przepisami dotyczącymi przechowywania żywności zawartymi w Ustawie o bezpieczeństwie żywności i żywienia (Dz.U. z 2020 r., poz. 2021) oraz przepisami wykonawczymi. Posiłki muszą spełniać normy określone przez Instytut Żywności i Żywienia</w:t>
      </w:r>
      <w:r w:rsidR="00EC1F1A" w:rsidRPr="006F0DF9">
        <w:rPr>
          <w:rFonts w:ascii="Arial Narrow" w:hAnsi="Arial Narrow" w:cs="Arial"/>
          <w:color w:val="auto"/>
          <w:sz w:val="20"/>
          <w:szCs w:val="20"/>
        </w:rPr>
        <w:t>.</w:t>
      </w:r>
    </w:p>
    <w:p w14:paraId="78BBAD46" w14:textId="4EEA0720" w:rsidR="00865E39" w:rsidRPr="006F0DF9" w:rsidRDefault="006F0DF9" w:rsidP="006F0DF9">
      <w:pPr>
        <w:pStyle w:val="Akapitzlist"/>
        <w:ind w:left="0"/>
        <w:rPr>
          <w:rFonts w:ascii="Arial Narrow" w:hAnsi="Arial Narrow" w:cs="Arial"/>
          <w:color w:val="auto"/>
          <w:sz w:val="20"/>
          <w:szCs w:val="20"/>
        </w:rPr>
      </w:pPr>
      <w:r w:rsidRPr="006F0DF9">
        <w:rPr>
          <w:rFonts w:ascii="Arial Narrow" w:hAnsi="Arial Narrow" w:cs="Arial"/>
          <w:color w:val="auto"/>
          <w:sz w:val="20"/>
          <w:szCs w:val="20"/>
        </w:rPr>
        <w:t>4.</w:t>
      </w:r>
      <w:r w:rsidR="00790761" w:rsidRPr="006F0DF9">
        <w:rPr>
          <w:rFonts w:ascii="Arial Narrow" w:hAnsi="Arial Narrow" w:cs="Arial"/>
          <w:color w:val="auto"/>
          <w:sz w:val="20"/>
          <w:szCs w:val="20"/>
        </w:rPr>
        <w:t>Posiłki dostarczane własnym transportem Wykonawcy, dopuszczonym decyzją PSSE  jako środek transportu żywności, w specjalistycznych termosach do przewożenia posiłków i w opakowaniach gwarantujących utrzymanie odpowiedniej temperatury zgodne z wymaganiami.</w:t>
      </w:r>
      <w:r w:rsidR="00790761" w:rsidRPr="006F0DF9">
        <w:rPr>
          <w:rFonts w:ascii="Arial Narrow" w:hAnsi="Arial Narrow" w:cs="Arial"/>
          <w:color w:val="auto"/>
          <w:sz w:val="20"/>
          <w:szCs w:val="20"/>
          <w:lang w:bidi="hi-IN"/>
        </w:rPr>
        <w:t xml:space="preserve"> Przy dostawie gorących posiłków do miejsca realizacji zamówienia, Wykonawca zobowiązany jest przestrzegać podstawę systemu HACCP oraz BHP.</w:t>
      </w:r>
    </w:p>
    <w:p w14:paraId="5886248F" w14:textId="047A3C35" w:rsidR="00C05C7D" w:rsidRPr="006F0DF9" w:rsidRDefault="006F0DF9" w:rsidP="006F0DF9">
      <w:pPr>
        <w:pStyle w:val="Akapitzlist"/>
        <w:ind w:left="0"/>
        <w:rPr>
          <w:rFonts w:ascii="Arial Narrow" w:hAnsi="Arial Narrow" w:cs="Arial"/>
          <w:color w:val="auto"/>
          <w:sz w:val="20"/>
          <w:szCs w:val="20"/>
        </w:rPr>
      </w:pPr>
      <w:r w:rsidRPr="006F0DF9">
        <w:rPr>
          <w:rFonts w:ascii="Arial Narrow" w:hAnsi="Arial Narrow" w:cs="Arial"/>
          <w:color w:val="auto"/>
          <w:sz w:val="20"/>
          <w:szCs w:val="20"/>
        </w:rPr>
        <w:t>5.</w:t>
      </w:r>
      <w:r w:rsidR="00865E39" w:rsidRPr="006F0DF9">
        <w:rPr>
          <w:rFonts w:ascii="Arial Narrow" w:hAnsi="Arial Narrow" w:cs="Arial"/>
          <w:color w:val="auto"/>
          <w:sz w:val="20"/>
          <w:szCs w:val="20"/>
        </w:rPr>
        <w:t xml:space="preserve">Ekologiczne pojemniki na posiłki cateringowe, nadające się do recyklingu, mogą być wykonane z różnych materiałów przyjaznych środowisku </w:t>
      </w:r>
      <w:proofErr w:type="spellStart"/>
      <w:r w:rsidR="00865E39" w:rsidRPr="006F0DF9">
        <w:rPr>
          <w:rFonts w:ascii="Arial Narrow" w:hAnsi="Arial Narrow" w:cs="Arial"/>
          <w:color w:val="auto"/>
          <w:sz w:val="20"/>
          <w:szCs w:val="20"/>
        </w:rPr>
        <w:t>np</w:t>
      </w:r>
      <w:proofErr w:type="spellEnd"/>
      <w:r w:rsidR="00865E39" w:rsidRPr="006F0DF9">
        <w:rPr>
          <w:rFonts w:ascii="Arial Narrow" w:hAnsi="Arial Narrow" w:cs="Arial"/>
          <w:color w:val="auto"/>
          <w:sz w:val="20"/>
          <w:szCs w:val="20"/>
        </w:rPr>
        <w:t>: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br/>
      </w:r>
      <w:r w:rsidR="00865E39" w:rsidRPr="006F0DF9">
        <w:rPr>
          <w:rFonts w:ascii="Arial Narrow" w:hAnsi="Arial Narrow" w:cs="Arial"/>
          <w:color w:val="auto"/>
          <w:sz w:val="20"/>
          <w:szCs w:val="20"/>
        </w:rPr>
        <w:t>Pojemniki z tektury falistej – biodegradowalne, lekkie, idealne do suchych i ciepłych posiłków.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br/>
      </w:r>
      <w:r w:rsidR="00865E39" w:rsidRPr="006F0DF9">
        <w:rPr>
          <w:rFonts w:ascii="Arial Narrow" w:hAnsi="Arial Narrow" w:cs="Arial"/>
          <w:color w:val="auto"/>
          <w:sz w:val="20"/>
          <w:szCs w:val="20"/>
        </w:rPr>
        <w:t xml:space="preserve">Pojemniki z </w:t>
      </w:r>
      <w:proofErr w:type="spellStart"/>
      <w:r w:rsidR="00865E39" w:rsidRPr="006F0DF9">
        <w:rPr>
          <w:rFonts w:ascii="Arial Narrow" w:hAnsi="Arial Narrow" w:cs="Arial"/>
          <w:color w:val="auto"/>
          <w:sz w:val="20"/>
          <w:szCs w:val="20"/>
        </w:rPr>
        <w:t>bioplastiku</w:t>
      </w:r>
      <w:proofErr w:type="spellEnd"/>
      <w:r w:rsidR="00865E39" w:rsidRPr="006F0DF9">
        <w:rPr>
          <w:rFonts w:ascii="Arial Narrow" w:hAnsi="Arial Narrow" w:cs="Arial"/>
          <w:color w:val="auto"/>
          <w:sz w:val="20"/>
          <w:szCs w:val="20"/>
        </w:rPr>
        <w:t xml:space="preserve"> (PLA) – biodegradowalne, </w:t>
      </w:r>
      <w:proofErr w:type="spellStart"/>
      <w:r w:rsidR="00865E39" w:rsidRPr="006F0DF9">
        <w:rPr>
          <w:rFonts w:ascii="Arial Narrow" w:hAnsi="Arial Narrow" w:cs="Arial"/>
          <w:color w:val="auto"/>
          <w:sz w:val="20"/>
          <w:szCs w:val="20"/>
        </w:rPr>
        <w:t>kompostowalne</w:t>
      </w:r>
      <w:proofErr w:type="spellEnd"/>
      <w:r w:rsidR="00865E39" w:rsidRPr="006F0DF9">
        <w:rPr>
          <w:rFonts w:ascii="Arial Narrow" w:hAnsi="Arial Narrow" w:cs="Arial"/>
          <w:color w:val="auto"/>
          <w:sz w:val="20"/>
          <w:szCs w:val="20"/>
        </w:rPr>
        <w:t>, idealne do sałatek, napojów i zup.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br/>
      </w:r>
      <w:r w:rsidR="00865E39" w:rsidRPr="006F0DF9">
        <w:rPr>
          <w:rFonts w:ascii="Arial Narrow" w:hAnsi="Arial Narrow" w:cs="Arial"/>
          <w:color w:val="auto"/>
          <w:sz w:val="20"/>
          <w:szCs w:val="20"/>
        </w:rPr>
        <w:t>Pojemniki z trzciny cukrowej (</w:t>
      </w:r>
      <w:proofErr w:type="spellStart"/>
      <w:r w:rsidR="00865E39" w:rsidRPr="006F0DF9">
        <w:rPr>
          <w:rFonts w:ascii="Arial Narrow" w:hAnsi="Arial Narrow" w:cs="Arial"/>
          <w:color w:val="auto"/>
          <w:sz w:val="20"/>
          <w:szCs w:val="20"/>
        </w:rPr>
        <w:t>bagasse</w:t>
      </w:r>
      <w:proofErr w:type="spellEnd"/>
      <w:r w:rsidR="00865E39" w:rsidRPr="006F0DF9">
        <w:rPr>
          <w:rFonts w:ascii="Arial Narrow" w:hAnsi="Arial Narrow" w:cs="Arial"/>
          <w:color w:val="auto"/>
          <w:sz w:val="20"/>
          <w:szCs w:val="20"/>
        </w:rPr>
        <w:t xml:space="preserve">) – odporne na tłuszcze i wilgoć, </w:t>
      </w:r>
      <w:proofErr w:type="spellStart"/>
      <w:r w:rsidR="00865E39" w:rsidRPr="006F0DF9">
        <w:rPr>
          <w:rFonts w:ascii="Arial Narrow" w:hAnsi="Arial Narrow" w:cs="Arial"/>
          <w:color w:val="auto"/>
          <w:sz w:val="20"/>
          <w:szCs w:val="20"/>
        </w:rPr>
        <w:t>kompostowalne</w:t>
      </w:r>
      <w:proofErr w:type="spellEnd"/>
      <w:r w:rsidR="00865E39" w:rsidRPr="006F0DF9">
        <w:rPr>
          <w:rFonts w:ascii="Arial Narrow" w:hAnsi="Arial Narrow" w:cs="Arial"/>
          <w:color w:val="auto"/>
          <w:sz w:val="20"/>
          <w:szCs w:val="20"/>
        </w:rPr>
        <w:t>, ekologiczne dla ciepłych potraw.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br/>
      </w:r>
      <w:r w:rsidR="00865E39" w:rsidRPr="006F0DF9">
        <w:rPr>
          <w:rFonts w:ascii="Arial Narrow" w:hAnsi="Arial Narrow" w:cs="Arial"/>
          <w:color w:val="auto"/>
          <w:sz w:val="20"/>
          <w:szCs w:val="20"/>
        </w:rPr>
        <w:t>Pojemniki z drewna bambusowego – naturalne, solidne, zrównoważone.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br/>
      </w:r>
      <w:r w:rsidR="00865E39" w:rsidRPr="006F0DF9">
        <w:rPr>
          <w:rFonts w:ascii="Arial Narrow" w:hAnsi="Arial Narrow" w:cs="Arial"/>
          <w:color w:val="auto"/>
          <w:sz w:val="20"/>
          <w:szCs w:val="20"/>
        </w:rPr>
        <w:t>Pojemniki z włókien kokosowych – biodegradowalne, odporne na ciepło i tłuszcze, idealne do gorących potraw.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br/>
      </w:r>
      <w:r w:rsidR="00865E39" w:rsidRPr="006F0DF9">
        <w:rPr>
          <w:rFonts w:ascii="Arial Narrow" w:hAnsi="Arial Narrow" w:cs="Arial"/>
          <w:color w:val="auto"/>
          <w:sz w:val="20"/>
          <w:szCs w:val="20"/>
        </w:rPr>
        <w:t>Pojemniki z tworzyw sztucznych nadających się do recyklingu (PET, PP) – łatwe do przetworzenia, mniej szkodliwe dla środowiska.</w:t>
      </w:r>
    </w:p>
    <w:p w14:paraId="5D8B3B75" w14:textId="0A87649C" w:rsidR="00CF7089" w:rsidRPr="006F0DF9" w:rsidRDefault="006F0DF9" w:rsidP="006F0DF9">
      <w:pPr>
        <w:pStyle w:val="Akapitzlist"/>
        <w:ind w:left="0"/>
        <w:rPr>
          <w:rFonts w:ascii="Arial Narrow" w:hAnsi="Arial Narrow" w:cs="Arial"/>
          <w:color w:val="auto"/>
          <w:sz w:val="20"/>
          <w:szCs w:val="20"/>
        </w:rPr>
      </w:pPr>
      <w:r w:rsidRPr="006F0DF9">
        <w:rPr>
          <w:rFonts w:ascii="Arial Narrow" w:hAnsi="Arial Narrow" w:cs="Arial"/>
          <w:color w:val="auto"/>
          <w:sz w:val="20"/>
          <w:szCs w:val="20"/>
        </w:rPr>
        <w:t>6.</w:t>
      </w:r>
      <w:r w:rsidR="00CF7089" w:rsidRPr="006F0DF9">
        <w:rPr>
          <w:rFonts w:ascii="Arial Narrow" w:hAnsi="Arial Narrow" w:cs="Arial"/>
          <w:color w:val="auto"/>
          <w:sz w:val="20"/>
          <w:szCs w:val="20"/>
        </w:rPr>
        <w:t>Działania mające na celu minimalizację odpadów i racjonalne zużycie zasobów, zgodne z najlepszymi praktykami ochrony środowiska.</w:t>
      </w:r>
    </w:p>
    <w:p w14:paraId="41387522" w14:textId="25E89B42" w:rsidR="00C05C7D" w:rsidRPr="006F0DF9" w:rsidRDefault="006F0DF9" w:rsidP="006F0DF9">
      <w:pPr>
        <w:pStyle w:val="Akapitzlist"/>
        <w:ind w:left="0"/>
        <w:rPr>
          <w:rFonts w:ascii="Arial Narrow" w:hAnsi="Arial Narrow" w:cs="Arial"/>
          <w:color w:val="auto"/>
          <w:sz w:val="20"/>
          <w:szCs w:val="20"/>
        </w:rPr>
      </w:pPr>
      <w:r w:rsidRPr="006F0DF9">
        <w:rPr>
          <w:rFonts w:ascii="Arial Narrow" w:hAnsi="Arial Narrow" w:cs="Arial"/>
          <w:color w:val="auto"/>
          <w:sz w:val="20"/>
          <w:szCs w:val="20"/>
        </w:rPr>
        <w:t>7.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t>Realizacja przedmiotu zamówienia następuje przy wykorzystaniu materiałów, surowców, produktów i narzędzi Wykonawcy. Przygotowanie posiłków odbywa się w lokalu do tego przystosowanym ,który posiada zezwolenie Państwowego Powiatowego Inspektora Sanitarnego na prowadzenie w nim działalności gastronomicznej. Wykonawca będzie przygotowywał i dostarczał posiłki zachowując wymogi sanitarno-epidemiologiczne w zakresie personelu i warunków produkcji oraz ponosił odpowiedzialność za ich przestrzeganie.</w:t>
      </w:r>
    </w:p>
    <w:p w14:paraId="2DF27F08" w14:textId="7057BB9A" w:rsidR="00C05C7D" w:rsidRPr="006F0DF9" w:rsidRDefault="006F0DF9" w:rsidP="006F0DF9">
      <w:pPr>
        <w:pStyle w:val="Akapitzlist"/>
        <w:ind w:left="0"/>
        <w:rPr>
          <w:rFonts w:ascii="Arial Narrow" w:hAnsi="Arial Narrow" w:cs="Arial"/>
          <w:color w:val="auto"/>
          <w:sz w:val="20"/>
          <w:szCs w:val="20"/>
        </w:rPr>
      </w:pPr>
      <w:r w:rsidRPr="006F0DF9">
        <w:rPr>
          <w:rFonts w:ascii="Arial Narrow" w:hAnsi="Arial Narrow" w:cs="Arial"/>
          <w:color w:val="auto"/>
          <w:sz w:val="20"/>
          <w:szCs w:val="20"/>
        </w:rPr>
        <w:t>8.</w:t>
      </w:r>
      <w:r w:rsidR="00C05C7D" w:rsidRPr="006F0DF9">
        <w:rPr>
          <w:rFonts w:ascii="Arial Narrow" w:hAnsi="Arial Narrow" w:cs="Arial"/>
          <w:color w:val="auto"/>
          <w:sz w:val="20"/>
          <w:szCs w:val="20"/>
        </w:rPr>
        <w:t>W przypadku stwierdzenia przez Zamawiającego uchybień w wykonywaniu usługi Wykonawca jest zobowiązany do podjęcia natychmiastowych kroków w celu ich usunięcia.</w:t>
      </w:r>
    </w:p>
    <w:p w14:paraId="76E3DC7D" w14:textId="1B6CCB6E" w:rsidR="004E399C" w:rsidRPr="004E399C" w:rsidRDefault="006F0DF9" w:rsidP="004E399C">
      <w:pPr>
        <w:rPr>
          <w:rFonts w:ascii="Arial Narrow" w:hAnsi="Arial Narrow" w:cs="Arial"/>
          <w:sz w:val="20"/>
          <w:szCs w:val="20"/>
        </w:rPr>
      </w:pPr>
      <w:r w:rsidRPr="004E399C">
        <w:rPr>
          <w:rFonts w:ascii="Arial Narrow" w:hAnsi="Arial Narrow" w:cs="Arial"/>
          <w:sz w:val="20"/>
          <w:szCs w:val="20"/>
        </w:rPr>
        <w:t>9.</w:t>
      </w:r>
      <w:r w:rsidR="00C05C7D" w:rsidRPr="004E399C">
        <w:rPr>
          <w:rFonts w:ascii="Arial Narrow" w:hAnsi="Arial Narrow" w:cs="Arial"/>
          <w:sz w:val="20"/>
          <w:szCs w:val="20"/>
        </w:rPr>
        <w:t>Zamawiający uprawniony jest do kontrolowania spełniania ww. wymogów przez cały okres realizacji zamówienia, a nie spełnienie jednego z tych warunków powoduje możliwość odstąpienia od umowy przez Zamawiającego w trybie natychmiastowym oraz naliczenia kary umownej w wysokości 20 % wartości wynagrodzenia brutto</w:t>
      </w:r>
      <w:bookmarkEnd w:id="2"/>
      <w:r w:rsidR="004E399C" w:rsidRPr="004E399C">
        <w:rPr>
          <w:rFonts w:ascii="Arial Narrow" w:hAnsi="Arial Narrow" w:cs="Arial"/>
          <w:sz w:val="20"/>
          <w:szCs w:val="20"/>
        </w:rPr>
        <w:br/>
      </w:r>
      <w:r w:rsidR="003E3B3F" w:rsidRPr="004E399C">
        <w:rPr>
          <w:rFonts w:ascii="Arial Narrow" w:hAnsi="Arial Narrow" w:cs="Arial"/>
          <w:sz w:val="20"/>
          <w:szCs w:val="20"/>
        </w:rPr>
        <w:br/>
      </w:r>
      <w:r w:rsidR="004E399C" w:rsidRPr="004E399C">
        <w:rPr>
          <w:rFonts w:ascii="Arial Narrow" w:hAnsi="Arial Narrow" w:cs="Arial"/>
          <w:b/>
          <w:bCs/>
          <w:sz w:val="20"/>
          <w:szCs w:val="20"/>
        </w:rPr>
        <w:t>VIII. WARUNEK UDZIAŁU W POSTĘPOWANIU</w:t>
      </w:r>
      <w:r w:rsidR="004E399C" w:rsidRPr="004E399C">
        <w:rPr>
          <w:rFonts w:ascii="Arial Narrow" w:hAnsi="Arial Narrow" w:cs="Arial"/>
          <w:b/>
          <w:bCs/>
          <w:sz w:val="20"/>
          <w:szCs w:val="20"/>
        </w:rPr>
        <w:br/>
      </w:r>
      <w:r w:rsidR="004E399C" w:rsidRPr="004E399C">
        <w:rPr>
          <w:rFonts w:ascii="Arial Narrow" w:hAnsi="Arial Narrow" w:cs="Arial"/>
          <w:sz w:val="20"/>
          <w:szCs w:val="20"/>
        </w:rPr>
        <w:t xml:space="preserve">Zamawiający wymaga, aby Wykonawca posiadał uprawnienia do prowadzenia działalności gospodarczej w zakresie świadczenia usług </w:t>
      </w:r>
      <w:r w:rsidR="004E399C" w:rsidRPr="004E399C">
        <w:rPr>
          <w:rFonts w:ascii="Arial Narrow" w:hAnsi="Arial Narrow" w:cs="Arial"/>
          <w:sz w:val="20"/>
          <w:szCs w:val="20"/>
        </w:rPr>
        <w:t>cateringowych</w:t>
      </w:r>
      <w:r w:rsidR="004E399C" w:rsidRPr="004E399C">
        <w:rPr>
          <w:rFonts w:ascii="Arial Narrow" w:hAnsi="Arial Narrow" w:cs="Arial"/>
          <w:sz w:val="20"/>
          <w:szCs w:val="20"/>
        </w:rPr>
        <w:t xml:space="preserve"> celu potwierdzenia spełnienia warunku Wykonawca zobowiązany jest złożyć:</w:t>
      </w:r>
      <w:r w:rsidR="004E399C" w:rsidRPr="004E399C">
        <w:rPr>
          <w:rFonts w:ascii="Arial Narrow" w:hAnsi="Arial Narrow" w:cs="Arial"/>
          <w:sz w:val="20"/>
          <w:szCs w:val="20"/>
        </w:rPr>
        <w:br/>
      </w:r>
      <w:r w:rsidR="004E399C">
        <w:rPr>
          <w:rFonts w:ascii="Arial Narrow" w:hAnsi="Arial Narrow" w:cs="Arial"/>
          <w:sz w:val="20"/>
          <w:szCs w:val="20"/>
        </w:rPr>
        <w:t>1.</w:t>
      </w:r>
      <w:r w:rsidR="004E399C" w:rsidRPr="004E399C">
        <w:rPr>
          <w:rFonts w:ascii="Arial Narrow" w:hAnsi="Arial Narrow" w:cs="Arial"/>
          <w:sz w:val="20"/>
          <w:szCs w:val="20"/>
        </w:rPr>
        <w:t>Aktualny odpis z CEIDG lub KRS, potwierdzający rejestrację działalności w zakresie usług cateringowych (np. kod PKD 56.21.Z lub równoważny).</w:t>
      </w:r>
    </w:p>
    <w:p w14:paraId="3B8C4504" w14:textId="4A1EB71E" w:rsidR="00733DAF" w:rsidRPr="006F0DF9" w:rsidRDefault="004E399C" w:rsidP="004E399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2.</w:t>
      </w:r>
      <w:r w:rsidRPr="004E399C">
        <w:rPr>
          <w:rFonts w:ascii="Arial Narrow" w:hAnsi="Arial Narrow" w:cs="Arial"/>
          <w:sz w:val="20"/>
          <w:szCs w:val="20"/>
        </w:rPr>
        <w:t>Zaświadczenie o wpisie do rejestru zakładów podlegających nadzorowi Inspekcji Sanitarnej, zgodnie z ustawą o</w:t>
      </w:r>
      <w:r w:rsidRPr="004E399C">
        <w:rPr>
          <w:rFonts w:ascii="Arial Narrow" w:hAnsi="Arial Narrow" w:cs="Arial"/>
          <w:sz w:val="20"/>
          <w:szCs w:val="20"/>
        </w:rPr>
        <w:t xml:space="preserve"> </w:t>
      </w:r>
      <w:r w:rsidRPr="004E399C">
        <w:rPr>
          <w:rFonts w:ascii="Arial Narrow" w:hAnsi="Arial Narrow" w:cs="Arial"/>
          <w:sz w:val="20"/>
          <w:szCs w:val="20"/>
        </w:rPr>
        <w:t>bezpieczeństwie żywności i żywienia.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4E399C">
        <w:rPr>
          <w:rFonts w:ascii="Arial Narrow" w:hAnsi="Arial Narrow" w:cs="Arial"/>
          <w:b/>
          <w:bCs/>
          <w:sz w:val="20"/>
          <w:szCs w:val="20"/>
        </w:rPr>
        <w:t>Uwaga: Dokumenty muszą być aktualne na dzień składania ofert.</w:t>
      </w:r>
      <w:r>
        <w:rPr>
          <w:rFonts w:ascii="Arial Narrow" w:hAnsi="Arial Narrow" w:cs="Arial"/>
          <w:b/>
          <w:bCs/>
          <w:sz w:val="20"/>
          <w:szCs w:val="20"/>
        </w:rPr>
        <w:br/>
      </w:r>
    </w:p>
    <w:p w14:paraId="0F4078C2" w14:textId="67DCCC80" w:rsidR="003B4CE0" w:rsidRPr="006F0DF9" w:rsidRDefault="005A26F6" w:rsidP="003B4CE0">
      <w:pPr>
        <w:widowControl/>
        <w:suppressAutoHyphens w:val="0"/>
        <w:jc w:val="both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I</w:t>
      </w:r>
      <w:r w:rsidR="004E399C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X</w:t>
      </w:r>
      <w:r w:rsidR="003B4CE0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.WYKLUCZENIE Z UDZIAŁU W POSTĘPOWANIU</w:t>
      </w:r>
    </w:p>
    <w:p w14:paraId="376556D6" w14:textId="77777777" w:rsidR="003B4CE0" w:rsidRPr="006F0DF9" w:rsidRDefault="00D932CA" w:rsidP="00622AD4">
      <w:pPr>
        <w:widowControl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1.</w:t>
      </w:r>
      <w:r w:rsidR="003B4CE0"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W celu uniknięcia konfliktu interesów Wykonawca nie może być podmiotem powiązanym osobowo i kapitałowo z Zamawiającym.</w:t>
      </w:r>
    </w:p>
    <w:p w14:paraId="45C11799" w14:textId="77777777" w:rsidR="003B4CE0" w:rsidRPr="006F0DF9" w:rsidRDefault="003B4CE0" w:rsidP="003B4CE0">
      <w:pPr>
        <w:widowControl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Wykonawca jest obowiązany dołączyć do oferty oświadczenie o braku ww. powiązań według wzoru stanowiącego Załącznik nr 2</w:t>
      </w:r>
      <w:r w:rsidR="0052067C"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.</w:t>
      </w:r>
    </w:p>
    <w:p w14:paraId="1BB329D7" w14:textId="77777777" w:rsidR="003B4CE0" w:rsidRPr="006F0DF9" w:rsidRDefault="003B4CE0" w:rsidP="003B4CE0">
      <w:pPr>
        <w:widowControl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Oświadczenie winno zostać podpisane przez osobę/y uprawnioną/e do reprezentowania Wykonawcy składającego ofertę. </w:t>
      </w:r>
    </w:p>
    <w:p w14:paraId="4358EE1A" w14:textId="77777777" w:rsidR="00D932CA" w:rsidRPr="006F0DF9" w:rsidRDefault="003B4CE0" w:rsidP="0052067C">
      <w:pPr>
        <w:widowControl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W przypadku złożenia oferty przez Wykonawcę powiązanego osobowo lub kapitałowo z Zamawiającym, zostanie on wykluczony z udziału w niniejszym postępowaniu.</w:t>
      </w:r>
    </w:p>
    <w:p w14:paraId="45B342D9" w14:textId="77777777" w:rsidR="0050094A" w:rsidRPr="006F0DF9" w:rsidRDefault="00D932CA" w:rsidP="0050094A">
      <w:pPr>
        <w:widowControl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2.</w:t>
      </w:r>
      <w:r w:rsidR="0050094A" w:rsidRPr="006F0DF9">
        <w:rPr>
          <w:rFonts w:eastAsia="Times New Roman" w:cs="Times New Roman"/>
          <w:kern w:val="0"/>
          <w:lang w:eastAsia="pl-PL" w:bidi="ar-SA"/>
        </w:rPr>
        <w:t xml:space="preserve"> </w:t>
      </w:r>
      <w:r w:rsidR="0050094A"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Z udziału w postępowaniu wykluczone zostaną podmioty, które bezpośrednio lub pośrednio wspierają działania wojenne Federacji Rosyjskiej lub są za nie odpowiedzialne. Wykluczenie dotyczy zarówno Wykonawcy, jak i wszelkich osób oraz podmiotów, z którymi Wykonawca współpracuje przy realizacji przedmiotu zamówienia.</w:t>
      </w:r>
    </w:p>
    <w:p w14:paraId="606E02BA" w14:textId="437F78FE" w:rsidR="00C13BA3" w:rsidRPr="006F0DF9" w:rsidRDefault="0050094A" w:rsidP="00CF7089">
      <w:pPr>
        <w:widowControl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W przypadku ujawnienia powiązań z podmiotami wspierającymi działania wojenne lub objętymi sankcjami, Zamawiający zastrzega sobie prawo do natychmiastowego wykluczenia Wykonawcy z postępowania lub rozwiązania zawartej umowy z jego winy.</w:t>
      </w:r>
      <w:r w:rsidR="00795A44"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br/>
      </w:r>
    </w:p>
    <w:p w14:paraId="776B7415" w14:textId="2294CE5B" w:rsidR="001A68F2" w:rsidRPr="006F0DF9" w:rsidRDefault="004E399C" w:rsidP="00801927">
      <w:pPr>
        <w:pStyle w:val="Nagwek3"/>
        <w:numPr>
          <w:ilvl w:val="0"/>
          <w:numId w:val="0"/>
        </w:numPr>
        <w:tabs>
          <w:tab w:val="left" w:pos="528"/>
        </w:tabs>
        <w:spacing w:before="0" w:after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X</w:t>
      </w:r>
      <w:r w:rsidR="00CF6865" w:rsidRPr="006F0DF9">
        <w:rPr>
          <w:rFonts w:ascii="Arial Narrow" w:hAnsi="Arial Narrow" w:cs="Arial"/>
          <w:sz w:val="20"/>
          <w:szCs w:val="20"/>
        </w:rPr>
        <w:t>.KRYTERIA OCENY OFERT – OPIS SPOSOBU OCENY OFERT</w:t>
      </w:r>
    </w:p>
    <w:p w14:paraId="705133A6" w14:textId="77777777" w:rsidR="001A68F2" w:rsidRPr="006F0DF9" w:rsidRDefault="001A68F2" w:rsidP="003B4CE0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451"/>
        <w:gridCol w:w="2107"/>
        <w:gridCol w:w="2057"/>
      </w:tblGrid>
      <w:tr w:rsidR="006F0DF9" w:rsidRPr="006F0DF9" w14:paraId="1091F081" w14:textId="77777777" w:rsidTr="00327EC4">
        <w:tc>
          <w:tcPr>
            <w:tcW w:w="462" w:type="dxa"/>
            <w:shd w:val="clear" w:color="auto" w:fill="auto"/>
          </w:tcPr>
          <w:p w14:paraId="76376867" w14:textId="77777777" w:rsidR="0034468B" w:rsidRPr="006F0DF9" w:rsidRDefault="0034468B" w:rsidP="00D10A4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F0DF9">
              <w:rPr>
                <w:rFonts w:ascii="Arial Narrow" w:hAnsi="Arial Narrow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451" w:type="dxa"/>
            <w:shd w:val="clear" w:color="auto" w:fill="auto"/>
          </w:tcPr>
          <w:p w14:paraId="46AD366C" w14:textId="77777777" w:rsidR="0034468B" w:rsidRPr="006F0DF9" w:rsidRDefault="0034468B" w:rsidP="00D10A4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F0DF9">
              <w:rPr>
                <w:rFonts w:ascii="Arial Narrow" w:hAnsi="Arial Narrow" w:cs="Arial"/>
                <w:b/>
                <w:bCs/>
                <w:sz w:val="20"/>
                <w:szCs w:val="20"/>
              </w:rPr>
              <w:t>Kryterium oceny ofert</w:t>
            </w:r>
          </w:p>
        </w:tc>
        <w:tc>
          <w:tcPr>
            <w:tcW w:w="2107" w:type="dxa"/>
          </w:tcPr>
          <w:p w14:paraId="7E0DA293" w14:textId="77777777" w:rsidR="0034468B" w:rsidRPr="006F0DF9" w:rsidRDefault="0034468B" w:rsidP="00D10A4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F0DF9">
              <w:rPr>
                <w:rFonts w:ascii="Arial Narrow" w:hAnsi="Arial Narrow" w:cs="Arial"/>
                <w:b/>
                <w:bCs/>
                <w:sz w:val="20"/>
                <w:szCs w:val="20"/>
              </w:rPr>
              <w:t>Znaczenie procentowe kryterium</w:t>
            </w:r>
          </w:p>
        </w:tc>
        <w:tc>
          <w:tcPr>
            <w:tcW w:w="2057" w:type="dxa"/>
            <w:shd w:val="clear" w:color="auto" w:fill="auto"/>
          </w:tcPr>
          <w:p w14:paraId="6C22DD55" w14:textId="77777777" w:rsidR="0034468B" w:rsidRPr="006F0DF9" w:rsidRDefault="0034468B" w:rsidP="00D10A4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F0DF9">
              <w:rPr>
                <w:rFonts w:ascii="Arial Narrow" w:hAnsi="Arial Narrow" w:cs="Arial"/>
                <w:b/>
                <w:bCs/>
                <w:sz w:val="20"/>
                <w:szCs w:val="20"/>
              </w:rPr>
              <w:t>Maksymalna ilość punktów w kryterium</w:t>
            </w:r>
          </w:p>
        </w:tc>
      </w:tr>
      <w:tr w:rsidR="006F0DF9" w:rsidRPr="006F0DF9" w14:paraId="36BD5E94" w14:textId="77777777" w:rsidTr="00327EC4">
        <w:trPr>
          <w:trHeight w:val="497"/>
        </w:trPr>
        <w:tc>
          <w:tcPr>
            <w:tcW w:w="462" w:type="dxa"/>
            <w:shd w:val="clear" w:color="auto" w:fill="auto"/>
          </w:tcPr>
          <w:p w14:paraId="49C44A9F" w14:textId="77777777" w:rsidR="0034468B" w:rsidRPr="006F0DF9" w:rsidRDefault="0034468B" w:rsidP="00F511FD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A6F93BA" w14:textId="77777777" w:rsidR="00F511FD" w:rsidRPr="006F0DF9" w:rsidRDefault="00F511FD" w:rsidP="00F511F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F0DF9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shd w:val="clear" w:color="auto" w:fill="auto"/>
          </w:tcPr>
          <w:p w14:paraId="7582F180" w14:textId="77777777" w:rsidR="0034468B" w:rsidRPr="006F0DF9" w:rsidRDefault="00F511FD" w:rsidP="00F511FD">
            <w:pPr>
              <w:rPr>
                <w:rFonts w:ascii="Arial Narrow" w:hAnsi="Arial Narrow" w:cs="Arial"/>
                <w:sz w:val="22"/>
                <w:szCs w:val="22"/>
              </w:rPr>
            </w:pPr>
            <w:r w:rsidRPr="006F0DF9">
              <w:rPr>
                <w:rFonts w:ascii="Arial Narrow" w:hAnsi="Arial Narrow" w:cs="Arial"/>
                <w:sz w:val="22"/>
                <w:szCs w:val="22"/>
              </w:rPr>
              <w:br/>
            </w:r>
            <w:r w:rsidR="0034468B" w:rsidRPr="006F0DF9">
              <w:rPr>
                <w:rFonts w:ascii="Arial Narrow" w:hAnsi="Arial Narrow" w:cs="Arial"/>
                <w:sz w:val="22"/>
                <w:szCs w:val="22"/>
              </w:rPr>
              <w:t>Cena brutto</w:t>
            </w:r>
          </w:p>
          <w:p w14:paraId="3B77BEC6" w14:textId="77777777" w:rsidR="003418C0" w:rsidRPr="006F0DF9" w:rsidRDefault="003418C0" w:rsidP="00F511F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07" w:type="dxa"/>
          </w:tcPr>
          <w:p w14:paraId="7BDE94C2" w14:textId="77777777" w:rsidR="0034468B" w:rsidRPr="006F0DF9" w:rsidRDefault="00F511FD" w:rsidP="00F511F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F0DF9">
              <w:rPr>
                <w:rFonts w:ascii="Arial Narrow" w:hAnsi="Arial Narrow" w:cs="Arial"/>
                <w:sz w:val="22"/>
                <w:szCs w:val="22"/>
              </w:rPr>
              <w:br/>
            </w:r>
            <w:r w:rsidR="0034468B" w:rsidRPr="006F0DF9">
              <w:rPr>
                <w:rFonts w:ascii="Arial Narrow" w:hAnsi="Arial Narrow" w:cs="Arial"/>
                <w:sz w:val="22"/>
                <w:szCs w:val="22"/>
              </w:rPr>
              <w:t>80%</w:t>
            </w:r>
          </w:p>
        </w:tc>
        <w:tc>
          <w:tcPr>
            <w:tcW w:w="2057" w:type="dxa"/>
            <w:shd w:val="clear" w:color="auto" w:fill="auto"/>
          </w:tcPr>
          <w:p w14:paraId="24FDC6B9" w14:textId="77777777" w:rsidR="0034468B" w:rsidRPr="006F0DF9" w:rsidRDefault="00F511FD" w:rsidP="00F511F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F0DF9">
              <w:rPr>
                <w:rFonts w:ascii="Arial Narrow" w:hAnsi="Arial Narrow" w:cs="Arial"/>
                <w:sz w:val="22"/>
                <w:szCs w:val="22"/>
              </w:rPr>
              <w:br/>
            </w:r>
            <w:r w:rsidR="0034468B" w:rsidRPr="006F0DF9">
              <w:rPr>
                <w:rFonts w:ascii="Arial Narrow" w:hAnsi="Arial Narrow" w:cs="Arial"/>
                <w:sz w:val="22"/>
                <w:szCs w:val="22"/>
              </w:rPr>
              <w:t>80 pkt</w:t>
            </w:r>
          </w:p>
        </w:tc>
      </w:tr>
      <w:tr w:rsidR="006F0DF9" w:rsidRPr="006F0DF9" w14:paraId="5FF90439" w14:textId="77777777" w:rsidTr="00327EC4">
        <w:trPr>
          <w:trHeight w:val="807"/>
        </w:trPr>
        <w:tc>
          <w:tcPr>
            <w:tcW w:w="462" w:type="dxa"/>
            <w:shd w:val="clear" w:color="auto" w:fill="auto"/>
            <w:vAlign w:val="center"/>
          </w:tcPr>
          <w:p w14:paraId="19E23686" w14:textId="77777777" w:rsidR="0034468B" w:rsidRPr="006F0DF9" w:rsidRDefault="0034468B" w:rsidP="003B4CE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F0DF9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16527598" w14:textId="77777777" w:rsidR="0034468B" w:rsidRPr="006F0DF9" w:rsidRDefault="0034468B" w:rsidP="005C1838">
            <w:pPr>
              <w:rPr>
                <w:rFonts w:ascii="Arial Narrow" w:hAnsi="Arial Narrow" w:cs="Arial"/>
                <w:sz w:val="22"/>
                <w:szCs w:val="22"/>
              </w:rPr>
            </w:pPr>
            <w:r w:rsidRPr="006F0DF9">
              <w:rPr>
                <w:rFonts w:ascii="Arial Narrow" w:hAnsi="Arial Narrow" w:cs="Arial"/>
                <w:sz w:val="22"/>
                <w:szCs w:val="22"/>
              </w:rPr>
              <w:t>Klauzula społeczna</w:t>
            </w:r>
          </w:p>
        </w:tc>
        <w:tc>
          <w:tcPr>
            <w:tcW w:w="2107" w:type="dxa"/>
          </w:tcPr>
          <w:p w14:paraId="7476038F" w14:textId="77777777" w:rsidR="0034468B" w:rsidRPr="006F0DF9" w:rsidRDefault="00F511FD" w:rsidP="007D08E9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F0DF9">
              <w:rPr>
                <w:rFonts w:ascii="Arial Narrow" w:hAnsi="Arial Narrow" w:cs="Arial"/>
                <w:sz w:val="22"/>
                <w:szCs w:val="22"/>
              </w:rPr>
              <w:br/>
            </w:r>
            <w:r w:rsidR="007D08E9" w:rsidRPr="006F0DF9"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34468B" w:rsidRPr="006F0DF9">
              <w:rPr>
                <w:rFonts w:ascii="Arial Narrow" w:hAnsi="Arial Narrow" w:cs="Arial"/>
                <w:sz w:val="22"/>
                <w:szCs w:val="22"/>
              </w:rPr>
              <w:t>0%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6E737FC1" w14:textId="77777777" w:rsidR="0034468B" w:rsidRPr="006F0DF9" w:rsidRDefault="0034468B" w:rsidP="007D08E9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F0DF9">
              <w:rPr>
                <w:rFonts w:ascii="Arial Narrow" w:hAnsi="Arial Narrow" w:cs="Arial"/>
                <w:sz w:val="22"/>
                <w:szCs w:val="22"/>
              </w:rPr>
              <w:t>20 pkt</w:t>
            </w:r>
          </w:p>
        </w:tc>
      </w:tr>
    </w:tbl>
    <w:p w14:paraId="6F23FB4F" w14:textId="77777777" w:rsidR="001A68F2" w:rsidRPr="006F0DF9" w:rsidRDefault="001A68F2" w:rsidP="003B4CE0">
      <w:pPr>
        <w:jc w:val="both"/>
        <w:rPr>
          <w:rFonts w:ascii="Arial Narrow" w:hAnsi="Arial Narrow" w:cs="Arial"/>
          <w:sz w:val="20"/>
          <w:szCs w:val="20"/>
        </w:rPr>
      </w:pPr>
    </w:p>
    <w:p w14:paraId="526D0886" w14:textId="77777777" w:rsidR="001A68F2" w:rsidRPr="006F0DF9" w:rsidRDefault="00801927" w:rsidP="003B4CE0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 w:rsidRPr="006F0DF9">
        <w:rPr>
          <w:rFonts w:ascii="Arial Narrow" w:hAnsi="Arial Narrow" w:cs="Arial"/>
          <w:b/>
          <w:sz w:val="20"/>
          <w:szCs w:val="20"/>
          <w:u w:val="single"/>
        </w:rPr>
        <w:t>1.</w:t>
      </w:r>
      <w:r w:rsidR="001A68F2" w:rsidRPr="006F0DF9">
        <w:rPr>
          <w:rFonts w:ascii="Arial Narrow" w:hAnsi="Arial Narrow" w:cs="Arial"/>
          <w:b/>
          <w:sz w:val="20"/>
          <w:szCs w:val="20"/>
          <w:u w:val="single"/>
        </w:rPr>
        <w:t>Kryterium</w:t>
      </w:r>
      <w:r w:rsidRPr="006F0DF9">
        <w:rPr>
          <w:rFonts w:ascii="Arial Narrow" w:hAnsi="Arial Narrow" w:cs="Arial"/>
          <w:b/>
          <w:sz w:val="20"/>
          <w:szCs w:val="20"/>
          <w:u w:val="single"/>
        </w:rPr>
        <w:t xml:space="preserve"> -</w:t>
      </w:r>
      <w:r w:rsidR="001A68F2" w:rsidRPr="006F0DF9"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  <w:r w:rsidR="003530C9" w:rsidRPr="006F0DF9">
        <w:rPr>
          <w:rFonts w:ascii="Arial Narrow" w:hAnsi="Arial Narrow" w:cs="Arial"/>
          <w:b/>
          <w:sz w:val="20"/>
          <w:szCs w:val="20"/>
          <w:u w:val="single"/>
        </w:rPr>
        <w:t>cena</w:t>
      </w:r>
    </w:p>
    <w:p w14:paraId="3BECDC37" w14:textId="77777777" w:rsidR="00B00208" w:rsidRPr="006F0DF9" w:rsidRDefault="00F511FD" w:rsidP="003B4CE0">
      <w:pPr>
        <w:jc w:val="both"/>
        <w:rPr>
          <w:rFonts w:ascii="Arial Narrow" w:eastAsia="TimesNewRomanPSMT" w:hAnsi="Arial Narrow" w:cs="Calibri"/>
          <w:sz w:val="20"/>
          <w:szCs w:val="20"/>
          <w:lang w:bidi="ar-SA"/>
        </w:rPr>
      </w:pPr>
      <w:r w:rsidRPr="006F0DF9">
        <w:rPr>
          <w:rFonts w:ascii="Arial Narrow" w:eastAsia="TimesNewRomanPSMT" w:hAnsi="Arial Narrow" w:cs="Calibri"/>
          <w:sz w:val="20"/>
          <w:szCs w:val="20"/>
          <w:lang w:bidi="ar-SA"/>
        </w:rPr>
        <w:t>O</w:t>
      </w:r>
      <w:r w:rsidR="00CF6865" w:rsidRPr="006F0DF9">
        <w:rPr>
          <w:rFonts w:ascii="Arial Narrow" w:eastAsia="TimesNewRomanPSMT" w:hAnsi="Arial Narrow" w:cs="Calibri"/>
          <w:sz w:val="20"/>
          <w:szCs w:val="20"/>
          <w:lang w:bidi="ar-SA"/>
        </w:rPr>
        <w:t>ceniane będzie na podstawie wzoru:</w:t>
      </w:r>
    </w:p>
    <w:p w14:paraId="08C8F42A" w14:textId="77777777" w:rsidR="00CF6865" w:rsidRPr="006F0DF9" w:rsidRDefault="00CF6865" w:rsidP="003B4CE0">
      <w:pPr>
        <w:jc w:val="both"/>
        <w:rPr>
          <w:rFonts w:ascii="Arial Narrow" w:eastAsia="TimesNewRomanPSMT" w:hAnsi="Arial Narrow" w:cs="Calibri"/>
          <w:sz w:val="20"/>
          <w:szCs w:val="20"/>
          <w:lang w:bidi="ar-SA"/>
        </w:rPr>
      </w:pPr>
    </w:p>
    <w:p w14:paraId="204B9BFE" w14:textId="77777777" w:rsidR="00CF6865" w:rsidRPr="006F0DF9" w:rsidRDefault="00CF6865" w:rsidP="003B4CE0">
      <w:pPr>
        <w:jc w:val="both"/>
        <w:rPr>
          <w:rFonts w:ascii="Arial Narrow" w:eastAsia="Times New Roman" w:hAnsi="Arial Narrow" w:cs="Calibri"/>
          <w:b/>
          <w:bCs/>
          <w:sz w:val="20"/>
          <w:szCs w:val="20"/>
          <w:lang w:bidi="ar-SA"/>
        </w:rPr>
      </w:pPr>
      <w:r w:rsidRPr="006F0DF9">
        <w:rPr>
          <w:rFonts w:ascii="Arial Narrow" w:eastAsia="Times New Roman" w:hAnsi="Arial Narrow" w:cs="Calibri"/>
          <w:b/>
          <w:bCs/>
          <w:sz w:val="20"/>
          <w:szCs w:val="20"/>
          <w:lang w:bidi="ar-SA"/>
        </w:rPr>
        <w:t xml:space="preserve">                                </w:t>
      </w:r>
      <w:r w:rsidRPr="006F0DF9">
        <w:rPr>
          <w:rFonts w:ascii="Arial Narrow" w:eastAsia="TimesNewRomanPS-BoldMT" w:hAnsi="Arial Narrow" w:cs="Calibri"/>
          <w:b/>
          <w:bCs/>
          <w:sz w:val="20"/>
          <w:szCs w:val="20"/>
          <w:lang w:bidi="ar-SA"/>
        </w:rPr>
        <w:t>C min</w:t>
      </w:r>
    </w:p>
    <w:p w14:paraId="0FAC239C" w14:textId="2BEDDC74" w:rsidR="00CF6865" w:rsidRPr="006F0DF9" w:rsidRDefault="00CF6865" w:rsidP="003B4CE0">
      <w:pPr>
        <w:jc w:val="both"/>
        <w:rPr>
          <w:rFonts w:ascii="Arial Narrow" w:eastAsia="Times New Roman" w:hAnsi="Arial Narrow" w:cs="Calibri"/>
          <w:b/>
          <w:bCs/>
          <w:sz w:val="20"/>
          <w:szCs w:val="20"/>
          <w:lang w:bidi="ar-SA"/>
        </w:rPr>
      </w:pPr>
      <w:r w:rsidRPr="006F0DF9">
        <w:rPr>
          <w:rFonts w:ascii="Arial Narrow" w:eastAsia="Times New Roman" w:hAnsi="Arial Narrow" w:cs="Calibri"/>
          <w:b/>
          <w:bCs/>
          <w:sz w:val="20"/>
          <w:szCs w:val="20"/>
          <w:lang w:bidi="ar-SA"/>
        </w:rPr>
        <w:t xml:space="preserve">                     </w:t>
      </w:r>
      <w:proofErr w:type="spellStart"/>
      <w:r w:rsidRPr="006F0DF9">
        <w:rPr>
          <w:rFonts w:ascii="Arial Narrow" w:eastAsia="TimesNewRomanPS-BoldMT" w:hAnsi="Arial Narrow" w:cs="Calibri"/>
          <w:b/>
          <w:bCs/>
          <w:sz w:val="20"/>
          <w:szCs w:val="20"/>
          <w:lang w:bidi="ar-SA"/>
        </w:rPr>
        <w:t>Kc</w:t>
      </w:r>
      <w:proofErr w:type="spellEnd"/>
      <w:r w:rsidRPr="006F0DF9">
        <w:rPr>
          <w:rFonts w:ascii="Arial Narrow" w:eastAsia="TimesNewRomanPS-BoldMT" w:hAnsi="Arial Narrow" w:cs="Calibri"/>
          <w:b/>
          <w:bCs/>
          <w:sz w:val="20"/>
          <w:szCs w:val="20"/>
          <w:lang w:bidi="ar-SA"/>
        </w:rPr>
        <w:t xml:space="preserve"> = </w:t>
      </w:r>
      <w:r w:rsidR="005A26F6" w:rsidRPr="006F0DF9">
        <w:rPr>
          <w:rFonts w:ascii="Arial Narrow" w:eastAsia="TimesNewRomanPS-BoldMT" w:hAnsi="Arial Narrow" w:cs="Calibri"/>
          <w:b/>
          <w:bCs/>
          <w:sz w:val="20"/>
          <w:szCs w:val="20"/>
          <w:lang w:bidi="ar-SA"/>
        </w:rPr>
        <w:t>________</w:t>
      </w:r>
      <w:r w:rsidRPr="006F0DF9">
        <w:rPr>
          <w:rFonts w:ascii="Arial Narrow" w:eastAsia="TimesNewRomanPS-BoldMT" w:hAnsi="Arial Narrow" w:cs="Calibri"/>
          <w:b/>
          <w:bCs/>
          <w:sz w:val="20"/>
          <w:szCs w:val="20"/>
          <w:lang w:bidi="ar-SA"/>
        </w:rPr>
        <w:t xml:space="preserve"> x </w:t>
      </w:r>
      <w:r w:rsidR="00114772" w:rsidRPr="006F0DF9">
        <w:rPr>
          <w:rFonts w:ascii="Arial Narrow" w:eastAsia="TimesNewRomanPS-BoldMT" w:hAnsi="Arial Narrow" w:cs="Calibri"/>
          <w:b/>
          <w:bCs/>
          <w:sz w:val="20"/>
          <w:szCs w:val="20"/>
          <w:lang w:bidi="ar-SA"/>
        </w:rPr>
        <w:t>8</w:t>
      </w:r>
      <w:r w:rsidRPr="006F0DF9">
        <w:rPr>
          <w:rFonts w:ascii="Arial Narrow" w:eastAsia="TimesNewRomanPS-BoldMT" w:hAnsi="Arial Narrow" w:cs="Calibri"/>
          <w:b/>
          <w:bCs/>
          <w:sz w:val="20"/>
          <w:szCs w:val="20"/>
          <w:lang w:bidi="ar-SA"/>
        </w:rPr>
        <w:t>0 punktów</w:t>
      </w:r>
    </w:p>
    <w:p w14:paraId="59DEE453" w14:textId="77777777" w:rsidR="00CF6865" w:rsidRPr="006F0DF9" w:rsidRDefault="00CF6865" w:rsidP="003B4CE0">
      <w:pPr>
        <w:jc w:val="both"/>
        <w:rPr>
          <w:rFonts w:ascii="Arial Narrow" w:eastAsia="TimesNewRomanPSMT" w:hAnsi="Arial Narrow" w:cs="Calibri"/>
          <w:b/>
          <w:bCs/>
          <w:sz w:val="20"/>
          <w:szCs w:val="20"/>
          <w:lang w:bidi="ar-SA"/>
        </w:rPr>
      </w:pPr>
      <w:r w:rsidRPr="006F0DF9">
        <w:rPr>
          <w:rFonts w:ascii="Arial Narrow" w:eastAsia="Times New Roman" w:hAnsi="Arial Narrow" w:cs="Calibri"/>
          <w:b/>
          <w:bCs/>
          <w:sz w:val="20"/>
          <w:szCs w:val="20"/>
          <w:lang w:bidi="ar-SA"/>
        </w:rPr>
        <w:t xml:space="preserve">                                </w:t>
      </w:r>
      <w:r w:rsidRPr="006F0DF9">
        <w:rPr>
          <w:rFonts w:ascii="Arial Narrow" w:eastAsia="TimesNewRomanPS-BoldMT" w:hAnsi="Arial Narrow" w:cs="Calibri"/>
          <w:b/>
          <w:bCs/>
          <w:sz w:val="20"/>
          <w:szCs w:val="20"/>
          <w:lang w:bidi="ar-SA"/>
        </w:rPr>
        <w:t>C of</w:t>
      </w:r>
    </w:p>
    <w:p w14:paraId="56EA1706" w14:textId="77777777" w:rsidR="00CF6865" w:rsidRPr="006F0DF9" w:rsidRDefault="00CF6865" w:rsidP="003B4CE0">
      <w:pPr>
        <w:jc w:val="both"/>
        <w:rPr>
          <w:rFonts w:ascii="Arial Narrow" w:eastAsia="TimesNewRomanPSMT" w:hAnsi="Arial Narrow" w:cs="Calibri"/>
          <w:bCs/>
          <w:sz w:val="20"/>
          <w:szCs w:val="20"/>
          <w:lang w:bidi="ar-SA"/>
        </w:rPr>
      </w:pPr>
      <w:r w:rsidRPr="006F0DF9">
        <w:rPr>
          <w:rFonts w:ascii="Arial Narrow" w:eastAsia="TimesNewRomanPSMT" w:hAnsi="Arial Narrow" w:cs="Calibri"/>
          <w:bCs/>
          <w:sz w:val="20"/>
          <w:szCs w:val="20"/>
          <w:lang w:bidi="ar-SA"/>
        </w:rPr>
        <w:t>gdzie:</w:t>
      </w:r>
    </w:p>
    <w:p w14:paraId="6D8216F8" w14:textId="77777777" w:rsidR="00CF6865" w:rsidRPr="006F0DF9" w:rsidRDefault="00CF6865" w:rsidP="003B4CE0">
      <w:pPr>
        <w:jc w:val="both"/>
        <w:rPr>
          <w:rFonts w:ascii="Arial Narrow" w:eastAsia="TimesNewRomanPSMT" w:hAnsi="Arial Narrow" w:cs="Calibri"/>
          <w:b/>
          <w:bCs/>
          <w:sz w:val="20"/>
          <w:szCs w:val="20"/>
          <w:lang w:bidi="ar-SA"/>
        </w:rPr>
      </w:pPr>
      <w:r w:rsidRPr="006F0DF9">
        <w:rPr>
          <w:rFonts w:ascii="Arial Narrow" w:eastAsia="TimesNewRomanPSMT" w:hAnsi="Arial Narrow" w:cs="Calibri"/>
          <w:b/>
          <w:bCs/>
          <w:sz w:val="20"/>
          <w:szCs w:val="20"/>
          <w:lang w:bidi="ar-SA"/>
        </w:rPr>
        <w:t xml:space="preserve">C min </w:t>
      </w:r>
      <w:r w:rsidRPr="006F0DF9">
        <w:rPr>
          <w:rFonts w:ascii="Arial Narrow" w:eastAsia="TimesNewRomanPSMT" w:hAnsi="Arial Narrow" w:cs="Calibri"/>
          <w:sz w:val="20"/>
          <w:szCs w:val="20"/>
          <w:lang w:bidi="ar-SA"/>
        </w:rPr>
        <w:t>- cena oferty o najniższej cenie</w:t>
      </w:r>
    </w:p>
    <w:p w14:paraId="32B82779" w14:textId="77777777" w:rsidR="00CF6865" w:rsidRPr="006F0DF9" w:rsidRDefault="00CF6865" w:rsidP="003B4CE0">
      <w:pPr>
        <w:jc w:val="both"/>
        <w:rPr>
          <w:rFonts w:ascii="Arial Narrow" w:eastAsia="TimesNewRomanPSMT" w:hAnsi="Arial Narrow" w:cs="Calibri"/>
          <w:sz w:val="20"/>
          <w:szCs w:val="20"/>
          <w:lang w:bidi="ar-SA"/>
        </w:rPr>
      </w:pPr>
      <w:r w:rsidRPr="006F0DF9">
        <w:rPr>
          <w:rFonts w:ascii="Arial Narrow" w:eastAsia="TimesNewRomanPSMT" w:hAnsi="Arial Narrow" w:cs="Calibri"/>
          <w:b/>
          <w:bCs/>
          <w:sz w:val="20"/>
          <w:szCs w:val="20"/>
          <w:lang w:bidi="ar-SA"/>
        </w:rPr>
        <w:t xml:space="preserve">C of </w:t>
      </w:r>
      <w:r w:rsidRPr="006F0DF9">
        <w:rPr>
          <w:rFonts w:ascii="Arial Narrow" w:eastAsia="TimesNewRomanPSMT" w:hAnsi="Arial Narrow" w:cs="Calibri"/>
          <w:sz w:val="20"/>
          <w:szCs w:val="20"/>
          <w:lang w:bidi="ar-SA"/>
        </w:rPr>
        <w:t>- cena oferty ocenianej</w:t>
      </w:r>
    </w:p>
    <w:p w14:paraId="5DCF1EB4" w14:textId="77777777" w:rsidR="00CF6865" w:rsidRPr="006F0DF9" w:rsidRDefault="00CF6865" w:rsidP="003B4CE0">
      <w:pPr>
        <w:jc w:val="both"/>
        <w:rPr>
          <w:rFonts w:ascii="Arial Narrow" w:eastAsia="TimesNewRomanPSMT" w:hAnsi="Arial Narrow" w:cs="Calibri"/>
          <w:sz w:val="20"/>
          <w:szCs w:val="20"/>
          <w:lang w:bidi="ar-SA"/>
        </w:rPr>
      </w:pPr>
      <w:r w:rsidRPr="006F0DF9">
        <w:rPr>
          <w:rFonts w:ascii="Arial Narrow" w:eastAsia="TimesNewRomanPSMT" w:hAnsi="Arial Narrow" w:cs="Calibri"/>
          <w:sz w:val="20"/>
          <w:szCs w:val="20"/>
          <w:lang w:bidi="ar-SA"/>
        </w:rPr>
        <w:t xml:space="preserve">Dla porównania ofert pod względem kryterium cenowego zamawiający przyjmuje cenę ofertową brutto za całość zamówienia, maksymalna liczba punktów </w:t>
      </w:r>
      <w:r w:rsidR="00552321" w:rsidRPr="006F0DF9">
        <w:rPr>
          <w:rFonts w:ascii="Arial Narrow" w:eastAsia="TimesNewRomanPSMT" w:hAnsi="Arial Narrow" w:cs="Calibri"/>
          <w:sz w:val="20"/>
          <w:szCs w:val="20"/>
          <w:lang w:bidi="ar-SA"/>
        </w:rPr>
        <w:t>8</w:t>
      </w:r>
      <w:r w:rsidRPr="006F0DF9">
        <w:rPr>
          <w:rFonts w:ascii="Arial Narrow" w:eastAsia="TimesNewRomanPSMT" w:hAnsi="Arial Narrow" w:cs="Calibri"/>
          <w:sz w:val="20"/>
          <w:szCs w:val="20"/>
          <w:lang w:bidi="ar-SA"/>
        </w:rPr>
        <w:t xml:space="preserve">0( </w:t>
      </w:r>
      <w:r w:rsidR="00552321" w:rsidRPr="006F0DF9">
        <w:rPr>
          <w:rFonts w:ascii="Arial Narrow" w:eastAsia="TimesNewRomanPSMT" w:hAnsi="Arial Narrow" w:cs="Calibri"/>
          <w:sz w:val="20"/>
          <w:szCs w:val="20"/>
          <w:lang w:bidi="ar-SA"/>
        </w:rPr>
        <w:t>8</w:t>
      </w:r>
      <w:r w:rsidRPr="006F0DF9">
        <w:rPr>
          <w:rFonts w:ascii="Arial Narrow" w:eastAsia="TimesNewRomanPSMT" w:hAnsi="Arial Narrow" w:cs="Calibri"/>
          <w:sz w:val="20"/>
          <w:szCs w:val="20"/>
          <w:lang w:bidi="ar-SA"/>
        </w:rPr>
        <w:t>0%).</w:t>
      </w:r>
    </w:p>
    <w:p w14:paraId="6DD9BFBF" w14:textId="77777777" w:rsidR="001A68F2" w:rsidRPr="006F0DF9" w:rsidRDefault="001A68F2" w:rsidP="003B4CE0">
      <w:pPr>
        <w:suppressAutoHyphens w:val="0"/>
        <w:adjustRightInd w:val="0"/>
        <w:jc w:val="both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lang w:eastAsia="pl-PL" w:bidi="ar-SA"/>
        </w:rPr>
      </w:pPr>
    </w:p>
    <w:p w14:paraId="559DF2DA" w14:textId="77777777" w:rsidR="001A68F2" w:rsidRPr="006F0DF9" w:rsidRDefault="00801927" w:rsidP="003B4CE0">
      <w:pPr>
        <w:suppressAutoHyphens w:val="0"/>
        <w:adjustRightInd w:val="0"/>
        <w:jc w:val="both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u w:val="single"/>
          <w:lang w:eastAsia="pl-PL" w:bidi="ar-SA"/>
        </w:rPr>
      </w:pPr>
      <w:r w:rsidRPr="006F0DF9">
        <w:rPr>
          <w:rFonts w:ascii="Arial Narrow" w:eastAsia="Times New Roman" w:hAnsi="Arial Narrow" w:cs="Arial"/>
          <w:b/>
          <w:kern w:val="0"/>
          <w:sz w:val="20"/>
          <w:szCs w:val="20"/>
          <w:u w:val="single"/>
          <w:lang w:eastAsia="pl-PL" w:bidi="ar-SA"/>
        </w:rPr>
        <w:t>2.</w:t>
      </w:r>
      <w:r w:rsidR="001A68F2" w:rsidRPr="006F0DF9">
        <w:rPr>
          <w:rFonts w:ascii="Arial Narrow" w:eastAsia="Times New Roman" w:hAnsi="Arial Narrow" w:cs="Arial"/>
          <w:b/>
          <w:kern w:val="0"/>
          <w:sz w:val="20"/>
          <w:szCs w:val="20"/>
          <w:u w:val="single"/>
          <w:lang w:eastAsia="pl-PL" w:bidi="ar-SA"/>
        </w:rPr>
        <w:t xml:space="preserve">Kryterium </w:t>
      </w:r>
      <w:r w:rsidRPr="006F0DF9">
        <w:rPr>
          <w:rFonts w:ascii="Arial Narrow" w:eastAsia="Times New Roman" w:hAnsi="Arial Narrow" w:cs="Arial"/>
          <w:b/>
          <w:kern w:val="0"/>
          <w:sz w:val="20"/>
          <w:szCs w:val="20"/>
          <w:u w:val="single"/>
          <w:lang w:eastAsia="pl-PL" w:bidi="ar-SA"/>
        </w:rPr>
        <w:t xml:space="preserve">- </w:t>
      </w:r>
      <w:r w:rsidR="00BC454A" w:rsidRPr="006F0DF9">
        <w:rPr>
          <w:rFonts w:ascii="Arial Narrow" w:eastAsia="Times New Roman" w:hAnsi="Arial Narrow" w:cs="Arial"/>
          <w:b/>
          <w:kern w:val="0"/>
          <w:sz w:val="20"/>
          <w:szCs w:val="20"/>
          <w:u w:val="single"/>
          <w:lang w:eastAsia="pl-PL" w:bidi="ar-SA"/>
        </w:rPr>
        <w:t>klauzula społeczna</w:t>
      </w:r>
    </w:p>
    <w:p w14:paraId="277A87C3" w14:textId="77777777" w:rsidR="001A68F2" w:rsidRPr="006F0DF9" w:rsidRDefault="001A68F2" w:rsidP="003B4CE0">
      <w:pPr>
        <w:suppressAutoHyphens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>W ramach niniejszego kryterium Wykonawca otrzyma 20 punktów</w:t>
      </w:r>
      <w:r w:rsidR="00C13BA3" w:rsidRPr="006F0DF9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 xml:space="preserve"> (20%)</w:t>
      </w:r>
      <w:r w:rsidRPr="006F0DF9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 xml:space="preserve">, jeżeli wykaże (składając stosowne oświadczenie), iż </w:t>
      </w:r>
      <w:r w:rsidR="001B54C4" w:rsidRPr="006F0DF9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>nie mniej niż 5</w:t>
      </w:r>
      <w:r w:rsidRPr="006F0DF9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 xml:space="preserve"> % zatrudnionych pracowników Wykonawcy stanowią osoby niepełnosprawne w rozumieniu przepisów o rehabilitacji zawodowej i społecznej oraz zatrudnianiu osób niepełnosprawnych lub właściwych przepisów państw członkowskich Unii Europejskiej lub Europejskiego Obszaru Gospodarczego.</w:t>
      </w:r>
    </w:p>
    <w:p w14:paraId="22B71344" w14:textId="77777777" w:rsidR="001A68F2" w:rsidRPr="006F0DF9" w:rsidRDefault="001A68F2" w:rsidP="003B4CE0">
      <w:pPr>
        <w:suppressAutoHyphens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</w:pPr>
    </w:p>
    <w:p w14:paraId="646ADFDB" w14:textId="77777777" w:rsidR="001A68F2" w:rsidRPr="006F0DF9" w:rsidRDefault="001A68F2" w:rsidP="003B4CE0">
      <w:pPr>
        <w:suppressAutoHyphens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>Wykonawca zobowiązuje się przy tym do utrzymania zatrudnienia osób niepełnosprawnych na w/w poziomie przez cały okres obwiązywania umowy z Zamawiającym, do przekazywania na żądanie Zamawiającego informacji i dokumentów o ogólnej liczbie osób zatrudnionych oraz liczbie zatrudnionych osób niepełnosprawnych lub dokumentów potwierdzających spełnienie tych warunków.</w:t>
      </w:r>
    </w:p>
    <w:p w14:paraId="66EB33D0" w14:textId="49CBD356" w:rsidR="00CF6865" w:rsidRPr="00FD02D8" w:rsidRDefault="001A68F2" w:rsidP="00FD02D8">
      <w:pPr>
        <w:suppressAutoHyphens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>Zamawiający uprawniony jest do kontrolowania spełniania ww. wymogów przez cały okres realizacji zamówienia, a nie spełnienie jednego z tych warunków powoduje możliwość odstąpienia od umowy przez Zamawiającego w trybie natychmiastowym oraz naliczenia kary umownej w wysokości 20 % wartości wynagrodzenia brutto.</w:t>
      </w:r>
    </w:p>
    <w:p w14:paraId="682F9B89" w14:textId="77777777" w:rsidR="005F76EC" w:rsidRPr="006F0DF9" w:rsidRDefault="005F76EC" w:rsidP="00733DAF">
      <w:pPr>
        <w:suppressAutoHyphens w:val="0"/>
        <w:adjustRightInd w:val="0"/>
        <w:ind w:left="284" w:hanging="284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</w:pPr>
    </w:p>
    <w:p w14:paraId="056EC2F8" w14:textId="097D71F9" w:rsidR="003B4CE0" w:rsidRPr="006F0DF9" w:rsidRDefault="003B4CE0" w:rsidP="00733DAF">
      <w:pPr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num" w:pos="142"/>
        </w:tabs>
        <w:suppressAutoHyphens w:val="0"/>
        <w:ind w:left="284" w:hanging="284"/>
        <w:contextualSpacing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Punktacja przyznawana ofertom w poszczególnych kryteriach będzie liczona z dokładnością do dwóch miejsc po przecinku z zachowaniem zasady zaokrągleń </w:t>
      </w:r>
      <w:r w:rsidR="003E3B3F"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matematycznych.</w:t>
      </w:r>
      <w:r w:rsidR="003E3B3F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 Oferta</w:t>
      </w:r>
      <w:r w:rsidR="00FD02D8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 może </w:t>
      </w:r>
      <w:r w:rsidR="003E3B3F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otrzymać</w:t>
      </w:r>
      <w:r w:rsidR="00FD02D8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 maksymalnie 100 pkt (łącznie za oba kryteria)</w:t>
      </w:r>
    </w:p>
    <w:p w14:paraId="2BE7BA92" w14:textId="77777777" w:rsidR="003B4CE0" w:rsidRPr="006F0DF9" w:rsidRDefault="003B4CE0" w:rsidP="00733DAF">
      <w:pPr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num" w:pos="142"/>
        </w:tabs>
        <w:suppressAutoHyphens w:val="0"/>
        <w:ind w:left="284" w:hanging="284"/>
        <w:contextualSpacing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Zamówienie zostanie udzielone Wykonawcy, który uzyska najwyższą liczbę punktów w wyniku oceny oferty. </w:t>
      </w:r>
    </w:p>
    <w:p w14:paraId="73ED5052" w14:textId="2C44414A" w:rsidR="003B4CE0" w:rsidRPr="006F0DF9" w:rsidRDefault="003B4CE0" w:rsidP="006F0DF9">
      <w:pPr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num" w:pos="142"/>
        </w:tabs>
        <w:suppressAutoHyphens w:val="0"/>
        <w:ind w:left="142" w:hanging="142"/>
        <w:contextualSpacing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lastRenderedPageBreak/>
        <w:t>Podana cena jest obowiązująca w całym okresie ważności oferty, pozostaje stała przez cały okres realizacji zamówienia i nie będzie</w:t>
      </w:r>
      <w:r w:rsidR="006F0DF9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 </w:t>
      </w: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podlegać waloryzacji. Jakiekolwiek zmiany stawki podatku VAT, wynikające z regulacji przepisów, nie będą miały wpływu na zmianę ceny usługi.</w:t>
      </w:r>
    </w:p>
    <w:p w14:paraId="722F5F75" w14:textId="1D4D368E" w:rsidR="003B4CE0" w:rsidRPr="006F0DF9" w:rsidRDefault="003B4CE0" w:rsidP="00FD02D8">
      <w:pPr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uppressAutoHyphens w:val="0"/>
        <w:ind w:left="142" w:hanging="142"/>
        <w:contextualSpacing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Oferta musi zawierać ostateczną, sumaryczną cenę obejmującą wszystkie koszty z uwzględnieniem wszystkich opłat i podatków</w:t>
      </w:r>
      <w:r w:rsidR="00FD02D8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 </w:t>
      </w: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(np. podatku od towarów i usług, podatek dochodowy pracownika oraz składki ZUS pracownika i pracodawcy)</w:t>
      </w:r>
      <w:r w:rsidR="002C6967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.  </w:t>
      </w: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Przy dokonywaniu wyceny przedmiotu zamówienia należy uwzględnić wszystkie dane z opisu przedmiotu zamówienia. Skutki finansowe błędnego obliczenia ceny oferty wynikające z nieuwzględnienia wszystkich okoliczności mogących mieć wpływ na cenę – obciążają Wykonawcę. </w:t>
      </w:r>
    </w:p>
    <w:p w14:paraId="7F08ED65" w14:textId="77777777" w:rsidR="003B4CE0" w:rsidRPr="006F0DF9" w:rsidRDefault="003B4CE0" w:rsidP="00733DAF">
      <w:pPr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num" w:pos="142"/>
        </w:tabs>
        <w:suppressAutoHyphens w:val="0"/>
        <w:ind w:left="284" w:hanging="284"/>
        <w:contextualSpacing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Zamawiający poprawia w ofercie: </w:t>
      </w:r>
    </w:p>
    <w:p w14:paraId="14882C3D" w14:textId="77777777" w:rsidR="003B4CE0" w:rsidRPr="006F0DF9" w:rsidRDefault="003B4CE0" w:rsidP="00733DAF">
      <w:pPr>
        <w:widowControl/>
        <w:numPr>
          <w:ilvl w:val="0"/>
          <w:numId w:val="22"/>
        </w:numPr>
        <w:shd w:val="clear" w:color="auto" w:fill="FFFFFF"/>
        <w:tabs>
          <w:tab w:val="num" w:pos="0"/>
          <w:tab w:val="num" w:pos="142"/>
        </w:tabs>
        <w:suppressAutoHyphens w:val="0"/>
        <w:ind w:left="284" w:hanging="284"/>
        <w:contextualSpacing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oczywiste omyłki pisarskie, </w:t>
      </w:r>
    </w:p>
    <w:p w14:paraId="4715CD0B" w14:textId="77777777" w:rsidR="003B4CE0" w:rsidRPr="006F0DF9" w:rsidRDefault="003B4CE0" w:rsidP="00733DAF">
      <w:pPr>
        <w:widowControl/>
        <w:numPr>
          <w:ilvl w:val="0"/>
          <w:numId w:val="22"/>
        </w:numPr>
        <w:shd w:val="clear" w:color="auto" w:fill="FFFFFF"/>
        <w:tabs>
          <w:tab w:val="num" w:pos="0"/>
          <w:tab w:val="num" w:pos="142"/>
        </w:tabs>
        <w:suppressAutoHyphens w:val="0"/>
        <w:ind w:left="284" w:hanging="284"/>
        <w:contextualSpacing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oczywiste omyłki rachunkowe, z uwzględnieniem konsekwencji rachunkowych dokonanych poprawek, </w:t>
      </w:r>
    </w:p>
    <w:p w14:paraId="2A67F145" w14:textId="77777777" w:rsidR="003B4CE0" w:rsidRPr="006F0DF9" w:rsidRDefault="00733DAF" w:rsidP="00733DAF">
      <w:pPr>
        <w:widowControl/>
        <w:numPr>
          <w:ilvl w:val="0"/>
          <w:numId w:val="22"/>
        </w:numPr>
        <w:shd w:val="clear" w:color="auto" w:fill="FFFFFF"/>
        <w:tabs>
          <w:tab w:val="num" w:pos="0"/>
          <w:tab w:val="num" w:pos="142"/>
        </w:tabs>
        <w:suppressAutoHyphens w:val="0"/>
        <w:ind w:left="284" w:hanging="284"/>
        <w:contextualSpacing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   </w:t>
      </w:r>
      <w:r w:rsidR="003B4CE0"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inne omyłki polegające na niezgodności oferty z zapytaniem ofertowym, niepowodujące istotnych zmian treści oferty - niezwłocznie zawiadamiając o tym wykonawcę, którego oferta została poprawiona. </w:t>
      </w:r>
    </w:p>
    <w:p w14:paraId="709FA879" w14:textId="77777777" w:rsidR="003B4CE0" w:rsidRPr="006F0DF9" w:rsidRDefault="003B4CE0" w:rsidP="00733DAF">
      <w:pPr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num" w:pos="142"/>
        </w:tabs>
        <w:suppressAutoHyphens w:val="0"/>
        <w:ind w:left="284" w:hanging="284"/>
        <w:contextualSpacing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Jeżeli w terminie 3 dni od dnia doręczenia zawiadomienia o poprawieniu omyłki, o której mowa w ust. </w:t>
      </w:r>
      <w:r w:rsidR="002C6967"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7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 xml:space="preserve">  lit.</w:t>
      </w:r>
      <w:r w:rsidRPr="006F0DF9">
        <w:rPr>
          <w:rFonts w:ascii="Arial Narrow" w:eastAsia="Calibri" w:hAnsi="Arial Narrow" w:cs="Calibri"/>
          <w:kern w:val="0"/>
          <w:sz w:val="20"/>
          <w:szCs w:val="20"/>
          <w:lang w:eastAsia="zh-CN" w:bidi="ar-SA"/>
        </w:rPr>
        <w:t xml:space="preserve"> 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zh-CN" w:bidi="ar-SA"/>
        </w:rPr>
        <w:t>c, Wykonawca nie zgodzi się na poprawienie tej omyłki, oferta Wykonawcy zostanie odrzucona.</w:t>
      </w:r>
    </w:p>
    <w:p w14:paraId="000CCD02" w14:textId="41BD2EC8" w:rsidR="00CF7089" w:rsidRPr="006F0DF9" w:rsidRDefault="00CF7089" w:rsidP="00CF7089">
      <w:pPr>
        <w:rPr>
          <w:rFonts w:ascii="Arial Narrow" w:eastAsia="Times New Roman" w:hAnsi="Arial Narrow"/>
          <w:b/>
          <w:bCs/>
          <w:spacing w:val="2"/>
          <w:sz w:val="20"/>
          <w:szCs w:val="20"/>
        </w:rPr>
      </w:pPr>
      <w:r w:rsidRPr="006F0DF9">
        <w:rPr>
          <w:rFonts w:ascii="Arial Narrow" w:eastAsia="Times New Roman" w:hAnsi="Arial Narrow" w:cs="Calibri"/>
          <w:spacing w:val="2"/>
          <w:kern w:val="0"/>
          <w:sz w:val="20"/>
          <w:szCs w:val="20"/>
          <w:lang w:eastAsia="pl-PL" w:bidi="ar-SA"/>
        </w:rPr>
        <w:br/>
      </w:r>
      <w:r w:rsidR="005A26F6" w:rsidRPr="006F0DF9">
        <w:rPr>
          <w:rFonts w:ascii="Arial Narrow" w:eastAsia="Times New Roman" w:hAnsi="Arial Narrow"/>
          <w:b/>
          <w:bCs/>
          <w:spacing w:val="2"/>
          <w:sz w:val="20"/>
          <w:szCs w:val="20"/>
        </w:rPr>
        <w:t>X</w:t>
      </w:r>
      <w:r w:rsidR="004E399C">
        <w:rPr>
          <w:rFonts w:ascii="Arial Narrow" w:eastAsia="Times New Roman" w:hAnsi="Arial Narrow"/>
          <w:b/>
          <w:bCs/>
          <w:spacing w:val="2"/>
          <w:sz w:val="20"/>
          <w:szCs w:val="20"/>
        </w:rPr>
        <w:t>I</w:t>
      </w:r>
      <w:r w:rsidRPr="006F0DF9">
        <w:rPr>
          <w:rFonts w:ascii="Arial Narrow" w:eastAsia="Times New Roman" w:hAnsi="Arial Narrow"/>
          <w:b/>
          <w:bCs/>
          <w:spacing w:val="2"/>
          <w:sz w:val="20"/>
          <w:szCs w:val="20"/>
        </w:rPr>
        <w:t>.WARUNKI PŁATNOŚCI</w:t>
      </w:r>
    </w:p>
    <w:p w14:paraId="06216400" w14:textId="100031EF" w:rsidR="00CF7089" w:rsidRPr="00CF7089" w:rsidRDefault="003E3B3F" w:rsidP="003E3B3F">
      <w:pPr>
        <w:widowControl/>
        <w:suppressAutoHyphens w:val="0"/>
        <w:rPr>
          <w:rFonts w:ascii="Arial Narrow" w:eastAsia="Times New Roman" w:hAnsi="Arial Narrow" w:cs="Calibri"/>
          <w:spacing w:val="2"/>
          <w:kern w:val="0"/>
          <w:sz w:val="20"/>
          <w:szCs w:val="20"/>
          <w:lang w:eastAsia="pl-PL" w:bidi="ar-SA"/>
        </w:rPr>
      </w:pPr>
      <w:bookmarkStart w:id="10" w:name="_Hlk166671620"/>
      <w:r>
        <w:rPr>
          <w:rFonts w:ascii="Arial Narrow" w:eastAsia="Times New Roman" w:hAnsi="Arial Narrow" w:cs="Calibri"/>
          <w:spacing w:val="2"/>
          <w:kern w:val="0"/>
          <w:sz w:val="20"/>
          <w:szCs w:val="20"/>
          <w:lang w:eastAsia="pl-PL" w:bidi="ar-SA"/>
        </w:rPr>
        <w:t>1.</w:t>
      </w:r>
      <w:r w:rsidR="00CF7089" w:rsidRPr="00CF7089">
        <w:rPr>
          <w:rFonts w:ascii="Arial Narrow" w:eastAsia="Times New Roman" w:hAnsi="Arial Narrow" w:cs="Calibri"/>
          <w:spacing w:val="2"/>
          <w:kern w:val="0"/>
          <w:sz w:val="20"/>
          <w:szCs w:val="20"/>
          <w:lang w:eastAsia="pl-PL" w:bidi="ar-SA"/>
        </w:rPr>
        <w:t>Wykonawca otrzyma wynagrodzenie za wykonanie przedmiotu umowy w wysokości określonej w Formularzu Ofertowym Wykonawcy, stanowiącej Załącznik nr 1 do Zapytania ofertowego. Wynagrodzenie będzie płatne w terminie do 14 dni od dnia otrzymania prawidłowo wystawionej faktury.</w:t>
      </w:r>
    </w:p>
    <w:p w14:paraId="380F23F1" w14:textId="0DAFB894" w:rsidR="003B4CE0" w:rsidRPr="006F0DF9" w:rsidRDefault="003E3B3F" w:rsidP="003E3B3F">
      <w:pPr>
        <w:widowControl/>
        <w:suppressAutoHyphens w:val="0"/>
        <w:jc w:val="both"/>
        <w:rPr>
          <w:rFonts w:ascii="Arial Narrow" w:eastAsia="Times New Roman" w:hAnsi="Arial Narrow" w:cs="Calibri"/>
          <w:spacing w:val="2"/>
          <w:kern w:val="0"/>
          <w:sz w:val="20"/>
          <w:szCs w:val="20"/>
          <w:lang w:eastAsia="pl-PL" w:bidi="ar-SA"/>
        </w:rPr>
      </w:pPr>
      <w:r>
        <w:rPr>
          <w:rFonts w:ascii="Arial Narrow" w:eastAsia="Times New Roman" w:hAnsi="Arial Narrow" w:cs="Calibri"/>
          <w:spacing w:val="2"/>
          <w:kern w:val="0"/>
          <w:sz w:val="20"/>
          <w:szCs w:val="20"/>
          <w:lang w:eastAsia="pl-PL" w:bidi="ar-SA"/>
        </w:rPr>
        <w:t>2.</w:t>
      </w:r>
      <w:r w:rsidR="00CF7089" w:rsidRPr="00CF7089">
        <w:rPr>
          <w:rFonts w:ascii="Arial Narrow" w:eastAsia="Times New Roman" w:hAnsi="Arial Narrow" w:cs="Calibri"/>
          <w:spacing w:val="2"/>
          <w:kern w:val="0"/>
          <w:sz w:val="20"/>
          <w:szCs w:val="20"/>
          <w:lang w:eastAsia="pl-PL" w:bidi="ar-SA"/>
        </w:rPr>
        <w:t>Zamawiający dopuszcza składanie faktur częściowych lecz nie częściej niż raz w miesiącu, zapłata za dany okres nastąpi za faktycznie świadczoną usługę.</w:t>
      </w:r>
      <w:bookmarkEnd w:id="10"/>
    </w:p>
    <w:p w14:paraId="37E2A34D" w14:textId="77777777" w:rsidR="00733DAF" w:rsidRPr="006F0DF9" w:rsidRDefault="00733DAF" w:rsidP="003B4CE0">
      <w:pPr>
        <w:widowControl/>
        <w:suppressAutoHyphens w:val="0"/>
        <w:jc w:val="both"/>
        <w:rPr>
          <w:rFonts w:ascii="Arial Narrow" w:eastAsia="Times New Roman" w:hAnsi="Arial Narrow" w:cs="Calibri"/>
          <w:spacing w:val="2"/>
          <w:kern w:val="0"/>
          <w:sz w:val="20"/>
          <w:szCs w:val="20"/>
          <w:lang w:eastAsia="pl-PL" w:bidi="ar-SA"/>
        </w:rPr>
      </w:pPr>
    </w:p>
    <w:p w14:paraId="0C9F9725" w14:textId="11B89191" w:rsidR="00E64B18" w:rsidRPr="006F0DF9" w:rsidRDefault="003B4CE0" w:rsidP="003B4CE0">
      <w:pPr>
        <w:widowControl/>
        <w:suppressAutoHyphens w:val="0"/>
        <w:jc w:val="both"/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</w:pPr>
      <w:bookmarkStart w:id="11" w:name="_Hlk80301301"/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X</w:t>
      </w:r>
      <w:r w:rsidR="00E24836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I</w:t>
      </w:r>
      <w:r w:rsidR="004E399C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I</w:t>
      </w: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.SPOSÓB PRZYGOTOWANIA ORAZ TERMIN ZŁOŻENIA OFERTY</w:t>
      </w:r>
    </w:p>
    <w:p w14:paraId="61761592" w14:textId="530BA5F2" w:rsidR="007A70C0" w:rsidRPr="006F0DF9" w:rsidRDefault="00646D0F" w:rsidP="002C6967">
      <w:pPr>
        <w:widowControl/>
        <w:suppressAutoHyphens w:val="0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1.Ofert</w:t>
      </w:r>
      <w:r w:rsidR="007A70C0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ę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 należy składać </w:t>
      </w: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 xml:space="preserve">do dnia </w:t>
      </w:r>
      <w:r w:rsidR="00AC2C07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03</w:t>
      </w:r>
      <w:r w:rsidR="007A70C0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 xml:space="preserve"> </w:t>
      </w:r>
      <w:r w:rsidR="00AC2C07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Grudzień</w:t>
      </w:r>
      <w:r w:rsidR="007A70C0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 xml:space="preserve"> </w:t>
      </w: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2024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 roku</w:t>
      </w:r>
      <w:r w:rsidR="007A70C0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 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za pośrednictwem Bazy Konkurencyjności</w:t>
      </w:r>
      <w:r w:rsidR="0050094A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 </w:t>
      </w:r>
      <w:hyperlink r:id="rId11" w:history="1">
        <w:r w:rsidR="0050094A" w:rsidRPr="006F0DF9">
          <w:rPr>
            <w:rStyle w:val="Hipercze"/>
            <w:rFonts w:ascii="Arial Narrow" w:eastAsia="Times New Roman" w:hAnsi="Arial Narrow" w:cs="Calibri"/>
            <w:color w:val="auto"/>
            <w:kern w:val="0"/>
            <w:sz w:val="20"/>
            <w:szCs w:val="20"/>
            <w:lang w:eastAsia="pl-PL" w:bidi="ar-SA"/>
          </w:rPr>
          <w:t>https://bazakonkurencyjnosci.funduszeeuropejskie.gov.pl</w:t>
        </w:r>
      </w:hyperlink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br/>
      </w:r>
      <w:r w:rsidR="007A70C0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2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.Oferty </w:t>
      </w:r>
      <w:r w:rsidR="003E3B3F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n</w:t>
      </w:r>
      <w:r w:rsidR="007A70C0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iepodpisane oraz niekompletne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 nie będą rozpatrywane.</w:t>
      </w:r>
      <w:r w:rsidR="007A70C0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 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Wykonawca może przed upływem terminu składania ofert zmienić lub wycofać swoją ofertę.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br/>
      </w:r>
      <w:r w:rsidR="007A70C0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3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.</w:t>
      </w:r>
      <w:r w:rsidR="007A70C0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W celu złożenia oferty należy załączyć następujące dokumenty: </w:t>
      </w:r>
    </w:p>
    <w:p w14:paraId="0A26658C" w14:textId="54C1FFEF" w:rsidR="007A70C0" w:rsidRPr="006F0DF9" w:rsidRDefault="007A70C0" w:rsidP="007A70C0">
      <w:pPr>
        <w:widowControl/>
        <w:numPr>
          <w:ilvl w:val="0"/>
          <w:numId w:val="11"/>
        </w:numPr>
        <w:suppressAutoHyphens w:val="0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Załącznik Nr 1 – Formularz </w:t>
      </w:r>
      <w:r w:rsidR="00C13BA3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O</w:t>
      </w: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fertowy</w:t>
      </w:r>
    </w:p>
    <w:p w14:paraId="7E1267B9" w14:textId="77777777" w:rsidR="007A70C0" w:rsidRPr="006F0DF9" w:rsidRDefault="007A70C0" w:rsidP="007A70C0">
      <w:pPr>
        <w:widowControl/>
        <w:numPr>
          <w:ilvl w:val="0"/>
          <w:numId w:val="11"/>
        </w:numPr>
        <w:suppressAutoHyphens w:val="0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Załącznik Nr 2 – Oświadczenie o braku powiązań osobowych lub kapitałowych z Zamawiającym,</w:t>
      </w:r>
    </w:p>
    <w:p w14:paraId="2322296E" w14:textId="77777777" w:rsidR="007A70C0" w:rsidRPr="006F0DF9" w:rsidRDefault="007A70C0" w:rsidP="007A70C0">
      <w:pPr>
        <w:widowControl/>
        <w:numPr>
          <w:ilvl w:val="0"/>
          <w:numId w:val="11"/>
        </w:numPr>
        <w:suppressAutoHyphens w:val="0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Załącznik Nr 3 – Oświadczenie o spełnianiu kryterium dot. klauzuli społecznej</w:t>
      </w:r>
      <w:r w:rsidR="00622AD4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 (jeżeli spełnia kryterium)</w:t>
      </w:r>
    </w:p>
    <w:p w14:paraId="709C394C" w14:textId="77777777" w:rsidR="007A70C0" w:rsidRPr="006F0DF9" w:rsidRDefault="007A70C0" w:rsidP="007A70C0">
      <w:pPr>
        <w:widowControl/>
        <w:numPr>
          <w:ilvl w:val="0"/>
          <w:numId w:val="11"/>
        </w:numPr>
        <w:suppressAutoHyphens w:val="0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Załącznik Nr </w:t>
      </w:r>
      <w:r w:rsidR="002C6967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4</w:t>
      </w: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 – Oświadczenie RODO</w:t>
      </w:r>
    </w:p>
    <w:p w14:paraId="344F1EBB" w14:textId="77777777" w:rsidR="007A70C0" w:rsidRPr="006F0DF9" w:rsidRDefault="007A70C0" w:rsidP="007A70C0">
      <w:pPr>
        <w:widowControl/>
        <w:numPr>
          <w:ilvl w:val="0"/>
          <w:numId w:val="11"/>
        </w:numPr>
        <w:suppressAutoHyphens w:val="0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Załącznik Nr </w:t>
      </w:r>
      <w:r w:rsidR="002C6967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5</w:t>
      </w: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 – Wzór umowy</w:t>
      </w:r>
    </w:p>
    <w:p w14:paraId="5A5ACB2B" w14:textId="77777777" w:rsidR="002C6967" w:rsidRPr="006F0DF9" w:rsidRDefault="007A70C0" w:rsidP="00C13BA3">
      <w:pPr>
        <w:widowControl/>
        <w:numPr>
          <w:ilvl w:val="0"/>
          <w:numId w:val="11"/>
        </w:numPr>
        <w:suppressAutoHyphens w:val="0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Odpis z właściwego rejestru (CEIDG, KRS, ..)</w:t>
      </w:r>
    </w:p>
    <w:p w14:paraId="6831054A" w14:textId="2A82FDEA" w:rsidR="002C6967" w:rsidRPr="006F0DF9" w:rsidRDefault="007A70C0" w:rsidP="00C13BA3">
      <w:pPr>
        <w:widowControl/>
        <w:numPr>
          <w:ilvl w:val="0"/>
          <w:numId w:val="11"/>
        </w:numPr>
        <w:suppressAutoHyphens w:val="0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Stosowne Pełnomocnictwo(a) - w przypadku, gdy upoważnienie do podpisania oferty nie wynika bezpośrednio ze złożonego w ofercie odpisu z właściwego rejestru.</w:t>
      </w:r>
      <w:r w:rsidR="00327EC4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 (jeżeli wymagane)</w:t>
      </w:r>
    </w:p>
    <w:p w14:paraId="3BA4CB77" w14:textId="1030B5E4" w:rsidR="00C13BA3" w:rsidRPr="006F0DF9" w:rsidRDefault="002C6967" w:rsidP="002C6967">
      <w:pPr>
        <w:widowControl/>
        <w:suppressAutoHyphens w:val="0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4</w:t>
      </w:r>
      <w:r w:rsidR="00C13BA3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.</w:t>
      </w:r>
      <w:r w:rsidR="00646D0F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Oferta musi być podpisana przez osobę/osoby do tego upoważnione;</w:t>
      </w:r>
      <w:r w:rsidR="00646D0F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br/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5</w:t>
      </w:r>
      <w:r w:rsidR="00C13BA3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.</w:t>
      </w:r>
      <w:r w:rsidR="00646D0F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Zamawiający nie przewiduje możliwości składania ofert wariantowych. Oferta wariantowa Wykonawcy zostanie odrzucona.</w:t>
      </w:r>
      <w:r w:rsidR="00646D0F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br/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6</w:t>
      </w:r>
      <w:r w:rsidR="00C13BA3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.</w:t>
      </w:r>
      <w:r w:rsidR="00646D0F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Zamawiający nie odpowiada za koszty poniesione przez Wykonawcę w związku z przygotowaniem i złożeniem oferty</w:t>
      </w:r>
      <w:r w:rsidR="00327EC4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.</w:t>
      </w:r>
      <w:r w:rsidR="00646D0F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br/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7</w:t>
      </w:r>
      <w:r w:rsidR="00C13BA3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.</w:t>
      </w:r>
      <w:r w:rsidR="00646D0F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Informcja o wyniku postępowania zostanie opublikowana na Bazie Konkurencyjności</w:t>
      </w:r>
      <w:r w:rsidR="00327EC4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 xml:space="preserve"> </w:t>
      </w: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h</w:t>
      </w:r>
      <w:r w:rsidR="00646D0F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ttps://bazakonkurencyjnosci.funduszeeuropejskie.gov.pl</w:t>
      </w:r>
      <w:bookmarkEnd w:id="11"/>
    </w:p>
    <w:p w14:paraId="3C1E5711" w14:textId="32CD1931" w:rsidR="00C13BA3" w:rsidRDefault="002C6967" w:rsidP="002C6967">
      <w:pPr>
        <w:widowControl/>
        <w:suppressAutoHyphens w:val="0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8</w:t>
      </w:r>
      <w:r w:rsidR="00C13BA3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.</w:t>
      </w:r>
      <w:r w:rsidR="003B4CE0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Oferta powinna zostać przygotowana zgodnie z treścią niniejszego zapytania. Niedopuszczalne jest modyfikowanie treści zapytania (np. usuwanie poszczególnych pozycji) ani pozostałych załączników.</w:t>
      </w:r>
    </w:p>
    <w:p w14:paraId="66E86B9E" w14:textId="0093AC2B" w:rsidR="00C42D46" w:rsidRPr="006F0DF9" w:rsidRDefault="00C42D46" w:rsidP="002C6967">
      <w:pPr>
        <w:widowControl/>
        <w:suppressAutoHyphens w:val="0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r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>9.Cena oferty musi być wyrażona w złotych polskich (PLN) z dokładnością do dwóch miejsc po przecinku.</w:t>
      </w:r>
    </w:p>
    <w:p w14:paraId="651543DA" w14:textId="7B975FFE" w:rsidR="00CE11CD" w:rsidRPr="006F0DF9" w:rsidRDefault="00C42D46" w:rsidP="005A26F6">
      <w:pPr>
        <w:widowControl/>
        <w:suppressAutoHyphens w:val="0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r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10</w:t>
      </w:r>
      <w:r w:rsidR="00C13BA3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.</w:t>
      </w:r>
      <w:r w:rsidR="003B4CE0"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Ofertę należy sporządzić w języku polskim </w:t>
      </w:r>
      <w:r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br/>
        <w:t>11.</w:t>
      </w:r>
      <w:r w:rsidRPr="0027185B">
        <w:rPr>
          <w:rFonts w:ascii="Arial Narrow" w:eastAsia="Times New Roman" w:hAnsi="Arial Narrow" w:cs="Calibri"/>
          <w:b/>
          <w:kern w:val="0"/>
          <w:sz w:val="20"/>
          <w:szCs w:val="20"/>
          <w:lang w:eastAsia="pl-PL" w:bidi="ar-SA"/>
        </w:rPr>
        <w:t>Termin związania ofertą</w:t>
      </w:r>
      <w:r w:rsidR="0027185B" w:rsidRPr="0027185B">
        <w:rPr>
          <w:rFonts w:ascii="Arial Narrow" w:eastAsia="Times New Roman" w:hAnsi="Arial Narrow" w:cs="Calibri"/>
          <w:b/>
          <w:kern w:val="0"/>
          <w:sz w:val="20"/>
          <w:szCs w:val="20"/>
          <w:lang w:eastAsia="pl-PL" w:bidi="ar-SA"/>
        </w:rPr>
        <w:t xml:space="preserve"> przez 30 dni</w:t>
      </w:r>
    </w:p>
    <w:p w14:paraId="7BD8E2D9" w14:textId="77777777" w:rsidR="00CE11CD" w:rsidRPr="006F0DF9" w:rsidRDefault="00CE11CD" w:rsidP="00E64B18">
      <w:pPr>
        <w:widowControl/>
        <w:suppressAutoHyphens w:val="0"/>
        <w:ind w:left="360"/>
        <w:jc w:val="both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</w:p>
    <w:p w14:paraId="4A83AB2C" w14:textId="77777777" w:rsidR="003B4CE0" w:rsidRPr="006F0DF9" w:rsidRDefault="003B4CE0" w:rsidP="003B4CE0">
      <w:pPr>
        <w:widowControl/>
        <w:suppressAutoHyphens w:val="0"/>
        <w:jc w:val="both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Dodatkowe uwagi</w:t>
      </w: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: </w:t>
      </w:r>
    </w:p>
    <w:p w14:paraId="384A9911" w14:textId="77777777" w:rsidR="003B4CE0" w:rsidRPr="006F0DF9" w:rsidRDefault="003B4CE0" w:rsidP="004016DD">
      <w:pPr>
        <w:widowControl/>
        <w:numPr>
          <w:ilvl w:val="0"/>
          <w:numId w:val="12"/>
        </w:numPr>
        <w:suppressAutoHyphens w:val="0"/>
        <w:contextualSpacing/>
        <w:jc w:val="both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Zamawiający dopuszcza przeprowadzenie negocjacji z Wykonawcą, którego oferta uzyskała najwyższą ilość punktów jednakże warunki finansowane przekraczają kwoty założone we wniosku o dofinansowanie. </w:t>
      </w:r>
    </w:p>
    <w:p w14:paraId="20DEF21A" w14:textId="77777777" w:rsidR="003B4CE0" w:rsidRPr="006F0DF9" w:rsidRDefault="003B4CE0" w:rsidP="004016DD">
      <w:pPr>
        <w:widowControl/>
        <w:numPr>
          <w:ilvl w:val="0"/>
          <w:numId w:val="12"/>
        </w:numPr>
        <w:suppressAutoHyphens w:val="0"/>
        <w:contextualSpacing/>
        <w:jc w:val="both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Zamawiający zastrzega sobie prawo do unieważnienia postępowania na każdym etapie bez podawania przyczyny. </w:t>
      </w:r>
    </w:p>
    <w:p w14:paraId="23FA8984" w14:textId="77777777" w:rsidR="003B4CE0" w:rsidRPr="006F0DF9" w:rsidRDefault="003B4CE0" w:rsidP="004016DD">
      <w:pPr>
        <w:widowControl/>
        <w:numPr>
          <w:ilvl w:val="0"/>
          <w:numId w:val="12"/>
        </w:numPr>
        <w:suppressAutoHyphens w:val="0"/>
        <w:contextualSpacing/>
        <w:jc w:val="both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Decyzja Zamawiającego o odrzuceniu oferty jest decyzją ostateczną. </w:t>
      </w:r>
    </w:p>
    <w:p w14:paraId="5D7A5E06" w14:textId="060CCC99" w:rsidR="003B4CE0" w:rsidRPr="006F0DF9" w:rsidRDefault="003B4CE0" w:rsidP="004016DD">
      <w:pPr>
        <w:widowControl/>
        <w:numPr>
          <w:ilvl w:val="0"/>
          <w:numId w:val="12"/>
        </w:numPr>
        <w:suppressAutoHyphens w:val="0"/>
        <w:contextualSpacing/>
        <w:jc w:val="both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lastRenderedPageBreak/>
        <w:t>W przypadku,</w:t>
      </w:r>
      <w:r w:rsidR="00FD02D8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 </w:t>
      </w: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gdy wybrany Wykonawca odstąpi od podpisania umowy z Zamawiającym, możliwe jest podpisanie przez Zamawiającego umowy z kolejnym Wykonawcą, który w postępowaniu uzyskał kolejną najwyższą liczbę punktów. </w:t>
      </w:r>
    </w:p>
    <w:p w14:paraId="6FFB7941" w14:textId="42F0B50B" w:rsidR="00733DAF" w:rsidRPr="006F0DF9" w:rsidRDefault="003B4CE0" w:rsidP="0052067C">
      <w:pPr>
        <w:widowControl/>
        <w:numPr>
          <w:ilvl w:val="0"/>
          <w:numId w:val="12"/>
        </w:numPr>
        <w:suppressAutoHyphens w:val="0"/>
        <w:jc w:val="both"/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</w:pPr>
      <w:r w:rsidRPr="006F0DF9">
        <w:rPr>
          <w:rFonts w:ascii="Arial Narrow" w:eastAsia="Times New Roman" w:hAnsi="Arial Narrow" w:cs="Calibri"/>
          <w:bCs/>
          <w:kern w:val="0"/>
          <w:sz w:val="20"/>
          <w:szCs w:val="20"/>
          <w:lang w:eastAsia="pl-PL" w:bidi="ar-SA"/>
        </w:rPr>
        <w:t xml:space="preserve">Wszelkie zawarte w ofercie warunki wynikają z charakteru grupy docelowej objętej wsparciem w projekcie, ryzykiem wpływu czynnika ludzkiego oraz potrzeba zapewnienia grupie docelowej najwyższej możliwie jakości usług. Brak powyższych zapisów równoznaczny byłby z zaniecham po stronie Zamawiającego starań o zapewnienie tej potrzeby. </w:t>
      </w:r>
    </w:p>
    <w:p w14:paraId="1D679EE3" w14:textId="77777777" w:rsidR="0052067C" w:rsidRPr="006F0DF9" w:rsidRDefault="0052067C" w:rsidP="0052067C">
      <w:pPr>
        <w:widowControl/>
        <w:tabs>
          <w:tab w:val="left" w:pos="2336"/>
        </w:tabs>
        <w:suppressAutoHyphens w:val="0"/>
        <w:jc w:val="both"/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</w:pPr>
    </w:p>
    <w:p w14:paraId="2B473013" w14:textId="5D2A06C4" w:rsidR="003B4CE0" w:rsidRPr="006F0DF9" w:rsidRDefault="00C42D46" w:rsidP="003B4CE0">
      <w:pPr>
        <w:widowControl/>
        <w:suppressAutoHyphens w:val="0"/>
        <w:jc w:val="both"/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</w:pPr>
      <w:bookmarkStart w:id="12" w:name="_Hlk181833169"/>
      <w:r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br/>
      </w:r>
      <w:r w:rsidR="00622AD4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X</w:t>
      </w:r>
      <w:r w:rsidR="0052067C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I</w:t>
      </w:r>
      <w:r w:rsidR="00E24836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I</w:t>
      </w:r>
      <w:r w:rsidR="004E399C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I</w:t>
      </w:r>
      <w:r w:rsidR="003B4CE0" w:rsidRPr="006F0DF9">
        <w:rPr>
          <w:rFonts w:ascii="Arial Narrow" w:eastAsia="Times New Roman" w:hAnsi="Arial Narrow" w:cs="Calibri"/>
          <w:b/>
          <w:bCs/>
          <w:kern w:val="0"/>
          <w:sz w:val="20"/>
          <w:szCs w:val="20"/>
          <w:lang w:eastAsia="pl-PL" w:bidi="ar-SA"/>
        </w:rPr>
        <w:t>. KLAUZULA INFORMACYJNA RODO</w:t>
      </w:r>
    </w:p>
    <w:p w14:paraId="650C18EC" w14:textId="77777777" w:rsidR="00194505" w:rsidRPr="006F0DF9" w:rsidRDefault="005823F3" w:rsidP="00622AD4">
      <w:pPr>
        <w:widowControl/>
        <w:suppressAutoHyphens w:val="0"/>
        <w:jc w:val="both"/>
        <w:rPr>
          <w:rFonts w:ascii="Arial Narrow" w:hAnsi="Arial Narrow"/>
          <w:sz w:val="20"/>
          <w:szCs w:val="20"/>
          <w:lang w:bidi="ar-SA"/>
        </w:rPr>
      </w:pPr>
      <w:bookmarkStart w:id="13" w:name="_Hlk166669734"/>
      <w:r w:rsidRPr="006F0DF9">
        <w:rPr>
          <w:rFonts w:ascii="Arial Narrow" w:hAnsi="Arial Narrow"/>
          <w:sz w:val="20"/>
          <w:szCs w:val="20"/>
          <w:lang w:bidi="ar-SA"/>
        </w:rPr>
        <w:t>Zgodnie z art. 13 ust. 1 i 2 rozporządzenia Parlamentu Europejskiego i Rady (UE) 2016/679 z dnia 27 kwietnia 2016 r. w sprawie ochrony osób fizycznych w związku z przetwarzaniem danych osobowych i w sprawie swobodnego przepływu takich</w:t>
      </w:r>
      <w:r w:rsidR="00622AD4" w:rsidRPr="006F0DF9">
        <w:rPr>
          <w:rFonts w:ascii="Arial Narrow" w:hAnsi="Arial Narrow"/>
          <w:sz w:val="20"/>
          <w:szCs w:val="20"/>
          <w:lang w:bidi="ar-SA"/>
        </w:rPr>
        <w:t xml:space="preserve"> </w:t>
      </w:r>
      <w:r w:rsidRPr="006F0DF9">
        <w:rPr>
          <w:rFonts w:ascii="Arial Narrow" w:hAnsi="Arial Narrow"/>
          <w:sz w:val="20"/>
          <w:szCs w:val="20"/>
          <w:lang w:bidi="ar-SA"/>
        </w:rPr>
        <w:t>danych oraz uchylenia dyrektywy 95/46/WE (ogólne rozporządzenie o ochronie danych) (Dz. Urz. UE L 119 z 04.05.2016, str. 1), dalej „RODO”, informuję, że:</w:t>
      </w:r>
    </w:p>
    <w:p w14:paraId="1C2515A4" w14:textId="77777777" w:rsidR="00194505" w:rsidRPr="006F0DF9" w:rsidRDefault="00194505" w:rsidP="005A26F6">
      <w:pPr>
        <w:widowControl/>
        <w:numPr>
          <w:ilvl w:val="0"/>
          <w:numId w:val="29"/>
        </w:numPr>
        <w:suppressAutoHyphens w:val="0"/>
        <w:ind w:left="142" w:hanging="142"/>
        <w:jc w:val="both"/>
        <w:rPr>
          <w:rFonts w:ascii="Arial Narrow" w:hAnsi="Arial Narrow"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>A</w:t>
      </w:r>
      <w:r w:rsidR="005823F3" w:rsidRPr="006F0DF9">
        <w:rPr>
          <w:rFonts w:ascii="Arial Narrow" w:hAnsi="Arial Narrow"/>
          <w:sz w:val="20"/>
          <w:szCs w:val="20"/>
          <w:lang w:bidi="ar-SA"/>
        </w:rPr>
        <w:t xml:space="preserve">dministratorem Pani/Pana danych osobowych jest </w:t>
      </w:r>
      <w:bookmarkStart w:id="14" w:name="_Hlk166585621"/>
      <w:r w:rsidR="005823F3" w:rsidRPr="006F0DF9">
        <w:rPr>
          <w:rFonts w:ascii="Arial Narrow" w:hAnsi="Arial Narrow"/>
          <w:b/>
          <w:bCs/>
          <w:sz w:val="20"/>
          <w:szCs w:val="20"/>
          <w:lang w:bidi="ar-SA"/>
        </w:rPr>
        <w:t>Stowarzyszenie Na Rzecz Edukacji „Pomost”</w:t>
      </w:r>
      <w:bookmarkEnd w:id="14"/>
      <w:r w:rsidR="005823F3" w:rsidRPr="006F0DF9">
        <w:rPr>
          <w:rFonts w:ascii="Arial Narrow" w:hAnsi="Arial Narrow"/>
          <w:b/>
          <w:bCs/>
          <w:sz w:val="20"/>
          <w:szCs w:val="20"/>
          <w:lang w:bidi="ar-SA"/>
        </w:rPr>
        <w:t xml:space="preserve"> w Świebodzinie , 66-200</w:t>
      </w:r>
      <w:r w:rsidR="00333BD7" w:rsidRPr="006F0DF9">
        <w:rPr>
          <w:rFonts w:ascii="Arial Narrow" w:hAnsi="Arial Narrow"/>
          <w:b/>
          <w:bCs/>
          <w:sz w:val="20"/>
          <w:szCs w:val="20"/>
          <w:lang w:bidi="ar-SA"/>
        </w:rPr>
        <w:t xml:space="preserve"> ul. Okrężna 3 </w:t>
      </w:r>
    </w:p>
    <w:p w14:paraId="55BBEA60" w14:textId="77777777" w:rsidR="00194505" w:rsidRPr="006F0DF9" w:rsidRDefault="00194505" w:rsidP="005A26F6">
      <w:pPr>
        <w:widowControl/>
        <w:numPr>
          <w:ilvl w:val="0"/>
          <w:numId w:val="29"/>
        </w:numPr>
        <w:suppressAutoHyphens w:val="0"/>
        <w:ind w:left="142" w:hanging="142"/>
        <w:jc w:val="both"/>
        <w:rPr>
          <w:rFonts w:ascii="Arial Narrow" w:hAnsi="Arial Narrow"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>I</w:t>
      </w:r>
      <w:r w:rsidR="005823F3" w:rsidRPr="006F0DF9">
        <w:rPr>
          <w:rFonts w:ascii="Arial Narrow" w:hAnsi="Arial Narrow"/>
          <w:sz w:val="20"/>
          <w:szCs w:val="20"/>
          <w:lang w:bidi="ar-SA"/>
        </w:rPr>
        <w:t xml:space="preserve">nspektorem ochrony danych osobowych w </w:t>
      </w:r>
      <w:r w:rsidR="00333BD7" w:rsidRPr="006F0DF9">
        <w:rPr>
          <w:rFonts w:ascii="Arial Narrow" w:hAnsi="Arial Narrow"/>
          <w:b/>
          <w:bCs/>
          <w:sz w:val="20"/>
          <w:szCs w:val="20"/>
          <w:lang w:bidi="ar-SA"/>
        </w:rPr>
        <w:t xml:space="preserve">Stowarzyszenie Na Rzecz Edukacji „Pomost” </w:t>
      </w:r>
      <w:r w:rsidR="005823F3" w:rsidRPr="006F0DF9">
        <w:rPr>
          <w:rFonts w:ascii="Arial Narrow" w:hAnsi="Arial Narrow"/>
          <w:sz w:val="20"/>
          <w:szCs w:val="20"/>
          <w:lang w:bidi="ar-SA"/>
        </w:rPr>
        <w:t xml:space="preserve">jest </w:t>
      </w:r>
      <w:r w:rsidR="00E832E1" w:rsidRPr="006F0DF9">
        <w:rPr>
          <w:rFonts w:ascii="Arial Narrow" w:hAnsi="Arial Narrow"/>
          <w:sz w:val="20"/>
          <w:szCs w:val="20"/>
          <w:lang w:bidi="ar-SA"/>
        </w:rPr>
        <w:t>P</w:t>
      </w:r>
      <w:r w:rsidR="00801927" w:rsidRPr="006F0DF9">
        <w:rPr>
          <w:rFonts w:ascii="Arial Narrow" w:hAnsi="Arial Narrow"/>
          <w:sz w:val="20"/>
          <w:szCs w:val="20"/>
          <w:lang w:bidi="ar-SA"/>
        </w:rPr>
        <w:t>rezes Zarządu</w:t>
      </w:r>
    </w:p>
    <w:p w14:paraId="251B4EC0" w14:textId="4402EC79" w:rsidR="00E832E1" w:rsidRPr="006F0DF9" w:rsidRDefault="005823F3" w:rsidP="005A26F6">
      <w:pPr>
        <w:widowControl/>
        <w:numPr>
          <w:ilvl w:val="0"/>
          <w:numId w:val="29"/>
        </w:numPr>
        <w:suppressAutoHyphens w:val="0"/>
        <w:ind w:left="142" w:hanging="142"/>
        <w:jc w:val="both"/>
        <w:rPr>
          <w:rFonts w:ascii="Arial Narrow" w:eastAsia="Times New Roman" w:hAnsi="Arial Narrow" w:cs="Calibri"/>
          <w:iCs/>
          <w:kern w:val="0"/>
          <w:sz w:val="20"/>
          <w:szCs w:val="20"/>
          <w:lang w:eastAsia="pl-PL"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>Pani/Pana dane osobowe przetwarzane będą na podstawie art. 6 ust. 1 lit. c</w:t>
      </w:r>
      <w:r w:rsidRPr="006F0DF9">
        <w:rPr>
          <w:rFonts w:ascii="Arial Narrow" w:hAnsi="Arial Narrow"/>
          <w:i/>
          <w:sz w:val="20"/>
          <w:szCs w:val="20"/>
          <w:lang w:bidi="ar-SA"/>
        </w:rPr>
        <w:t xml:space="preserve"> </w:t>
      </w:r>
      <w:r w:rsidRPr="006F0DF9">
        <w:rPr>
          <w:rFonts w:ascii="Arial Narrow" w:hAnsi="Arial Narrow"/>
          <w:sz w:val="20"/>
          <w:szCs w:val="20"/>
          <w:lang w:bidi="ar-SA"/>
        </w:rPr>
        <w:t xml:space="preserve">RODO </w:t>
      </w:r>
      <w:r w:rsidR="006B6069" w:rsidRPr="006F0DF9">
        <w:rPr>
          <w:rFonts w:ascii="Arial Narrow" w:hAnsi="Arial Narrow"/>
          <w:sz w:val="20"/>
          <w:szCs w:val="20"/>
          <w:lang w:bidi="ar-SA"/>
        </w:rPr>
        <w:t xml:space="preserve">w celu </w:t>
      </w:r>
      <w:r w:rsidRPr="006F0DF9">
        <w:rPr>
          <w:rFonts w:ascii="Arial Narrow" w:hAnsi="Arial Narrow"/>
          <w:sz w:val="20"/>
          <w:szCs w:val="20"/>
          <w:lang w:bidi="ar-SA"/>
        </w:rPr>
        <w:t xml:space="preserve">związanym z </w:t>
      </w:r>
      <w:r w:rsidR="006B6069" w:rsidRPr="006F0DF9">
        <w:rPr>
          <w:rFonts w:ascii="Arial Narrow" w:hAnsi="Arial Narrow"/>
          <w:sz w:val="20"/>
          <w:szCs w:val="20"/>
          <w:lang w:bidi="ar-SA"/>
        </w:rPr>
        <w:t>zapytaniem ofertowym</w:t>
      </w:r>
      <w:r w:rsidRPr="006F0DF9">
        <w:rPr>
          <w:rFonts w:ascii="Arial Narrow" w:hAnsi="Arial Narrow"/>
          <w:sz w:val="20"/>
          <w:szCs w:val="20"/>
          <w:lang w:bidi="ar-SA"/>
        </w:rPr>
        <w:t xml:space="preserve"> </w:t>
      </w:r>
      <w:r w:rsidR="00333BD7" w:rsidRPr="006F0DF9">
        <w:rPr>
          <w:rFonts w:ascii="Arial Narrow" w:hAnsi="Arial Narrow"/>
          <w:b/>
          <w:bCs/>
          <w:iCs/>
          <w:sz w:val="20"/>
          <w:szCs w:val="20"/>
          <w:lang w:bidi="ar-SA"/>
        </w:rPr>
        <w:t xml:space="preserve">Nr </w:t>
      </w:r>
      <w:r w:rsidR="00801927" w:rsidRPr="006F0DF9">
        <w:rPr>
          <w:rFonts w:ascii="Arial Narrow" w:hAnsi="Arial Narrow"/>
          <w:b/>
          <w:bCs/>
          <w:iCs/>
          <w:sz w:val="20"/>
          <w:szCs w:val="20"/>
          <w:lang w:bidi="ar-SA"/>
        </w:rPr>
        <w:t>0</w:t>
      </w:r>
      <w:r w:rsidR="00AC2C07" w:rsidRPr="006F0DF9">
        <w:rPr>
          <w:rFonts w:ascii="Arial Narrow" w:hAnsi="Arial Narrow"/>
          <w:b/>
          <w:bCs/>
          <w:iCs/>
          <w:sz w:val="20"/>
          <w:szCs w:val="20"/>
          <w:lang w:bidi="ar-SA"/>
        </w:rPr>
        <w:t>2</w:t>
      </w:r>
      <w:r w:rsidR="00333BD7" w:rsidRPr="006F0DF9">
        <w:rPr>
          <w:rFonts w:ascii="Arial Narrow" w:hAnsi="Arial Narrow"/>
          <w:b/>
          <w:bCs/>
          <w:iCs/>
          <w:sz w:val="20"/>
          <w:szCs w:val="20"/>
          <w:lang w:bidi="ar-SA"/>
        </w:rPr>
        <w:t>/</w:t>
      </w:r>
      <w:r w:rsidR="00801927" w:rsidRPr="006F0DF9">
        <w:rPr>
          <w:rFonts w:ascii="Arial Narrow" w:hAnsi="Arial Narrow"/>
          <w:b/>
          <w:bCs/>
          <w:iCs/>
          <w:sz w:val="20"/>
          <w:szCs w:val="20"/>
          <w:lang w:bidi="ar-SA"/>
        </w:rPr>
        <w:t>11</w:t>
      </w:r>
      <w:r w:rsidR="00333BD7" w:rsidRPr="006F0DF9">
        <w:rPr>
          <w:rFonts w:ascii="Arial Narrow" w:hAnsi="Arial Narrow"/>
          <w:b/>
          <w:bCs/>
          <w:iCs/>
          <w:sz w:val="20"/>
          <w:szCs w:val="20"/>
          <w:lang w:bidi="ar-SA"/>
        </w:rPr>
        <w:t xml:space="preserve">/2024 z dnia </w:t>
      </w:r>
      <w:r w:rsidR="00AC2C07" w:rsidRPr="006F0DF9">
        <w:rPr>
          <w:rFonts w:ascii="Arial Narrow" w:hAnsi="Arial Narrow"/>
          <w:b/>
          <w:bCs/>
          <w:iCs/>
          <w:sz w:val="20"/>
          <w:szCs w:val="20"/>
          <w:lang w:bidi="ar-SA"/>
        </w:rPr>
        <w:t>25</w:t>
      </w:r>
      <w:r w:rsidR="00333BD7" w:rsidRPr="006F0DF9">
        <w:rPr>
          <w:rFonts w:ascii="Arial Narrow" w:hAnsi="Arial Narrow"/>
          <w:b/>
          <w:bCs/>
          <w:iCs/>
          <w:sz w:val="20"/>
          <w:szCs w:val="20"/>
          <w:lang w:bidi="ar-SA"/>
        </w:rPr>
        <w:t xml:space="preserve"> </w:t>
      </w:r>
      <w:r w:rsidR="00C80A71" w:rsidRPr="006F0DF9">
        <w:rPr>
          <w:rFonts w:ascii="Arial Narrow" w:hAnsi="Arial Narrow"/>
          <w:b/>
          <w:bCs/>
          <w:iCs/>
          <w:sz w:val="20"/>
          <w:szCs w:val="20"/>
          <w:lang w:bidi="ar-SA"/>
        </w:rPr>
        <w:t>Listopad</w:t>
      </w:r>
      <w:r w:rsidR="00333BD7" w:rsidRPr="006F0DF9">
        <w:rPr>
          <w:rFonts w:ascii="Arial Narrow" w:hAnsi="Arial Narrow"/>
          <w:b/>
          <w:bCs/>
          <w:iCs/>
          <w:sz w:val="20"/>
          <w:szCs w:val="20"/>
          <w:lang w:bidi="ar-SA"/>
        </w:rPr>
        <w:t xml:space="preserve"> 2024 r. </w:t>
      </w:r>
      <w:r w:rsidR="00E832E1" w:rsidRPr="006F0DF9">
        <w:rPr>
          <w:rFonts w:ascii="Arial Narrow" w:eastAsia="Times New Roman" w:hAnsi="Arial Narrow" w:cs="Calibri"/>
          <w:iCs/>
          <w:kern w:val="0"/>
          <w:sz w:val="20"/>
          <w:szCs w:val="20"/>
          <w:lang w:eastAsia="pl-PL" w:bidi="ar-SA"/>
        </w:rPr>
        <w:t>w</w:t>
      </w:r>
      <w:r w:rsidR="00733DAF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 xml:space="preserve"> ramach projektu „DIALOG+ . Wzmacnianie dialogu obywatelskiego i potencjału eksperckiego 15 organizacji pozarządowych z woj. lubuskiego i zachodnio- pomorskiego oraz 150 ich reprezentantów/reprezentantek dla skutecznego tworzenia i monitorowania krajowych i europejskich polityk publicznych” realizowany w ramach Programu Fundusze Europejskie dla Rozwoju Społecznego 2021-2027 współfinansowanego ze środków Europejskiego Funduszu Społecznego Plus w okresie od 1.09.2024-31.08.2026.</w:t>
      </w:r>
    </w:p>
    <w:p w14:paraId="23A8E87B" w14:textId="77777777" w:rsidR="00194505" w:rsidRPr="006F0DF9" w:rsidRDefault="00194505" w:rsidP="005A26F6">
      <w:pPr>
        <w:widowControl/>
        <w:numPr>
          <w:ilvl w:val="0"/>
          <w:numId w:val="29"/>
        </w:numPr>
        <w:suppressAutoHyphens w:val="0"/>
        <w:ind w:left="142" w:hanging="142"/>
        <w:jc w:val="both"/>
        <w:rPr>
          <w:rFonts w:ascii="Arial Narrow" w:hAnsi="Arial Narrow"/>
          <w:sz w:val="20"/>
          <w:szCs w:val="20"/>
          <w:lang w:bidi="ar-SA"/>
        </w:rPr>
      </w:pPr>
      <w:r w:rsidRPr="006F0DF9">
        <w:rPr>
          <w:rFonts w:ascii="Arial Narrow" w:eastAsia="Times New Roman" w:hAnsi="Arial Narrow" w:cs="Arial"/>
          <w:sz w:val="20"/>
          <w:szCs w:val="20"/>
          <w:lang w:eastAsia="pl-PL"/>
        </w:rPr>
        <w:t xml:space="preserve">Odbiorcami Pani/Pana danych osobowych będą osoby lub podmioty nadzorujące, kontrolujące i koordynujące działania Stowarzyszenia; </w:t>
      </w:r>
    </w:p>
    <w:p w14:paraId="21EB6A29" w14:textId="77777777" w:rsidR="00E832E1" w:rsidRPr="006F0DF9" w:rsidRDefault="005823F3" w:rsidP="005A26F6">
      <w:pPr>
        <w:widowControl/>
        <w:numPr>
          <w:ilvl w:val="0"/>
          <w:numId w:val="29"/>
        </w:numPr>
        <w:suppressAutoHyphens w:val="0"/>
        <w:ind w:left="142" w:hanging="142"/>
        <w:jc w:val="both"/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>Pani/Pana dane osobowe będą przechowywane,</w:t>
      </w:r>
      <w:r w:rsidR="00194505" w:rsidRPr="006F0DF9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wyłącznie przez okres wymagany dla archiwizacji dokumentów dotyczących </w:t>
      </w:r>
      <w:r w:rsidR="00E832E1" w:rsidRPr="006F0DF9">
        <w:rPr>
          <w:rFonts w:ascii="Arial Narrow" w:eastAsia="Times New Roman" w:hAnsi="Arial Narrow" w:cs="Calibri"/>
          <w:kern w:val="0"/>
          <w:sz w:val="20"/>
          <w:szCs w:val="20"/>
          <w:lang w:eastAsia="pl-PL" w:bidi="ar-SA"/>
        </w:rPr>
        <w:t>projektu „DIALOG+ . Wzmacnianie dialogu obywatelskiego i potencjału eksperckiego 15 organizacji pozarządowych z woj. lubuskiego i zachodnio- pomorskiego oraz 150 ich reprezentantów/reprezentantek dla skutecznego tworzenia i monitorowania krajowych i europejskich polityk publicznych” realizowany w ramach Programu Fundusze Europejskie dla Rozwoju Społecznego 2021-2027 współfinansowanego ze środków Europejskiego Funduszu Społecznego Plus w okresie od 1.09.2024-31.08.2026.</w:t>
      </w:r>
    </w:p>
    <w:p w14:paraId="5F547891" w14:textId="77777777" w:rsidR="00194505" w:rsidRPr="006F0DF9" w:rsidRDefault="00194505" w:rsidP="005A26F6">
      <w:pPr>
        <w:widowControl/>
        <w:numPr>
          <w:ilvl w:val="0"/>
          <w:numId w:val="29"/>
        </w:numPr>
        <w:suppressAutoHyphens w:val="0"/>
        <w:ind w:left="142" w:hanging="142"/>
        <w:jc w:val="both"/>
        <w:rPr>
          <w:rFonts w:ascii="Arial Narrow" w:hAnsi="Arial Narrow"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</w:rPr>
        <w:t>Obowiązek podania przez Panią/Pana danych osobowych bezpośrednio Pani/Pana dotyczących jest dobrowolne aczkolwiek warunkuje uczestnictwo w ww. postępowaniu</w:t>
      </w:r>
    </w:p>
    <w:p w14:paraId="46A22C11" w14:textId="77777777" w:rsidR="00194505" w:rsidRPr="006F0DF9" w:rsidRDefault="00194505" w:rsidP="005A26F6">
      <w:pPr>
        <w:widowControl/>
        <w:numPr>
          <w:ilvl w:val="0"/>
          <w:numId w:val="29"/>
        </w:numPr>
        <w:suppressAutoHyphens w:val="0"/>
        <w:ind w:left="142" w:hanging="142"/>
        <w:jc w:val="both"/>
        <w:rPr>
          <w:rFonts w:ascii="Arial Narrow" w:hAnsi="Arial Narrow"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>W</w:t>
      </w:r>
      <w:r w:rsidR="005823F3" w:rsidRPr="006F0DF9">
        <w:rPr>
          <w:rFonts w:ascii="Arial Narrow" w:hAnsi="Arial Narrow"/>
          <w:sz w:val="20"/>
          <w:szCs w:val="20"/>
          <w:lang w:bidi="ar-SA"/>
        </w:rPr>
        <w:t xml:space="preserve"> odniesieniu do Pani/Pana danych osobowych decyzje nie będą podejmowane w sposób zautomatyzowany, stosowanie do art. 22 RODO;</w:t>
      </w:r>
    </w:p>
    <w:p w14:paraId="56815666" w14:textId="77777777" w:rsidR="005823F3" w:rsidRPr="006F0DF9" w:rsidRDefault="00194505" w:rsidP="005A26F6">
      <w:pPr>
        <w:widowControl/>
        <w:numPr>
          <w:ilvl w:val="0"/>
          <w:numId w:val="29"/>
        </w:numPr>
        <w:suppressAutoHyphens w:val="0"/>
        <w:ind w:left="142" w:hanging="142"/>
        <w:jc w:val="both"/>
        <w:rPr>
          <w:rFonts w:ascii="Arial Narrow" w:hAnsi="Arial Narrow"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>P</w:t>
      </w:r>
      <w:r w:rsidR="005823F3" w:rsidRPr="006F0DF9">
        <w:rPr>
          <w:rFonts w:ascii="Arial Narrow" w:hAnsi="Arial Narrow"/>
          <w:sz w:val="20"/>
          <w:szCs w:val="20"/>
          <w:lang w:bidi="ar-SA"/>
        </w:rPr>
        <w:t>osiada Pani/Pan:</w:t>
      </w:r>
    </w:p>
    <w:p w14:paraId="3ADC792C" w14:textId="77777777" w:rsidR="005823F3" w:rsidRPr="006F0DF9" w:rsidRDefault="005823F3" w:rsidP="005A26F6">
      <w:pPr>
        <w:widowControl/>
        <w:numPr>
          <w:ilvl w:val="0"/>
          <w:numId w:val="27"/>
        </w:numPr>
        <w:suppressAutoHyphens w:val="0"/>
        <w:ind w:left="142" w:hanging="142"/>
        <w:jc w:val="both"/>
        <w:rPr>
          <w:rFonts w:ascii="Arial Narrow" w:hAnsi="Arial Narrow"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>na podstawie art. 15 RODO prawo dostępu do danych osobowych Pani/Pana dotyczących;</w:t>
      </w:r>
    </w:p>
    <w:p w14:paraId="372158F6" w14:textId="77777777" w:rsidR="005823F3" w:rsidRPr="006F0DF9" w:rsidRDefault="005823F3" w:rsidP="005A26F6">
      <w:pPr>
        <w:widowControl/>
        <w:numPr>
          <w:ilvl w:val="0"/>
          <w:numId w:val="27"/>
        </w:numPr>
        <w:suppressAutoHyphens w:val="0"/>
        <w:ind w:left="142" w:hanging="142"/>
        <w:jc w:val="both"/>
        <w:rPr>
          <w:rFonts w:ascii="Arial Narrow" w:hAnsi="Arial Narrow"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 xml:space="preserve">na podstawie art. 16 RODO prawo do sprostowania Pani/Pana danych osobowych </w:t>
      </w:r>
      <w:r w:rsidRPr="006F0DF9">
        <w:rPr>
          <w:rFonts w:ascii="Arial Narrow" w:hAnsi="Arial Narrow"/>
          <w:b/>
          <w:sz w:val="20"/>
          <w:szCs w:val="20"/>
          <w:vertAlign w:val="superscript"/>
          <w:lang w:bidi="ar-SA"/>
        </w:rPr>
        <w:t>**</w:t>
      </w:r>
      <w:r w:rsidRPr="006F0DF9">
        <w:rPr>
          <w:rFonts w:ascii="Arial Narrow" w:hAnsi="Arial Narrow"/>
          <w:sz w:val="20"/>
          <w:szCs w:val="20"/>
          <w:lang w:bidi="ar-SA"/>
        </w:rPr>
        <w:t>;</w:t>
      </w:r>
    </w:p>
    <w:p w14:paraId="155EB641" w14:textId="77777777" w:rsidR="005823F3" w:rsidRPr="006F0DF9" w:rsidRDefault="005823F3" w:rsidP="005A26F6">
      <w:pPr>
        <w:widowControl/>
        <w:numPr>
          <w:ilvl w:val="0"/>
          <w:numId w:val="27"/>
        </w:numPr>
        <w:suppressAutoHyphens w:val="0"/>
        <w:ind w:left="142" w:hanging="142"/>
        <w:jc w:val="both"/>
        <w:rPr>
          <w:rFonts w:ascii="Arial Narrow" w:hAnsi="Arial Narrow"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6D8289C4" w14:textId="77777777" w:rsidR="00194505" w:rsidRPr="006F0DF9" w:rsidRDefault="005823F3" w:rsidP="005A26F6">
      <w:pPr>
        <w:widowControl/>
        <w:numPr>
          <w:ilvl w:val="0"/>
          <w:numId w:val="27"/>
        </w:numPr>
        <w:suppressAutoHyphens w:val="0"/>
        <w:ind w:left="142" w:hanging="142"/>
        <w:jc w:val="both"/>
        <w:rPr>
          <w:rFonts w:ascii="Arial Narrow" w:hAnsi="Arial Narrow"/>
          <w:i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>prawo do wniesienia skargi do Prezesa Urzędu Ochrony Danych Osobowych, gdy uzna Pani/Pan, że przetwarzanie danych osobowych Pani/Pana dotyczących narusza przepisy RODO</w:t>
      </w:r>
    </w:p>
    <w:p w14:paraId="43EC2036" w14:textId="77777777" w:rsidR="005823F3" w:rsidRPr="006F0DF9" w:rsidRDefault="005823F3" w:rsidP="005A26F6">
      <w:pPr>
        <w:widowControl/>
        <w:numPr>
          <w:ilvl w:val="0"/>
          <w:numId w:val="29"/>
        </w:numPr>
        <w:suppressAutoHyphens w:val="0"/>
        <w:ind w:left="142" w:hanging="142"/>
        <w:jc w:val="both"/>
        <w:rPr>
          <w:rFonts w:ascii="Arial Narrow" w:hAnsi="Arial Narrow"/>
          <w:i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>nie przysługuje Pani/Panu:</w:t>
      </w:r>
    </w:p>
    <w:p w14:paraId="549C82C5" w14:textId="77777777" w:rsidR="005823F3" w:rsidRPr="006F0DF9" w:rsidRDefault="005823F3" w:rsidP="005A26F6">
      <w:pPr>
        <w:widowControl/>
        <w:numPr>
          <w:ilvl w:val="0"/>
          <w:numId w:val="28"/>
        </w:numPr>
        <w:suppressAutoHyphens w:val="0"/>
        <w:ind w:left="142" w:hanging="142"/>
        <w:jc w:val="both"/>
        <w:rPr>
          <w:rFonts w:ascii="Arial Narrow" w:hAnsi="Arial Narrow"/>
          <w:i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>w związku z art. 17 ust. 3 lit. b, d lub e RODO prawo do usunięcia danych osobowych;</w:t>
      </w:r>
    </w:p>
    <w:p w14:paraId="1351A087" w14:textId="77777777" w:rsidR="005823F3" w:rsidRPr="006F0DF9" w:rsidRDefault="005823F3" w:rsidP="005A26F6">
      <w:pPr>
        <w:widowControl/>
        <w:numPr>
          <w:ilvl w:val="0"/>
          <w:numId w:val="28"/>
        </w:numPr>
        <w:suppressAutoHyphens w:val="0"/>
        <w:ind w:left="142" w:hanging="142"/>
        <w:jc w:val="both"/>
        <w:rPr>
          <w:rFonts w:ascii="Arial Narrow" w:hAnsi="Arial Narrow"/>
          <w:b/>
          <w:i/>
          <w:sz w:val="20"/>
          <w:szCs w:val="20"/>
          <w:lang w:bidi="ar-SA"/>
        </w:rPr>
      </w:pPr>
      <w:r w:rsidRPr="006F0DF9">
        <w:rPr>
          <w:rFonts w:ascii="Arial Narrow" w:hAnsi="Arial Narrow"/>
          <w:sz w:val="20"/>
          <w:szCs w:val="20"/>
          <w:lang w:bidi="ar-SA"/>
        </w:rPr>
        <w:t>prawo do przenoszenia danych osobowych, o którym mowa w art. 20 RODO;</w:t>
      </w:r>
    </w:p>
    <w:p w14:paraId="27E11325" w14:textId="19F7C978" w:rsidR="004F6486" w:rsidRPr="006F0DF9" w:rsidRDefault="005823F3" w:rsidP="005A26F6">
      <w:pPr>
        <w:widowControl/>
        <w:numPr>
          <w:ilvl w:val="0"/>
          <w:numId w:val="28"/>
        </w:numPr>
        <w:suppressAutoHyphens w:val="0"/>
        <w:ind w:left="142" w:hanging="142"/>
        <w:jc w:val="both"/>
        <w:rPr>
          <w:rFonts w:ascii="Arial Narrow" w:hAnsi="Arial Narrow"/>
          <w:bCs/>
          <w:i/>
          <w:sz w:val="20"/>
          <w:szCs w:val="20"/>
          <w:lang w:bidi="ar-SA"/>
        </w:rPr>
      </w:pPr>
      <w:r w:rsidRPr="006F0DF9">
        <w:rPr>
          <w:rFonts w:ascii="Arial Narrow" w:hAnsi="Arial Narrow"/>
          <w:bCs/>
          <w:sz w:val="20"/>
          <w:szCs w:val="20"/>
          <w:lang w:bidi="ar-SA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0A83DE6" w14:textId="67CBC1E2" w:rsidR="00333BD7" w:rsidRPr="006F0DF9" w:rsidRDefault="00333BD7" w:rsidP="00333BD7">
      <w:pPr>
        <w:spacing w:before="120" w:after="120" w:line="276" w:lineRule="auto"/>
        <w:jc w:val="both"/>
        <w:rPr>
          <w:rFonts w:ascii="Arial" w:eastAsia="Calibri" w:hAnsi="Arial" w:cs="Arial"/>
          <w:kern w:val="0"/>
          <w:sz w:val="12"/>
          <w:szCs w:val="12"/>
          <w:lang w:eastAsia="en-US" w:bidi="ar-SA"/>
        </w:rPr>
      </w:pPr>
      <w:r w:rsidRPr="006F0DF9">
        <w:rPr>
          <w:rFonts w:ascii="Arial" w:hAnsi="Arial" w:cs="Arial"/>
          <w:sz w:val="12"/>
          <w:szCs w:val="12"/>
        </w:rPr>
        <w:t>____________________</w:t>
      </w:r>
    </w:p>
    <w:p w14:paraId="515B50A8" w14:textId="77777777" w:rsidR="00D10A4C" w:rsidRPr="006F0DF9" w:rsidRDefault="00333BD7" w:rsidP="005E0341">
      <w:pPr>
        <w:spacing w:after="150"/>
        <w:ind w:left="426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6F0DF9">
        <w:rPr>
          <w:rFonts w:ascii="Arial" w:hAnsi="Arial" w:cs="Arial"/>
          <w:b/>
          <w:i/>
          <w:sz w:val="12"/>
          <w:szCs w:val="12"/>
          <w:vertAlign w:val="superscript"/>
        </w:rPr>
        <w:t>*</w:t>
      </w:r>
      <w:r w:rsidRPr="006F0DF9">
        <w:rPr>
          <w:rFonts w:ascii="Arial" w:hAnsi="Arial" w:cs="Arial"/>
          <w:b/>
          <w:i/>
          <w:sz w:val="12"/>
          <w:szCs w:val="12"/>
        </w:rPr>
        <w:t xml:space="preserve"> Wyjaśnienie:</w:t>
      </w:r>
      <w:r w:rsidRPr="006F0DF9">
        <w:rPr>
          <w:rFonts w:ascii="Arial" w:hAnsi="Arial" w:cs="Arial"/>
          <w:i/>
          <w:sz w:val="12"/>
          <w:szCs w:val="12"/>
        </w:rPr>
        <w:t xml:space="preserve"> informacja w tym zakresie jest wymagana, jeżeli w odniesieniu do danego administratora lub podmiotu przetwarzającego </w:t>
      </w:r>
      <w:r w:rsidRPr="006F0DF9">
        <w:rPr>
          <w:rFonts w:ascii="Arial" w:eastAsia="Times New Roman" w:hAnsi="Arial" w:cs="Arial"/>
          <w:i/>
          <w:sz w:val="12"/>
          <w:szCs w:val="12"/>
          <w:lang w:eastAsia="pl-PL"/>
        </w:rPr>
        <w:t>istnieje obowiązek wyznaczenia inspektora ochrony danych osobowych.</w:t>
      </w:r>
      <w:r w:rsidRPr="006F0DF9">
        <w:rPr>
          <w:rFonts w:ascii="Arial" w:eastAsia="Times New Roman" w:hAnsi="Arial" w:cs="Arial"/>
          <w:i/>
          <w:sz w:val="12"/>
          <w:szCs w:val="12"/>
          <w:lang w:eastAsia="pl-PL"/>
        </w:rPr>
        <w:br/>
      </w:r>
      <w:r w:rsidRPr="006F0DF9">
        <w:rPr>
          <w:rFonts w:ascii="Arial" w:hAnsi="Arial" w:cs="Arial"/>
          <w:b/>
          <w:i/>
          <w:sz w:val="12"/>
          <w:szCs w:val="12"/>
          <w:vertAlign w:val="superscript"/>
        </w:rPr>
        <w:t xml:space="preserve">** </w:t>
      </w:r>
      <w:r w:rsidRPr="006F0DF9">
        <w:rPr>
          <w:rFonts w:ascii="Arial" w:hAnsi="Arial" w:cs="Arial"/>
          <w:b/>
          <w:i/>
          <w:sz w:val="12"/>
          <w:szCs w:val="12"/>
        </w:rPr>
        <w:t>Wyjaśnienie:</w:t>
      </w:r>
      <w:r w:rsidRPr="006F0DF9">
        <w:rPr>
          <w:rFonts w:ascii="Arial" w:hAnsi="Arial" w:cs="Arial"/>
          <w:i/>
          <w:sz w:val="12"/>
          <w:szCs w:val="12"/>
        </w:rPr>
        <w:t xml:space="preserve"> </w:t>
      </w:r>
      <w:r w:rsidRPr="006F0DF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6F0DF9">
        <w:rPr>
          <w:rFonts w:ascii="Arial" w:hAnsi="Arial" w:cs="Arial"/>
          <w:i/>
          <w:sz w:val="12"/>
          <w:szCs w:val="12"/>
        </w:rPr>
        <w:t>wyniku postępowania</w:t>
      </w:r>
      <w:r w:rsidRPr="006F0DF9">
        <w:rPr>
          <w:rFonts w:ascii="Arial" w:hAnsi="Arial" w:cs="Arial"/>
          <w:i/>
          <w:sz w:val="12"/>
          <w:szCs w:val="12"/>
        </w:rPr>
        <w:br/>
        <w:t xml:space="preserve">o udzielenie zamówienia publicznego ani zmianą postanowień umowy w zakresie niezgodnym z ustawą </w:t>
      </w:r>
      <w:proofErr w:type="spellStart"/>
      <w:r w:rsidRPr="006F0DF9">
        <w:rPr>
          <w:rFonts w:ascii="Arial" w:hAnsi="Arial" w:cs="Arial"/>
          <w:i/>
          <w:sz w:val="12"/>
          <w:szCs w:val="12"/>
        </w:rPr>
        <w:t>Pzp</w:t>
      </w:r>
      <w:proofErr w:type="spellEnd"/>
      <w:r w:rsidRPr="006F0DF9">
        <w:rPr>
          <w:rFonts w:ascii="Arial" w:hAnsi="Arial" w:cs="Arial"/>
          <w:i/>
          <w:sz w:val="12"/>
          <w:szCs w:val="12"/>
        </w:rPr>
        <w:t xml:space="preserve"> oraz nie może naruszać integralności protokołu oraz jego załączników.</w:t>
      </w:r>
      <w:r w:rsidRPr="006F0DF9">
        <w:rPr>
          <w:rFonts w:ascii="Arial" w:hAnsi="Arial" w:cs="Arial"/>
          <w:i/>
          <w:sz w:val="12"/>
          <w:szCs w:val="12"/>
        </w:rPr>
        <w:br/>
      </w:r>
      <w:r w:rsidRPr="006F0DF9">
        <w:rPr>
          <w:rFonts w:ascii="Arial" w:hAnsi="Arial" w:cs="Arial"/>
          <w:b/>
          <w:i/>
          <w:sz w:val="12"/>
          <w:szCs w:val="12"/>
          <w:vertAlign w:val="superscript"/>
        </w:rPr>
        <w:t xml:space="preserve">*** </w:t>
      </w:r>
      <w:r w:rsidRPr="006F0DF9">
        <w:rPr>
          <w:rFonts w:ascii="Arial" w:hAnsi="Arial" w:cs="Arial"/>
          <w:b/>
          <w:i/>
          <w:sz w:val="12"/>
          <w:szCs w:val="12"/>
        </w:rPr>
        <w:t>Wyjaśnienie:</w:t>
      </w:r>
      <w:r w:rsidRPr="006F0DF9">
        <w:rPr>
          <w:rFonts w:ascii="Arial" w:hAnsi="Arial" w:cs="Arial"/>
          <w:i/>
          <w:sz w:val="12"/>
          <w:szCs w:val="12"/>
        </w:rPr>
        <w:t xml:space="preserve"> prawo do ograniczenia przetwarzania nie ma zastosowania w odniesieniu do </w:t>
      </w:r>
      <w:r w:rsidRPr="006F0DF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  <w:bookmarkEnd w:id="12"/>
      <w:bookmarkEnd w:id="13"/>
    </w:p>
    <w:sectPr w:rsidR="00D10A4C" w:rsidRPr="006F0DF9" w:rsidSect="00622AD4">
      <w:headerReference w:type="default" r:id="rId12"/>
      <w:footerReference w:type="default" r:id="rId13"/>
      <w:pgSz w:w="11906" w:h="16838"/>
      <w:pgMar w:top="1048" w:right="1134" w:bottom="899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3229C" w14:textId="77777777" w:rsidR="00024131" w:rsidRDefault="00024131">
      <w:r>
        <w:separator/>
      </w:r>
    </w:p>
  </w:endnote>
  <w:endnote w:type="continuationSeparator" w:id="0">
    <w:p w14:paraId="56D4B6A1" w14:textId="77777777" w:rsidR="00024131" w:rsidRDefault="0002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A0D1E" w14:textId="77777777" w:rsidR="00BF77AF" w:rsidRDefault="00BF77AF" w:rsidP="00BF77AF">
    <w:pPr>
      <w:widowControl/>
      <w:tabs>
        <w:tab w:val="center" w:pos="4536"/>
        <w:tab w:val="right" w:pos="9072"/>
      </w:tabs>
      <w:suppressAutoHyphens w:val="0"/>
      <w:spacing w:after="160" w:line="256" w:lineRule="auto"/>
      <w:rPr>
        <w:rFonts w:ascii="Arial" w:eastAsia="Arial" w:hAnsi="Arial" w:cs="Arial"/>
        <w:kern w:val="0"/>
        <w:sz w:val="14"/>
        <w:szCs w:val="14"/>
        <w:lang w:val="pl" w:eastAsia="pl-PL" w:bidi="ar-SA"/>
      </w:rPr>
    </w:pPr>
  </w:p>
  <w:p w14:paraId="1A762346" w14:textId="77777777" w:rsidR="00BF77AF" w:rsidRPr="00BF77AF" w:rsidRDefault="00BF77AF" w:rsidP="00BF77AF">
    <w:pPr>
      <w:widowControl/>
      <w:tabs>
        <w:tab w:val="center" w:pos="4536"/>
        <w:tab w:val="right" w:pos="9072"/>
      </w:tabs>
      <w:suppressAutoHyphens w:val="0"/>
      <w:spacing w:after="160" w:line="256" w:lineRule="auto"/>
      <w:jc w:val="center"/>
      <w:rPr>
        <w:rFonts w:ascii="Arial" w:eastAsia="Arial" w:hAnsi="Arial" w:cs="Arial"/>
        <w:kern w:val="0"/>
        <w:sz w:val="12"/>
        <w:szCs w:val="12"/>
        <w:lang w:val="pl" w:eastAsia="pl-PL" w:bidi="ar-SA"/>
      </w:rPr>
    </w:pPr>
    <w:r w:rsidRPr="00BF77AF">
      <w:rPr>
        <w:rFonts w:ascii="Arial" w:eastAsia="Arial" w:hAnsi="Arial" w:cs="Arial"/>
        <w:kern w:val="0"/>
        <w:sz w:val="12"/>
        <w:szCs w:val="12"/>
        <w:lang w:val="pl" w:eastAsia="pl-PL" w:bidi="ar-SA"/>
      </w:rPr>
      <w:t>Projekt  „DIALOG+ . Wzmacnianie dialogu obywatelskiego i potencjału eksperckiego 15 organizacji pozarządowych z woj. Lubuskiego i zachodnio-pomorskiego oraz 150 ich reprezentantów/reprezentantek dla skutecznego tworzenia i monitorowania krajowych i europejskich polityk publicznych” realizowany w ramach Programu Fundusze Europejskie dla Rozwoju Społecznego 2021-2027 współfinansowanego ze środków Europejskiego Funduszu Społecznego Plus w okresie od 1.09.24- 31.08.26.</w:t>
    </w:r>
  </w:p>
  <w:p w14:paraId="4133F325" w14:textId="7D4D0BE5" w:rsidR="00670229" w:rsidRPr="00BF77AF" w:rsidRDefault="0052067C" w:rsidP="00BF77AF">
    <w:pPr>
      <w:widowControl/>
      <w:tabs>
        <w:tab w:val="center" w:pos="4536"/>
        <w:tab w:val="right" w:pos="9072"/>
      </w:tabs>
      <w:suppressAutoHyphens w:val="0"/>
      <w:spacing w:after="160" w:line="256" w:lineRule="auto"/>
      <w:rPr>
        <w:rFonts w:ascii="Arial" w:eastAsia="Arial" w:hAnsi="Arial" w:cs="Arial"/>
        <w:kern w:val="0"/>
        <w:sz w:val="14"/>
        <w:szCs w:val="14"/>
        <w:lang w:val="pl" w:eastAsia="pl-PL" w:bidi="ar-SA"/>
      </w:rPr>
    </w:pPr>
    <w:r>
      <w:rPr>
        <w:rFonts w:ascii="Arial" w:eastAsia="Arial" w:hAnsi="Arial" w:cs="Arial"/>
        <w:noProof/>
        <w:kern w:val="0"/>
        <w:sz w:val="22"/>
        <w:szCs w:val="22"/>
        <w:lang w:val="pl" w:eastAsia="pl-PL" w:bidi="ar-SA"/>
      </w:rPr>
      <w:t xml:space="preserve">       </w:t>
    </w:r>
    <w:r w:rsidR="00C7575A" w:rsidRPr="00BF77AF">
      <w:rPr>
        <w:rFonts w:ascii="Arial" w:eastAsia="Arial" w:hAnsi="Arial" w:cs="Arial"/>
        <w:noProof/>
        <w:kern w:val="0"/>
        <w:sz w:val="22"/>
        <w:szCs w:val="22"/>
        <w:lang w:val="pl" w:eastAsia="pl-PL" w:bidi="ar-SA"/>
      </w:rPr>
      <w:drawing>
        <wp:inline distT="0" distB="0" distL="0" distR="0" wp14:anchorId="514137F3" wp14:editId="5A229F7B">
          <wp:extent cx="5734050" cy="79057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3CEBB" w14:textId="77777777" w:rsidR="00024131" w:rsidRDefault="00024131">
      <w:r>
        <w:separator/>
      </w:r>
    </w:p>
  </w:footnote>
  <w:footnote w:type="continuationSeparator" w:id="0">
    <w:p w14:paraId="3EBFF823" w14:textId="77777777" w:rsidR="00024131" w:rsidRDefault="00024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B0BE9" w14:textId="3A8B6689" w:rsidR="00C61CCA" w:rsidRPr="00C61CCA" w:rsidRDefault="00C7575A" w:rsidP="00C61CCA">
    <w:pPr>
      <w:widowControl/>
      <w:rPr>
        <w:rFonts w:ascii="Calibri" w:eastAsia="Calibri" w:hAnsi="Calibri" w:cs="Times New Roman"/>
        <w:kern w:val="0"/>
        <w:sz w:val="22"/>
        <w:szCs w:val="22"/>
        <w:lang w:eastAsia="ar-SA" w:bidi="ar-SA"/>
      </w:rPr>
    </w:pPr>
    <w:bookmarkStart w:id="15" w:name="_Hlk135479395"/>
    <w:r w:rsidRPr="00C61CCA">
      <w:rPr>
        <w:rFonts w:ascii="Calibri" w:eastAsia="Calibri" w:hAnsi="Calibri" w:cs="Times New Roman"/>
        <w:noProof/>
        <w:kern w:val="0"/>
        <w:sz w:val="22"/>
        <w:szCs w:val="22"/>
        <w:lang w:eastAsia="ar-SA" w:bidi="ar-SA"/>
      </w:rPr>
      <w:drawing>
        <wp:inline distT="0" distB="0" distL="0" distR="0" wp14:anchorId="1C4D018D" wp14:editId="3F083FFB">
          <wp:extent cx="5762625" cy="9144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</w:p>
  <w:p w14:paraId="0CA4B9F9" w14:textId="77777777" w:rsidR="00670229" w:rsidRDefault="006702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E6443B8"/>
    <w:name w:val="WW8Num2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firstLine="0"/>
      </w:pPr>
      <w:rPr>
        <w:rFonts w:ascii="Arial" w:hAnsi="Arial"/>
        <w:b/>
        <w:bCs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0"/>
        <w:szCs w:val="2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0"/>
        <w:szCs w:val="20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0"/>
        <w:szCs w:val="20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0"/>
        <w:szCs w:val="20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0"/>
        <w:szCs w:val="20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0"/>
        <w:szCs w:val="20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Verdana" w:hAnsi="Verdana" w:cs="Aria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/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Verdana" w:hAnsi="Verdan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9"/>
      <w:numFmt w:val="upperRoman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 w15:restartNumberingAfterBreak="0">
    <w:nsid w:val="00000009"/>
    <w:multiLevelType w:val="singleLevel"/>
    <w:tmpl w:val="9D1222F0"/>
    <w:name w:val="WW8Num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SimSun" w:hAnsi="Arial" w:cs="Arial"/>
        <w:b w:val="0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Verdana" w:hAnsi="Verdana" w:cs="Courier New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Verdana" w:hAnsi="Verdana" w:cs="Courier Ne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464A0DDC"/>
    <w:name w:val="WW8Num11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/>
        <w:b/>
      </w:rPr>
    </w:lvl>
    <w:lvl w:ilvl="2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A8322CBE"/>
    <w:name w:val="WW8Num12"/>
    <w:lvl w:ilvl="0">
      <w:start w:val="7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  <w:lvl w:ilvl="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Verdana" w:hAnsi="Verdana"/>
        <w:b/>
        <w:bCs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Verdana" w:hAnsi="Verdana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6"/>
      <w:numFmt w:val="upperRoman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Segoe UI" w:hAnsi="Segoe UI" w:cs="OpenSymbol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644"/>
        </w:tabs>
        <w:ind w:left="644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Segoe UI" w:hAnsi="Segoe UI" w:cs="OpenSymbol"/>
      </w:rPr>
    </w:lvl>
    <w:lvl w:ilvl="3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6"/>
    <w:multiLevelType w:val="multilevel"/>
    <w:tmpl w:val="C5A49B64"/>
    <w:name w:val="WW8Num22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C79EB3EA"/>
    <w:name w:val="WW8Num23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1B1246E"/>
    <w:multiLevelType w:val="hybridMultilevel"/>
    <w:tmpl w:val="A89AC384"/>
    <w:lvl w:ilvl="0" w:tplc="3D7AF6A6">
      <w:start w:val="1"/>
      <w:numFmt w:val="decimal"/>
      <w:lvlText w:val="%1."/>
      <w:lvlJc w:val="left"/>
      <w:pPr>
        <w:ind w:left="820" w:hanging="252"/>
      </w:pPr>
      <w:rPr>
        <w:rFonts w:ascii="Arial Narrow" w:eastAsia="Calibri" w:hAnsi="Arial Narrow" w:cs="Calibri"/>
        <w:spacing w:val="-1"/>
        <w:w w:val="96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3DA78B9"/>
    <w:multiLevelType w:val="hybridMultilevel"/>
    <w:tmpl w:val="3A3EA6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591350D"/>
    <w:multiLevelType w:val="multilevel"/>
    <w:tmpl w:val="D15E9A3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05A11FF5"/>
    <w:multiLevelType w:val="hybridMultilevel"/>
    <w:tmpl w:val="7B2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A1C136D"/>
    <w:multiLevelType w:val="hybridMultilevel"/>
    <w:tmpl w:val="8202061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0136051"/>
    <w:multiLevelType w:val="hybridMultilevel"/>
    <w:tmpl w:val="BDDC2E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2087DDB"/>
    <w:multiLevelType w:val="hybridMultilevel"/>
    <w:tmpl w:val="2B54C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55D50F3"/>
    <w:multiLevelType w:val="hybridMultilevel"/>
    <w:tmpl w:val="DDFCA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04B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E169C6"/>
    <w:multiLevelType w:val="multilevel"/>
    <w:tmpl w:val="064A853E"/>
    <w:lvl w:ilvl="0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797"/>
        </w:tabs>
        <w:ind w:left="1797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21184D48"/>
    <w:multiLevelType w:val="hybridMultilevel"/>
    <w:tmpl w:val="EB0A8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3873DFF"/>
    <w:multiLevelType w:val="hybridMultilevel"/>
    <w:tmpl w:val="3BE89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4A46C01"/>
    <w:multiLevelType w:val="hybridMultilevel"/>
    <w:tmpl w:val="5928B966"/>
    <w:lvl w:ilvl="0" w:tplc="0D04C25C">
      <w:start w:val="1"/>
      <w:numFmt w:val="decimal"/>
      <w:lvlText w:val="%1."/>
      <w:lvlJc w:val="left"/>
      <w:pPr>
        <w:ind w:left="1070" w:hanging="360"/>
      </w:pPr>
      <w:rPr>
        <w:rFonts w:ascii="Arial Narrow" w:eastAsia="SimSun" w:hAnsi="Arial Narrow" w:cs="Mangal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55E3B50"/>
    <w:multiLevelType w:val="multilevel"/>
    <w:tmpl w:val="45DEDD3C"/>
    <w:lvl w:ilvl="0">
      <w:start w:val="7"/>
      <w:numFmt w:val="decimal"/>
      <w:lvlText w:val="%1"/>
      <w:lvlJc w:val="left"/>
      <w:pPr>
        <w:ind w:left="529" w:hanging="430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52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2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5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9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25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6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26971EAE"/>
    <w:multiLevelType w:val="hybridMultilevel"/>
    <w:tmpl w:val="6960E900"/>
    <w:lvl w:ilvl="0" w:tplc="3E1AC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FA33DD1"/>
    <w:multiLevelType w:val="hybridMultilevel"/>
    <w:tmpl w:val="373E9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074036E"/>
    <w:multiLevelType w:val="hybridMultilevel"/>
    <w:tmpl w:val="26CCD916"/>
    <w:lvl w:ilvl="0" w:tplc="E3A847E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355C5169"/>
    <w:multiLevelType w:val="hybridMultilevel"/>
    <w:tmpl w:val="D8EED9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2D79EC"/>
    <w:multiLevelType w:val="hybridMultilevel"/>
    <w:tmpl w:val="4ADA1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7B31A1A"/>
    <w:multiLevelType w:val="hybridMultilevel"/>
    <w:tmpl w:val="BF965930"/>
    <w:lvl w:ilvl="0" w:tplc="41748E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9E84B12"/>
    <w:multiLevelType w:val="hybridMultilevel"/>
    <w:tmpl w:val="4E04597A"/>
    <w:lvl w:ilvl="0" w:tplc="36444222">
      <w:numFmt w:val="bullet"/>
      <w:lvlText w:val="●"/>
      <w:lvlJc w:val="left"/>
      <w:pPr>
        <w:ind w:left="820" w:hanging="360"/>
      </w:pPr>
      <w:rPr>
        <w:rFonts w:ascii="Arial MT" w:eastAsia="Arial MT" w:hAnsi="Arial MT" w:cs="Arial MT" w:hint="default"/>
        <w:w w:val="60"/>
        <w:sz w:val="22"/>
        <w:szCs w:val="22"/>
        <w:lang w:val="pl-PL" w:eastAsia="en-US" w:bidi="ar-SA"/>
      </w:rPr>
    </w:lvl>
    <w:lvl w:ilvl="1" w:tplc="6A3E48C8">
      <w:numFmt w:val="bullet"/>
      <w:lvlText w:val="○"/>
      <w:lvlJc w:val="left"/>
      <w:pPr>
        <w:ind w:left="1540" w:hanging="360"/>
      </w:pPr>
      <w:rPr>
        <w:rFonts w:ascii="Arial MT" w:eastAsia="Arial MT" w:hAnsi="Arial MT" w:cs="Arial MT" w:hint="default"/>
        <w:w w:val="60"/>
        <w:sz w:val="22"/>
        <w:szCs w:val="22"/>
        <w:lang w:val="pl-PL" w:eastAsia="en-US" w:bidi="ar-SA"/>
      </w:rPr>
    </w:lvl>
    <w:lvl w:ilvl="2" w:tplc="71FA2834">
      <w:numFmt w:val="bullet"/>
      <w:lvlText w:val="•"/>
      <w:lvlJc w:val="left"/>
      <w:pPr>
        <w:ind w:left="2394" w:hanging="360"/>
      </w:pPr>
      <w:rPr>
        <w:rFonts w:hint="default"/>
        <w:lang w:val="pl-PL" w:eastAsia="en-US" w:bidi="ar-SA"/>
      </w:rPr>
    </w:lvl>
    <w:lvl w:ilvl="3" w:tplc="C3A04238">
      <w:numFmt w:val="bullet"/>
      <w:lvlText w:val="•"/>
      <w:lvlJc w:val="left"/>
      <w:pPr>
        <w:ind w:left="3248" w:hanging="360"/>
      </w:pPr>
      <w:rPr>
        <w:rFonts w:hint="default"/>
        <w:lang w:val="pl-PL" w:eastAsia="en-US" w:bidi="ar-SA"/>
      </w:rPr>
    </w:lvl>
    <w:lvl w:ilvl="4" w:tplc="B644E3A6">
      <w:numFmt w:val="bullet"/>
      <w:lvlText w:val="•"/>
      <w:lvlJc w:val="left"/>
      <w:pPr>
        <w:ind w:left="4102" w:hanging="360"/>
      </w:pPr>
      <w:rPr>
        <w:rFonts w:hint="default"/>
        <w:lang w:val="pl-PL" w:eastAsia="en-US" w:bidi="ar-SA"/>
      </w:rPr>
    </w:lvl>
    <w:lvl w:ilvl="5" w:tplc="E5488B9E">
      <w:numFmt w:val="bullet"/>
      <w:lvlText w:val="•"/>
      <w:lvlJc w:val="left"/>
      <w:pPr>
        <w:ind w:left="4957" w:hanging="360"/>
      </w:pPr>
      <w:rPr>
        <w:rFonts w:hint="default"/>
        <w:lang w:val="pl-PL" w:eastAsia="en-US" w:bidi="ar-SA"/>
      </w:rPr>
    </w:lvl>
    <w:lvl w:ilvl="6" w:tplc="A290F5BC">
      <w:numFmt w:val="bullet"/>
      <w:lvlText w:val="•"/>
      <w:lvlJc w:val="left"/>
      <w:pPr>
        <w:ind w:left="5811" w:hanging="360"/>
      </w:pPr>
      <w:rPr>
        <w:rFonts w:hint="default"/>
        <w:lang w:val="pl-PL" w:eastAsia="en-US" w:bidi="ar-SA"/>
      </w:rPr>
    </w:lvl>
    <w:lvl w:ilvl="7" w:tplc="F2FE99A6">
      <w:numFmt w:val="bullet"/>
      <w:lvlText w:val="•"/>
      <w:lvlJc w:val="left"/>
      <w:pPr>
        <w:ind w:left="6665" w:hanging="360"/>
      </w:pPr>
      <w:rPr>
        <w:rFonts w:hint="default"/>
        <w:lang w:val="pl-PL" w:eastAsia="en-US" w:bidi="ar-SA"/>
      </w:rPr>
    </w:lvl>
    <w:lvl w:ilvl="8" w:tplc="1AB87A04">
      <w:numFmt w:val="bullet"/>
      <w:lvlText w:val="•"/>
      <w:lvlJc w:val="left"/>
      <w:pPr>
        <w:ind w:left="7520" w:hanging="360"/>
      </w:pPr>
      <w:rPr>
        <w:rFonts w:hint="default"/>
        <w:lang w:val="pl-PL" w:eastAsia="en-US" w:bidi="ar-SA"/>
      </w:rPr>
    </w:lvl>
  </w:abstractNum>
  <w:abstractNum w:abstractNumId="46" w15:restartNumberingAfterBreak="0">
    <w:nsid w:val="3E1E34B9"/>
    <w:multiLevelType w:val="hybridMultilevel"/>
    <w:tmpl w:val="C55E6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5B3C49"/>
    <w:multiLevelType w:val="hybridMultilevel"/>
    <w:tmpl w:val="14985A24"/>
    <w:name w:val="WW8Num123"/>
    <w:lvl w:ilvl="0" w:tplc="B184AB0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9B6BE3"/>
    <w:multiLevelType w:val="multilevel"/>
    <w:tmpl w:val="6C28D2BE"/>
    <w:lvl w:ilvl="0">
      <w:start w:val="12"/>
      <w:numFmt w:val="decimal"/>
      <w:lvlText w:val="%1"/>
      <w:lvlJc w:val="left"/>
      <w:pPr>
        <w:ind w:left="912" w:hanging="912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52" w:hanging="912"/>
      </w:pPr>
      <w:rPr>
        <w:rFonts w:hint="default"/>
      </w:rPr>
    </w:lvl>
    <w:lvl w:ilvl="2">
      <w:start w:val="15"/>
      <w:numFmt w:val="decimal"/>
      <w:lvlText w:val="%1.%2-%3"/>
      <w:lvlJc w:val="left"/>
      <w:pPr>
        <w:ind w:left="1392" w:hanging="912"/>
      </w:pPr>
      <w:rPr>
        <w:rFonts w:hint="default"/>
      </w:rPr>
    </w:lvl>
    <w:lvl w:ilvl="3">
      <w:start w:val="15"/>
      <w:numFmt w:val="decimal"/>
      <w:lvlText w:val="%1.%2-%3.%4"/>
      <w:lvlJc w:val="left"/>
      <w:pPr>
        <w:ind w:left="1632" w:hanging="912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872" w:hanging="912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2760" w:hanging="108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3360" w:hanging="1440"/>
      </w:pPr>
      <w:rPr>
        <w:rFonts w:hint="default"/>
      </w:rPr>
    </w:lvl>
  </w:abstractNum>
  <w:abstractNum w:abstractNumId="50" w15:restartNumberingAfterBreak="0">
    <w:nsid w:val="54F46F77"/>
    <w:multiLevelType w:val="hybridMultilevel"/>
    <w:tmpl w:val="ECA06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F4330E"/>
    <w:multiLevelType w:val="hybridMultilevel"/>
    <w:tmpl w:val="B48E21E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58D76CCF"/>
    <w:multiLevelType w:val="hybridMultilevel"/>
    <w:tmpl w:val="B56EE798"/>
    <w:lvl w:ilvl="0" w:tplc="5770CD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E4666AC"/>
    <w:multiLevelType w:val="hybridMultilevel"/>
    <w:tmpl w:val="6262D764"/>
    <w:lvl w:ilvl="0" w:tplc="991097B4">
      <w:start w:val="4"/>
      <w:numFmt w:val="upperRoman"/>
      <w:lvlText w:val="%1."/>
      <w:lvlJc w:val="left"/>
      <w:pPr>
        <w:ind w:left="442" w:hanging="336"/>
      </w:pPr>
      <w:rPr>
        <w:rFonts w:hint="default"/>
        <w:w w:val="98"/>
        <w:lang w:val="pl-PL" w:eastAsia="en-US" w:bidi="ar-SA"/>
      </w:rPr>
    </w:lvl>
    <w:lvl w:ilvl="1" w:tplc="82941040">
      <w:start w:val="1"/>
      <w:numFmt w:val="decimal"/>
      <w:lvlText w:val="%2."/>
      <w:lvlJc w:val="left"/>
      <w:pPr>
        <w:ind w:left="820" w:hanging="252"/>
      </w:pPr>
      <w:rPr>
        <w:rFonts w:hint="default"/>
        <w:spacing w:val="-1"/>
        <w:w w:val="96"/>
        <w:lang w:val="pl-PL" w:eastAsia="en-US" w:bidi="ar-SA"/>
      </w:rPr>
    </w:lvl>
    <w:lvl w:ilvl="2" w:tplc="E1AE5532">
      <w:start w:val="1"/>
      <w:numFmt w:val="lowerLetter"/>
      <w:lvlText w:val="%3)"/>
      <w:lvlJc w:val="left"/>
      <w:pPr>
        <w:ind w:left="107" w:hanging="25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1"/>
        <w:sz w:val="22"/>
        <w:szCs w:val="22"/>
        <w:lang w:val="pl-PL" w:eastAsia="en-US" w:bidi="ar-SA"/>
      </w:rPr>
    </w:lvl>
    <w:lvl w:ilvl="3" w:tplc="EE1E8A18">
      <w:numFmt w:val="bullet"/>
      <w:lvlText w:val="•"/>
      <w:lvlJc w:val="left"/>
      <w:pPr>
        <w:ind w:left="1758" w:hanging="252"/>
      </w:pPr>
      <w:rPr>
        <w:rFonts w:hint="default"/>
        <w:lang w:val="pl-PL" w:eastAsia="en-US" w:bidi="ar-SA"/>
      </w:rPr>
    </w:lvl>
    <w:lvl w:ilvl="4" w:tplc="4F18BF64">
      <w:numFmt w:val="bullet"/>
      <w:lvlText w:val="•"/>
      <w:lvlJc w:val="left"/>
      <w:pPr>
        <w:ind w:left="3076" w:hanging="252"/>
      </w:pPr>
      <w:rPr>
        <w:rFonts w:hint="default"/>
        <w:lang w:val="pl-PL" w:eastAsia="en-US" w:bidi="ar-SA"/>
      </w:rPr>
    </w:lvl>
    <w:lvl w:ilvl="5" w:tplc="136A3FA4">
      <w:numFmt w:val="bullet"/>
      <w:lvlText w:val="•"/>
      <w:lvlJc w:val="left"/>
      <w:pPr>
        <w:ind w:left="4394" w:hanging="252"/>
      </w:pPr>
      <w:rPr>
        <w:rFonts w:hint="default"/>
        <w:lang w:val="pl-PL" w:eastAsia="en-US" w:bidi="ar-SA"/>
      </w:rPr>
    </w:lvl>
    <w:lvl w:ilvl="6" w:tplc="D4B60C94">
      <w:numFmt w:val="bullet"/>
      <w:lvlText w:val="•"/>
      <w:lvlJc w:val="left"/>
      <w:pPr>
        <w:ind w:left="5712" w:hanging="252"/>
      </w:pPr>
      <w:rPr>
        <w:rFonts w:hint="default"/>
        <w:lang w:val="pl-PL" w:eastAsia="en-US" w:bidi="ar-SA"/>
      </w:rPr>
    </w:lvl>
    <w:lvl w:ilvl="7" w:tplc="0928BB66">
      <w:numFmt w:val="bullet"/>
      <w:lvlText w:val="•"/>
      <w:lvlJc w:val="left"/>
      <w:pPr>
        <w:ind w:left="7031" w:hanging="252"/>
      </w:pPr>
      <w:rPr>
        <w:rFonts w:hint="default"/>
        <w:lang w:val="pl-PL" w:eastAsia="en-US" w:bidi="ar-SA"/>
      </w:rPr>
    </w:lvl>
    <w:lvl w:ilvl="8" w:tplc="AD288B98">
      <w:numFmt w:val="bullet"/>
      <w:lvlText w:val="•"/>
      <w:lvlJc w:val="left"/>
      <w:pPr>
        <w:ind w:left="8349" w:hanging="252"/>
      </w:pPr>
      <w:rPr>
        <w:rFonts w:hint="default"/>
        <w:lang w:val="pl-PL" w:eastAsia="en-US" w:bidi="ar-SA"/>
      </w:rPr>
    </w:lvl>
  </w:abstractNum>
  <w:abstractNum w:abstractNumId="54" w15:restartNumberingAfterBreak="0">
    <w:nsid w:val="607A7A28"/>
    <w:multiLevelType w:val="hybridMultilevel"/>
    <w:tmpl w:val="DB481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A11944"/>
    <w:multiLevelType w:val="multilevel"/>
    <w:tmpl w:val="064A853E"/>
    <w:lvl w:ilvl="0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797"/>
        </w:tabs>
        <w:ind w:left="1797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56" w15:restartNumberingAfterBreak="0">
    <w:nsid w:val="64B83D85"/>
    <w:multiLevelType w:val="hybridMultilevel"/>
    <w:tmpl w:val="D95C43CC"/>
    <w:lvl w:ilvl="0" w:tplc="64E2CD7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996F77"/>
    <w:multiLevelType w:val="hybridMultilevel"/>
    <w:tmpl w:val="E58001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9FC41F7"/>
    <w:multiLevelType w:val="multilevel"/>
    <w:tmpl w:val="A1EC4DBA"/>
    <w:lvl w:ilvl="0">
      <w:start w:val="7"/>
      <w:numFmt w:val="decimal"/>
      <w:lvlText w:val="%1"/>
      <w:lvlJc w:val="left"/>
      <w:pPr>
        <w:ind w:left="529" w:hanging="43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261" w:hanging="43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32" w:hanging="43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3" w:hanging="43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74" w:hanging="43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5" w:hanging="43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6" w:hanging="43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87" w:hanging="430"/>
      </w:pPr>
      <w:rPr>
        <w:rFonts w:hint="default"/>
        <w:lang w:val="pl-PL" w:eastAsia="en-US" w:bidi="ar-SA"/>
      </w:rPr>
    </w:lvl>
  </w:abstractNum>
  <w:abstractNum w:abstractNumId="59" w15:restartNumberingAfterBreak="0">
    <w:nsid w:val="6A1C7BF7"/>
    <w:multiLevelType w:val="multilevel"/>
    <w:tmpl w:val="2EF862A4"/>
    <w:lvl w:ilvl="0">
      <w:start w:val="9"/>
      <w:numFmt w:val="decimalZero"/>
      <w:lvlText w:val="%1"/>
      <w:lvlJc w:val="left"/>
      <w:pPr>
        <w:ind w:left="912" w:hanging="912"/>
      </w:pPr>
      <w:rPr>
        <w:rFonts w:hint="default"/>
      </w:rPr>
    </w:lvl>
    <w:lvl w:ilvl="1">
      <w:numFmt w:val="decimalZero"/>
      <w:lvlText w:val="%1.%2"/>
      <w:lvlJc w:val="left"/>
      <w:pPr>
        <w:ind w:left="1272" w:hanging="912"/>
      </w:pPr>
      <w:rPr>
        <w:rFonts w:hint="default"/>
      </w:rPr>
    </w:lvl>
    <w:lvl w:ilvl="2">
      <w:start w:val="12"/>
      <w:numFmt w:val="decimal"/>
      <w:lvlText w:val="%1.%2-%3.0"/>
      <w:lvlJc w:val="left"/>
      <w:pPr>
        <w:ind w:left="1632" w:hanging="912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1992" w:hanging="912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2352" w:hanging="912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8E12D68"/>
    <w:multiLevelType w:val="hybridMultilevel"/>
    <w:tmpl w:val="5D32D4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E4C776B"/>
    <w:multiLevelType w:val="hybridMultilevel"/>
    <w:tmpl w:val="2C3C46A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41293099">
    <w:abstractNumId w:val="0"/>
  </w:num>
  <w:num w:numId="2" w16cid:durableId="1516456241">
    <w:abstractNumId w:val="39"/>
  </w:num>
  <w:num w:numId="3" w16cid:durableId="853878452">
    <w:abstractNumId w:val="1"/>
  </w:num>
  <w:num w:numId="4" w16cid:durableId="278297422">
    <w:abstractNumId w:val="55"/>
  </w:num>
  <w:num w:numId="5" w16cid:durableId="1161385830">
    <w:abstractNumId w:val="31"/>
  </w:num>
  <w:num w:numId="6" w16cid:durableId="484588648">
    <w:abstractNumId w:val="56"/>
  </w:num>
  <w:num w:numId="7" w16cid:durableId="383993687">
    <w:abstractNumId w:val="34"/>
  </w:num>
  <w:num w:numId="8" w16cid:durableId="670066530">
    <w:abstractNumId w:val="26"/>
  </w:num>
  <w:num w:numId="9" w16cid:durableId="1833985205">
    <w:abstractNumId w:val="33"/>
  </w:num>
  <w:num w:numId="10" w16cid:durableId="1026566274">
    <w:abstractNumId w:val="9"/>
  </w:num>
  <w:num w:numId="11" w16cid:durableId="1215198061">
    <w:abstractNumId w:val="60"/>
  </w:num>
  <w:num w:numId="12" w16cid:durableId="1602371877">
    <w:abstractNumId w:val="24"/>
  </w:num>
  <w:num w:numId="13" w16cid:durableId="1462578367">
    <w:abstractNumId w:val="37"/>
  </w:num>
  <w:num w:numId="14" w16cid:durableId="1339501577">
    <w:abstractNumId w:val="42"/>
  </w:num>
  <w:num w:numId="15" w16cid:durableId="2132822951">
    <w:abstractNumId w:val="46"/>
  </w:num>
  <w:num w:numId="16" w16cid:durableId="438718674">
    <w:abstractNumId w:val="52"/>
  </w:num>
  <w:num w:numId="17" w16cid:durableId="1378895742">
    <w:abstractNumId w:val="43"/>
  </w:num>
  <w:num w:numId="18" w16cid:durableId="2039156803">
    <w:abstractNumId w:val="50"/>
  </w:num>
  <w:num w:numId="19" w16cid:durableId="258105932">
    <w:abstractNumId w:val="28"/>
  </w:num>
  <w:num w:numId="20" w16cid:durableId="1180386275">
    <w:abstractNumId w:val="61"/>
  </w:num>
  <w:num w:numId="21" w16cid:durableId="226887719">
    <w:abstractNumId w:val="22"/>
  </w:num>
  <w:num w:numId="22" w16cid:durableId="1907884204">
    <w:abstractNumId w:val="54"/>
  </w:num>
  <w:num w:numId="23" w16cid:durableId="126315911">
    <w:abstractNumId w:val="40"/>
  </w:num>
  <w:num w:numId="24" w16cid:durableId="374697931">
    <w:abstractNumId w:val="29"/>
  </w:num>
  <w:num w:numId="25" w16cid:durableId="2078740183">
    <w:abstractNumId w:val="48"/>
  </w:num>
  <w:num w:numId="26" w16cid:durableId="2133478447">
    <w:abstractNumId w:val="38"/>
  </w:num>
  <w:num w:numId="27" w16cid:durableId="1975796526">
    <w:abstractNumId w:val="32"/>
  </w:num>
  <w:num w:numId="28" w16cid:durableId="92408107">
    <w:abstractNumId w:val="41"/>
  </w:num>
  <w:num w:numId="29" w16cid:durableId="1435904363">
    <w:abstractNumId w:val="35"/>
  </w:num>
  <w:num w:numId="30" w16cid:durableId="552928999">
    <w:abstractNumId w:val="51"/>
  </w:num>
  <w:num w:numId="31" w16cid:durableId="1808425302">
    <w:abstractNumId w:val="45"/>
  </w:num>
  <w:num w:numId="32" w16cid:durableId="1933851460">
    <w:abstractNumId w:val="53"/>
  </w:num>
  <w:num w:numId="33" w16cid:durableId="1631323200">
    <w:abstractNumId w:val="32"/>
  </w:num>
  <w:num w:numId="34" w16cid:durableId="800423028">
    <w:abstractNumId w:val="23"/>
  </w:num>
  <w:num w:numId="35" w16cid:durableId="1162815251">
    <w:abstractNumId w:val="36"/>
  </w:num>
  <w:num w:numId="36" w16cid:durableId="1105468625">
    <w:abstractNumId w:val="58"/>
  </w:num>
  <w:num w:numId="37" w16cid:durableId="1666661152">
    <w:abstractNumId w:val="25"/>
  </w:num>
  <w:num w:numId="38" w16cid:durableId="688141413">
    <w:abstractNumId w:val="30"/>
  </w:num>
  <w:num w:numId="39" w16cid:durableId="608782361">
    <w:abstractNumId w:val="44"/>
  </w:num>
  <w:num w:numId="40" w16cid:durableId="1452285896">
    <w:abstractNumId w:val="57"/>
  </w:num>
  <w:num w:numId="41" w16cid:durableId="1967470196">
    <w:abstractNumId w:val="27"/>
  </w:num>
  <w:num w:numId="42" w16cid:durableId="971134620">
    <w:abstractNumId w:val="49"/>
  </w:num>
  <w:num w:numId="43" w16cid:durableId="1279222732">
    <w:abstractNumId w:val="5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isplayBackgroundShape/>
  <w:embedSystemFont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8BD"/>
    <w:rsid w:val="000010BA"/>
    <w:rsid w:val="00001588"/>
    <w:rsid w:val="00001DF5"/>
    <w:rsid w:val="00003EF2"/>
    <w:rsid w:val="00003F4A"/>
    <w:rsid w:val="00005A44"/>
    <w:rsid w:val="0000643A"/>
    <w:rsid w:val="0001471A"/>
    <w:rsid w:val="000148D5"/>
    <w:rsid w:val="0002028D"/>
    <w:rsid w:val="00020BE4"/>
    <w:rsid w:val="00021CDE"/>
    <w:rsid w:val="00022C2E"/>
    <w:rsid w:val="00024131"/>
    <w:rsid w:val="00030D3B"/>
    <w:rsid w:val="00033A99"/>
    <w:rsid w:val="00035D5C"/>
    <w:rsid w:val="00037215"/>
    <w:rsid w:val="00040CFE"/>
    <w:rsid w:val="00042400"/>
    <w:rsid w:val="00045E7F"/>
    <w:rsid w:val="00046894"/>
    <w:rsid w:val="0004720C"/>
    <w:rsid w:val="000525D3"/>
    <w:rsid w:val="00053793"/>
    <w:rsid w:val="00053C5C"/>
    <w:rsid w:val="00054C8E"/>
    <w:rsid w:val="00056575"/>
    <w:rsid w:val="00060F55"/>
    <w:rsid w:val="000716D6"/>
    <w:rsid w:val="00071CF8"/>
    <w:rsid w:val="00074C1C"/>
    <w:rsid w:val="00080BE7"/>
    <w:rsid w:val="00083651"/>
    <w:rsid w:val="00092049"/>
    <w:rsid w:val="000934C1"/>
    <w:rsid w:val="00093B03"/>
    <w:rsid w:val="000945A1"/>
    <w:rsid w:val="0009562E"/>
    <w:rsid w:val="000A0A46"/>
    <w:rsid w:val="000A6984"/>
    <w:rsid w:val="000A6CB1"/>
    <w:rsid w:val="000B0032"/>
    <w:rsid w:val="000B0AB3"/>
    <w:rsid w:val="000B1AA2"/>
    <w:rsid w:val="000B3CDD"/>
    <w:rsid w:val="000B3EDF"/>
    <w:rsid w:val="000D002A"/>
    <w:rsid w:val="000D5DDC"/>
    <w:rsid w:val="000D74A8"/>
    <w:rsid w:val="000E17E4"/>
    <w:rsid w:val="000E47F4"/>
    <w:rsid w:val="000E6B61"/>
    <w:rsid w:val="000E74BF"/>
    <w:rsid w:val="000F555E"/>
    <w:rsid w:val="00105682"/>
    <w:rsid w:val="00106699"/>
    <w:rsid w:val="001111FF"/>
    <w:rsid w:val="00111C07"/>
    <w:rsid w:val="00112AB6"/>
    <w:rsid w:val="00114772"/>
    <w:rsid w:val="00125D84"/>
    <w:rsid w:val="00126F98"/>
    <w:rsid w:val="001344C7"/>
    <w:rsid w:val="00134B64"/>
    <w:rsid w:val="0013664F"/>
    <w:rsid w:val="00140C48"/>
    <w:rsid w:val="00147B63"/>
    <w:rsid w:val="00152C9D"/>
    <w:rsid w:val="00153997"/>
    <w:rsid w:val="001543EC"/>
    <w:rsid w:val="00154A8C"/>
    <w:rsid w:val="00161995"/>
    <w:rsid w:val="00162644"/>
    <w:rsid w:val="00165607"/>
    <w:rsid w:val="00165D83"/>
    <w:rsid w:val="00165E14"/>
    <w:rsid w:val="0017131E"/>
    <w:rsid w:val="00181922"/>
    <w:rsid w:val="00182DB6"/>
    <w:rsid w:val="00183062"/>
    <w:rsid w:val="0018331C"/>
    <w:rsid w:val="0018526A"/>
    <w:rsid w:val="001852E5"/>
    <w:rsid w:val="001856FE"/>
    <w:rsid w:val="001934E7"/>
    <w:rsid w:val="00194505"/>
    <w:rsid w:val="00195077"/>
    <w:rsid w:val="00197017"/>
    <w:rsid w:val="001973F9"/>
    <w:rsid w:val="00197CFB"/>
    <w:rsid w:val="001A142E"/>
    <w:rsid w:val="001A5ABC"/>
    <w:rsid w:val="001A5CB3"/>
    <w:rsid w:val="001A68F2"/>
    <w:rsid w:val="001A7C9C"/>
    <w:rsid w:val="001B54C4"/>
    <w:rsid w:val="001D0E3A"/>
    <w:rsid w:val="001D5E6D"/>
    <w:rsid w:val="001D7B59"/>
    <w:rsid w:val="001E385B"/>
    <w:rsid w:val="001E3A07"/>
    <w:rsid w:val="001E7731"/>
    <w:rsid w:val="001F1E50"/>
    <w:rsid w:val="001F2DA8"/>
    <w:rsid w:val="001F314E"/>
    <w:rsid w:val="001F3467"/>
    <w:rsid w:val="001F58A5"/>
    <w:rsid w:val="001F5A71"/>
    <w:rsid w:val="001F6FD9"/>
    <w:rsid w:val="0020004B"/>
    <w:rsid w:val="00200D0B"/>
    <w:rsid w:val="002016CD"/>
    <w:rsid w:val="002020DD"/>
    <w:rsid w:val="00203AF7"/>
    <w:rsid w:val="00203FDA"/>
    <w:rsid w:val="00206CCA"/>
    <w:rsid w:val="00207945"/>
    <w:rsid w:val="002105DA"/>
    <w:rsid w:val="0021194A"/>
    <w:rsid w:val="002130F7"/>
    <w:rsid w:val="002148C8"/>
    <w:rsid w:val="0021630A"/>
    <w:rsid w:val="002175AD"/>
    <w:rsid w:val="00220857"/>
    <w:rsid w:val="002226BE"/>
    <w:rsid w:val="00224202"/>
    <w:rsid w:val="00225B53"/>
    <w:rsid w:val="0023533D"/>
    <w:rsid w:val="002408D8"/>
    <w:rsid w:val="00240EBF"/>
    <w:rsid w:val="00251752"/>
    <w:rsid w:val="00252BEC"/>
    <w:rsid w:val="002569FA"/>
    <w:rsid w:val="002613F8"/>
    <w:rsid w:val="00262406"/>
    <w:rsid w:val="002647C8"/>
    <w:rsid w:val="0027185B"/>
    <w:rsid w:val="0027771B"/>
    <w:rsid w:val="00281628"/>
    <w:rsid w:val="00281A07"/>
    <w:rsid w:val="0028311A"/>
    <w:rsid w:val="00283974"/>
    <w:rsid w:val="00287976"/>
    <w:rsid w:val="00290EE2"/>
    <w:rsid w:val="0029758F"/>
    <w:rsid w:val="002A7644"/>
    <w:rsid w:val="002B10C8"/>
    <w:rsid w:val="002B10DF"/>
    <w:rsid w:val="002B2CA6"/>
    <w:rsid w:val="002B4D47"/>
    <w:rsid w:val="002B4E06"/>
    <w:rsid w:val="002C001C"/>
    <w:rsid w:val="002C0EA0"/>
    <w:rsid w:val="002C265C"/>
    <w:rsid w:val="002C6967"/>
    <w:rsid w:val="002D0F46"/>
    <w:rsid w:val="002D2478"/>
    <w:rsid w:val="002E3664"/>
    <w:rsid w:val="002E3A78"/>
    <w:rsid w:val="002E5DC2"/>
    <w:rsid w:val="002F031D"/>
    <w:rsid w:val="002F2F3D"/>
    <w:rsid w:val="002F5F88"/>
    <w:rsid w:val="002F72EC"/>
    <w:rsid w:val="003007F2"/>
    <w:rsid w:val="003064F7"/>
    <w:rsid w:val="003070B0"/>
    <w:rsid w:val="00307C4B"/>
    <w:rsid w:val="0031271A"/>
    <w:rsid w:val="00314305"/>
    <w:rsid w:val="00315DCF"/>
    <w:rsid w:val="00320742"/>
    <w:rsid w:val="003221CB"/>
    <w:rsid w:val="00325604"/>
    <w:rsid w:val="003258C0"/>
    <w:rsid w:val="00326F14"/>
    <w:rsid w:val="00327EC4"/>
    <w:rsid w:val="0033018E"/>
    <w:rsid w:val="0033080B"/>
    <w:rsid w:val="003333D1"/>
    <w:rsid w:val="00333BD7"/>
    <w:rsid w:val="00334AAC"/>
    <w:rsid w:val="003378CB"/>
    <w:rsid w:val="003418C0"/>
    <w:rsid w:val="00342BAB"/>
    <w:rsid w:val="0034468B"/>
    <w:rsid w:val="003478BB"/>
    <w:rsid w:val="003530C9"/>
    <w:rsid w:val="00356903"/>
    <w:rsid w:val="00357E02"/>
    <w:rsid w:val="00362D1E"/>
    <w:rsid w:val="0036325C"/>
    <w:rsid w:val="003642BB"/>
    <w:rsid w:val="003649BA"/>
    <w:rsid w:val="00364E7A"/>
    <w:rsid w:val="00372091"/>
    <w:rsid w:val="0037370C"/>
    <w:rsid w:val="003821DF"/>
    <w:rsid w:val="003833C2"/>
    <w:rsid w:val="003854A2"/>
    <w:rsid w:val="00386DFD"/>
    <w:rsid w:val="003873E4"/>
    <w:rsid w:val="00392D33"/>
    <w:rsid w:val="00393B98"/>
    <w:rsid w:val="00396DDA"/>
    <w:rsid w:val="003A05F1"/>
    <w:rsid w:val="003A1FAE"/>
    <w:rsid w:val="003A2F8E"/>
    <w:rsid w:val="003A47C9"/>
    <w:rsid w:val="003B4CE0"/>
    <w:rsid w:val="003B60C9"/>
    <w:rsid w:val="003B7051"/>
    <w:rsid w:val="003B741E"/>
    <w:rsid w:val="003B7D00"/>
    <w:rsid w:val="003C2263"/>
    <w:rsid w:val="003C318A"/>
    <w:rsid w:val="003C3BE6"/>
    <w:rsid w:val="003C3E8A"/>
    <w:rsid w:val="003C71E2"/>
    <w:rsid w:val="003C737C"/>
    <w:rsid w:val="003D071B"/>
    <w:rsid w:val="003D1D59"/>
    <w:rsid w:val="003D3B5C"/>
    <w:rsid w:val="003D6E85"/>
    <w:rsid w:val="003E1356"/>
    <w:rsid w:val="003E3B3F"/>
    <w:rsid w:val="003E4864"/>
    <w:rsid w:val="003F0FE4"/>
    <w:rsid w:val="003F116C"/>
    <w:rsid w:val="003F1ABB"/>
    <w:rsid w:val="003F21E5"/>
    <w:rsid w:val="004016DD"/>
    <w:rsid w:val="00404702"/>
    <w:rsid w:val="004048AD"/>
    <w:rsid w:val="00405C86"/>
    <w:rsid w:val="00406DE5"/>
    <w:rsid w:val="004075C7"/>
    <w:rsid w:val="00407A1D"/>
    <w:rsid w:val="004105A5"/>
    <w:rsid w:val="00415184"/>
    <w:rsid w:val="00415BB0"/>
    <w:rsid w:val="00416B37"/>
    <w:rsid w:val="00420E35"/>
    <w:rsid w:val="00421BE3"/>
    <w:rsid w:val="0042596B"/>
    <w:rsid w:val="004259BA"/>
    <w:rsid w:val="004261CF"/>
    <w:rsid w:val="0042630F"/>
    <w:rsid w:val="004304A7"/>
    <w:rsid w:val="00432D9F"/>
    <w:rsid w:val="00433953"/>
    <w:rsid w:val="004347F4"/>
    <w:rsid w:val="004372C8"/>
    <w:rsid w:val="00437591"/>
    <w:rsid w:val="00437772"/>
    <w:rsid w:val="00440189"/>
    <w:rsid w:val="00441559"/>
    <w:rsid w:val="00442223"/>
    <w:rsid w:val="004426C8"/>
    <w:rsid w:val="00442940"/>
    <w:rsid w:val="00443558"/>
    <w:rsid w:val="0044531A"/>
    <w:rsid w:val="0045005B"/>
    <w:rsid w:val="004507A9"/>
    <w:rsid w:val="00452A70"/>
    <w:rsid w:val="004542DE"/>
    <w:rsid w:val="004555BF"/>
    <w:rsid w:val="00456E3A"/>
    <w:rsid w:val="0045739E"/>
    <w:rsid w:val="004609F4"/>
    <w:rsid w:val="004641B1"/>
    <w:rsid w:val="00467EF6"/>
    <w:rsid w:val="0047069A"/>
    <w:rsid w:val="0047149C"/>
    <w:rsid w:val="00480F71"/>
    <w:rsid w:val="0048367D"/>
    <w:rsid w:val="00484C07"/>
    <w:rsid w:val="00484D0A"/>
    <w:rsid w:val="00485590"/>
    <w:rsid w:val="00487CA7"/>
    <w:rsid w:val="004908CD"/>
    <w:rsid w:val="00493B4B"/>
    <w:rsid w:val="00497FB4"/>
    <w:rsid w:val="004A256B"/>
    <w:rsid w:val="004A5476"/>
    <w:rsid w:val="004A6474"/>
    <w:rsid w:val="004A6DF4"/>
    <w:rsid w:val="004A6F84"/>
    <w:rsid w:val="004A79F2"/>
    <w:rsid w:val="004A7E58"/>
    <w:rsid w:val="004B1F88"/>
    <w:rsid w:val="004B2CB5"/>
    <w:rsid w:val="004B3432"/>
    <w:rsid w:val="004B4FA3"/>
    <w:rsid w:val="004B67A6"/>
    <w:rsid w:val="004B6DCF"/>
    <w:rsid w:val="004B6F4F"/>
    <w:rsid w:val="004B7A57"/>
    <w:rsid w:val="004C1C73"/>
    <w:rsid w:val="004C2704"/>
    <w:rsid w:val="004C2E8D"/>
    <w:rsid w:val="004C393D"/>
    <w:rsid w:val="004C4573"/>
    <w:rsid w:val="004C49CF"/>
    <w:rsid w:val="004C5116"/>
    <w:rsid w:val="004C5244"/>
    <w:rsid w:val="004D0FEB"/>
    <w:rsid w:val="004D12C6"/>
    <w:rsid w:val="004D4A20"/>
    <w:rsid w:val="004D5D56"/>
    <w:rsid w:val="004E125E"/>
    <w:rsid w:val="004E399C"/>
    <w:rsid w:val="004E5A4B"/>
    <w:rsid w:val="004F20A0"/>
    <w:rsid w:val="004F6486"/>
    <w:rsid w:val="005004AE"/>
    <w:rsid w:val="0050094A"/>
    <w:rsid w:val="00504C8D"/>
    <w:rsid w:val="005062B0"/>
    <w:rsid w:val="00507DD7"/>
    <w:rsid w:val="00513A51"/>
    <w:rsid w:val="00517BCC"/>
    <w:rsid w:val="0052067C"/>
    <w:rsid w:val="00524912"/>
    <w:rsid w:val="00525163"/>
    <w:rsid w:val="00527C20"/>
    <w:rsid w:val="00531272"/>
    <w:rsid w:val="00531366"/>
    <w:rsid w:val="00533A44"/>
    <w:rsid w:val="00542756"/>
    <w:rsid w:val="00545130"/>
    <w:rsid w:val="00545B42"/>
    <w:rsid w:val="00546641"/>
    <w:rsid w:val="00552321"/>
    <w:rsid w:val="005525E0"/>
    <w:rsid w:val="00553543"/>
    <w:rsid w:val="005544A1"/>
    <w:rsid w:val="00555957"/>
    <w:rsid w:val="00556A09"/>
    <w:rsid w:val="00557A27"/>
    <w:rsid w:val="00560F86"/>
    <w:rsid w:val="0056359A"/>
    <w:rsid w:val="00567D83"/>
    <w:rsid w:val="005715BF"/>
    <w:rsid w:val="00574536"/>
    <w:rsid w:val="00576162"/>
    <w:rsid w:val="00576745"/>
    <w:rsid w:val="005769A5"/>
    <w:rsid w:val="00577349"/>
    <w:rsid w:val="005773C8"/>
    <w:rsid w:val="00580AF3"/>
    <w:rsid w:val="005823F3"/>
    <w:rsid w:val="00583E30"/>
    <w:rsid w:val="0058415A"/>
    <w:rsid w:val="00584EE5"/>
    <w:rsid w:val="00585E4D"/>
    <w:rsid w:val="005870F0"/>
    <w:rsid w:val="00593BE5"/>
    <w:rsid w:val="005947A0"/>
    <w:rsid w:val="00594899"/>
    <w:rsid w:val="00594DD2"/>
    <w:rsid w:val="005A26F6"/>
    <w:rsid w:val="005A40FC"/>
    <w:rsid w:val="005A5FE5"/>
    <w:rsid w:val="005A6641"/>
    <w:rsid w:val="005A6B3A"/>
    <w:rsid w:val="005B024E"/>
    <w:rsid w:val="005B1507"/>
    <w:rsid w:val="005B345F"/>
    <w:rsid w:val="005B4B59"/>
    <w:rsid w:val="005B64D4"/>
    <w:rsid w:val="005B7DBB"/>
    <w:rsid w:val="005C1428"/>
    <w:rsid w:val="005C1838"/>
    <w:rsid w:val="005C1BA7"/>
    <w:rsid w:val="005C2D30"/>
    <w:rsid w:val="005C359F"/>
    <w:rsid w:val="005C5A66"/>
    <w:rsid w:val="005C73AB"/>
    <w:rsid w:val="005D13B5"/>
    <w:rsid w:val="005D29D4"/>
    <w:rsid w:val="005D3B9E"/>
    <w:rsid w:val="005D4042"/>
    <w:rsid w:val="005D69AB"/>
    <w:rsid w:val="005D6C5D"/>
    <w:rsid w:val="005E02C8"/>
    <w:rsid w:val="005E0341"/>
    <w:rsid w:val="005E05E2"/>
    <w:rsid w:val="005E0EFE"/>
    <w:rsid w:val="005E1151"/>
    <w:rsid w:val="005E1269"/>
    <w:rsid w:val="005E43AF"/>
    <w:rsid w:val="005E6CD3"/>
    <w:rsid w:val="005F07E5"/>
    <w:rsid w:val="005F3186"/>
    <w:rsid w:val="005F3C90"/>
    <w:rsid w:val="005F6D9A"/>
    <w:rsid w:val="005F76EC"/>
    <w:rsid w:val="005F7886"/>
    <w:rsid w:val="006008AD"/>
    <w:rsid w:val="00602545"/>
    <w:rsid w:val="00607570"/>
    <w:rsid w:val="00607608"/>
    <w:rsid w:val="00607EC9"/>
    <w:rsid w:val="0061161A"/>
    <w:rsid w:val="00612478"/>
    <w:rsid w:val="00614AAF"/>
    <w:rsid w:val="00622AD4"/>
    <w:rsid w:val="006234D3"/>
    <w:rsid w:val="00626D98"/>
    <w:rsid w:val="0063256E"/>
    <w:rsid w:val="00640854"/>
    <w:rsid w:val="00640DF5"/>
    <w:rsid w:val="00644A51"/>
    <w:rsid w:val="00646D0F"/>
    <w:rsid w:val="0064795D"/>
    <w:rsid w:val="00647964"/>
    <w:rsid w:val="006506E3"/>
    <w:rsid w:val="00656734"/>
    <w:rsid w:val="00657DC0"/>
    <w:rsid w:val="0066315D"/>
    <w:rsid w:val="00670229"/>
    <w:rsid w:val="00671D70"/>
    <w:rsid w:val="00672951"/>
    <w:rsid w:val="0067663B"/>
    <w:rsid w:val="006771C2"/>
    <w:rsid w:val="00677317"/>
    <w:rsid w:val="00682D22"/>
    <w:rsid w:val="00683A94"/>
    <w:rsid w:val="0068427C"/>
    <w:rsid w:val="006852F3"/>
    <w:rsid w:val="0069065C"/>
    <w:rsid w:val="00696D02"/>
    <w:rsid w:val="006972F8"/>
    <w:rsid w:val="006A2A02"/>
    <w:rsid w:val="006A4303"/>
    <w:rsid w:val="006A4A3D"/>
    <w:rsid w:val="006A503A"/>
    <w:rsid w:val="006A568B"/>
    <w:rsid w:val="006A5754"/>
    <w:rsid w:val="006A6F98"/>
    <w:rsid w:val="006B1991"/>
    <w:rsid w:val="006B29C6"/>
    <w:rsid w:val="006B2A83"/>
    <w:rsid w:val="006B363D"/>
    <w:rsid w:val="006B6069"/>
    <w:rsid w:val="006C006E"/>
    <w:rsid w:val="006C0195"/>
    <w:rsid w:val="006C38DE"/>
    <w:rsid w:val="006C7F06"/>
    <w:rsid w:val="006D52B5"/>
    <w:rsid w:val="006D723A"/>
    <w:rsid w:val="006E1149"/>
    <w:rsid w:val="006E167A"/>
    <w:rsid w:val="006E1C52"/>
    <w:rsid w:val="006E447C"/>
    <w:rsid w:val="006E7F32"/>
    <w:rsid w:val="006F0DF9"/>
    <w:rsid w:val="006F3B75"/>
    <w:rsid w:val="006F4412"/>
    <w:rsid w:val="006F7CA6"/>
    <w:rsid w:val="00700BA1"/>
    <w:rsid w:val="00703330"/>
    <w:rsid w:val="00704417"/>
    <w:rsid w:val="007078C5"/>
    <w:rsid w:val="00710374"/>
    <w:rsid w:val="007154B9"/>
    <w:rsid w:val="00725BDB"/>
    <w:rsid w:val="007314DE"/>
    <w:rsid w:val="0073326E"/>
    <w:rsid w:val="00733DAF"/>
    <w:rsid w:val="00733DB0"/>
    <w:rsid w:val="00736077"/>
    <w:rsid w:val="007412A6"/>
    <w:rsid w:val="0074259D"/>
    <w:rsid w:val="0074664E"/>
    <w:rsid w:val="007476DE"/>
    <w:rsid w:val="00752105"/>
    <w:rsid w:val="00755874"/>
    <w:rsid w:val="00756580"/>
    <w:rsid w:val="00762047"/>
    <w:rsid w:val="007622CD"/>
    <w:rsid w:val="00762A8D"/>
    <w:rsid w:val="00762BA5"/>
    <w:rsid w:val="00765CDB"/>
    <w:rsid w:val="00771A45"/>
    <w:rsid w:val="00776491"/>
    <w:rsid w:val="00784791"/>
    <w:rsid w:val="00784E75"/>
    <w:rsid w:val="00790559"/>
    <w:rsid w:val="00790761"/>
    <w:rsid w:val="00790872"/>
    <w:rsid w:val="00792B98"/>
    <w:rsid w:val="00792BEF"/>
    <w:rsid w:val="00795A44"/>
    <w:rsid w:val="007A1DE6"/>
    <w:rsid w:val="007A421D"/>
    <w:rsid w:val="007A4519"/>
    <w:rsid w:val="007A4B28"/>
    <w:rsid w:val="007A70C0"/>
    <w:rsid w:val="007A746E"/>
    <w:rsid w:val="007B0A3C"/>
    <w:rsid w:val="007B202F"/>
    <w:rsid w:val="007B2729"/>
    <w:rsid w:val="007B3CC9"/>
    <w:rsid w:val="007C0584"/>
    <w:rsid w:val="007C2810"/>
    <w:rsid w:val="007C4227"/>
    <w:rsid w:val="007C7758"/>
    <w:rsid w:val="007D08E9"/>
    <w:rsid w:val="007D0A52"/>
    <w:rsid w:val="007D3B13"/>
    <w:rsid w:val="007D4B91"/>
    <w:rsid w:val="007D5A5C"/>
    <w:rsid w:val="007E152E"/>
    <w:rsid w:val="007E1F0E"/>
    <w:rsid w:val="007E2165"/>
    <w:rsid w:val="007E24AE"/>
    <w:rsid w:val="007E6B3F"/>
    <w:rsid w:val="007F4AE5"/>
    <w:rsid w:val="00801927"/>
    <w:rsid w:val="00802B80"/>
    <w:rsid w:val="00804901"/>
    <w:rsid w:val="008058E7"/>
    <w:rsid w:val="00806B0F"/>
    <w:rsid w:val="008107A1"/>
    <w:rsid w:val="0081330C"/>
    <w:rsid w:val="0081498C"/>
    <w:rsid w:val="00816838"/>
    <w:rsid w:val="00821C3A"/>
    <w:rsid w:val="00825182"/>
    <w:rsid w:val="0082615D"/>
    <w:rsid w:val="008263A2"/>
    <w:rsid w:val="00827463"/>
    <w:rsid w:val="00830781"/>
    <w:rsid w:val="00830D7E"/>
    <w:rsid w:val="00831A1F"/>
    <w:rsid w:val="00831E28"/>
    <w:rsid w:val="00833CC1"/>
    <w:rsid w:val="00841145"/>
    <w:rsid w:val="00842188"/>
    <w:rsid w:val="00842F4C"/>
    <w:rsid w:val="00847FF0"/>
    <w:rsid w:val="0085001A"/>
    <w:rsid w:val="0085079B"/>
    <w:rsid w:val="00851EEE"/>
    <w:rsid w:val="00862D50"/>
    <w:rsid w:val="00864C75"/>
    <w:rsid w:val="00865E39"/>
    <w:rsid w:val="008746BE"/>
    <w:rsid w:val="00874928"/>
    <w:rsid w:val="00876395"/>
    <w:rsid w:val="00880353"/>
    <w:rsid w:val="00881163"/>
    <w:rsid w:val="008814BE"/>
    <w:rsid w:val="00882E25"/>
    <w:rsid w:val="00885FBA"/>
    <w:rsid w:val="00885FF4"/>
    <w:rsid w:val="00886C0F"/>
    <w:rsid w:val="00894B86"/>
    <w:rsid w:val="00896AB3"/>
    <w:rsid w:val="008974EF"/>
    <w:rsid w:val="008A01C2"/>
    <w:rsid w:val="008A7960"/>
    <w:rsid w:val="008B4958"/>
    <w:rsid w:val="008B55A0"/>
    <w:rsid w:val="008B7FF0"/>
    <w:rsid w:val="008C43E0"/>
    <w:rsid w:val="008C5CFE"/>
    <w:rsid w:val="008C7542"/>
    <w:rsid w:val="008D1DB6"/>
    <w:rsid w:val="008D575F"/>
    <w:rsid w:val="008D6266"/>
    <w:rsid w:val="008D6BC6"/>
    <w:rsid w:val="008D6E0D"/>
    <w:rsid w:val="008E4C93"/>
    <w:rsid w:val="008F2E46"/>
    <w:rsid w:val="008F3B37"/>
    <w:rsid w:val="008F45F1"/>
    <w:rsid w:val="008F4803"/>
    <w:rsid w:val="008F616F"/>
    <w:rsid w:val="008F7DE8"/>
    <w:rsid w:val="009011B9"/>
    <w:rsid w:val="00905ED0"/>
    <w:rsid w:val="0090641A"/>
    <w:rsid w:val="00907390"/>
    <w:rsid w:val="00907BFF"/>
    <w:rsid w:val="00913240"/>
    <w:rsid w:val="00913F24"/>
    <w:rsid w:val="00916BBC"/>
    <w:rsid w:val="00923A4C"/>
    <w:rsid w:val="00924AB0"/>
    <w:rsid w:val="00924C68"/>
    <w:rsid w:val="0092644B"/>
    <w:rsid w:val="00927498"/>
    <w:rsid w:val="00932FF2"/>
    <w:rsid w:val="0093488E"/>
    <w:rsid w:val="00934C20"/>
    <w:rsid w:val="00934D28"/>
    <w:rsid w:val="00937B64"/>
    <w:rsid w:val="00942966"/>
    <w:rsid w:val="009445B6"/>
    <w:rsid w:val="009457DA"/>
    <w:rsid w:val="0094641E"/>
    <w:rsid w:val="009505B4"/>
    <w:rsid w:val="009522F7"/>
    <w:rsid w:val="009524F7"/>
    <w:rsid w:val="00953422"/>
    <w:rsid w:val="009545BB"/>
    <w:rsid w:val="009548FF"/>
    <w:rsid w:val="009564FB"/>
    <w:rsid w:val="00956D6A"/>
    <w:rsid w:val="00961851"/>
    <w:rsid w:val="0096499A"/>
    <w:rsid w:val="00964E07"/>
    <w:rsid w:val="009653E4"/>
    <w:rsid w:val="00965860"/>
    <w:rsid w:val="00966695"/>
    <w:rsid w:val="00972E3D"/>
    <w:rsid w:val="009730EB"/>
    <w:rsid w:val="00973B64"/>
    <w:rsid w:val="00976177"/>
    <w:rsid w:val="00977157"/>
    <w:rsid w:val="0097724C"/>
    <w:rsid w:val="009772DE"/>
    <w:rsid w:val="00977B1D"/>
    <w:rsid w:val="009807EF"/>
    <w:rsid w:val="00981B55"/>
    <w:rsid w:val="00982D8F"/>
    <w:rsid w:val="00985D1E"/>
    <w:rsid w:val="00992255"/>
    <w:rsid w:val="009931CD"/>
    <w:rsid w:val="00993A0D"/>
    <w:rsid w:val="00993B6A"/>
    <w:rsid w:val="0099471E"/>
    <w:rsid w:val="009949FF"/>
    <w:rsid w:val="00994A52"/>
    <w:rsid w:val="0099684A"/>
    <w:rsid w:val="009A0FF6"/>
    <w:rsid w:val="009A170C"/>
    <w:rsid w:val="009A1D42"/>
    <w:rsid w:val="009A7A54"/>
    <w:rsid w:val="009B3CD5"/>
    <w:rsid w:val="009B42A9"/>
    <w:rsid w:val="009B5078"/>
    <w:rsid w:val="009B5642"/>
    <w:rsid w:val="009B7665"/>
    <w:rsid w:val="009C0420"/>
    <w:rsid w:val="009C5D23"/>
    <w:rsid w:val="009C6D5C"/>
    <w:rsid w:val="009D098B"/>
    <w:rsid w:val="009D160F"/>
    <w:rsid w:val="009D1E19"/>
    <w:rsid w:val="009D30D7"/>
    <w:rsid w:val="009E26B5"/>
    <w:rsid w:val="009E2C60"/>
    <w:rsid w:val="009F09D0"/>
    <w:rsid w:val="009F18B9"/>
    <w:rsid w:val="009F1E10"/>
    <w:rsid w:val="009F20BA"/>
    <w:rsid w:val="009F32AD"/>
    <w:rsid w:val="009F376B"/>
    <w:rsid w:val="00A011A2"/>
    <w:rsid w:val="00A01EAF"/>
    <w:rsid w:val="00A03516"/>
    <w:rsid w:val="00A039EB"/>
    <w:rsid w:val="00A135CE"/>
    <w:rsid w:val="00A14BB2"/>
    <w:rsid w:val="00A17386"/>
    <w:rsid w:val="00A200BB"/>
    <w:rsid w:val="00A20B37"/>
    <w:rsid w:val="00A213BA"/>
    <w:rsid w:val="00A21EC4"/>
    <w:rsid w:val="00A27C6B"/>
    <w:rsid w:val="00A31CBB"/>
    <w:rsid w:val="00A31E95"/>
    <w:rsid w:val="00A34208"/>
    <w:rsid w:val="00A40DBB"/>
    <w:rsid w:val="00A40EA2"/>
    <w:rsid w:val="00A439FF"/>
    <w:rsid w:val="00A43FCD"/>
    <w:rsid w:val="00A510C9"/>
    <w:rsid w:val="00A550B5"/>
    <w:rsid w:val="00A55223"/>
    <w:rsid w:val="00A55AEA"/>
    <w:rsid w:val="00A56292"/>
    <w:rsid w:val="00A643FC"/>
    <w:rsid w:val="00A7156B"/>
    <w:rsid w:val="00A732FA"/>
    <w:rsid w:val="00A80C7D"/>
    <w:rsid w:val="00A810E1"/>
    <w:rsid w:val="00A8151D"/>
    <w:rsid w:val="00A84912"/>
    <w:rsid w:val="00A90A9D"/>
    <w:rsid w:val="00A9103A"/>
    <w:rsid w:val="00A91249"/>
    <w:rsid w:val="00A91E64"/>
    <w:rsid w:val="00A96C63"/>
    <w:rsid w:val="00A97867"/>
    <w:rsid w:val="00AA1D05"/>
    <w:rsid w:val="00AA59CB"/>
    <w:rsid w:val="00AA6977"/>
    <w:rsid w:val="00AA77F6"/>
    <w:rsid w:val="00AA7F7D"/>
    <w:rsid w:val="00AB0C83"/>
    <w:rsid w:val="00AB2AC8"/>
    <w:rsid w:val="00AB40BB"/>
    <w:rsid w:val="00AB50C3"/>
    <w:rsid w:val="00AB512C"/>
    <w:rsid w:val="00AB7BC8"/>
    <w:rsid w:val="00AC01BD"/>
    <w:rsid w:val="00AC2C07"/>
    <w:rsid w:val="00AD4074"/>
    <w:rsid w:val="00AE0627"/>
    <w:rsid w:val="00AE5EB0"/>
    <w:rsid w:val="00AF26D6"/>
    <w:rsid w:val="00AF63DC"/>
    <w:rsid w:val="00AF69FA"/>
    <w:rsid w:val="00AF7594"/>
    <w:rsid w:val="00B00208"/>
    <w:rsid w:val="00B01D92"/>
    <w:rsid w:val="00B021C9"/>
    <w:rsid w:val="00B06EA7"/>
    <w:rsid w:val="00B07E3D"/>
    <w:rsid w:val="00B10667"/>
    <w:rsid w:val="00B113B6"/>
    <w:rsid w:val="00B11CDF"/>
    <w:rsid w:val="00B12E57"/>
    <w:rsid w:val="00B16F32"/>
    <w:rsid w:val="00B20781"/>
    <w:rsid w:val="00B21C6F"/>
    <w:rsid w:val="00B22BB3"/>
    <w:rsid w:val="00B2606E"/>
    <w:rsid w:val="00B2749E"/>
    <w:rsid w:val="00B314AC"/>
    <w:rsid w:val="00B378E2"/>
    <w:rsid w:val="00B402EC"/>
    <w:rsid w:val="00B40CA3"/>
    <w:rsid w:val="00B4725C"/>
    <w:rsid w:val="00B504F7"/>
    <w:rsid w:val="00B50F8E"/>
    <w:rsid w:val="00B53A8B"/>
    <w:rsid w:val="00B622EB"/>
    <w:rsid w:val="00B646E5"/>
    <w:rsid w:val="00B73761"/>
    <w:rsid w:val="00B74871"/>
    <w:rsid w:val="00B763F4"/>
    <w:rsid w:val="00B770B4"/>
    <w:rsid w:val="00B82F42"/>
    <w:rsid w:val="00B84A2E"/>
    <w:rsid w:val="00B93268"/>
    <w:rsid w:val="00B93931"/>
    <w:rsid w:val="00BA0BD7"/>
    <w:rsid w:val="00BA0DC4"/>
    <w:rsid w:val="00BB1593"/>
    <w:rsid w:val="00BB3398"/>
    <w:rsid w:val="00BB657B"/>
    <w:rsid w:val="00BB70D5"/>
    <w:rsid w:val="00BC1CD2"/>
    <w:rsid w:val="00BC454A"/>
    <w:rsid w:val="00BC475D"/>
    <w:rsid w:val="00BC56F5"/>
    <w:rsid w:val="00BD0C4B"/>
    <w:rsid w:val="00BD2842"/>
    <w:rsid w:val="00BD2D05"/>
    <w:rsid w:val="00BD57DC"/>
    <w:rsid w:val="00BD7FE8"/>
    <w:rsid w:val="00BE3073"/>
    <w:rsid w:val="00BE3D07"/>
    <w:rsid w:val="00BE78CF"/>
    <w:rsid w:val="00BF5E7E"/>
    <w:rsid w:val="00BF73CA"/>
    <w:rsid w:val="00BF77AF"/>
    <w:rsid w:val="00BF7E5F"/>
    <w:rsid w:val="00C03EFC"/>
    <w:rsid w:val="00C05C7D"/>
    <w:rsid w:val="00C11F27"/>
    <w:rsid w:val="00C13834"/>
    <w:rsid w:val="00C138CE"/>
    <w:rsid w:val="00C13BA3"/>
    <w:rsid w:val="00C13D49"/>
    <w:rsid w:val="00C15ED2"/>
    <w:rsid w:val="00C204F4"/>
    <w:rsid w:val="00C2247C"/>
    <w:rsid w:val="00C232C2"/>
    <w:rsid w:val="00C2362B"/>
    <w:rsid w:val="00C3030B"/>
    <w:rsid w:val="00C31D64"/>
    <w:rsid w:val="00C42D46"/>
    <w:rsid w:val="00C43AFC"/>
    <w:rsid w:val="00C44356"/>
    <w:rsid w:val="00C44AFD"/>
    <w:rsid w:val="00C500A2"/>
    <w:rsid w:val="00C5166C"/>
    <w:rsid w:val="00C516B7"/>
    <w:rsid w:val="00C52717"/>
    <w:rsid w:val="00C547A7"/>
    <w:rsid w:val="00C548BD"/>
    <w:rsid w:val="00C55942"/>
    <w:rsid w:val="00C57AA9"/>
    <w:rsid w:val="00C57D2C"/>
    <w:rsid w:val="00C6030D"/>
    <w:rsid w:val="00C605CB"/>
    <w:rsid w:val="00C60EA7"/>
    <w:rsid w:val="00C610FD"/>
    <w:rsid w:val="00C61CCA"/>
    <w:rsid w:val="00C62D16"/>
    <w:rsid w:val="00C632A1"/>
    <w:rsid w:val="00C65085"/>
    <w:rsid w:val="00C67AB7"/>
    <w:rsid w:val="00C704B8"/>
    <w:rsid w:val="00C73D6A"/>
    <w:rsid w:val="00C74CE7"/>
    <w:rsid w:val="00C74FAF"/>
    <w:rsid w:val="00C7575A"/>
    <w:rsid w:val="00C75787"/>
    <w:rsid w:val="00C76FB4"/>
    <w:rsid w:val="00C77301"/>
    <w:rsid w:val="00C80A71"/>
    <w:rsid w:val="00C8223D"/>
    <w:rsid w:val="00C82E71"/>
    <w:rsid w:val="00C856E1"/>
    <w:rsid w:val="00C90054"/>
    <w:rsid w:val="00C90B8C"/>
    <w:rsid w:val="00C92788"/>
    <w:rsid w:val="00C92A06"/>
    <w:rsid w:val="00C946DF"/>
    <w:rsid w:val="00C94C2B"/>
    <w:rsid w:val="00CA0DA9"/>
    <w:rsid w:val="00CA1414"/>
    <w:rsid w:val="00CA27F3"/>
    <w:rsid w:val="00CA302D"/>
    <w:rsid w:val="00CA4013"/>
    <w:rsid w:val="00CA45F5"/>
    <w:rsid w:val="00CA4602"/>
    <w:rsid w:val="00CA7B7F"/>
    <w:rsid w:val="00CB150F"/>
    <w:rsid w:val="00CB4FF7"/>
    <w:rsid w:val="00CC233C"/>
    <w:rsid w:val="00CC2FE8"/>
    <w:rsid w:val="00CC4737"/>
    <w:rsid w:val="00CC5425"/>
    <w:rsid w:val="00CC5548"/>
    <w:rsid w:val="00CC6245"/>
    <w:rsid w:val="00CD13F5"/>
    <w:rsid w:val="00CD15E0"/>
    <w:rsid w:val="00CD358A"/>
    <w:rsid w:val="00CE11CD"/>
    <w:rsid w:val="00CE1F58"/>
    <w:rsid w:val="00CE62FE"/>
    <w:rsid w:val="00CF35A4"/>
    <w:rsid w:val="00CF448E"/>
    <w:rsid w:val="00CF5481"/>
    <w:rsid w:val="00CF6865"/>
    <w:rsid w:val="00CF6B58"/>
    <w:rsid w:val="00CF7089"/>
    <w:rsid w:val="00CF7914"/>
    <w:rsid w:val="00D0020A"/>
    <w:rsid w:val="00D033EC"/>
    <w:rsid w:val="00D05120"/>
    <w:rsid w:val="00D06F00"/>
    <w:rsid w:val="00D10A4C"/>
    <w:rsid w:val="00D114D7"/>
    <w:rsid w:val="00D119A3"/>
    <w:rsid w:val="00D14F60"/>
    <w:rsid w:val="00D17ED4"/>
    <w:rsid w:val="00D21824"/>
    <w:rsid w:val="00D218EC"/>
    <w:rsid w:val="00D24213"/>
    <w:rsid w:val="00D2728E"/>
    <w:rsid w:val="00D30169"/>
    <w:rsid w:val="00D36A36"/>
    <w:rsid w:val="00D4010D"/>
    <w:rsid w:val="00D46ADA"/>
    <w:rsid w:val="00D52702"/>
    <w:rsid w:val="00D541B4"/>
    <w:rsid w:val="00D612D3"/>
    <w:rsid w:val="00D6221D"/>
    <w:rsid w:val="00D671E2"/>
    <w:rsid w:val="00D702D4"/>
    <w:rsid w:val="00D70887"/>
    <w:rsid w:val="00D72601"/>
    <w:rsid w:val="00D76CE6"/>
    <w:rsid w:val="00D81C5D"/>
    <w:rsid w:val="00D83343"/>
    <w:rsid w:val="00D83382"/>
    <w:rsid w:val="00D866DE"/>
    <w:rsid w:val="00D869D0"/>
    <w:rsid w:val="00D932CA"/>
    <w:rsid w:val="00D93C41"/>
    <w:rsid w:val="00D96E62"/>
    <w:rsid w:val="00D979A9"/>
    <w:rsid w:val="00DA3305"/>
    <w:rsid w:val="00DB0282"/>
    <w:rsid w:val="00DB391B"/>
    <w:rsid w:val="00DB7424"/>
    <w:rsid w:val="00DC2EBD"/>
    <w:rsid w:val="00DC5E40"/>
    <w:rsid w:val="00DC6191"/>
    <w:rsid w:val="00DC6FBB"/>
    <w:rsid w:val="00DD0757"/>
    <w:rsid w:val="00DD2CDD"/>
    <w:rsid w:val="00DD5408"/>
    <w:rsid w:val="00DD5A6F"/>
    <w:rsid w:val="00DE177D"/>
    <w:rsid w:val="00DE5E90"/>
    <w:rsid w:val="00DE6272"/>
    <w:rsid w:val="00DE74E9"/>
    <w:rsid w:val="00DE7CE1"/>
    <w:rsid w:val="00DF434E"/>
    <w:rsid w:val="00DF47F3"/>
    <w:rsid w:val="00DF631C"/>
    <w:rsid w:val="00DF7013"/>
    <w:rsid w:val="00E0454C"/>
    <w:rsid w:val="00E054A2"/>
    <w:rsid w:val="00E102D1"/>
    <w:rsid w:val="00E11688"/>
    <w:rsid w:val="00E135D6"/>
    <w:rsid w:val="00E16246"/>
    <w:rsid w:val="00E16629"/>
    <w:rsid w:val="00E17F24"/>
    <w:rsid w:val="00E20C5C"/>
    <w:rsid w:val="00E22295"/>
    <w:rsid w:val="00E24836"/>
    <w:rsid w:val="00E2496B"/>
    <w:rsid w:val="00E24A60"/>
    <w:rsid w:val="00E30CB1"/>
    <w:rsid w:val="00E3124F"/>
    <w:rsid w:val="00E33943"/>
    <w:rsid w:val="00E344CD"/>
    <w:rsid w:val="00E35C86"/>
    <w:rsid w:val="00E36A90"/>
    <w:rsid w:val="00E428C1"/>
    <w:rsid w:val="00E4300E"/>
    <w:rsid w:val="00E43D41"/>
    <w:rsid w:val="00E44441"/>
    <w:rsid w:val="00E44FEC"/>
    <w:rsid w:val="00E45846"/>
    <w:rsid w:val="00E47C58"/>
    <w:rsid w:val="00E51029"/>
    <w:rsid w:val="00E51D30"/>
    <w:rsid w:val="00E51DF3"/>
    <w:rsid w:val="00E532E2"/>
    <w:rsid w:val="00E62113"/>
    <w:rsid w:val="00E64A3C"/>
    <w:rsid w:val="00E64B18"/>
    <w:rsid w:val="00E66E1A"/>
    <w:rsid w:val="00E6770F"/>
    <w:rsid w:val="00E7302B"/>
    <w:rsid w:val="00E7331C"/>
    <w:rsid w:val="00E744BA"/>
    <w:rsid w:val="00E749F1"/>
    <w:rsid w:val="00E7533C"/>
    <w:rsid w:val="00E819D7"/>
    <w:rsid w:val="00E832E1"/>
    <w:rsid w:val="00E8380B"/>
    <w:rsid w:val="00E84D47"/>
    <w:rsid w:val="00E85CFA"/>
    <w:rsid w:val="00E903E1"/>
    <w:rsid w:val="00E91A1C"/>
    <w:rsid w:val="00E91CF8"/>
    <w:rsid w:val="00E9264B"/>
    <w:rsid w:val="00E933F6"/>
    <w:rsid w:val="00E9413F"/>
    <w:rsid w:val="00EA1066"/>
    <w:rsid w:val="00EA2282"/>
    <w:rsid w:val="00EB0B03"/>
    <w:rsid w:val="00EB118F"/>
    <w:rsid w:val="00EB33BA"/>
    <w:rsid w:val="00EB3DE4"/>
    <w:rsid w:val="00EB4A46"/>
    <w:rsid w:val="00EC1E15"/>
    <w:rsid w:val="00EC1F1A"/>
    <w:rsid w:val="00EC6896"/>
    <w:rsid w:val="00EC7A46"/>
    <w:rsid w:val="00EC7AAF"/>
    <w:rsid w:val="00ED0DE1"/>
    <w:rsid w:val="00ED4123"/>
    <w:rsid w:val="00ED6ABA"/>
    <w:rsid w:val="00EE00F2"/>
    <w:rsid w:val="00EE4BF0"/>
    <w:rsid w:val="00EE6C49"/>
    <w:rsid w:val="00EF54AC"/>
    <w:rsid w:val="00EF6F62"/>
    <w:rsid w:val="00F01D6B"/>
    <w:rsid w:val="00F05050"/>
    <w:rsid w:val="00F16A35"/>
    <w:rsid w:val="00F177DC"/>
    <w:rsid w:val="00F217C7"/>
    <w:rsid w:val="00F25C3F"/>
    <w:rsid w:val="00F27C77"/>
    <w:rsid w:val="00F311DF"/>
    <w:rsid w:val="00F3188F"/>
    <w:rsid w:val="00F3610A"/>
    <w:rsid w:val="00F36B7D"/>
    <w:rsid w:val="00F4657D"/>
    <w:rsid w:val="00F50E84"/>
    <w:rsid w:val="00F511FD"/>
    <w:rsid w:val="00F51F14"/>
    <w:rsid w:val="00F525D2"/>
    <w:rsid w:val="00F53012"/>
    <w:rsid w:val="00F5392B"/>
    <w:rsid w:val="00F61ED8"/>
    <w:rsid w:val="00F623E6"/>
    <w:rsid w:val="00F706D0"/>
    <w:rsid w:val="00F70925"/>
    <w:rsid w:val="00F731C5"/>
    <w:rsid w:val="00F73EDB"/>
    <w:rsid w:val="00F73F1C"/>
    <w:rsid w:val="00F7464A"/>
    <w:rsid w:val="00F80EB5"/>
    <w:rsid w:val="00F84E2E"/>
    <w:rsid w:val="00F858BF"/>
    <w:rsid w:val="00F867FA"/>
    <w:rsid w:val="00F86C8A"/>
    <w:rsid w:val="00F955B5"/>
    <w:rsid w:val="00F959ED"/>
    <w:rsid w:val="00FA1841"/>
    <w:rsid w:val="00FA1BB7"/>
    <w:rsid w:val="00FA24EF"/>
    <w:rsid w:val="00FA4053"/>
    <w:rsid w:val="00FB2567"/>
    <w:rsid w:val="00FB2DF3"/>
    <w:rsid w:val="00FB402F"/>
    <w:rsid w:val="00FB4168"/>
    <w:rsid w:val="00FB4941"/>
    <w:rsid w:val="00FB4B65"/>
    <w:rsid w:val="00FC03EE"/>
    <w:rsid w:val="00FC3B01"/>
    <w:rsid w:val="00FC445B"/>
    <w:rsid w:val="00FC7209"/>
    <w:rsid w:val="00FD02D8"/>
    <w:rsid w:val="00FD40CB"/>
    <w:rsid w:val="00FE2CBF"/>
    <w:rsid w:val="00FE4466"/>
    <w:rsid w:val="00FE6927"/>
    <w:rsid w:val="00FF099E"/>
    <w:rsid w:val="00FF2207"/>
    <w:rsid w:val="00FF2B34"/>
    <w:rsid w:val="00FF70D5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85552A8"/>
  <w15:chartTrackingRefBased/>
  <w15:docId w15:val="{DC520EA1-CF42-4DC7-A7A6-BCC41524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6D6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next w:val="Normalny"/>
    <w:link w:val="Nagwek1Znak"/>
    <w:uiPriority w:val="9"/>
    <w:unhideWhenUsed/>
    <w:qFormat/>
    <w:rsid w:val="00393B98"/>
    <w:pPr>
      <w:keepNext/>
      <w:keepLines/>
      <w:spacing w:line="259" w:lineRule="auto"/>
      <w:ind w:left="10" w:hanging="10"/>
      <w:outlineLvl w:val="0"/>
    </w:pPr>
    <w:rPr>
      <w:rFonts w:ascii="Calibri" w:eastAsia="Calibri" w:hAnsi="Calibri" w:cs="Calibri"/>
      <w:b/>
      <w:color w:val="000000"/>
      <w:sz w:val="22"/>
      <w:szCs w:val="2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120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/>
      <w:b/>
      <w:bCs/>
      <w:sz w:val="20"/>
      <w:szCs w:val="2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Verdana" w:hAnsi="Verdana" w:cs="Arial"/>
    </w:rPr>
  </w:style>
  <w:style w:type="character" w:customStyle="1" w:styleId="WW8Num5z0">
    <w:name w:val="WW8Num5z0"/>
    <w:rPr>
      <w:rFonts w:ascii="Arial" w:hAnsi="Arial"/>
      <w:b w:val="0"/>
      <w:bCs w:val="0"/>
      <w:sz w:val="20"/>
      <w:szCs w:val="20"/>
    </w:rPr>
  </w:style>
  <w:style w:type="character" w:customStyle="1" w:styleId="WW8Num6z0">
    <w:name w:val="WW8Num6z0"/>
    <w:rPr>
      <w:b w:val="0"/>
    </w:rPr>
  </w:style>
  <w:style w:type="character" w:customStyle="1" w:styleId="WW8Num6z1">
    <w:name w:val="WW8Num6z1"/>
    <w:rPr>
      <w:rFonts w:ascii="Verdana" w:hAnsi="Verdana"/>
      <w:b w:val="0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Verdana" w:hAnsi="Verdana" w:cs="Courier New"/>
    </w:rPr>
  </w:style>
  <w:style w:type="character" w:customStyle="1" w:styleId="WW8Num11z1">
    <w:name w:val="WW8Num11z1"/>
    <w:rPr>
      <w:rFonts w:ascii="Arial" w:hAnsi="Arial" w:cs="Arial"/>
      <w:b/>
    </w:rPr>
  </w:style>
  <w:style w:type="character" w:customStyle="1" w:styleId="WW8Num13z3">
    <w:name w:val="WW8Num13z3"/>
    <w:rPr>
      <w:rFonts w:ascii="Verdana" w:hAnsi="Verdana"/>
    </w:rPr>
  </w:style>
  <w:style w:type="character" w:customStyle="1" w:styleId="WW8Num15z0">
    <w:name w:val="WW8Num15z0"/>
    <w:rPr>
      <w:b/>
    </w:rPr>
  </w:style>
  <w:style w:type="character" w:customStyle="1" w:styleId="WW8Num15z1">
    <w:name w:val="WW8Num15z1"/>
    <w:rPr>
      <w:rFonts w:ascii="Verdana" w:hAnsi="Verdana"/>
      <w:b/>
      <w:bCs w:val="0"/>
    </w:rPr>
  </w:style>
  <w:style w:type="character" w:customStyle="1" w:styleId="WW8Num17z0">
    <w:name w:val="WW8Num17z0"/>
    <w:rPr>
      <w:b/>
    </w:rPr>
  </w:style>
  <w:style w:type="character" w:customStyle="1" w:styleId="WW8Num18z0">
    <w:name w:val="WW8Num18z0"/>
    <w:rPr>
      <w:rFonts w:ascii="Arial" w:hAnsi="Arial"/>
      <w:b w:val="0"/>
      <w:bCs w:val="0"/>
      <w:sz w:val="20"/>
      <w:szCs w:val="20"/>
    </w:rPr>
  </w:style>
  <w:style w:type="character" w:customStyle="1" w:styleId="WW8Num19z0">
    <w:name w:val="WW8Num19z0"/>
    <w:rPr>
      <w:rFonts w:ascii="Segoe UI" w:hAnsi="Segoe UI" w:cs="OpenSymbol"/>
    </w:rPr>
  </w:style>
  <w:style w:type="character" w:customStyle="1" w:styleId="WW8Num19z1">
    <w:name w:val="WW8Num19z1"/>
    <w:rPr>
      <w:rFonts w:ascii="Verdana" w:hAnsi="Verdana"/>
    </w:rPr>
  </w:style>
  <w:style w:type="character" w:customStyle="1" w:styleId="WW8Num19z3">
    <w:name w:val="WW8Num19z3"/>
    <w:rPr>
      <w:rFonts w:ascii="Wingdings 2" w:hAnsi="Wingdings 2" w:cs="OpenSymbol"/>
    </w:rPr>
  </w:style>
  <w:style w:type="character" w:customStyle="1" w:styleId="WW8Num20z0">
    <w:name w:val="WW8Num20z0"/>
    <w:rPr>
      <w:rFonts w:ascii="Wingdings 2" w:hAnsi="Wingdings 2" w:cs="Open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0z2">
    <w:name w:val="WW8Num20z2"/>
    <w:rPr>
      <w:rFonts w:ascii="Segoe UI" w:hAnsi="Segoe UI" w:cs="OpenSymbol"/>
    </w:rPr>
  </w:style>
  <w:style w:type="character" w:customStyle="1" w:styleId="WW8Num23z0">
    <w:name w:val="WW8Num23z0"/>
    <w:rPr>
      <w:b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7z0">
    <w:name w:val="WW8Num7z0"/>
    <w:rPr>
      <w:b w:val="0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  <w:rPr>
      <w:rFonts w:ascii="Verdana" w:hAnsi="Verdana"/>
      <w:b w:val="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Verdana" w:hAnsi="Verdana" w:cs="Courier New"/>
    </w:rPr>
  </w:style>
  <w:style w:type="character" w:customStyle="1" w:styleId="WW8Num13z1">
    <w:name w:val="WW8Num13z1"/>
    <w:rPr>
      <w:rFonts w:ascii="Arial" w:hAnsi="Arial" w:cs="Arial"/>
      <w:b/>
    </w:rPr>
  </w:style>
  <w:style w:type="character" w:customStyle="1" w:styleId="WW8Num15z3">
    <w:name w:val="WW8Num15z3"/>
    <w:rPr>
      <w:rFonts w:ascii="Verdana" w:hAnsi="Verdana"/>
    </w:rPr>
  </w:style>
  <w:style w:type="character" w:customStyle="1" w:styleId="WW8Num17z1">
    <w:name w:val="WW8Num17z1"/>
    <w:rPr>
      <w:rFonts w:ascii="Verdana" w:hAnsi="Verdana"/>
      <w:b/>
      <w:bCs w:val="0"/>
    </w:rPr>
  </w:style>
  <w:style w:type="character" w:customStyle="1" w:styleId="WW8Num21z0">
    <w:name w:val="WW8Num21z0"/>
    <w:rPr>
      <w:rFonts w:ascii="Arial" w:hAnsi="Arial"/>
      <w:b w:val="0"/>
      <w:bCs w:val="0"/>
      <w:sz w:val="20"/>
      <w:szCs w:val="20"/>
    </w:rPr>
  </w:style>
  <w:style w:type="character" w:customStyle="1" w:styleId="WW8Num22z0">
    <w:name w:val="WW8Num22z0"/>
    <w:rPr>
      <w:rFonts w:ascii="Arial" w:hAnsi="Arial"/>
      <w:b w:val="0"/>
      <w:bCs w:val="0"/>
      <w:sz w:val="20"/>
      <w:szCs w:val="2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dokomentarza1">
    <w:name w:val="Odwołanie do komentarza1"/>
    <w:rPr>
      <w:sz w:val="18"/>
      <w:szCs w:val="1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redniasiatka1akcent21">
    <w:name w:val="Średnia siatka 1 — akcent 21"/>
    <w:basedOn w:val="Normalny"/>
    <w:qFormat/>
    <w:pPr>
      <w:widowControl/>
      <w:suppressAutoHyphens w:val="0"/>
      <w:spacing w:after="200" w:line="276" w:lineRule="auto"/>
      <w:ind w:left="720"/>
      <w:jc w:val="both"/>
    </w:pPr>
    <w:rPr>
      <w:rFonts w:eastAsia="Times New Roman" w:cs="Times New Roman"/>
      <w:sz w:val="22"/>
      <w:szCs w:val="22"/>
      <w:lang w:eastAsia="ar-SA"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ramki">
    <w:name w:val="Zawartość ramki"/>
    <w:basedOn w:val="Tekstpodstawowy"/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Calibri" w:eastAsia="Times New Roman" w:hAnsi="Calibri" w:cs="Times New Roman"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rsid w:val="00E054A2"/>
    <w:rPr>
      <w:rFonts w:eastAsia="SimSun" w:cs="Mangal"/>
      <w:b/>
      <w:bCs/>
      <w:kern w:val="1"/>
      <w:sz w:val="28"/>
      <w:szCs w:val="28"/>
      <w:lang w:eastAsia="hi-IN" w:bidi="hi-IN"/>
    </w:rPr>
  </w:style>
  <w:style w:type="character" w:customStyle="1" w:styleId="TekstpodstawowyZnak">
    <w:name w:val="Tekst podstawowy Znak"/>
    <w:link w:val="Tekstpodstawowy"/>
    <w:rsid w:val="00C6030D"/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B82F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42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B82F42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4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82F42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ZnakZnakZnakZnak">
    <w:name w:val="Znak Znak Znak Znak"/>
    <w:basedOn w:val="Normalny"/>
    <w:rsid w:val="0000643A"/>
    <w:pPr>
      <w:widowControl/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StopkaZnak">
    <w:name w:val="Stopka Znak"/>
    <w:link w:val="Stopka"/>
    <w:uiPriority w:val="99"/>
    <w:rsid w:val="00053793"/>
    <w:rPr>
      <w:rFonts w:eastAsia="SimSu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3821DF"/>
    <w:rPr>
      <w:rFonts w:eastAsia="SimSu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A55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rsid w:val="004347F4"/>
    <w:pPr>
      <w:widowControl w:val="0"/>
      <w:autoSpaceDE w:val="0"/>
      <w:autoSpaceDN w:val="0"/>
      <w:adjustRightInd w:val="0"/>
      <w:spacing w:line="40" w:lineRule="atLeast"/>
    </w:pPr>
    <w:rPr>
      <w:rFonts w:ascii="Arial" w:hAnsi="Arial" w:cs="Arial"/>
      <w:color w:val="000000"/>
      <w:sz w:val="18"/>
      <w:szCs w:val="18"/>
    </w:rPr>
  </w:style>
  <w:style w:type="character" w:styleId="Hipercze">
    <w:name w:val="Hyperlink"/>
    <w:uiPriority w:val="99"/>
    <w:unhideWhenUsed/>
    <w:rsid w:val="00364E7A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C03EFC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393B98"/>
    <w:rPr>
      <w:rFonts w:ascii="Calibri" w:eastAsia="Calibri" w:hAnsi="Calibri" w:cs="Calibri"/>
      <w:b/>
      <w:color w:val="000000"/>
      <w:sz w:val="22"/>
      <w:szCs w:val="22"/>
    </w:rPr>
  </w:style>
  <w:style w:type="table" w:customStyle="1" w:styleId="TableGrid">
    <w:name w:val="TableGrid"/>
    <w:rsid w:val="00393B9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dymkaZnak">
    <w:name w:val="Tekst dymka Znak"/>
    <w:link w:val="Tekstdymka"/>
    <w:uiPriority w:val="99"/>
    <w:rsid w:val="00393B98"/>
    <w:rPr>
      <w:rFonts w:ascii="Tahoma" w:eastAsia="SimSun" w:hAnsi="Tahoma" w:cs="Tahoma"/>
      <w:kern w:val="1"/>
      <w:sz w:val="16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393B98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Calibri"/>
      <w:color w:val="000000"/>
      <w:kern w:val="0"/>
      <w:sz w:val="22"/>
      <w:szCs w:val="22"/>
      <w:lang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50094A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0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3528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5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92356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7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39474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5027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9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871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06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7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9742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3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826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75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5731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7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1898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66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8741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9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9371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840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5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7819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5361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4481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22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8147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7062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30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5466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48957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718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2020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27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6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30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249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83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8384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3648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1046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9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70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4424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37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8906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6015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7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7506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304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8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4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1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1325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48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0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3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8801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882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8351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45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8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9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51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32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8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80046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90539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single" w:sz="6" w:space="0" w:color="E0E0E0"/>
            <w:right w:val="none" w:sz="0" w:space="0" w:color="auto"/>
          </w:divBdr>
          <w:divsChild>
            <w:div w:id="8174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6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23548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2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65580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63616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42383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2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972216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7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02338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0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3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warzyszenie@naszpomost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szpomost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2BBAE-1478-4ACE-A301-DD4D660E8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2711</Words>
  <Characters>16267</Characters>
  <Application>Microsoft Office Word</Application>
  <DocSecurity>0</DocSecurity>
  <Lines>135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52</vt:i4>
      </vt:variant>
    </vt:vector>
  </HeadingPairs>
  <TitlesOfParts>
    <vt:vector size="53" baseType="lpstr">
      <vt:lpstr/>
      <vt:lpstr>        60-179 Poznań</vt:lpstr>
      <vt:lpstr>    </vt:lpstr>
      <vt:lpstr>    Zapytanie ofertowe nr 1/W/2016 </vt:lpstr>
      <vt:lpstr>        Zamawiający:</vt:lpstr>
      <vt:lpstr>        Zakład Doskonalenia Zawodowego w Poznaniu</vt:lpstr>
      <vt:lpstr>        ul. Jeleniogórskiej 4-6, 60-179 Poznań</vt:lpstr>
      <vt:lpstr>        NIP 777-00-01-720, KRS 0000101221</vt:lpstr>
      <vt:lpstr>        Przedmiot zamówienia</vt:lpstr>
      <vt:lpstr>        Skrócony opis przedmiotu zamówienia:</vt:lpstr>
      <vt:lpstr>        Kategoria dostawa/usługi</vt:lpstr>
      <vt:lpstr>        Nazwa i kod CPV</vt:lpstr>
      <vt:lpstr>        Szczegółowy opis przedmiotu zamówienia:</vt:lpstr>
      <vt:lpstr>        Okres realizacji zamówienia:</vt:lpstr>
      <vt:lpstr>        Harmonogram realizacji zamówienia:</vt:lpstr>
      <vt:lpstr>        Miejsce realizacji zamówienia</vt:lpstr>
      <vt:lpstr>        Warunki udziału w postępowaniu, wspólne dla każdej części</vt:lpstr>
      <vt:lpstr>        Potencjał osobowy:</vt:lpstr>
      <vt:lpstr>        Kryteria oceny ofert (wspólne dla każdej z części) – opis sposobu oceny ofert:</vt:lpstr>
      <vt:lpstr>        Przygotowanie oferty:</vt:lpstr>
      <vt:lpstr>        Oferta musi być wypełniona w sposób czytelny w języku polskim. Wszystkie strony </vt:lpstr>
      <vt:lpstr>        Ofertę należy złożyć na formularzach, których wzory stanowią załączniki do ninie</vt:lpstr>
      <vt:lpstr>        Osobami uprawnionymi do porozumiewania się z zamawiającym są:</vt:lpstr>
      <vt:lpstr>        Miejsce i termin składania ofert:</vt:lpstr>
      <vt:lpstr>        Oferty można składać w terminie do dnia 29.09.2016 do końca dnia. Oferty złożone</vt:lpstr>
      <vt:lpstr>        O terminie złożenia oferty decyduje data wpływu oferty.</vt:lpstr>
      <vt:lpstr>        Przesłanki wykluczenia Oferenta lub odrzucenia oferty:</vt:lpstr>
      <vt:lpstr>        Inne postanowienia w zakresie postępowania:</vt:lpstr>
      <vt:lpstr>        </vt:lpstr>
      <vt:lpstr>        Zmiana, rozwiązanie umowy, kary umowne:</vt:lpstr>
      <vt:lpstr>        Zamawiający informuje, a Oferent akceptuje, że w umowie będą znajdowały się m.in</vt:lpstr>
      <vt:lpstr>        Zamawiający naliczy Wykonawcy karę umowną za każde naruszenie w wysokości 0,5 % </vt:lpstr>
      <vt:lpstr>        Zamawiający naliczy Wykonawcy karę umowną w wysokości 20% wynagrodzenia brutto, </vt:lpstr>
      <vt:lpstr>        W przypadku naliczenia kar umownych, Zamawiający zastrzega sobie prawo ich potrą</vt:lpstr>
      <vt:lpstr>        Zamawiający może dochodzić na zasadach ogólnych odszkodowania przewyższającego z</vt:lpstr>
      <vt:lpstr>        Zamawiający może rozwiązać Umowę w przypadku stwierdzenia nierzetelności w reali</vt:lpstr>
      <vt:lpstr>        niewywiązywania się z powierzonego zakresu obowiązków, w szczególności gdy Wykon</vt:lpstr>
      <vt:lpstr>        realizuje zamówienie niezgodnie z obowiązującym programem kształcenia,</vt:lpstr>
      <vt:lpstr>        nierzetelnie prowadzi dokumentację kursową,</vt:lpstr>
      <vt:lpstr>        realizuje zamówienie niezgodnie z zatwierdzonym harmonogramem kursu, </vt:lpstr>
      <vt:lpstr>        nie informowania Zamawiającego o występujących problemach i trudnościach w reali</vt:lpstr>
      <vt:lpstr>        -   nieprzedstawienie Zamawiającemu miesięcznej karty pracy, przedstawienie </vt:lpstr>
      <vt:lpstr>        odmowy realizacji zlecenia pomimo dopełnienia przez Zamawiającego wszelkich form</vt:lpstr>
      <vt:lpstr>        Zamawiający może wykonywać wyłącznie osoba wskazana przez Wykonawca i spełniając</vt:lpstr>
      <vt:lpstr>        Umowa może być rozwiązana za porozumieniem stron. </vt:lpstr>
      <vt:lpstr>        Umowa może być rozwiązana przez Zamawiającego (Lidera Projektu lub Partnera Proj</vt:lpstr>
      <vt:lpstr>        Umowa może zostać zmieniona w przypadku:</vt:lpstr>
      <vt:lpstr>        zmiany powszechnie obowiązujących przepisów prawa w zakresie mającym wpływ na re</vt:lpstr>
      <vt:lpstr>        wystąpienia uzasadnionych zmian w zakresie lub sposobie wykonania przedmiotu zam</vt:lpstr>
      <vt:lpstr>        wystąpienia obiektywnych przyczyn niezależnych od Zamawiającego i Wykonawcy, </vt:lpstr>
      <vt:lpstr>        wystąpienia innych obiektywnych przyczyn pod warunkiem, że zmiany nie wpłyną neg</vt:lpstr>
      <vt:lpstr>        wystąpienia okoliczności będących wynikiem działania siły wyższej, </vt:lpstr>
      <vt:lpstr>        zmian umowy o dofinansowanie, jakie Zamawiający zawrze z Instytucją Pośrednicząc</vt:lpstr>
    </vt:vector>
  </TitlesOfParts>
  <Company>Hewlett-Packard Company</Company>
  <LinksUpToDate>false</LinksUpToDate>
  <CharactersWithSpaces>18941</CharactersWithSpaces>
  <SharedDoc>false</SharedDoc>
  <HLinks>
    <vt:vector size="24" baseType="variant"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1704015</vt:i4>
      </vt:variant>
      <vt:variant>
        <vt:i4>3</vt:i4>
      </vt:variant>
      <vt:variant>
        <vt:i4>0</vt:i4>
      </vt:variant>
      <vt:variant>
        <vt:i4>5</vt:i4>
      </vt:variant>
      <vt:variant>
        <vt:lpwstr>http://www.naszpomost.pl/</vt:lpwstr>
      </vt:variant>
      <vt:variant>
        <vt:lpwstr/>
      </vt:variant>
      <vt:variant>
        <vt:i4>4522094</vt:i4>
      </vt:variant>
      <vt:variant>
        <vt:i4>0</vt:i4>
      </vt:variant>
      <vt:variant>
        <vt:i4>0</vt:i4>
      </vt:variant>
      <vt:variant>
        <vt:i4>5</vt:i4>
      </vt:variant>
      <vt:variant>
        <vt:lpwstr>mailto:stowarzyszenie@naszpomost.pl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cp:lastModifiedBy>Dorota</cp:lastModifiedBy>
  <cp:revision>6</cp:revision>
  <cp:lastPrinted>2024-06-12T08:58:00Z</cp:lastPrinted>
  <dcterms:created xsi:type="dcterms:W3CDTF">2024-11-25T11:47:00Z</dcterms:created>
  <dcterms:modified xsi:type="dcterms:W3CDTF">2024-11-25T20:29:00Z</dcterms:modified>
</cp:coreProperties>
</file>