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826FA" w14:textId="77777777" w:rsidR="00092BB7" w:rsidRPr="002329A0" w:rsidRDefault="00092BB7" w:rsidP="00272CA1">
      <w:pPr>
        <w:pStyle w:val="Tekstwstpniesformatowany"/>
        <w:rPr>
          <w:noProof/>
        </w:rPr>
      </w:pPr>
      <w:r w:rsidRPr="002329A0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3C939E90" wp14:editId="0636CBB0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5524500" cy="885825"/>
            <wp:effectExtent l="0" t="0" r="0" b="9525"/>
            <wp:wrapSquare wrapText="left"/>
            <wp:docPr id="6" name="Obraz 6" descr="nencki logo_pol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nencki logo_pol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AC384A" w14:textId="77777777" w:rsidR="00092BB7" w:rsidRPr="002329A0" w:rsidRDefault="00092BB7" w:rsidP="002329A0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</w:p>
    <w:p w14:paraId="03F5DBF9" w14:textId="7CAA3C64" w:rsidR="00092BB7" w:rsidRPr="00120AE1" w:rsidRDefault="00092BB7" w:rsidP="002329A0">
      <w:pPr>
        <w:spacing w:after="0" w:line="240" w:lineRule="auto"/>
        <w:jc w:val="right"/>
        <w:rPr>
          <w:rFonts w:cstheme="minorHAnsi"/>
          <w:b/>
          <w:bCs/>
          <w:sz w:val="20"/>
          <w:szCs w:val="20"/>
        </w:rPr>
      </w:pPr>
      <w:r w:rsidRPr="00120AE1">
        <w:rPr>
          <w:rFonts w:cstheme="minorHAnsi"/>
          <w:b/>
          <w:bCs/>
          <w:sz w:val="20"/>
          <w:szCs w:val="20"/>
        </w:rPr>
        <w:t>Warszawa, dnia</w:t>
      </w:r>
      <w:r w:rsidR="000373D6" w:rsidRPr="00120AE1">
        <w:rPr>
          <w:rFonts w:cstheme="minorHAnsi"/>
          <w:b/>
          <w:bCs/>
          <w:sz w:val="20"/>
          <w:szCs w:val="20"/>
        </w:rPr>
        <w:t xml:space="preserve"> </w:t>
      </w:r>
      <w:r w:rsidR="00310B0B" w:rsidRPr="00120AE1">
        <w:rPr>
          <w:rFonts w:cstheme="minorHAnsi"/>
          <w:b/>
          <w:bCs/>
          <w:sz w:val="20"/>
          <w:szCs w:val="20"/>
        </w:rPr>
        <w:t>2</w:t>
      </w:r>
      <w:r w:rsidR="008B05C6" w:rsidRPr="00120AE1">
        <w:rPr>
          <w:rFonts w:cstheme="minorHAnsi"/>
          <w:b/>
          <w:bCs/>
          <w:sz w:val="20"/>
          <w:szCs w:val="20"/>
        </w:rPr>
        <w:t>0</w:t>
      </w:r>
      <w:r w:rsidR="00161AF0" w:rsidRPr="00120AE1">
        <w:rPr>
          <w:rFonts w:cstheme="minorHAnsi"/>
          <w:b/>
          <w:bCs/>
          <w:sz w:val="20"/>
          <w:szCs w:val="20"/>
        </w:rPr>
        <w:t>.</w:t>
      </w:r>
      <w:r w:rsidR="0049371E" w:rsidRPr="00120AE1">
        <w:rPr>
          <w:rFonts w:cstheme="minorHAnsi"/>
          <w:b/>
          <w:bCs/>
          <w:sz w:val="20"/>
          <w:szCs w:val="20"/>
        </w:rPr>
        <w:t>0</w:t>
      </w:r>
      <w:r w:rsidR="008B05C6" w:rsidRPr="00120AE1">
        <w:rPr>
          <w:rFonts w:cstheme="minorHAnsi"/>
          <w:b/>
          <w:bCs/>
          <w:sz w:val="20"/>
          <w:szCs w:val="20"/>
        </w:rPr>
        <w:t>8</w:t>
      </w:r>
      <w:r w:rsidR="001F53B8" w:rsidRPr="00120AE1">
        <w:rPr>
          <w:rFonts w:cstheme="minorHAnsi"/>
          <w:b/>
          <w:bCs/>
          <w:sz w:val="20"/>
          <w:szCs w:val="20"/>
        </w:rPr>
        <w:t>.202</w:t>
      </w:r>
      <w:r w:rsidR="008B05C6" w:rsidRPr="00120AE1">
        <w:rPr>
          <w:rFonts w:cstheme="minorHAnsi"/>
          <w:b/>
          <w:bCs/>
          <w:sz w:val="20"/>
          <w:szCs w:val="20"/>
        </w:rPr>
        <w:t>4</w:t>
      </w:r>
      <w:r w:rsidR="001F53B8" w:rsidRPr="00120AE1">
        <w:rPr>
          <w:rFonts w:cstheme="minorHAnsi"/>
          <w:b/>
          <w:bCs/>
          <w:sz w:val="20"/>
          <w:szCs w:val="20"/>
        </w:rPr>
        <w:t xml:space="preserve"> </w:t>
      </w:r>
      <w:r w:rsidRPr="00120AE1">
        <w:rPr>
          <w:rFonts w:cstheme="minorHAnsi"/>
          <w:b/>
          <w:bCs/>
          <w:sz w:val="20"/>
          <w:szCs w:val="20"/>
        </w:rPr>
        <w:t>r.</w:t>
      </w:r>
    </w:p>
    <w:p w14:paraId="0A04A392" w14:textId="77777777" w:rsidR="00092BB7" w:rsidRPr="006E7583" w:rsidRDefault="00092BB7" w:rsidP="002329A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F03CFC8" w14:textId="172E8886" w:rsidR="00092BB7" w:rsidRPr="006E7583" w:rsidRDefault="00092BB7" w:rsidP="002329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aps/>
          <w:sz w:val="20"/>
          <w:szCs w:val="20"/>
        </w:rPr>
      </w:pPr>
      <w:r w:rsidRPr="006E7583">
        <w:rPr>
          <w:rFonts w:cstheme="minorHAnsi"/>
          <w:b/>
          <w:bCs/>
          <w:caps/>
          <w:sz w:val="20"/>
          <w:szCs w:val="20"/>
        </w:rPr>
        <w:t xml:space="preserve">ZapytaniE ofertowe nr </w:t>
      </w:r>
      <w:r w:rsidR="00D77ABA" w:rsidRPr="006E7583">
        <w:rPr>
          <w:rFonts w:cstheme="minorHAnsi"/>
          <w:b/>
          <w:bCs/>
          <w:caps/>
          <w:sz w:val="20"/>
          <w:szCs w:val="20"/>
        </w:rPr>
        <w:t>0</w:t>
      </w:r>
      <w:r w:rsidR="008B05C6" w:rsidRPr="006E7583">
        <w:rPr>
          <w:rFonts w:cstheme="minorHAnsi"/>
          <w:b/>
          <w:bCs/>
          <w:caps/>
          <w:sz w:val="20"/>
          <w:szCs w:val="20"/>
        </w:rPr>
        <w:t>2</w:t>
      </w:r>
      <w:r w:rsidR="00FC7036">
        <w:rPr>
          <w:rFonts w:cstheme="minorHAnsi"/>
          <w:b/>
          <w:bCs/>
          <w:caps/>
          <w:sz w:val="20"/>
          <w:szCs w:val="20"/>
        </w:rPr>
        <w:t>1</w:t>
      </w:r>
      <w:r w:rsidR="005A630B" w:rsidRPr="006E7583">
        <w:rPr>
          <w:rFonts w:cstheme="minorHAnsi"/>
          <w:b/>
          <w:bCs/>
          <w:caps/>
          <w:sz w:val="20"/>
          <w:szCs w:val="20"/>
        </w:rPr>
        <w:t>/</w:t>
      </w:r>
      <w:r w:rsidR="00877AC7" w:rsidRPr="006E7583">
        <w:rPr>
          <w:rFonts w:cstheme="minorHAnsi"/>
          <w:b/>
          <w:bCs/>
          <w:caps/>
          <w:sz w:val="20"/>
          <w:szCs w:val="20"/>
        </w:rPr>
        <w:t>202</w:t>
      </w:r>
      <w:r w:rsidR="008B05C6" w:rsidRPr="006E7583">
        <w:rPr>
          <w:rFonts w:cstheme="minorHAnsi"/>
          <w:b/>
          <w:bCs/>
          <w:caps/>
          <w:sz w:val="20"/>
          <w:szCs w:val="20"/>
        </w:rPr>
        <w:t>4</w:t>
      </w:r>
    </w:p>
    <w:p w14:paraId="00473142" w14:textId="04002071" w:rsidR="00092BB7" w:rsidRPr="006E7583" w:rsidRDefault="000373D6" w:rsidP="002329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bookmarkStart w:id="0" w:name="_Hlk146543983"/>
      <w:r w:rsidRPr="006E7583">
        <w:rPr>
          <w:rFonts w:cstheme="minorHAnsi"/>
          <w:sz w:val="20"/>
          <w:szCs w:val="20"/>
        </w:rPr>
        <w:t xml:space="preserve">na </w:t>
      </w:r>
      <w:r w:rsidR="008B05C6" w:rsidRPr="006E7583">
        <w:rPr>
          <w:rFonts w:cstheme="minorHAnsi"/>
          <w:sz w:val="20"/>
          <w:szCs w:val="20"/>
        </w:rPr>
        <w:t>robot budowlane</w:t>
      </w:r>
    </w:p>
    <w:bookmarkEnd w:id="0"/>
    <w:p w14:paraId="220C109C" w14:textId="66190236" w:rsidR="00092BB7" w:rsidRPr="00C35FE3" w:rsidRDefault="008B05C6" w:rsidP="002329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C35FE3">
        <w:rPr>
          <w:sz w:val="20"/>
          <w:szCs w:val="20"/>
        </w:rPr>
        <w:t xml:space="preserve">Prace remontowe pokrycia dachu budynku </w:t>
      </w:r>
      <w:r w:rsidR="00092BB7" w:rsidRPr="00C35FE3">
        <w:rPr>
          <w:rFonts w:cstheme="minorHAnsi"/>
          <w:sz w:val="20"/>
          <w:szCs w:val="20"/>
        </w:rPr>
        <w:t>Instytutu Biologii Doświadczalnej im. Marcelego Nenckiego</w:t>
      </w:r>
    </w:p>
    <w:p w14:paraId="43E5FDC6" w14:textId="7FE4DE59" w:rsidR="00092BB7" w:rsidRPr="002329A0" w:rsidRDefault="00092BB7" w:rsidP="002329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C35FE3">
        <w:rPr>
          <w:rFonts w:cstheme="minorHAnsi"/>
          <w:sz w:val="20"/>
          <w:szCs w:val="20"/>
        </w:rPr>
        <w:t xml:space="preserve"> Polskiej Akademii Nauk</w:t>
      </w:r>
      <w:r w:rsidR="008B05C6" w:rsidRPr="00C35FE3">
        <w:rPr>
          <w:rFonts w:cstheme="minorHAnsi"/>
          <w:sz w:val="20"/>
          <w:szCs w:val="20"/>
        </w:rPr>
        <w:t xml:space="preserve"> w Warszawie </w:t>
      </w:r>
    </w:p>
    <w:p w14:paraId="69456B3F" w14:textId="29624AB5" w:rsidR="00092BB7" w:rsidRDefault="00092BB7" w:rsidP="002329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AD8D5D3" w14:textId="2B8FD1DA" w:rsidR="00507A33" w:rsidRDefault="00507A33" w:rsidP="002329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27303352" w14:textId="2ED9831F" w:rsidR="00092BB7" w:rsidRPr="002329A0" w:rsidRDefault="00092BB7" w:rsidP="002329A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329A0">
        <w:rPr>
          <w:rFonts w:cstheme="minorHAnsi"/>
          <w:b/>
          <w:bCs/>
          <w:sz w:val="20"/>
          <w:szCs w:val="20"/>
        </w:rPr>
        <w:t>Zamawiający:</w:t>
      </w:r>
      <w:r w:rsidRPr="002329A0">
        <w:rPr>
          <w:rFonts w:cstheme="minorHAnsi"/>
          <w:sz w:val="20"/>
          <w:szCs w:val="20"/>
        </w:rPr>
        <w:t xml:space="preserve"> Instytut Biologii Doświadczalnej im. M. Nenckiego PAN,</w:t>
      </w:r>
    </w:p>
    <w:p w14:paraId="7F2D85AF" w14:textId="77777777" w:rsidR="00092BB7" w:rsidRDefault="00092BB7" w:rsidP="002329A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329A0">
        <w:rPr>
          <w:rFonts w:cstheme="minorHAnsi"/>
          <w:sz w:val="20"/>
          <w:szCs w:val="20"/>
        </w:rPr>
        <w:t>z siedzibą przy ul. Pasteura 3, Warszawa (02-093), NIP:525-000-92-69, REGON 000325825</w:t>
      </w:r>
    </w:p>
    <w:p w14:paraId="14BC9F63" w14:textId="77777777" w:rsidR="005458A3" w:rsidRPr="002329A0" w:rsidRDefault="005458A3" w:rsidP="002329A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6959D92" w14:textId="5954ECA8" w:rsidR="00C53D67" w:rsidRDefault="00C53D67" w:rsidP="004123A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b/>
          <w:bCs/>
          <w:sz w:val="20"/>
          <w:szCs w:val="20"/>
        </w:rPr>
      </w:pPr>
      <w:r w:rsidRPr="00C53D67">
        <w:rPr>
          <w:rFonts w:cstheme="minorHAnsi"/>
          <w:b/>
          <w:bCs/>
          <w:sz w:val="20"/>
          <w:szCs w:val="20"/>
        </w:rPr>
        <w:t xml:space="preserve">Informacje ogólne </w:t>
      </w:r>
    </w:p>
    <w:p w14:paraId="2A07C977" w14:textId="07C8AB4E" w:rsidR="00C53D67" w:rsidRDefault="00C53D67" w:rsidP="00C53D67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/>
          <w:bCs/>
          <w:sz w:val="20"/>
          <w:szCs w:val="20"/>
        </w:rPr>
      </w:pPr>
    </w:p>
    <w:p w14:paraId="5B89DEA7" w14:textId="1EEC9640" w:rsidR="0019639F" w:rsidRPr="00962B92" w:rsidRDefault="0019639F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62B92">
        <w:rPr>
          <w:rFonts w:asciiTheme="minorHAnsi" w:hAnsiTheme="minorHAnsi" w:cstheme="minorHAnsi"/>
          <w:sz w:val="20"/>
          <w:szCs w:val="20"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BK2021 - </w:t>
      </w:r>
      <w:hyperlink r:id="rId9" w:history="1">
        <w:r w:rsidRPr="00962B92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</w:p>
    <w:p w14:paraId="754CE7AB" w14:textId="77777777" w:rsidR="0019639F" w:rsidRPr="00962B92" w:rsidRDefault="0019639F" w:rsidP="0019639F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Theme="minorHAnsi" w:hAnsiTheme="minorHAnsi" w:cstheme="minorHAnsi"/>
          <w:sz w:val="20"/>
          <w:szCs w:val="20"/>
        </w:rPr>
      </w:pPr>
    </w:p>
    <w:p w14:paraId="4054D59B" w14:textId="044592D6" w:rsidR="0019639F" w:rsidRPr="00962B92" w:rsidRDefault="0019639F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62B92">
        <w:rPr>
          <w:rFonts w:asciiTheme="minorHAnsi" w:hAnsiTheme="minorHAnsi" w:cstheme="minorHAnsi"/>
          <w:sz w:val="20"/>
          <w:szCs w:val="20"/>
        </w:rPr>
        <w:t xml:space="preserve">W pierwszej kolejności wykonawca </w:t>
      </w:r>
      <w:r w:rsidR="00537BE6" w:rsidRPr="00962B92">
        <w:rPr>
          <w:rFonts w:asciiTheme="minorHAnsi" w:hAnsiTheme="minorHAnsi" w:cstheme="minorHAnsi"/>
          <w:sz w:val="20"/>
          <w:szCs w:val="20"/>
        </w:rPr>
        <w:t>zainteresowany</w:t>
      </w:r>
      <w:r w:rsidRPr="00962B92">
        <w:rPr>
          <w:rFonts w:asciiTheme="minorHAnsi" w:hAnsiTheme="minorHAnsi" w:cstheme="minorHAnsi"/>
          <w:sz w:val="20"/>
          <w:szCs w:val="20"/>
        </w:rPr>
        <w:t xml:space="preserve"> złożeniem oferty powinien zarejestrować się w bazie konkurencyjności. Szczegółowe informacje znajdują się na stronie internetowej </w:t>
      </w:r>
    </w:p>
    <w:p w14:paraId="453FBC66" w14:textId="2395C556" w:rsidR="0019639F" w:rsidRPr="00962B92" w:rsidRDefault="00E76A10" w:rsidP="0019639F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Theme="minorHAnsi" w:hAnsiTheme="minorHAnsi" w:cstheme="minorHAnsi"/>
          <w:sz w:val="20"/>
          <w:szCs w:val="20"/>
        </w:rPr>
      </w:pPr>
      <w:hyperlink r:id="rId10" w:history="1">
        <w:r w:rsidR="0019639F" w:rsidRPr="00962B92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https://bazakonkurencyjnosci.funduszeeuropejskie.gov.pl/pomoc</w:t>
        </w:r>
      </w:hyperlink>
    </w:p>
    <w:p w14:paraId="05F52723" w14:textId="2105E6E8" w:rsidR="0019639F" w:rsidRPr="00962B92" w:rsidRDefault="0019639F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62B92">
        <w:rPr>
          <w:rFonts w:asciiTheme="minorHAnsi" w:hAnsiTheme="minorHAnsi" w:cstheme="minorHAnsi"/>
          <w:sz w:val="20"/>
          <w:szCs w:val="20"/>
        </w:rPr>
        <w:t xml:space="preserve">Do niniejszego zapytania ofertowego możliwe jest zadawania pytań na zasadach określonych w zakładce </w:t>
      </w:r>
      <w:hyperlink r:id="rId11" w:history="1">
        <w:r w:rsidRPr="00962B92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https://bazakonkurencyjnosci.funduszeeuropejskie.gov.pl/pomoc/53-zadawanie-pytan</w:t>
        </w:r>
      </w:hyperlink>
    </w:p>
    <w:p w14:paraId="2D32BD9C" w14:textId="25764149" w:rsidR="0019639F" w:rsidRPr="006E7583" w:rsidRDefault="0019639F" w:rsidP="0019639F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Theme="minorHAnsi" w:hAnsiTheme="minorHAnsi" w:cstheme="minorHAnsi"/>
          <w:sz w:val="20"/>
          <w:szCs w:val="20"/>
        </w:rPr>
      </w:pPr>
      <w:r w:rsidRPr="00962B92">
        <w:rPr>
          <w:rFonts w:asciiTheme="minorHAnsi" w:hAnsiTheme="minorHAnsi" w:cstheme="minorHAnsi"/>
          <w:sz w:val="20"/>
          <w:szCs w:val="20"/>
        </w:rPr>
        <w:t xml:space="preserve">Zamawiający zastrzega sobie możliwość nie udzielenia odpowiedzi na pytania, które wpłynął po dniu </w:t>
      </w:r>
      <w:r w:rsidRPr="006E7583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8B05C6" w:rsidRPr="006E7583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Pr="006E7583">
        <w:rPr>
          <w:rFonts w:asciiTheme="minorHAnsi" w:hAnsiTheme="minorHAnsi" w:cstheme="minorHAnsi"/>
          <w:b/>
          <w:bCs/>
          <w:sz w:val="20"/>
          <w:szCs w:val="20"/>
        </w:rPr>
        <w:t>.0</w:t>
      </w:r>
      <w:r w:rsidR="008B05C6" w:rsidRPr="006E7583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Pr="006E7583">
        <w:rPr>
          <w:rFonts w:asciiTheme="minorHAnsi" w:hAnsiTheme="minorHAnsi" w:cstheme="minorHAnsi"/>
          <w:b/>
          <w:bCs/>
          <w:sz w:val="20"/>
          <w:szCs w:val="20"/>
        </w:rPr>
        <w:t>.2024</w:t>
      </w:r>
      <w:r w:rsidR="00537BE6" w:rsidRPr="006E7583">
        <w:rPr>
          <w:rFonts w:asciiTheme="minorHAnsi" w:hAnsiTheme="minorHAnsi" w:cstheme="minorHAnsi"/>
          <w:b/>
          <w:bCs/>
          <w:sz w:val="20"/>
          <w:szCs w:val="20"/>
        </w:rPr>
        <w:t>r.</w:t>
      </w:r>
    </w:p>
    <w:p w14:paraId="39F19323" w14:textId="77777777" w:rsidR="0019639F" w:rsidRPr="006E7583" w:rsidRDefault="0019639F" w:rsidP="0019639F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Theme="minorHAnsi" w:hAnsiTheme="minorHAnsi" w:cstheme="minorHAnsi"/>
          <w:sz w:val="20"/>
          <w:szCs w:val="20"/>
        </w:rPr>
      </w:pPr>
    </w:p>
    <w:p w14:paraId="38349728" w14:textId="6C5321A3" w:rsidR="0019639F" w:rsidRPr="006E7583" w:rsidRDefault="0019639F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E7583">
        <w:rPr>
          <w:rFonts w:asciiTheme="minorHAnsi" w:hAnsiTheme="minorHAnsi" w:cstheme="minorHAnsi"/>
          <w:sz w:val="20"/>
          <w:szCs w:val="20"/>
        </w:rPr>
        <w:t xml:space="preserve">Termin składania ofert: nie później niż do dnia </w:t>
      </w:r>
      <w:r w:rsidRPr="006E7583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8B05C6" w:rsidRPr="006E7583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6E7583">
        <w:rPr>
          <w:rFonts w:asciiTheme="minorHAnsi" w:hAnsiTheme="minorHAnsi" w:cstheme="minorHAnsi"/>
          <w:b/>
          <w:bCs/>
          <w:sz w:val="20"/>
          <w:szCs w:val="20"/>
        </w:rPr>
        <w:t>.09.2024 r., do godz. 12:00</w:t>
      </w:r>
    </w:p>
    <w:p w14:paraId="6026BC6B" w14:textId="74ABA90F" w:rsidR="00661DC9" w:rsidRDefault="00661DC9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DC9">
        <w:rPr>
          <w:rFonts w:asciiTheme="minorHAnsi" w:hAnsiTheme="minorHAnsi" w:cstheme="minorHAnsi"/>
          <w:sz w:val="20"/>
          <w:szCs w:val="20"/>
        </w:rPr>
        <w:t>Zapytanie ofertowe może zostać zmienione przed upływem terminu składania ofert. Zamawiający informuje w zapytaniu ofertowym o zakresie zmian. Zamawiający przedłuża termin składania ofert o czas niezbędny do wprowadzenia zmian w ofertach, jeżeli jest to konieczne z uwagi na zakres wprowadzonych zmian.</w:t>
      </w:r>
    </w:p>
    <w:p w14:paraId="78818F12" w14:textId="77777777" w:rsidR="00661DC9" w:rsidRPr="00962B92" w:rsidRDefault="00661DC9" w:rsidP="00661DC9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Theme="minorHAnsi" w:hAnsiTheme="minorHAnsi" w:cstheme="minorHAnsi"/>
          <w:sz w:val="20"/>
          <w:szCs w:val="20"/>
        </w:rPr>
      </w:pPr>
    </w:p>
    <w:p w14:paraId="771D6A9A" w14:textId="69E742B9" w:rsidR="00537BE6" w:rsidRPr="00962B92" w:rsidRDefault="00537BE6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62B92">
        <w:rPr>
          <w:rFonts w:asciiTheme="minorHAnsi" w:hAnsiTheme="minorHAnsi" w:cstheme="minorHAnsi"/>
          <w:sz w:val="20"/>
          <w:szCs w:val="20"/>
        </w:rPr>
        <w:t xml:space="preserve">Do realizacji niniejszego postępowania mają zastosowanie zapisy określone w Przewodniku Kwalifikowalności Wydatków opublikowanym na stronie internetowej </w:t>
      </w:r>
      <w:hyperlink r:id="rId12" w:history="1">
        <w:r w:rsidRPr="00962B92">
          <w:rPr>
            <w:rStyle w:val="Hipercze"/>
            <w:rFonts w:asciiTheme="minorHAnsi" w:hAnsiTheme="minorHAnsi" w:cstheme="minorHAnsi"/>
            <w:sz w:val="20"/>
            <w:szCs w:val="20"/>
          </w:rPr>
          <w:t>https://opi.org.pl/kpo/wp-content/uploads/2023/07/Przewodnik-kwalifikowalnosci-wydatkow.pdf</w:t>
        </w:r>
      </w:hyperlink>
    </w:p>
    <w:p w14:paraId="26C365AE" w14:textId="77777777" w:rsidR="00537BE6" w:rsidRPr="00962B92" w:rsidRDefault="00537BE6" w:rsidP="00537BE6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Theme="minorHAnsi" w:hAnsiTheme="minorHAnsi" w:cstheme="minorHAnsi"/>
          <w:sz w:val="20"/>
          <w:szCs w:val="20"/>
        </w:rPr>
      </w:pPr>
    </w:p>
    <w:p w14:paraId="1B026254" w14:textId="7253C1B8" w:rsidR="00537BE6" w:rsidRPr="00962B92" w:rsidRDefault="00537BE6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62B92">
        <w:rPr>
          <w:rFonts w:asciiTheme="minorHAnsi" w:hAnsiTheme="minorHAnsi" w:cstheme="minorHAnsi"/>
          <w:sz w:val="20"/>
          <w:szCs w:val="20"/>
        </w:rPr>
        <w:t xml:space="preserve">Niniejsze postępowanie realizowane jest w ramach przedsięwzięcia </w:t>
      </w:r>
      <w:r w:rsidRPr="00962B92">
        <w:rPr>
          <w:rFonts w:asciiTheme="minorHAnsi" w:hAnsiTheme="minorHAnsi" w:cstheme="minorHAnsi"/>
          <w:b/>
          <w:sz w:val="20"/>
          <w:szCs w:val="20"/>
        </w:rPr>
        <w:t xml:space="preserve">„ Infrastruktura obrazowania biologicznego i biomedycznego - Bio-Imaging Poland”  </w:t>
      </w:r>
      <w:r w:rsidRPr="00962B92">
        <w:rPr>
          <w:rFonts w:asciiTheme="minorHAnsi" w:hAnsiTheme="minorHAnsi" w:cstheme="minorHAnsi"/>
          <w:b/>
          <w:sz w:val="20"/>
        </w:rPr>
        <w:t>KPOD.01.18-IW.03-0017/23</w:t>
      </w:r>
    </w:p>
    <w:p w14:paraId="14CF85B3" w14:textId="77777777" w:rsidR="00537BE6" w:rsidRPr="00962B92" w:rsidRDefault="00537BE6" w:rsidP="00537BE6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5B548B63" w14:textId="303255DF" w:rsidR="0050799D" w:rsidRPr="008B05C6" w:rsidRDefault="00537BE6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  <w:r w:rsidRPr="00962B92">
        <w:rPr>
          <w:rFonts w:asciiTheme="minorHAnsi" w:hAnsiTheme="minorHAnsi" w:cstheme="minorHAnsi"/>
          <w:sz w:val="20"/>
          <w:szCs w:val="20"/>
        </w:rPr>
        <w:t xml:space="preserve">Jest to jedna z dwóch części zamówień na roboty budowlane planowanych w ramach ww. przedsięwzięcia. </w:t>
      </w:r>
    </w:p>
    <w:p w14:paraId="44E3E7A9" w14:textId="77777777" w:rsidR="008B05C6" w:rsidRPr="008B05C6" w:rsidRDefault="008B05C6" w:rsidP="008B05C6">
      <w:pPr>
        <w:pStyle w:val="Akapitzlist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16152973" w14:textId="6EED8561" w:rsidR="008B05C6" w:rsidRPr="006E7583" w:rsidRDefault="008B05C6" w:rsidP="008B05C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Niniejsze postępowanie jest pierwszą częścią zamówień na roboty budowlane w ramach ww. przedsięwzięcia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br/>
        <w:t xml:space="preserve"> i dotyczy </w:t>
      </w:r>
      <w:r>
        <w:t xml:space="preserve">prac remontowych pokrycia dachu budynku. Szacunkowa wartość niniejszego postępowania przekracza </w:t>
      </w:r>
      <w:r w:rsidRPr="00962B92">
        <w:rPr>
          <w:rFonts w:asciiTheme="minorHAnsi" w:hAnsiTheme="minorHAnsi" w:cstheme="minorHAnsi"/>
          <w:sz w:val="20"/>
          <w:szCs w:val="20"/>
        </w:rPr>
        <w:t xml:space="preserve">50 000 zł netto </w:t>
      </w:r>
      <w:r>
        <w:rPr>
          <w:rFonts w:asciiTheme="minorHAnsi" w:hAnsiTheme="minorHAnsi" w:cstheme="minorHAnsi"/>
          <w:sz w:val="20"/>
          <w:szCs w:val="20"/>
        </w:rPr>
        <w:t>i jest jednocześnie mniejsza</w:t>
      </w:r>
      <w:r w:rsidRPr="00962B92">
        <w:rPr>
          <w:rFonts w:asciiTheme="minorHAnsi" w:hAnsiTheme="minorHAnsi" w:cstheme="minorHAnsi"/>
          <w:sz w:val="20"/>
          <w:szCs w:val="20"/>
        </w:rPr>
        <w:t xml:space="preserve"> niż 130 000 zł netto.</w:t>
      </w:r>
    </w:p>
    <w:p w14:paraId="38487CA1" w14:textId="77777777" w:rsidR="006E7583" w:rsidRPr="006E7583" w:rsidRDefault="006E7583" w:rsidP="006E7583">
      <w:pPr>
        <w:pStyle w:val="Akapitzlist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2922D4BF" w14:textId="77777777" w:rsidR="006E7583" w:rsidRPr="008B05C6" w:rsidRDefault="006E7583" w:rsidP="006E7583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5574425C" w14:textId="77777777" w:rsidR="0050799D" w:rsidRPr="0050799D" w:rsidRDefault="0050799D" w:rsidP="0050799D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0CE8C1F1" w14:textId="2339E01E" w:rsidR="00661DC9" w:rsidRPr="006E7583" w:rsidRDefault="00661DC9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DC9">
        <w:rPr>
          <w:rFonts w:asciiTheme="minorHAnsi" w:hAnsiTheme="minorHAnsi" w:cstheme="minorHAnsi"/>
          <w:sz w:val="20"/>
          <w:szCs w:val="20"/>
        </w:rPr>
        <w:lastRenderedPageBreak/>
        <w:t xml:space="preserve">Druga część postępowania dotyczy planowanego do wszczęcia w trybie przetargu krajowego (art. 275.1 ustawy PZP) – aktualnie w przygotowaniu </w:t>
      </w:r>
      <w:r w:rsidRPr="00661DC9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"Prace remontowo-modernizacyjne w projekcie Bio-Imaging Poland, w tym dostosowanie pomieszczeń laboratoryjnych do warunków niezbędnych dla infrastruktury bioobrazowania</w:t>
      </w:r>
      <w:r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br/>
      </w:r>
      <w:r w:rsidRPr="00661DC9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- w formule projektuj i buduj". Wartość orientacyjna tej drugiej części </w:t>
      </w:r>
      <w:r w:rsidR="006E7583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na dzień wszczęcia niniejszego postępowania </w:t>
      </w:r>
      <w:r w:rsidRPr="00661DC9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wynosi – ok</w:t>
      </w:r>
      <w:r w:rsidR="006E7583" w:rsidRPr="006E7583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2 700 000 </w:t>
      </w:r>
      <w:r w:rsidRPr="006E7583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zł netto</w:t>
      </w:r>
    </w:p>
    <w:p w14:paraId="23FBA80B" w14:textId="5864F4B2" w:rsidR="00661DC9" w:rsidRPr="00661DC9" w:rsidRDefault="00661DC9" w:rsidP="00661DC9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Theme="minorHAnsi" w:hAnsiTheme="minorHAnsi" w:cstheme="minorHAnsi"/>
          <w:sz w:val="20"/>
          <w:szCs w:val="20"/>
        </w:rPr>
      </w:pPr>
    </w:p>
    <w:p w14:paraId="51A37CBD" w14:textId="42B3A567" w:rsidR="00537BE6" w:rsidRPr="00661DC9" w:rsidRDefault="0050799D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  <w:r w:rsidRPr="00661DC9">
        <w:rPr>
          <w:rFonts w:asciiTheme="minorHAnsi" w:hAnsiTheme="minorHAnsi" w:cstheme="minorHAnsi"/>
          <w:sz w:val="20"/>
          <w:szCs w:val="20"/>
        </w:rPr>
        <w:t>W</w:t>
      </w:r>
      <w:r w:rsidR="00537BE6" w:rsidRPr="00661DC9">
        <w:rPr>
          <w:rFonts w:asciiTheme="minorHAnsi" w:hAnsiTheme="minorHAnsi" w:cstheme="minorHAnsi"/>
          <w:sz w:val="20"/>
          <w:szCs w:val="20"/>
        </w:rPr>
        <w:t xml:space="preserve">yodrębnienie tej </w:t>
      </w:r>
      <w:r w:rsidR="006E7583">
        <w:rPr>
          <w:rFonts w:asciiTheme="minorHAnsi" w:hAnsiTheme="minorHAnsi" w:cstheme="minorHAnsi"/>
          <w:sz w:val="20"/>
          <w:szCs w:val="20"/>
        </w:rPr>
        <w:t xml:space="preserve">pierwszej </w:t>
      </w:r>
      <w:r w:rsidR="00537BE6" w:rsidRPr="00661DC9">
        <w:rPr>
          <w:rFonts w:asciiTheme="minorHAnsi" w:hAnsiTheme="minorHAnsi" w:cstheme="minorHAnsi"/>
          <w:sz w:val="20"/>
          <w:szCs w:val="20"/>
        </w:rPr>
        <w:t>części</w:t>
      </w:r>
      <w:r w:rsidR="006E7583">
        <w:rPr>
          <w:rFonts w:asciiTheme="minorHAnsi" w:hAnsiTheme="minorHAnsi" w:cstheme="minorHAnsi"/>
          <w:sz w:val="20"/>
          <w:szCs w:val="20"/>
        </w:rPr>
        <w:t xml:space="preserve"> zamówienia </w:t>
      </w:r>
      <w:r w:rsidR="00537BE6" w:rsidRPr="00661DC9">
        <w:rPr>
          <w:rFonts w:asciiTheme="minorHAnsi" w:hAnsiTheme="minorHAnsi" w:cstheme="minorHAnsi"/>
          <w:sz w:val="20"/>
          <w:szCs w:val="20"/>
        </w:rPr>
        <w:t xml:space="preserve"> jest uzasadnione obiektywnymi przesłankami, zgodnie</w:t>
      </w:r>
      <w:r w:rsidR="006E7583">
        <w:rPr>
          <w:rFonts w:asciiTheme="minorHAnsi" w:hAnsiTheme="minorHAnsi" w:cstheme="minorHAnsi"/>
          <w:sz w:val="20"/>
          <w:szCs w:val="20"/>
        </w:rPr>
        <w:br/>
      </w:r>
      <w:r w:rsidR="00537BE6" w:rsidRPr="00661DC9">
        <w:rPr>
          <w:rFonts w:asciiTheme="minorHAnsi" w:hAnsiTheme="minorHAnsi" w:cstheme="minorHAnsi"/>
          <w:sz w:val="20"/>
          <w:szCs w:val="20"/>
        </w:rPr>
        <w:t xml:space="preserve"> z art. 29 ust.2 ustawy PZP. Jednocześnie spełnione są wszystkie przesłanki art. 30 ust.4 ustawy PZP, gdyż </w:t>
      </w:r>
      <w:r w:rsidR="00537BE6" w:rsidRPr="00661DC9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>szacunkowa wartość niniejszego zamówienia obejmującego prace remontowe na dachu wynosi mniej niż 20% łącznej wartości zamówień na roboty budowlane w niniejszym projekcie i mniej niż równowartość 1 000 000 euro.</w:t>
      </w:r>
      <w:r w:rsidR="00962B92" w:rsidRPr="00661DC9"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  <w:t xml:space="preserve"> </w:t>
      </w:r>
    </w:p>
    <w:p w14:paraId="133BFC52" w14:textId="77777777" w:rsidR="0050799D" w:rsidRPr="0050799D" w:rsidRDefault="0050799D" w:rsidP="0050799D">
      <w:pPr>
        <w:pStyle w:val="Akapitzlist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</w:p>
    <w:p w14:paraId="68E3B15F" w14:textId="58288A2F" w:rsidR="00537BE6" w:rsidRPr="00962B92" w:rsidRDefault="00537BE6" w:rsidP="004123A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  <w:shd w:val="clear" w:color="auto" w:fill="FFFFFF"/>
        </w:rPr>
      </w:pPr>
      <w:r w:rsidRPr="00962B92">
        <w:rPr>
          <w:rFonts w:asciiTheme="minorHAnsi" w:hAnsiTheme="minorHAnsi" w:cstheme="minorHAnsi"/>
          <w:sz w:val="20"/>
          <w:szCs w:val="20"/>
        </w:rPr>
        <w:t>W związku z powyższym do wyboru wykonawcy w niniejszym postępowaniu zastosowano tryb właściwy dla szacunkowej wartości zamówienia objętego niniejszym zapytaniem ofertowym tj.: zapytania ofertowego w bazie konkurencyjności BK2021 (opisany w rozdziale „Zasada konkurencyjności” Przewodnika Kwalifikowalności Wydatków KPO) zastosowanie dla zamówień o wartości przekraczającej 50 000 zł netto i mniejszej niż 130 000 zł netto.</w:t>
      </w:r>
    </w:p>
    <w:p w14:paraId="42FCFB04" w14:textId="02188094" w:rsidR="0019639F" w:rsidRPr="0019639F" w:rsidRDefault="0019639F" w:rsidP="00962B92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cstheme="minorHAnsi"/>
          <w:sz w:val="20"/>
          <w:szCs w:val="20"/>
        </w:rPr>
      </w:pPr>
    </w:p>
    <w:p w14:paraId="48C899A3" w14:textId="77777777" w:rsidR="0019639F" w:rsidRPr="00C53D67" w:rsidRDefault="0019639F" w:rsidP="00C53D67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/>
          <w:bCs/>
          <w:sz w:val="20"/>
          <w:szCs w:val="20"/>
        </w:rPr>
      </w:pPr>
    </w:p>
    <w:p w14:paraId="5F2C46D6" w14:textId="0CD083C3" w:rsidR="00F32DA7" w:rsidRPr="006A2E59" w:rsidRDefault="00092BB7" w:rsidP="00D8743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2E59">
        <w:rPr>
          <w:rFonts w:asciiTheme="minorHAnsi" w:hAnsiTheme="minorHAnsi" w:cstheme="minorHAnsi"/>
          <w:b/>
          <w:bCs/>
          <w:sz w:val="20"/>
          <w:szCs w:val="20"/>
        </w:rPr>
        <w:t>Opis przedmiotu zamówienia:</w:t>
      </w:r>
    </w:p>
    <w:p w14:paraId="365B7AD9" w14:textId="77777777" w:rsidR="00D87434" w:rsidRPr="006A2E59" w:rsidRDefault="00D87434" w:rsidP="00D87434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189B2DD" w14:textId="0FAA93F2" w:rsidR="00CD1555" w:rsidRPr="006A2E59" w:rsidRDefault="00CD1555" w:rsidP="00392B6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2E59">
        <w:rPr>
          <w:rFonts w:asciiTheme="minorHAnsi" w:hAnsiTheme="minorHAnsi" w:cstheme="minorHAnsi"/>
          <w:b/>
          <w:bCs/>
          <w:sz w:val="20"/>
          <w:szCs w:val="20"/>
        </w:rPr>
        <w:t>Ogólny opis zamówienia</w:t>
      </w:r>
    </w:p>
    <w:p w14:paraId="461EA308" w14:textId="2485869B" w:rsidR="006E7583" w:rsidRPr="006A2E59" w:rsidRDefault="006E7583" w:rsidP="00CD15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bCs/>
          <w:sz w:val="20"/>
          <w:szCs w:val="20"/>
        </w:rPr>
      </w:pPr>
      <w:bookmarkStart w:id="1" w:name="_Hlk174961350"/>
      <w:r w:rsidRPr="006A2E59">
        <w:rPr>
          <w:rFonts w:cstheme="minorHAnsi"/>
          <w:sz w:val="20"/>
          <w:szCs w:val="20"/>
        </w:rPr>
        <w:t xml:space="preserve">Przedmiotem zamówienia jest wykonanie prac remontowych na dachu budynku  poprzez </w:t>
      </w:r>
    </w:p>
    <w:p w14:paraId="206132BD" w14:textId="77777777" w:rsidR="006E7583" w:rsidRPr="006A2E59" w:rsidRDefault="006E7583" w:rsidP="006E7583">
      <w:pPr>
        <w:pStyle w:val="Tekstpodstawowy"/>
        <w:numPr>
          <w:ilvl w:val="0"/>
          <w:numId w:val="13"/>
        </w:numPr>
        <w:spacing w:line="259" w:lineRule="auto"/>
        <w:ind w:left="969" w:right="51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uzupełnieniu i naprawie izolacji termicznej na stropodachu metodą natrysku sztywnej pianki poliuretanowej od zewnątrz budynku</w:t>
      </w:r>
    </w:p>
    <w:p w14:paraId="4BE4456A" w14:textId="77777777" w:rsidR="006E7583" w:rsidRPr="006A2E59" w:rsidRDefault="006E7583" w:rsidP="006E7583">
      <w:pPr>
        <w:pStyle w:val="Tekstpodstawowy"/>
        <w:numPr>
          <w:ilvl w:val="0"/>
          <w:numId w:val="13"/>
        </w:numPr>
        <w:spacing w:line="259" w:lineRule="auto"/>
        <w:ind w:left="969" w:right="51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Mycie dachu myjką ciśnieniową</w:t>
      </w:r>
    </w:p>
    <w:p w14:paraId="0F47DBA9" w14:textId="70422FE4" w:rsidR="006E7583" w:rsidRPr="006A2E59" w:rsidRDefault="006E7583" w:rsidP="006E7583">
      <w:pPr>
        <w:pStyle w:val="Tekstpodstawowy"/>
        <w:numPr>
          <w:ilvl w:val="0"/>
          <w:numId w:val="13"/>
        </w:numPr>
        <w:spacing w:line="259" w:lineRule="auto"/>
        <w:ind w:left="969" w:right="51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przygotowanie do malowania oraz malowanie dachu o powierzchni około 1950 m2 specjalistyczną membraną hydroizolacyjną Szary - 2 krotne malowanie</w:t>
      </w:r>
    </w:p>
    <w:p w14:paraId="1D4C9D12" w14:textId="1421363D" w:rsidR="006E7583" w:rsidRPr="006A2E59" w:rsidRDefault="006E7583" w:rsidP="006E7583">
      <w:pPr>
        <w:pStyle w:val="Tekstpodstawowy"/>
        <w:spacing w:before="271"/>
        <w:ind w:left="196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Przedmiotowy</w:t>
      </w:r>
      <w:r w:rsidRPr="006A2E59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budynek</w:t>
      </w:r>
      <w:r w:rsidRPr="006A2E59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znajduje</w:t>
      </w:r>
      <w:r w:rsidRPr="006A2E5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 xml:space="preserve">się na terenie </w:t>
      </w:r>
      <w:r w:rsidRPr="006A2E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Instytutu Biologii Doświadczalnej im. M. Nenckiego PAN z siedzibą przy ul. Pasteura 3, 02-093 Warszawa</w:t>
      </w:r>
    </w:p>
    <w:bookmarkEnd w:id="1"/>
    <w:p w14:paraId="53389828" w14:textId="1B3C9813" w:rsidR="00D87434" w:rsidRPr="006A2E59" w:rsidRDefault="006E7583" w:rsidP="00392B63">
      <w:pPr>
        <w:pStyle w:val="Akapitzlist"/>
        <w:widowControl w:val="0"/>
        <w:numPr>
          <w:ilvl w:val="0"/>
          <w:numId w:val="14"/>
        </w:numPr>
        <w:tabs>
          <w:tab w:val="left" w:pos="426"/>
          <w:tab w:val="left" w:pos="917"/>
        </w:tabs>
        <w:autoSpaceDE w:val="0"/>
        <w:autoSpaceDN w:val="0"/>
        <w:spacing w:before="271" w:after="0" w:line="240" w:lineRule="auto"/>
        <w:ind w:hanging="57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2E59">
        <w:rPr>
          <w:rFonts w:asciiTheme="minorHAnsi" w:hAnsiTheme="minorHAnsi" w:cstheme="minorHAnsi"/>
          <w:b/>
          <w:bCs/>
          <w:sz w:val="20"/>
          <w:szCs w:val="20"/>
        </w:rPr>
        <w:t>Wizja</w:t>
      </w:r>
      <w:r w:rsidRPr="006A2E59">
        <w:rPr>
          <w:rFonts w:asciiTheme="minorHAnsi" w:hAnsiTheme="minorHAnsi" w:cstheme="minorHAnsi"/>
          <w:b/>
          <w:bCs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b/>
          <w:bCs/>
          <w:sz w:val="20"/>
          <w:szCs w:val="20"/>
        </w:rPr>
        <w:t>lokalna</w:t>
      </w:r>
    </w:p>
    <w:p w14:paraId="7EA2D71B" w14:textId="16A0333F" w:rsidR="00D87434" w:rsidRPr="006A2E59" w:rsidRDefault="00D87434" w:rsidP="00392B63">
      <w:pPr>
        <w:pStyle w:val="Akapitzlist"/>
        <w:widowControl w:val="0"/>
        <w:tabs>
          <w:tab w:val="left" w:pos="426"/>
          <w:tab w:val="left" w:pos="917"/>
        </w:tabs>
        <w:autoSpaceDE w:val="0"/>
        <w:autoSpaceDN w:val="0"/>
        <w:spacing w:before="271" w:after="0" w:line="240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 może przed złożeniem oferty odbyć wizję lokalną. Nie jest ona obowiązkowa lecz Zamawiający nie ponosi odpowiedzialności za dokonanie przez Wykonawcę błędnej wyceny oferty jeśli zrezygnował on z uprzedniej wizji lokalnej.</w:t>
      </w:r>
    </w:p>
    <w:p w14:paraId="1ADAB136" w14:textId="2E01EEE1" w:rsidR="00D87434" w:rsidRPr="006A2E59" w:rsidRDefault="00D87434" w:rsidP="00392B63">
      <w:pPr>
        <w:pStyle w:val="Akapitzlist"/>
        <w:widowControl w:val="0"/>
        <w:tabs>
          <w:tab w:val="left" w:pos="426"/>
          <w:tab w:val="left" w:pos="917"/>
        </w:tabs>
        <w:autoSpaceDE w:val="0"/>
        <w:autoSpaceDN w:val="0"/>
        <w:spacing w:before="271" w:after="0" w:line="240" w:lineRule="auto"/>
        <w:ind w:left="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 xml:space="preserve">Na wizję lokalną można umówić się w tygodniu od 26 sierpnia do 30 sierpnia w dniach roboczych pomiędzy godziną 10:00 a 16:00 po uprzednim uzgodnieniu terminu telefonicznie z </w:t>
      </w:r>
      <w:r w:rsidRPr="006A2E59">
        <w:rPr>
          <w:rFonts w:asciiTheme="minorHAnsi" w:hAnsiTheme="minorHAnsi" w:cstheme="minorHAnsi"/>
          <w:b/>
          <w:bCs/>
          <w:sz w:val="20"/>
          <w:szCs w:val="20"/>
        </w:rPr>
        <w:t>Panem Tomaszem Kobą – telefon 607 624 264</w:t>
      </w:r>
    </w:p>
    <w:p w14:paraId="0277E19F" w14:textId="1B35EE8E" w:rsidR="00D87434" w:rsidRPr="006A2E59" w:rsidRDefault="00D87434" w:rsidP="00D87434">
      <w:pPr>
        <w:pStyle w:val="Akapitzlist"/>
        <w:widowControl w:val="0"/>
        <w:tabs>
          <w:tab w:val="left" w:pos="917"/>
        </w:tabs>
        <w:autoSpaceDE w:val="0"/>
        <w:autoSpaceDN w:val="0"/>
        <w:spacing w:before="271"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4B44599" w14:textId="77777777" w:rsidR="00CD1555" w:rsidRPr="00392B63" w:rsidRDefault="00CD1555" w:rsidP="00392B63">
      <w:pPr>
        <w:pStyle w:val="Nagwek1"/>
        <w:numPr>
          <w:ilvl w:val="0"/>
          <w:numId w:val="14"/>
        </w:numPr>
        <w:tabs>
          <w:tab w:val="left" w:pos="628"/>
          <w:tab w:val="left" w:pos="629"/>
        </w:tabs>
        <w:spacing w:before="0"/>
        <w:ind w:left="916" w:hanging="774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92B63">
        <w:rPr>
          <w:rFonts w:asciiTheme="minorHAnsi" w:hAnsiTheme="minorHAnsi" w:cstheme="minorHAnsi"/>
          <w:b/>
          <w:bCs/>
          <w:color w:val="auto"/>
          <w:sz w:val="20"/>
          <w:szCs w:val="20"/>
        </w:rPr>
        <w:t>Szczegółowy</w:t>
      </w:r>
      <w:r w:rsidRPr="00392B63">
        <w:rPr>
          <w:rFonts w:asciiTheme="minorHAnsi" w:hAnsiTheme="minorHAnsi" w:cstheme="minorHAnsi"/>
          <w:b/>
          <w:bCs/>
          <w:color w:val="auto"/>
          <w:spacing w:val="-5"/>
          <w:sz w:val="20"/>
          <w:szCs w:val="20"/>
        </w:rPr>
        <w:t xml:space="preserve"> </w:t>
      </w:r>
      <w:r w:rsidRPr="00392B63">
        <w:rPr>
          <w:rFonts w:asciiTheme="minorHAnsi" w:hAnsiTheme="minorHAnsi" w:cstheme="minorHAnsi"/>
          <w:b/>
          <w:bCs/>
          <w:color w:val="auto"/>
          <w:sz w:val="20"/>
          <w:szCs w:val="20"/>
        </w:rPr>
        <w:t>zakres</w:t>
      </w:r>
      <w:r w:rsidRPr="00392B63">
        <w:rPr>
          <w:rFonts w:asciiTheme="minorHAnsi" w:hAnsiTheme="minorHAnsi" w:cstheme="minorHAnsi"/>
          <w:b/>
          <w:bCs/>
          <w:color w:val="auto"/>
          <w:spacing w:val="-6"/>
          <w:sz w:val="20"/>
          <w:szCs w:val="20"/>
        </w:rPr>
        <w:t xml:space="preserve"> </w:t>
      </w:r>
      <w:r w:rsidRPr="00392B63">
        <w:rPr>
          <w:rFonts w:asciiTheme="minorHAnsi" w:hAnsiTheme="minorHAnsi" w:cstheme="minorHAnsi"/>
          <w:b/>
          <w:bCs/>
          <w:color w:val="auto"/>
          <w:sz w:val="20"/>
          <w:szCs w:val="20"/>
        </w:rPr>
        <w:t>rzeczowy</w:t>
      </w:r>
      <w:r w:rsidRPr="00392B63">
        <w:rPr>
          <w:rFonts w:asciiTheme="minorHAnsi" w:hAnsiTheme="minorHAnsi" w:cstheme="minorHAnsi"/>
          <w:b/>
          <w:bCs/>
          <w:color w:val="auto"/>
          <w:spacing w:val="-4"/>
          <w:sz w:val="20"/>
          <w:szCs w:val="20"/>
        </w:rPr>
        <w:t xml:space="preserve"> </w:t>
      </w:r>
      <w:r w:rsidRPr="00392B63">
        <w:rPr>
          <w:rFonts w:asciiTheme="minorHAnsi" w:hAnsiTheme="minorHAnsi" w:cstheme="minorHAnsi"/>
          <w:b/>
          <w:bCs/>
          <w:color w:val="auto"/>
          <w:sz w:val="20"/>
          <w:szCs w:val="20"/>
        </w:rPr>
        <w:t>przedmiotu</w:t>
      </w:r>
      <w:r w:rsidRPr="00392B63">
        <w:rPr>
          <w:rFonts w:asciiTheme="minorHAnsi" w:hAnsiTheme="minorHAnsi" w:cstheme="minorHAnsi"/>
          <w:b/>
          <w:bCs/>
          <w:color w:val="auto"/>
          <w:spacing w:val="-7"/>
          <w:sz w:val="20"/>
          <w:szCs w:val="20"/>
        </w:rPr>
        <w:t xml:space="preserve"> </w:t>
      </w:r>
      <w:r w:rsidRPr="00392B63">
        <w:rPr>
          <w:rFonts w:asciiTheme="minorHAnsi" w:hAnsiTheme="minorHAnsi" w:cstheme="minorHAnsi"/>
          <w:b/>
          <w:bCs/>
          <w:color w:val="auto"/>
          <w:sz w:val="20"/>
          <w:szCs w:val="20"/>
        </w:rPr>
        <w:t>zamówienia</w:t>
      </w:r>
    </w:p>
    <w:p w14:paraId="16C707C2" w14:textId="288D0AFB" w:rsidR="006E7583" w:rsidRPr="006A2E59" w:rsidRDefault="006E7583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174961422"/>
      <w:r w:rsidRPr="006A2E59">
        <w:rPr>
          <w:rFonts w:asciiTheme="minorHAnsi" w:hAnsiTheme="minorHAnsi" w:cstheme="minorHAnsi"/>
          <w:sz w:val="20"/>
          <w:szCs w:val="20"/>
        </w:rPr>
        <w:t xml:space="preserve">Realizacja </w:t>
      </w:r>
      <w:r w:rsidR="005232C4">
        <w:rPr>
          <w:rFonts w:asciiTheme="minorHAnsi" w:hAnsiTheme="minorHAnsi" w:cstheme="minorHAnsi"/>
          <w:sz w:val="20"/>
          <w:szCs w:val="20"/>
        </w:rPr>
        <w:t>prac</w:t>
      </w:r>
      <w:r w:rsidRPr="006A2E59">
        <w:rPr>
          <w:rFonts w:asciiTheme="minorHAnsi" w:hAnsiTheme="minorHAnsi" w:cstheme="minorHAnsi"/>
          <w:sz w:val="20"/>
          <w:szCs w:val="20"/>
        </w:rPr>
        <w:t xml:space="preserve"> ma polegać na bezszwowym wielowarstwowym natrysku pianki poliuretanowej na uprzednio przygotowaną powierzchnię. Technologia oparta ma być na zastosowaniu materiałach posiadających Aprobaty Techniczne INSTYTUTU TECHNIKI BUDOWLANEJ (ITB) i Atesty Higieniczne (PZH), lub równoważne. Materiały zastosowane do wykonania prac mają spełniać następujące parametry techniczne: </w:t>
      </w:r>
    </w:p>
    <w:p w14:paraId="23029DCF" w14:textId="77777777" w:rsidR="006A2E59" w:rsidRDefault="006A2E59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A4E01F9" w14:textId="77777777" w:rsidR="006A2E59" w:rsidRDefault="006A2E59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6DA9636" w14:textId="77777777" w:rsidR="006A2E59" w:rsidRDefault="006A2E59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8A17B68" w14:textId="77777777" w:rsidR="006A2E59" w:rsidRDefault="006A2E59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9AC5A94" w14:textId="77777777" w:rsidR="006A2E59" w:rsidRDefault="006A2E59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C8168C8" w14:textId="3607F0C4" w:rsidR="006E7583" w:rsidRPr="006A2E59" w:rsidRDefault="006E7583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2E59">
        <w:rPr>
          <w:rFonts w:asciiTheme="minorHAnsi" w:hAnsiTheme="minorHAnsi" w:cstheme="minorHAnsi"/>
          <w:b/>
          <w:bCs/>
          <w:sz w:val="20"/>
          <w:szCs w:val="20"/>
        </w:rPr>
        <w:t xml:space="preserve">Membrana hydroizolacyjna </w:t>
      </w:r>
    </w:p>
    <w:tbl>
      <w:tblPr>
        <w:tblStyle w:val="Tabela-Siatka"/>
        <w:tblW w:w="0" w:type="auto"/>
        <w:tblInd w:w="196" w:type="dxa"/>
        <w:tblLook w:val="04A0" w:firstRow="1" w:lastRow="0" w:firstColumn="1" w:lastColumn="0" w:noHBand="0" w:noVBand="1"/>
      </w:tblPr>
      <w:tblGrid>
        <w:gridCol w:w="4719"/>
        <w:gridCol w:w="4713"/>
      </w:tblGrid>
      <w:tr w:rsidR="006E7583" w:rsidRPr="006A2E59" w14:paraId="7C4DED25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3B9DA031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Wygląd zewnętrzny</w:t>
            </w:r>
          </w:p>
        </w:tc>
        <w:tc>
          <w:tcPr>
            <w:tcW w:w="4713" w:type="dxa"/>
            <w:vAlign w:val="center"/>
          </w:tcPr>
          <w:p w14:paraId="2917420E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powłoka gładka, bez pęcherzy, kawern i obcych wtrąceń, barwy zgodnej z wzornikiem producenta</w:t>
            </w:r>
          </w:p>
        </w:tc>
      </w:tr>
      <w:tr w:rsidR="006E7583" w:rsidRPr="006A2E59" w14:paraId="120AD4B6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548FB161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Kolor</w:t>
            </w:r>
          </w:p>
        </w:tc>
        <w:tc>
          <w:tcPr>
            <w:tcW w:w="4713" w:type="dxa"/>
            <w:vAlign w:val="center"/>
          </w:tcPr>
          <w:p w14:paraId="2794C9B4" w14:textId="77777777" w:rsidR="006E7583" w:rsidRPr="006A2E59" w:rsidRDefault="006E7583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szary</w:t>
            </w:r>
          </w:p>
        </w:tc>
      </w:tr>
      <w:tr w:rsidR="006E7583" w:rsidRPr="006A2E59" w14:paraId="0AEFD33A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448F072F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Gęstość</w:t>
            </w:r>
          </w:p>
        </w:tc>
        <w:tc>
          <w:tcPr>
            <w:tcW w:w="4713" w:type="dxa"/>
            <w:vAlign w:val="center"/>
          </w:tcPr>
          <w:p w14:paraId="3E137156" w14:textId="77777777" w:rsidR="006E7583" w:rsidRPr="006A2E59" w:rsidRDefault="006E7583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1,3 g/cm3 [+/- 10%]</w:t>
            </w:r>
          </w:p>
        </w:tc>
      </w:tr>
      <w:tr w:rsidR="006E7583" w:rsidRPr="006A2E59" w14:paraId="0069CEC1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2D870986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Wytrzymałość na rozciąganie</w:t>
            </w:r>
          </w:p>
        </w:tc>
        <w:tc>
          <w:tcPr>
            <w:tcW w:w="4713" w:type="dxa"/>
            <w:vAlign w:val="center"/>
          </w:tcPr>
          <w:p w14:paraId="30852F06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1,0 MPa</w:t>
            </w:r>
          </w:p>
        </w:tc>
      </w:tr>
      <w:tr w:rsidR="006E7583" w:rsidRPr="006A2E59" w14:paraId="723B7586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762D5FDB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Wydłużenie przy zerwaniu</w:t>
            </w:r>
          </w:p>
        </w:tc>
        <w:tc>
          <w:tcPr>
            <w:tcW w:w="4713" w:type="dxa"/>
            <w:vAlign w:val="center"/>
          </w:tcPr>
          <w:p w14:paraId="45C35909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200 %</w:t>
            </w:r>
          </w:p>
        </w:tc>
      </w:tr>
      <w:tr w:rsidR="006E7583" w:rsidRPr="006A2E59" w14:paraId="3EBC8220" w14:textId="77777777" w:rsidTr="00E977AB">
        <w:trPr>
          <w:trHeight w:val="567"/>
        </w:trPr>
        <w:tc>
          <w:tcPr>
            <w:tcW w:w="9432" w:type="dxa"/>
            <w:gridSpan w:val="2"/>
            <w:shd w:val="clear" w:color="auto" w:fill="D9D9D9" w:themeFill="background1" w:themeFillShade="D9"/>
            <w:vAlign w:val="center"/>
          </w:tcPr>
          <w:p w14:paraId="6E188BEA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Przyczepność do sztywnej pianki poliuretanowej przy rozciąganiu prostopadłym do powierzchni powłoki, po przechowywaniu próbek:</w:t>
            </w:r>
          </w:p>
        </w:tc>
      </w:tr>
      <w:tr w:rsidR="006E7583" w:rsidRPr="006A2E59" w14:paraId="0D39EBB2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60D8D1AD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– w warunkach laboratoryjnych (temp. +23 °C i wilgotność względna 50%)</w:t>
            </w:r>
          </w:p>
        </w:tc>
        <w:tc>
          <w:tcPr>
            <w:tcW w:w="4713" w:type="dxa"/>
            <w:vAlign w:val="center"/>
          </w:tcPr>
          <w:p w14:paraId="78F0C1B2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0,7 MPa</w:t>
            </w:r>
          </w:p>
          <w:p w14:paraId="4743C06D" w14:textId="77777777" w:rsidR="006E7583" w:rsidRPr="006A2E59" w:rsidRDefault="006E7583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E7583" w:rsidRPr="006A2E59" w14:paraId="168CDFB1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0213B3D4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– temp. +70 °C i wilgotność względna 98%</w:t>
            </w:r>
          </w:p>
        </w:tc>
        <w:tc>
          <w:tcPr>
            <w:tcW w:w="4713" w:type="dxa"/>
            <w:vAlign w:val="center"/>
          </w:tcPr>
          <w:p w14:paraId="48E68D47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0,5 MPa</w:t>
            </w:r>
          </w:p>
          <w:p w14:paraId="4FC6BEA7" w14:textId="77777777" w:rsidR="006E7583" w:rsidRPr="006A2E59" w:rsidRDefault="006E7583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E7583" w:rsidRPr="006A2E59" w14:paraId="202E3E41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356E46AB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– po 25 cyklach zamrażania w temp. -20 °C i odmrażania w wodzie w temp. +20 °C</w:t>
            </w:r>
          </w:p>
        </w:tc>
        <w:tc>
          <w:tcPr>
            <w:tcW w:w="4713" w:type="dxa"/>
            <w:vAlign w:val="center"/>
          </w:tcPr>
          <w:p w14:paraId="6299DEE4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0,5 MPa</w:t>
            </w:r>
          </w:p>
          <w:p w14:paraId="4408C9B0" w14:textId="77777777" w:rsidR="006E7583" w:rsidRPr="006A2E59" w:rsidRDefault="006E7583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E7583" w:rsidRPr="006A2E59" w14:paraId="130EBC12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29170ADF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Odporność na starzenie w sztucznych warunkach klimatycznych (metoda A) po napromieniowaniu 4500 ± 200 MJ/m²</w:t>
            </w:r>
          </w:p>
        </w:tc>
        <w:tc>
          <w:tcPr>
            <w:tcW w:w="4713" w:type="dxa"/>
            <w:vAlign w:val="center"/>
          </w:tcPr>
          <w:p w14:paraId="7408DCE2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– brak zmian w postaci złuszczeń, spękań, spurchleń</w:t>
            </w:r>
            <w:r w:rsidRPr="006A2E59">
              <w:rPr>
                <w:rFonts w:asciiTheme="minorHAnsi" w:hAnsiTheme="minorHAnsi" w:cstheme="minorHAnsi"/>
                <w:sz w:val="20"/>
                <w:szCs w:val="20"/>
              </w:rPr>
              <w:br/>
              <w:t>– zmiana barwy ≤ 3 stopień w skali szarej</w:t>
            </w:r>
            <w:r w:rsidRPr="006A2E59">
              <w:rPr>
                <w:rFonts w:asciiTheme="minorHAnsi" w:hAnsiTheme="minorHAnsi" w:cstheme="minorHAnsi"/>
                <w:sz w:val="20"/>
                <w:szCs w:val="20"/>
              </w:rPr>
              <w:br/>
              <w:t>– ΔE ≤ 5</w:t>
            </w:r>
          </w:p>
        </w:tc>
      </w:tr>
      <w:tr w:rsidR="006E7583" w:rsidRPr="006A2E59" w14:paraId="2571027E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3751BCA8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Opór dyfuzyjny</w:t>
            </w:r>
          </w:p>
        </w:tc>
        <w:tc>
          <w:tcPr>
            <w:tcW w:w="4713" w:type="dxa"/>
            <w:vAlign w:val="center"/>
          </w:tcPr>
          <w:p w14:paraId="55BF42C2" w14:textId="77777777" w:rsidR="006E7583" w:rsidRPr="006A2E59" w:rsidRDefault="006E7583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≤ 45 m2·h·hPa/g</w:t>
            </w:r>
          </w:p>
        </w:tc>
      </w:tr>
      <w:bookmarkEnd w:id="2"/>
    </w:tbl>
    <w:p w14:paraId="2DB933B6" w14:textId="77777777" w:rsidR="006E7583" w:rsidRPr="006A2E59" w:rsidRDefault="006E7583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sz w:val="20"/>
          <w:szCs w:val="20"/>
        </w:rPr>
      </w:pPr>
    </w:p>
    <w:p w14:paraId="350193C7" w14:textId="6C51D26A" w:rsidR="006E7583" w:rsidRPr="006A2E59" w:rsidRDefault="006E7583" w:rsidP="006E7583">
      <w:pPr>
        <w:pStyle w:val="Tekstpodstawowy"/>
        <w:spacing w:before="182" w:line="259" w:lineRule="auto"/>
        <w:ind w:left="196" w:right="514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174961513"/>
      <w:r w:rsidRPr="006A2E59">
        <w:rPr>
          <w:rFonts w:asciiTheme="minorHAnsi" w:hAnsiTheme="minorHAnsi" w:cstheme="minorHAnsi"/>
          <w:sz w:val="20"/>
          <w:szCs w:val="20"/>
        </w:rPr>
        <w:t>Jakiekolwiek    pominięcie    rodzaju    prac    nie    zwalnia    Wykonawcy    od    prawidłowego</w:t>
      </w:r>
      <w:r w:rsidR="005232C4">
        <w:rPr>
          <w:rFonts w:asciiTheme="minorHAnsi" w:hAnsiTheme="minorHAnsi" w:cstheme="minorHAnsi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 kompleksowego wykonania robót zgodnie ze zaleceniami producentów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wyrobów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użytych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 xml:space="preserve">prac i sztuką budowlaną </w:t>
      </w:r>
    </w:p>
    <w:p w14:paraId="0731397C" w14:textId="77777777" w:rsidR="006A2E59" w:rsidRPr="006A2E59" w:rsidRDefault="006A2E59" w:rsidP="006A2E59">
      <w:pPr>
        <w:widowControl w:val="0"/>
        <w:tabs>
          <w:tab w:val="left" w:pos="1701"/>
          <w:tab w:val="left" w:pos="1843"/>
        </w:tabs>
        <w:autoSpaceDE w:val="0"/>
        <w:autoSpaceDN w:val="0"/>
        <w:spacing w:after="0"/>
        <w:ind w:right="516"/>
        <w:jc w:val="both"/>
        <w:rPr>
          <w:rFonts w:cstheme="minorHAnsi"/>
          <w:sz w:val="20"/>
          <w:szCs w:val="20"/>
        </w:rPr>
      </w:pPr>
    </w:p>
    <w:p w14:paraId="067700AC" w14:textId="77777777" w:rsidR="006A2E59" w:rsidRPr="006A2E59" w:rsidRDefault="006A2E59" w:rsidP="006A2E59">
      <w:pPr>
        <w:widowControl w:val="0"/>
        <w:tabs>
          <w:tab w:val="left" w:pos="1701"/>
          <w:tab w:val="left" w:pos="1843"/>
        </w:tabs>
        <w:autoSpaceDE w:val="0"/>
        <w:autoSpaceDN w:val="0"/>
        <w:spacing w:after="0"/>
        <w:ind w:right="52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Zamawiający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zobowiązuje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się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pokrywania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kosztów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związanych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zużyciem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mediów,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tj.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energii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elektrycznej,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energii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cieplnej,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wody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oraz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odprowadzania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nieczystości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ciekłych.</w:t>
      </w:r>
    </w:p>
    <w:bookmarkEnd w:id="3"/>
    <w:p w14:paraId="3FC4A03A" w14:textId="77777777" w:rsidR="006E7583" w:rsidRPr="006A2E59" w:rsidRDefault="006E7583" w:rsidP="006E7583">
      <w:pPr>
        <w:pStyle w:val="Tekstpodstawowy"/>
        <w:spacing w:before="7"/>
        <w:rPr>
          <w:rFonts w:asciiTheme="minorHAnsi" w:hAnsiTheme="minorHAnsi" w:cstheme="minorHAnsi"/>
          <w:sz w:val="20"/>
          <w:szCs w:val="20"/>
        </w:rPr>
      </w:pPr>
    </w:p>
    <w:p w14:paraId="7543B279" w14:textId="77777777" w:rsidR="006E7583" w:rsidRPr="006A2E59" w:rsidRDefault="006E7583" w:rsidP="006A2E59">
      <w:pPr>
        <w:pStyle w:val="Nagwek1"/>
        <w:numPr>
          <w:ilvl w:val="0"/>
          <w:numId w:val="14"/>
        </w:numPr>
        <w:tabs>
          <w:tab w:val="left" w:pos="628"/>
          <w:tab w:val="left" w:pos="629"/>
        </w:tabs>
        <w:ind w:left="284" w:hanging="284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6A2E59">
        <w:rPr>
          <w:rFonts w:asciiTheme="minorHAnsi" w:hAnsiTheme="minorHAnsi" w:cstheme="minorHAnsi"/>
          <w:b/>
          <w:bCs/>
          <w:color w:val="auto"/>
          <w:sz w:val="20"/>
          <w:szCs w:val="20"/>
        </w:rPr>
        <w:t>Wymagania</w:t>
      </w:r>
      <w:r w:rsidRPr="006A2E59">
        <w:rPr>
          <w:rFonts w:asciiTheme="minorHAnsi" w:hAnsiTheme="minorHAnsi" w:cstheme="minorHAnsi"/>
          <w:b/>
          <w:bCs/>
          <w:color w:val="auto"/>
          <w:spacing w:val="-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b/>
          <w:bCs/>
          <w:color w:val="auto"/>
          <w:sz w:val="20"/>
          <w:szCs w:val="20"/>
        </w:rPr>
        <w:t>wobec</w:t>
      </w:r>
      <w:r w:rsidRPr="006A2E59">
        <w:rPr>
          <w:rFonts w:asciiTheme="minorHAnsi" w:hAnsiTheme="minorHAnsi" w:cstheme="minorHAnsi"/>
          <w:b/>
          <w:bCs/>
          <w:color w:val="auto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b/>
          <w:bCs/>
          <w:color w:val="auto"/>
          <w:sz w:val="20"/>
          <w:szCs w:val="20"/>
        </w:rPr>
        <w:t>wykonawcy</w:t>
      </w:r>
    </w:p>
    <w:p w14:paraId="4122D141" w14:textId="77777777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5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4" w:name="_Hlk174961601"/>
      <w:r w:rsidRPr="006A2E59">
        <w:rPr>
          <w:rFonts w:asciiTheme="minorHAnsi" w:hAnsiTheme="minorHAnsi" w:cstheme="minorHAnsi"/>
          <w:sz w:val="20"/>
          <w:szCs w:val="20"/>
        </w:rPr>
        <w:t>Wykonawca zobowiązany jest do uzgadniania na bieżąco z Zamawiającym oraz osobą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pełniącą   nadzór   inwestorski   nad   realizacją   zadania   zastosowanych   rozwiązań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ramach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przedmiotowego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zamówienia.</w:t>
      </w:r>
    </w:p>
    <w:p w14:paraId="6FC289D8" w14:textId="77777777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6" w:lineRule="auto"/>
        <w:ind w:left="851" w:right="521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 jest zobowiązany do zachowania szczególnej ostrożności przy realizacji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robót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ze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względu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na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miejsce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publiczne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prowadzenia robót.</w:t>
      </w:r>
    </w:p>
    <w:p w14:paraId="152F1E81" w14:textId="5390E38D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before="1" w:after="0" w:line="259" w:lineRule="auto"/>
        <w:ind w:left="851" w:right="51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Przedmiotowe</w:t>
      </w:r>
      <w:r w:rsidRPr="006A2E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zadanie</w:t>
      </w:r>
      <w:r w:rsidRPr="006A2E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będzie</w:t>
      </w:r>
      <w:r w:rsidRPr="006A2E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prowadzone</w:t>
      </w:r>
      <w:r w:rsidRPr="006A2E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</w:t>
      </w:r>
      <w:r w:rsidRPr="006A2E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czynnym</w:t>
      </w:r>
      <w:r w:rsidRPr="006A2E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obiekcie</w:t>
      </w:r>
      <w:r w:rsidRPr="006A2E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prace</w:t>
      </w:r>
      <w:r w:rsidRPr="006A2E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</w:t>
      </w:r>
      <w:r w:rsidRPr="006A2E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nim</w:t>
      </w:r>
      <w:r w:rsidR="0033645E">
        <w:rPr>
          <w:rFonts w:asciiTheme="minorHAnsi" w:hAnsiTheme="minorHAnsi" w:cstheme="minorHAnsi"/>
          <w:sz w:val="20"/>
          <w:szCs w:val="20"/>
        </w:rPr>
        <w:t xml:space="preserve"> związane</w:t>
      </w:r>
      <w:r w:rsidRPr="006A2E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nie mogą zakłócać pracy budynku. Dane określone w opisie przedmiotu zamówienia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>będą</w:t>
      </w:r>
      <w:r w:rsidRPr="006A2E5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>uważane</w:t>
      </w:r>
      <w:r w:rsidRPr="006A2E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>za</w:t>
      </w:r>
      <w:r w:rsidRPr="006A2E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>wartości</w:t>
      </w:r>
      <w:r w:rsidRPr="006A2E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docelowe,</w:t>
      </w:r>
      <w:r w:rsidRPr="006A2E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od</w:t>
      </w:r>
      <w:r w:rsidRPr="006A2E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których</w:t>
      </w:r>
      <w:r w:rsidRPr="006A2E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dopuszczalne</w:t>
      </w:r>
      <w:r w:rsidRPr="006A2E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są</w:t>
      </w:r>
      <w:r w:rsidRPr="006A2E59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odchylenia</w:t>
      </w:r>
      <w:r w:rsidRPr="006A2E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</w:t>
      </w:r>
      <w:r w:rsidRPr="006A2E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ramach</w:t>
      </w:r>
      <w:r w:rsidRPr="006A2E59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określonego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przedziału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tolerancji.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Przy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wykonywaniu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robót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należy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uwzględniać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instrukcje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producenta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materiałów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oraz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przepisy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związane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obowiązujące,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tym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również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te,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które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uległy zmianie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lub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aktualizacji.</w:t>
      </w:r>
    </w:p>
    <w:p w14:paraId="4BB1F83B" w14:textId="77777777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4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Plac</w:t>
      </w:r>
      <w:r w:rsidRPr="006A2E59">
        <w:rPr>
          <w:rFonts w:asciiTheme="minorHAnsi" w:hAnsiTheme="minorHAnsi" w:cstheme="minorHAnsi"/>
          <w:spacing w:val="3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robót</w:t>
      </w:r>
      <w:r w:rsidRPr="006A2E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zostanie</w:t>
      </w:r>
      <w:r w:rsidRPr="006A2E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udostępniony</w:t>
      </w:r>
      <w:r w:rsidRPr="006A2E5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na</w:t>
      </w:r>
      <w:r w:rsidRPr="006A2E59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7</w:t>
      </w:r>
      <w:r w:rsidRPr="006A2E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dni</w:t>
      </w:r>
      <w:r w:rsidRPr="006A2E59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przed</w:t>
      </w:r>
      <w:r w:rsidRPr="006A2E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rozpoczęciem</w:t>
      </w:r>
      <w:r w:rsidRPr="006A2E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</w:t>
      </w:r>
      <w:r w:rsidRPr="006A2E59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remontowych</w:t>
      </w:r>
      <w:r w:rsidRPr="006A2E59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 xml:space="preserve">celu </w:t>
      </w:r>
      <w:r w:rsidRPr="006A2E59">
        <w:rPr>
          <w:rFonts w:asciiTheme="minorHAnsi" w:hAnsiTheme="minorHAnsi" w:cstheme="minorHAnsi"/>
          <w:sz w:val="20"/>
          <w:szCs w:val="20"/>
        </w:rPr>
        <w:lastRenderedPageBreak/>
        <w:t>przygotowania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się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prac.</w:t>
      </w:r>
    </w:p>
    <w:p w14:paraId="058CC036" w14:textId="77777777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Roboty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przygotowawcze,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tj.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m.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in.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dostarczenie,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zainstalowanie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utrzymanie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ogrodzenia,</w:t>
      </w:r>
      <w:r w:rsidRPr="006A2E59">
        <w:rPr>
          <w:rFonts w:asciiTheme="minorHAnsi" w:hAnsiTheme="minorHAnsi" w:cstheme="minorHAnsi"/>
          <w:spacing w:val="2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barierek,</w:t>
      </w:r>
      <w:r w:rsidRPr="006A2E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poręczy,</w:t>
      </w:r>
      <w:r w:rsidRPr="006A2E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znaków</w:t>
      </w:r>
      <w:r w:rsidRPr="006A2E5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ostrzegawczych</w:t>
      </w:r>
      <w:r w:rsidRPr="006A2E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inne</w:t>
      </w:r>
      <w:r w:rsidRPr="006A2E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środków</w:t>
      </w:r>
      <w:r w:rsidRPr="006A2E5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niezbędnych</w:t>
      </w:r>
      <w:r w:rsidRPr="006A2E59">
        <w:rPr>
          <w:rFonts w:asciiTheme="minorHAnsi" w:hAnsiTheme="minorHAnsi" w:cstheme="minorHAnsi"/>
          <w:spacing w:val="-5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 ochrony robót, przygotowanie miejsca składowania zdemontowanych elementów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powinny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zostać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przywiezione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pierwszym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dniu trwania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budowlanych.</w:t>
      </w:r>
    </w:p>
    <w:p w14:paraId="03B683C1" w14:textId="4BB59B32" w:rsidR="006E7583" w:rsidRPr="0033645E" w:rsidRDefault="006E7583" w:rsidP="0033645E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1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Prace remontowe wykonywane będą w czynnym obiekcie. Należy dostosować rodzaj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 xml:space="preserve">prac do panujących warunków atmosferycznych, tak aby w razie wystąpienia </w:t>
      </w:r>
      <w:r w:rsidR="0033645E">
        <w:rPr>
          <w:rFonts w:asciiTheme="minorHAnsi" w:hAnsiTheme="minorHAnsi" w:cstheme="minorHAnsi"/>
          <w:sz w:val="20"/>
          <w:szCs w:val="20"/>
        </w:rPr>
        <w:t xml:space="preserve"> opadów </w:t>
      </w:r>
      <w:r w:rsidRPr="0033645E">
        <w:rPr>
          <w:rFonts w:cstheme="minorHAnsi"/>
          <w:sz w:val="20"/>
          <w:szCs w:val="20"/>
        </w:rPr>
        <w:t>nie</w:t>
      </w:r>
      <w:r w:rsidRPr="0033645E">
        <w:rPr>
          <w:rFonts w:cstheme="minorHAnsi"/>
          <w:spacing w:val="-2"/>
          <w:sz w:val="20"/>
          <w:szCs w:val="20"/>
        </w:rPr>
        <w:t xml:space="preserve"> </w:t>
      </w:r>
      <w:r w:rsidRPr="0033645E">
        <w:rPr>
          <w:rFonts w:cstheme="minorHAnsi"/>
          <w:sz w:val="20"/>
          <w:szCs w:val="20"/>
        </w:rPr>
        <w:t>doszło</w:t>
      </w:r>
      <w:r w:rsidRPr="0033645E">
        <w:rPr>
          <w:rFonts w:cstheme="minorHAnsi"/>
          <w:spacing w:val="-1"/>
          <w:sz w:val="20"/>
          <w:szCs w:val="20"/>
        </w:rPr>
        <w:t xml:space="preserve"> </w:t>
      </w:r>
      <w:r w:rsidRPr="0033645E">
        <w:rPr>
          <w:rFonts w:cstheme="minorHAnsi"/>
          <w:sz w:val="20"/>
          <w:szCs w:val="20"/>
        </w:rPr>
        <w:t>do</w:t>
      </w:r>
      <w:r w:rsidRPr="0033645E">
        <w:rPr>
          <w:rFonts w:cstheme="minorHAnsi"/>
          <w:spacing w:val="-2"/>
          <w:sz w:val="20"/>
          <w:szCs w:val="20"/>
        </w:rPr>
        <w:t xml:space="preserve"> </w:t>
      </w:r>
      <w:r w:rsidRPr="0033645E">
        <w:rPr>
          <w:rFonts w:cstheme="minorHAnsi"/>
          <w:sz w:val="20"/>
          <w:szCs w:val="20"/>
        </w:rPr>
        <w:t>zalania pomieszczeń</w:t>
      </w:r>
      <w:r w:rsidRPr="0033645E">
        <w:rPr>
          <w:rFonts w:cstheme="minorHAnsi"/>
          <w:spacing w:val="-1"/>
          <w:sz w:val="20"/>
          <w:szCs w:val="20"/>
        </w:rPr>
        <w:t xml:space="preserve"> </w:t>
      </w:r>
      <w:r w:rsidRPr="0033645E">
        <w:rPr>
          <w:rFonts w:cstheme="minorHAnsi"/>
          <w:sz w:val="20"/>
          <w:szCs w:val="20"/>
        </w:rPr>
        <w:t>bądź innych</w:t>
      </w:r>
      <w:r w:rsidRPr="0033645E">
        <w:rPr>
          <w:rFonts w:cstheme="minorHAnsi"/>
          <w:spacing w:val="-1"/>
          <w:sz w:val="20"/>
          <w:szCs w:val="20"/>
        </w:rPr>
        <w:t xml:space="preserve"> </w:t>
      </w:r>
      <w:r w:rsidRPr="0033645E">
        <w:rPr>
          <w:rFonts w:cstheme="minorHAnsi"/>
          <w:sz w:val="20"/>
          <w:szCs w:val="20"/>
        </w:rPr>
        <w:t>uszkodzeń.</w:t>
      </w:r>
    </w:p>
    <w:p w14:paraId="0BE93611" w14:textId="3183D394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Przy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realizacji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zadania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Wykonawca</w:t>
      </w:r>
      <w:r w:rsidRPr="006A2E59">
        <w:rPr>
          <w:rFonts w:asciiTheme="minorHAnsi" w:hAnsiTheme="minorHAnsi" w:cstheme="minorHAnsi"/>
          <w:spacing w:val="5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zastosuje</w:t>
      </w:r>
      <w:r w:rsidRPr="006A2E59">
        <w:rPr>
          <w:rFonts w:asciiTheme="minorHAnsi" w:hAnsiTheme="minorHAnsi" w:cstheme="minorHAnsi"/>
          <w:spacing w:val="5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materiały</w:t>
      </w:r>
      <w:r w:rsidRPr="006A2E59">
        <w:rPr>
          <w:rFonts w:asciiTheme="minorHAnsi" w:hAnsiTheme="minorHAnsi" w:cstheme="minorHAnsi"/>
          <w:spacing w:val="5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5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urządzenia</w:t>
      </w:r>
      <w:r w:rsidRPr="006A2E59">
        <w:rPr>
          <w:rFonts w:asciiTheme="minorHAnsi" w:hAnsiTheme="minorHAnsi" w:cstheme="minorHAnsi"/>
          <w:spacing w:val="5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dopuszczone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 obrotu i stosowania w obiektach użyteczności publicznej oraz pełnowartościowe,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tj. I gat., dla których wydano odpowiednie świadectwa i certyfikaty, atesty, krajowe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oceny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techniczne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lub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inne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deklaracje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właściwości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użytkowych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PN.</w:t>
      </w:r>
    </w:p>
    <w:p w14:paraId="06F9FF34" w14:textId="58149836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Przedmiot</w:t>
      </w:r>
      <w:r w:rsidRPr="006A2E59">
        <w:rPr>
          <w:rFonts w:asciiTheme="minorHAnsi" w:hAnsiTheme="minorHAnsi" w:cstheme="minorHAnsi"/>
          <w:spacing w:val="2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inwestycji</w:t>
      </w:r>
      <w:r w:rsidRPr="006A2E59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należy</w:t>
      </w:r>
      <w:r w:rsidRPr="006A2E59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wykonać</w:t>
      </w:r>
      <w:r w:rsidRPr="006A2E59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zgodnie</w:t>
      </w:r>
      <w:r w:rsidRPr="006A2E59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</w:t>
      </w:r>
      <w:r w:rsidRPr="006A2E59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wymaganiami</w:t>
      </w:r>
      <w:r w:rsidRPr="006A2E59">
        <w:rPr>
          <w:rFonts w:asciiTheme="minorHAnsi" w:hAnsiTheme="minorHAnsi" w:cstheme="minorHAnsi"/>
          <w:spacing w:val="17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obowiązujących</w:t>
      </w:r>
      <w:r w:rsidRPr="006A2E59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norm</w:t>
      </w:r>
      <w:r w:rsidR="00CD1555" w:rsidRPr="006A2E59">
        <w:rPr>
          <w:rFonts w:asciiTheme="minorHAnsi" w:hAnsiTheme="minorHAnsi" w:cstheme="minorHAnsi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przepisów.</w:t>
      </w:r>
    </w:p>
    <w:p w14:paraId="5722A56F" w14:textId="013C2D50" w:rsidR="006A2E59" w:rsidRPr="006A2E59" w:rsidRDefault="006A2E59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 zobowiązany jest Przestrzegania</w:t>
      </w:r>
      <w:r w:rsidRPr="006A2E59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zasad</w:t>
      </w:r>
      <w:r w:rsidRPr="006A2E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BHP</w:t>
      </w:r>
      <w:r w:rsidRPr="006A2E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sanitarno-epidemiologicznych</w:t>
      </w:r>
      <w:r w:rsidRPr="006A2E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</w:t>
      </w:r>
      <w:r w:rsidRPr="006A2E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czasie</w:t>
      </w:r>
      <w:r w:rsidRPr="006A2E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wykonywania robót.</w:t>
      </w:r>
    </w:p>
    <w:p w14:paraId="24D5CBEA" w14:textId="34FB66BD" w:rsidR="006E7583" w:rsidRPr="006A2E59" w:rsidRDefault="006A2E59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 zobowiązany z</w:t>
      </w:r>
      <w:r w:rsidR="006E7583" w:rsidRPr="006A2E59">
        <w:rPr>
          <w:rFonts w:asciiTheme="minorHAnsi" w:hAnsiTheme="minorHAnsi" w:cstheme="minorHAnsi"/>
          <w:sz w:val="20"/>
          <w:szCs w:val="20"/>
        </w:rPr>
        <w:t>abezpieczenia</w:t>
      </w:r>
      <w:r w:rsidR="006E7583"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obiektu</w:t>
      </w:r>
      <w:r w:rsidR="006E7583"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przed</w:t>
      </w:r>
      <w:r w:rsidR="006E7583"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wejściem</w:t>
      </w:r>
      <w:r w:rsidR="006E7583"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osób</w:t>
      </w:r>
      <w:r w:rsidR="006E7583"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trzecich.</w:t>
      </w:r>
    </w:p>
    <w:p w14:paraId="38FC8655" w14:textId="363F603A" w:rsidR="006E7583" w:rsidRPr="006A2E59" w:rsidRDefault="006A2E59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 zobowiązany jest do p</w:t>
      </w:r>
      <w:r w:rsidR="006E7583" w:rsidRPr="006A2E59">
        <w:rPr>
          <w:rFonts w:asciiTheme="minorHAnsi" w:hAnsiTheme="minorHAnsi" w:cstheme="minorHAnsi"/>
          <w:sz w:val="20"/>
          <w:szCs w:val="20"/>
        </w:rPr>
        <w:t>rzedstawienia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wszystkich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wymaganych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atestów,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certyfikatów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oraz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deklaracji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zgodności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z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Polskimi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Normami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lub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Aprobatami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Technicznymi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na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zastosowane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materiały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i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wyroby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budowlane.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Dostarczane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przez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Wykonawcę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na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teren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budowy</w:t>
      </w:r>
      <w:r w:rsidR="006E7583" w:rsidRPr="006A2E59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materiały muszą zostać wcześniej uzgodnione z Zamawiającym oraz osobą pełniącą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nadzór</w:t>
      </w:r>
      <w:r w:rsidR="006E7583"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inwestorski nad</w:t>
      </w:r>
      <w:r w:rsidR="006E7583"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realizacją</w:t>
      </w:r>
      <w:r w:rsidR="006E7583"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6E7583" w:rsidRPr="006A2E59">
        <w:rPr>
          <w:rFonts w:asciiTheme="minorHAnsi" w:hAnsiTheme="minorHAnsi" w:cstheme="minorHAnsi"/>
          <w:sz w:val="20"/>
          <w:szCs w:val="20"/>
        </w:rPr>
        <w:t>zamówienia.</w:t>
      </w:r>
    </w:p>
    <w:p w14:paraId="4ABA38CE" w14:textId="57A60F7A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czasie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wykonywania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robót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Wykonawca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zorganizuje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miejsce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własnym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staraniem i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na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własny koszt.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</w:p>
    <w:p w14:paraId="665C94BA" w14:textId="716C3370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jest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odpowiedzialny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jakość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prac.</w:t>
      </w:r>
    </w:p>
    <w:p w14:paraId="08C282F5" w14:textId="65102F15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 podejmie na własny koszt wszelkie środki niezbędne dla ochrony robót,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będzie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utrzymywał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bieżący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porządek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na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miejscu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budowlanych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terenie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przyległym. Po wykonaniu prac budowlanych Wykonawca uporządkuje teren przy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budynku.</w:t>
      </w:r>
    </w:p>
    <w:p w14:paraId="2926AD3F" w14:textId="7CEA900A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zobowiązany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jest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skutecznego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oddzielenia</w:t>
      </w:r>
      <w:r w:rsidRPr="006A2E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miejsc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prowadzonych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prac.</w:t>
      </w:r>
    </w:p>
    <w:p w14:paraId="4BD12539" w14:textId="0EA0C839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 zobowiązany jest do posiadania odpowiedniego ubioru identyfikującego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wykonawcę lub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posiadania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identyfikatora.</w:t>
      </w:r>
    </w:p>
    <w:p w14:paraId="318DE5A8" w14:textId="5ED92D3A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Wykonawca będzie stosował się do wszystkich przepisów prawnych obowiązujących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 zakresie bezpieczeństwa przeciwpożarowego i będzie odpowiedzialny za wszystkie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straty powstałe w</w:t>
      </w:r>
      <w:r w:rsidRPr="006A2E59">
        <w:rPr>
          <w:rFonts w:asciiTheme="minorHAnsi" w:hAnsiTheme="minorHAnsi" w:cstheme="minorHAnsi"/>
          <w:spacing w:val="5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wyniku pożaru, który mógłby powstać w</w:t>
      </w:r>
      <w:r w:rsidRPr="006A2E59">
        <w:rPr>
          <w:rFonts w:asciiTheme="minorHAnsi" w:hAnsiTheme="minorHAnsi" w:cstheme="minorHAnsi"/>
          <w:spacing w:val="5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okresie realizacji robót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lub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został spowodowany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przez</w:t>
      </w:r>
      <w:r w:rsidRPr="006A2E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któregokolwiek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 jego pracowników,</w:t>
      </w:r>
    </w:p>
    <w:p w14:paraId="2BB031BA" w14:textId="77777777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917"/>
        </w:tabs>
        <w:autoSpaceDE w:val="0"/>
        <w:autoSpaceDN w:val="0"/>
        <w:spacing w:after="0" w:line="259" w:lineRule="auto"/>
        <w:ind w:left="851" w:right="512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Po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wykonaniu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prac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Wykonawca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przedłoży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Zamawiającemu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dokumentację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powykonawczą.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Techniczną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dokumentację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powykonawczą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stanowi min.:</w:t>
      </w:r>
    </w:p>
    <w:p w14:paraId="2170824A" w14:textId="77777777" w:rsidR="006E7583" w:rsidRPr="006A2E59" w:rsidRDefault="006E7583" w:rsidP="006D2DF2">
      <w:pPr>
        <w:pStyle w:val="Akapitzlist"/>
        <w:widowControl w:val="0"/>
        <w:numPr>
          <w:ilvl w:val="2"/>
          <w:numId w:val="14"/>
        </w:numPr>
        <w:tabs>
          <w:tab w:val="left" w:pos="1843"/>
          <w:tab w:val="left" w:pos="2127"/>
        </w:tabs>
        <w:autoSpaceDE w:val="0"/>
        <w:autoSpaceDN w:val="0"/>
        <w:spacing w:before="3" w:after="0" w:line="259" w:lineRule="auto"/>
        <w:ind w:left="993" w:right="515" w:firstLine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komplet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świadectw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jakości,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atestów,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certyfikatów,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deklaracji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właściwości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użytkowych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oraz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kart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gwarancyjnych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dla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materiałów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dostarczonych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przez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Wykonawcę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robót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świadczących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ich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przydatności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dla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potrzeb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budownictwa,</w:t>
      </w:r>
    </w:p>
    <w:p w14:paraId="744322ED" w14:textId="77777777" w:rsidR="006E7583" w:rsidRPr="006A2E59" w:rsidRDefault="006E7583" w:rsidP="006D2DF2">
      <w:pPr>
        <w:pStyle w:val="Akapitzlist"/>
        <w:widowControl w:val="0"/>
        <w:numPr>
          <w:ilvl w:val="2"/>
          <w:numId w:val="14"/>
        </w:numPr>
        <w:tabs>
          <w:tab w:val="left" w:pos="1843"/>
          <w:tab w:val="left" w:pos="2127"/>
        </w:tabs>
        <w:autoSpaceDE w:val="0"/>
        <w:autoSpaceDN w:val="0"/>
        <w:spacing w:after="0" w:line="292" w:lineRule="exact"/>
        <w:ind w:left="993" w:firstLine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oświadczenie</w:t>
      </w:r>
      <w:r w:rsidRPr="006A2E59">
        <w:rPr>
          <w:rFonts w:asciiTheme="minorHAnsi" w:hAnsiTheme="minorHAnsi" w:cstheme="minorHAnsi"/>
          <w:spacing w:val="4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pisemne</w:t>
      </w:r>
      <w:r w:rsidRPr="006A2E59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Wykonawcy</w:t>
      </w:r>
      <w:r w:rsidRPr="006A2E59">
        <w:rPr>
          <w:rFonts w:asciiTheme="minorHAnsi" w:hAnsiTheme="minorHAnsi" w:cstheme="minorHAnsi"/>
          <w:spacing w:val="4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stwierdzające</w:t>
      </w:r>
      <w:r w:rsidRPr="006A2E59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wykonanie</w:t>
      </w:r>
      <w:r w:rsidRPr="006A2E59">
        <w:rPr>
          <w:rFonts w:asciiTheme="minorHAnsi" w:hAnsiTheme="minorHAnsi" w:cstheme="minorHAnsi"/>
          <w:spacing w:val="47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robót</w:t>
      </w:r>
      <w:r w:rsidRPr="006A2E59">
        <w:rPr>
          <w:rFonts w:asciiTheme="minorHAnsi" w:hAnsiTheme="minorHAnsi" w:cstheme="minorHAnsi"/>
          <w:spacing w:val="46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zgodnie</w:t>
      </w:r>
    </w:p>
    <w:p w14:paraId="4E9FDA54" w14:textId="77777777" w:rsidR="006E7583" w:rsidRPr="006A2E59" w:rsidRDefault="006E7583" w:rsidP="006D2DF2">
      <w:pPr>
        <w:pStyle w:val="Tekstpodstawowy"/>
        <w:tabs>
          <w:tab w:val="left" w:pos="1843"/>
          <w:tab w:val="left" w:pos="2127"/>
        </w:tabs>
        <w:spacing w:before="24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ze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sztuką</w:t>
      </w:r>
      <w:r w:rsidRPr="006A2E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budowlaną</w:t>
      </w:r>
      <w:r w:rsidRPr="006A2E59">
        <w:rPr>
          <w:rFonts w:asciiTheme="minorHAnsi" w:hAnsiTheme="minorHAnsi" w:cstheme="minorHAnsi"/>
          <w:spacing w:val="5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obowiązującymi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przepisami.</w:t>
      </w:r>
    </w:p>
    <w:p w14:paraId="6587A8A6" w14:textId="295C9760" w:rsidR="006E7583" w:rsidRPr="006A2E59" w:rsidRDefault="006E7583" w:rsidP="006D2DF2">
      <w:pPr>
        <w:pStyle w:val="Akapitzlist"/>
        <w:widowControl w:val="0"/>
        <w:numPr>
          <w:ilvl w:val="1"/>
          <w:numId w:val="15"/>
        </w:numPr>
        <w:tabs>
          <w:tab w:val="left" w:pos="1701"/>
          <w:tab w:val="left" w:pos="1843"/>
        </w:tabs>
        <w:autoSpaceDE w:val="0"/>
        <w:autoSpaceDN w:val="0"/>
        <w:spacing w:before="24" w:after="0" w:line="256" w:lineRule="auto"/>
        <w:ind w:left="851" w:right="521" w:hanging="567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174961812"/>
      <w:bookmarkEnd w:id="4"/>
      <w:r w:rsidRPr="006A2E59">
        <w:rPr>
          <w:rFonts w:asciiTheme="minorHAnsi" w:hAnsiTheme="minorHAnsi" w:cstheme="minorHAnsi"/>
          <w:sz w:val="20"/>
          <w:szCs w:val="20"/>
        </w:rPr>
        <w:t>Wykonawca zobowiązuje się do zastąpienia, naprawy lub wymiany na własny koszt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wszystkich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części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lub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elementów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uznanych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za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wadliwe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podczas</w:t>
      </w:r>
      <w:r w:rsidRPr="006A2E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okresu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gwarancji.</w:t>
      </w:r>
    </w:p>
    <w:bookmarkEnd w:id="5"/>
    <w:p w14:paraId="24ABA627" w14:textId="141BD5A1" w:rsidR="009F158D" w:rsidRDefault="009F158D" w:rsidP="009F158D">
      <w:pPr>
        <w:pStyle w:val="Akapitzlist"/>
        <w:widowControl w:val="0"/>
        <w:tabs>
          <w:tab w:val="left" w:pos="917"/>
        </w:tabs>
        <w:autoSpaceDE w:val="0"/>
        <w:autoSpaceDN w:val="0"/>
        <w:spacing w:after="0" w:line="240" w:lineRule="auto"/>
        <w:ind w:right="-22"/>
        <w:jc w:val="both"/>
        <w:rPr>
          <w:rFonts w:cstheme="minorHAnsi"/>
          <w:sz w:val="20"/>
          <w:szCs w:val="20"/>
        </w:rPr>
      </w:pPr>
    </w:p>
    <w:p w14:paraId="18996DE6" w14:textId="78599B7E" w:rsidR="006D2DF2" w:rsidRDefault="006D2DF2" w:rsidP="009F158D">
      <w:pPr>
        <w:pStyle w:val="Akapitzlist"/>
        <w:widowControl w:val="0"/>
        <w:tabs>
          <w:tab w:val="left" w:pos="917"/>
        </w:tabs>
        <w:autoSpaceDE w:val="0"/>
        <w:autoSpaceDN w:val="0"/>
        <w:spacing w:after="0" w:line="240" w:lineRule="auto"/>
        <w:ind w:right="-22"/>
        <w:jc w:val="both"/>
        <w:rPr>
          <w:rFonts w:cstheme="minorHAnsi"/>
          <w:sz w:val="20"/>
          <w:szCs w:val="20"/>
        </w:rPr>
      </w:pPr>
    </w:p>
    <w:p w14:paraId="20AF3746" w14:textId="77777777" w:rsidR="00F27B17" w:rsidRDefault="00F27B17" w:rsidP="009F158D">
      <w:pPr>
        <w:pStyle w:val="Akapitzlist"/>
        <w:widowControl w:val="0"/>
        <w:tabs>
          <w:tab w:val="left" w:pos="917"/>
        </w:tabs>
        <w:autoSpaceDE w:val="0"/>
        <w:autoSpaceDN w:val="0"/>
        <w:spacing w:after="0" w:line="240" w:lineRule="auto"/>
        <w:ind w:right="-22"/>
        <w:jc w:val="both"/>
        <w:rPr>
          <w:rFonts w:cstheme="minorHAnsi"/>
          <w:sz w:val="20"/>
          <w:szCs w:val="20"/>
        </w:rPr>
      </w:pPr>
    </w:p>
    <w:p w14:paraId="59CFDC8E" w14:textId="77777777" w:rsidR="00215CC1" w:rsidRPr="00E43F23" w:rsidRDefault="00215CC1" w:rsidP="00E43F23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1E49BAF7" w14:textId="7770FD64" w:rsidR="00507A33" w:rsidRDefault="00C53D67" w:rsidP="00F4724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III </w:t>
      </w:r>
      <w:r w:rsidR="00507A33">
        <w:rPr>
          <w:rFonts w:cstheme="minorHAnsi"/>
          <w:b/>
          <w:sz w:val="20"/>
          <w:szCs w:val="20"/>
        </w:rPr>
        <w:t>Warunki udziału w postępowaniu</w:t>
      </w:r>
    </w:p>
    <w:p w14:paraId="75636BAF" w14:textId="4172CDDC" w:rsidR="00507A33" w:rsidRDefault="00507A33" w:rsidP="00F4724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507A33">
        <w:rPr>
          <w:rFonts w:cstheme="minorHAnsi"/>
          <w:bCs/>
          <w:sz w:val="20"/>
          <w:szCs w:val="20"/>
        </w:rPr>
        <w:t>W niniejszym postępowaniu Zamawiający nie określa warunków udziału w postępowaniu.</w:t>
      </w:r>
    </w:p>
    <w:p w14:paraId="6C504823" w14:textId="5EEC5109" w:rsidR="006E7583" w:rsidRDefault="006E7583" w:rsidP="00F4724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7F4EF4E1" w14:textId="0BA8155A" w:rsidR="00092BB7" w:rsidRPr="002329A0" w:rsidRDefault="00092BB7" w:rsidP="002329A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2329A0">
        <w:rPr>
          <w:rFonts w:cstheme="minorHAnsi"/>
          <w:b/>
          <w:bCs/>
          <w:sz w:val="20"/>
          <w:szCs w:val="20"/>
        </w:rPr>
        <w:t>I</w:t>
      </w:r>
      <w:r w:rsidR="00C53D67">
        <w:rPr>
          <w:rFonts w:cstheme="minorHAnsi"/>
          <w:b/>
          <w:bCs/>
          <w:sz w:val="20"/>
          <w:szCs w:val="20"/>
        </w:rPr>
        <w:t xml:space="preserve">V </w:t>
      </w:r>
      <w:r w:rsidRPr="002329A0">
        <w:rPr>
          <w:rFonts w:cstheme="minorHAnsi"/>
          <w:b/>
          <w:bCs/>
          <w:sz w:val="20"/>
          <w:szCs w:val="20"/>
        </w:rPr>
        <w:t>Kryteria oceny ofert</w:t>
      </w:r>
    </w:p>
    <w:p w14:paraId="13155846" w14:textId="4A47DFB5" w:rsidR="00597660" w:rsidRDefault="00597660" w:rsidP="00597660">
      <w:pPr>
        <w:autoSpaceDE w:val="0"/>
        <w:autoSpaceDN w:val="0"/>
        <w:adjustRightInd w:val="0"/>
        <w:jc w:val="both"/>
        <w:rPr>
          <w:rFonts w:ascii="Calibri" w:hAnsi="Calibri" w:cstheme="minorHAnsi"/>
          <w:sz w:val="20"/>
          <w:szCs w:val="20"/>
        </w:rPr>
      </w:pPr>
      <w:r w:rsidRPr="00597660">
        <w:rPr>
          <w:rFonts w:ascii="Calibri" w:hAnsi="Calibri" w:cstheme="minorHAnsi"/>
          <w:sz w:val="20"/>
          <w:szCs w:val="20"/>
        </w:rPr>
        <w:t>Przy wyborze Zamawiający będzie się kierował kryterium ceny</w:t>
      </w:r>
      <w:r w:rsidR="001F53B8">
        <w:rPr>
          <w:rFonts w:ascii="Calibri" w:hAnsi="Calibri" w:cstheme="minorHAnsi"/>
          <w:sz w:val="20"/>
          <w:szCs w:val="20"/>
        </w:rPr>
        <w:t xml:space="preserve"> (100%)</w:t>
      </w:r>
      <w:r w:rsidRPr="00597660">
        <w:rPr>
          <w:rFonts w:ascii="Calibri" w:hAnsi="Calibri" w:cstheme="minorHAnsi"/>
          <w:sz w:val="20"/>
          <w:szCs w:val="20"/>
        </w:rPr>
        <w:t xml:space="preserve"> przy spełnieniu warunków </w:t>
      </w:r>
      <w:r w:rsidR="00A91BEA">
        <w:rPr>
          <w:rFonts w:ascii="Calibri" w:hAnsi="Calibri" w:cstheme="minorHAnsi"/>
          <w:sz w:val="20"/>
          <w:szCs w:val="20"/>
        </w:rPr>
        <w:t>opisu Przedmiotu zamówienia (Pkt. I</w:t>
      </w:r>
      <w:r w:rsidR="00C53D67">
        <w:rPr>
          <w:rFonts w:ascii="Calibri" w:hAnsi="Calibri" w:cstheme="minorHAnsi"/>
          <w:sz w:val="20"/>
          <w:szCs w:val="20"/>
        </w:rPr>
        <w:t>I</w:t>
      </w:r>
      <w:r w:rsidR="00A91BEA">
        <w:rPr>
          <w:rFonts w:ascii="Calibri" w:hAnsi="Calibri" w:cstheme="minorHAnsi"/>
          <w:sz w:val="20"/>
          <w:szCs w:val="20"/>
        </w:rPr>
        <w:t>).</w:t>
      </w:r>
    </w:p>
    <w:p w14:paraId="34E824B6" w14:textId="58D55844" w:rsidR="00D46521" w:rsidRPr="002329A0" w:rsidRDefault="00D46521" w:rsidP="00D465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>I</w:t>
      </w:r>
      <w:r w:rsidR="00507A33">
        <w:rPr>
          <w:rFonts w:cstheme="minorHAnsi"/>
          <w:b/>
          <w:bCs/>
          <w:sz w:val="20"/>
          <w:szCs w:val="20"/>
        </w:rPr>
        <w:t>V</w:t>
      </w:r>
      <w:r w:rsidRPr="002329A0">
        <w:rPr>
          <w:rFonts w:cstheme="minorHAnsi"/>
          <w:b/>
          <w:bCs/>
          <w:sz w:val="20"/>
          <w:szCs w:val="20"/>
        </w:rPr>
        <w:t xml:space="preserve"> </w:t>
      </w:r>
      <w:r w:rsidR="00507A33">
        <w:rPr>
          <w:rFonts w:cstheme="minorHAnsi"/>
          <w:b/>
          <w:bCs/>
          <w:sz w:val="20"/>
          <w:szCs w:val="20"/>
        </w:rPr>
        <w:t>Termin i sposób składania ofert</w:t>
      </w:r>
      <w:r w:rsidRPr="002329A0">
        <w:rPr>
          <w:rFonts w:cstheme="minorHAnsi"/>
          <w:b/>
          <w:bCs/>
          <w:sz w:val="20"/>
          <w:szCs w:val="20"/>
        </w:rPr>
        <w:t>:</w:t>
      </w:r>
    </w:p>
    <w:p w14:paraId="48D52532" w14:textId="77777777" w:rsidR="00D46521" w:rsidRPr="002329A0" w:rsidRDefault="00D46521" w:rsidP="00D465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5"/>
        <w:jc w:val="both"/>
        <w:rPr>
          <w:rFonts w:cstheme="minorHAnsi"/>
          <w:sz w:val="20"/>
          <w:szCs w:val="20"/>
        </w:rPr>
      </w:pPr>
      <w:r w:rsidRPr="002329A0">
        <w:rPr>
          <w:rFonts w:cstheme="minorHAnsi"/>
          <w:sz w:val="20"/>
          <w:szCs w:val="20"/>
        </w:rPr>
        <w:t>Oferta powinna zostać przygotowana na wzorze nr 1 załączonym do Zapytania.</w:t>
      </w:r>
    </w:p>
    <w:p w14:paraId="3400C927" w14:textId="7A968A90" w:rsidR="00D46521" w:rsidRDefault="00D46521" w:rsidP="00D465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46"/>
        <w:jc w:val="both"/>
        <w:rPr>
          <w:rFonts w:cstheme="minorHAnsi"/>
          <w:sz w:val="20"/>
          <w:szCs w:val="20"/>
        </w:rPr>
      </w:pPr>
      <w:r w:rsidRPr="002329A0">
        <w:rPr>
          <w:rFonts w:cstheme="minorHAnsi"/>
          <w:sz w:val="20"/>
          <w:szCs w:val="20"/>
        </w:rPr>
        <w:t>Oferta powinna zawierać Informację o łącznej wartości netto i brutto zamówienia</w:t>
      </w:r>
      <w:r w:rsidR="00507A33">
        <w:rPr>
          <w:rFonts w:cstheme="minorHAnsi"/>
          <w:sz w:val="20"/>
          <w:szCs w:val="20"/>
        </w:rPr>
        <w:t>.</w:t>
      </w:r>
    </w:p>
    <w:p w14:paraId="1D31BCC7" w14:textId="77777777" w:rsidR="0080646B" w:rsidRPr="00BD2DEF" w:rsidRDefault="0080646B" w:rsidP="0080646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shd w:val="clear" w:color="auto" w:fill="FFFFFF"/>
          <w:lang w:eastAsia="pl-PL"/>
        </w:rPr>
      </w:pPr>
      <w:r w:rsidRPr="00BD2DEF">
        <w:rPr>
          <w:rFonts w:eastAsia="Times New Roman" w:cs="Tahoma"/>
          <w:bCs/>
          <w:iCs/>
          <w:sz w:val="20"/>
          <w:szCs w:val="20"/>
          <w:shd w:val="clear" w:color="auto" w:fill="FFFFFF"/>
          <w:lang w:eastAsia="pl-PL"/>
        </w:rPr>
        <w:t>Ceną oferty</w:t>
      </w:r>
      <w:r w:rsidRPr="00BD2DEF">
        <w:rPr>
          <w:rFonts w:eastAsia="Times New Roman" w:cs="Tahoma"/>
          <w:iCs/>
          <w:sz w:val="20"/>
          <w:szCs w:val="20"/>
          <w:shd w:val="clear" w:color="auto" w:fill="FFFFFF"/>
          <w:lang w:eastAsia="pl-PL"/>
        </w:rPr>
        <w:t> jest cena za całość wykonanego zamówienia.</w:t>
      </w:r>
    </w:p>
    <w:p w14:paraId="1823EF71" w14:textId="19DBB003" w:rsidR="0080646B" w:rsidRPr="00BD2DEF" w:rsidRDefault="0080646B" w:rsidP="0080646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shd w:val="clear" w:color="auto" w:fill="FFFFFF"/>
          <w:lang w:eastAsia="pl-PL"/>
        </w:rPr>
      </w:pPr>
      <w:r w:rsidRPr="00BD2DEF">
        <w:rPr>
          <w:rFonts w:eastAsia="Times New Roman" w:cs="Tahoma"/>
          <w:iCs/>
          <w:sz w:val="20"/>
          <w:szCs w:val="20"/>
          <w:shd w:val="clear" w:color="auto" w:fill="FFFFFF"/>
          <w:lang w:eastAsia="pl-PL"/>
        </w:rPr>
        <w:t xml:space="preserve">Podana w ofercie cena musi uwzględniać wszystkie wymagania Zamawiającego określone w zapytaniu ofertowym oraz obejmować wszelkie koszty, jakie poniesie Wykonawca z tytułu należytego oraz zgodnego z umową </w:t>
      </w:r>
      <w:r w:rsidR="009E28A2">
        <w:rPr>
          <w:rFonts w:eastAsia="Times New Roman" w:cs="Tahoma"/>
          <w:iCs/>
          <w:sz w:val="20"/>
          <w:szCs w:val="20"/>
          <w:shd w:val="clear" w:color="auto" w:fill="FFFFFF"/>
          <w:lang w:eastAsia="pl-PL"/>
        </w:rPr>
        <w:br/>
      </w:r>
      <w:r w:rsidRPr="00BD2DEF">
        <w:rPr>
          <w:rFonts w:eastAsia="Times New Roman" w:cs="Tahoma"/>
          <w:iCs/>
          <w:sz w:val="20"/>
          <w:szCs w:val="20"/>
          <w:shd w:val="clear" w:color="auto" w:fill="FFFFFF"/>
          <w:lang w:eastAsia="pl-PL"/>
        </w:rPr>
        <w:t>i obowiązującymi przepisami wykonania przedmiotu zamówienia a także ewentualne upusty i rabaty zastosowane przez Wykonawcę.</w:t>
      </w:r>
    </w:p>
    <w:p w14:paraId="35A59107" w14:textId="77777777" w:rsidR="0080646B" w:rsidRPr="00BD2DEF" w:rsidRDefault="0080646B" w:rsidP="0080646B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D2DEF">
        <w:rPr>
          <w:rFonts w:eastAsia="Times New Roman" w:cs="Tahoma"/>
          <w:bCs/>
          <w:iCs/>
          <w:sz w:val="20"/>
          <w:szCs w:val="20"/>
          <w:lang w:eastAsia="pl-PL"/>
        </w:rPr>
        <w:t>Cena w ofercie Wykonawcy musi być wy</w:t>
      </w:r>
      <w:r w:rsidR="00B36FF6">
        <w:rPr>
          <w:rFonts w:eastAsia="Times New Roman" w:cs="Tahoma"/>
          <w:bCs/>
          <w:iCs/>
          <w:sz w:val="20"/>
          <w:szCs w:val="20"/>
          <w:lang w:eastAsia="pl-PL"/>
        </w:rPr>
        <w:t>rażona w złotych polskich (PLN).</w:t>
      </w:r>
    </w:p>
    <w:p w14:paraId="2BB97E41" w14:textId="77777777" w:rsidR="0080646B" w:rsidRPr="00BD2DEF" w:rsidRDefault="0080646B" w:rsidP="0080646B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D2DEF">
        <w:rPr>
          <w:rFonts w:eastAsia="Times New Roman" w:cs="Tahoma"/>
          <w:iCs/>
          <w:sz w:val="20"/>
          <w:szCs w:val="20"/>
          <w:lang w:eastAsia="pl-PL"/>
        </w:rPr>
        <w:t>Cenę w ofercie należy określać z dokładnością do dwóch miejsc po przecinku.</w:t>
      </w:r>
    </w:p>
    <w:p w14:paraId="062D4CBF" w14:textId="77777777" w:rsidR="0080646B" w:rsidRPr="00BD2DEF" w:rsidRDefault="0080646B" w:rsidP="0080646B">
      <w:pPr>
        <w:pStyle w:val="Akapitzlist"/>
        <w:numPr>
          <w:ilvl w:val="0"/>
          <w:numId w:val="1"/>
        </w:numPr>
        <w:shd w:val="clear" w:color="auto" w:fill="FFFFFF"/>
        <w:spacing w:after="27" w:line="240" w:lineRule="auto"/>
        <w:ind w:right="4"/>
        <w:jc w:val="both"/>
        <w:rPr>
          <w:rFonts w:eastAsia="Times New Roman"/>
          <w:sz w:val="20"/>
          <w:szCs w:val="20"/>
          <w:lang w:eastAsia="pl-PL"/>
        </w:rPr>
      </w:pPr>
      <w:r w:rsidRPr="00BD2DEF">
        <w:rPr>
          <w:rFonts w:eastAsia="Times New Roman" w:cs="Tahoma"/>
          <w:iCs/>
          <w:sz w:val="20"/>
          <w:szCs w:val="20"/>
          <w:lang w:eastAsia="pl-PL"/>
        </w:rPr>
        <w:t>Wykonawca ma obowiązek podać w Formularzu - Szablon oferta cenę za wykonanie zamówienia bez podatku VAT oraz cenę z naliczonym, zgodnie z obowiązującymi polskimi przepisami podatkowymi podatkiem VAT. </w:t>
      </w:r>
    </w:p>
    <w:p w14:paraId="12E5F9A8" w14:textId="1BFC1B5D" w:rsidR="0080646B" w:rsidRPr="00BD2DEF" w:rsidRDefault="0080646B" w:rsidP="0080646B">
      <w:pPr>
        <w:pStyle w:val="Akapitzlist"/>
        <w:numPr>
          <w:ilvl w:val="0"/>
          <w:numId w:val="1"/>
        </w:numPr>
        <w:shd w:val="clear" w:color="auto" w:fill="FFFFFF"/>
        <w:spacing w:after="27" w:line="240" w:lineRule="auto"/>
        <w:ind w:right="4"/>
        <w:jc w:val="both"/>
        <w:rPr>
          <w:rFonts w:eastAsia="Times New Roman"/>
          <w:sz w:val="20"/>
          <w:szCs w:val="20"/>
          <w:lang w:eastAsia="pl-PL"/>
        </w:rPr>
      </w:pPr>
      <w:r w:rsidRPr="00BD2DEF">
        <w:rPr>
          <w:rFonts w:eastAsia="Times New Roman" w:cs="Tahoma"/>
          <w:iCs/>
          <w:sz w:val="20"/>
          <w:szCs w:val="20"/>
          <w:lang w:eastAsia="pl-PL"/>
        </w:rPr>
        <w:t xml:space="preserve">Jeżeli złożono ofertę, której wybór prowadzi do powstania u Zamawiającego obowiązku podatkowego zgodnie </w:t>
      </w:r>
      <w:r w:rsidR="009E28A2">
        <w:rPr>
          <w:rFonts w:eastAsia="Times New Roman" w:cs="Tahoma"/>
          <w:iCs/>
          <w:sz w:val="20"/>
          <w:szCs w:val="20"/>
          <w:lang w:eastAsia="pl-PL"/>
        </w:rPr>
        <w:br/>
      </w:r>
      <w:r w:rsidRPr="00BD2DEF">
        <w:rPr>
          <w:rFonts w:eastAsia="Times New Roman" w:cs="Tahoma"/>
          <w:iCs/>
          <w:sz w:val="20"/>
          <w:szCs w:val="20"/>
          <w:lang w:eastAsia="pl-PL"/>
        </w:rPr>
        <w:t>z przepisami o podatku od towarów i usług, Zamawiający w celu oceny takiej oferty doliczy do przedstawionej w niej ceny podatek od towarów i usług, który miałby obowiązek rozliczyć zgodnie z tymi przepisami. </w:t>
      </w:r>
    </w:p>
    <w:p w14:paraId="1BA75356" w14:textId="77777777" w:rsidR="0080646B" w:rsidRPr="00BD2DEF" w:rsidRDefault="0080646B" w:rsidP="0080646B">
      <w:pPr>
        <w:pStyle w:val="Akapitzlist"/>
        <w:numPr>
          <w:ilvl w:val="0"/>
          <w:numId w:val="1"/>
        </w:numPr>
        <w:shd w:val="clear" w:color="auto" w:fill="FFFFFF"/>
        <w:spacing w:after="27" w:line="240" w:lineRule="auto"/>
        <w:ind w:right="4"/>
        <w:jc w:val="both"/>
        <w:rPr>
          <w:rFonts w:eastAsia="Times New Roman"/>
          <w:sz w:val="20"/>
          <w:szCs w:val="20"/>
          <w:lang w:eastAsia="pl-PL"/>
        </w:rPr>
      </w:pPr>
      <w:r w:rsidRPr="00BD2DEF">
        <w:rPr>
          <w:rFonts w:eastAsia="Times New Roman" w:cs="Tahoma"/>
          <w:iCs/>
          <w:sz w:val="20"/>
          <w:szCs w:val="20"/>
          <w:lang w:eastAsia="pl-PL"/>
        </w:rPr>
        <w:t>W przypadku Wykonawców zagranicznych nie objętych wewnątrzwspólnotową wymianą towarów Zamawiający dla porównania ofert doliczy również cło (jeśli w tym zamówieniu będzie występować cło jako dodatkowy koszt ponoszony przez Zamawiającego)</w:t>
      </w:r>
    </w:p>
    <w:p w14:paraId="7D34D1A5" w14:textId="77777777" w:rsidR="0080646B" w:rsidRPr="00BD2DEF" w:rsidRDefault="0080646B" w:rsidP="0080646B">
      <w:pPr>
        <w:pStyle w:val="Akapitzlist"/>
        <w:numPr>
          <w:ilvl w:val="0"/>
          <w:numId w:val="1"/>
        </w:numPr>
        <w:shd w:val="clear" w:color="auto" w:fill="FFFFFF"/>
        <w:spacing w:after="27" w:line="240" w:lineRule="auto"/>
        <w:ind w:right="4"/>
        <w:jc w:val="both"/>
        <w:rPr>
          <w:rFonts w:cstheme="minorHAnsi"/>
          <w:sz w:val="20"/>
          <w:szCs w:val="20"/>
        </w:rPr>
      </w:pPr>
      <w:r w:rsidRPr="00BD2DEF">
        <w:rPr>
          <w:rFonts w:eastAsia="Times New Roman" w:cs="Tahoma"/>
          <w:bCs/>
          <w:iCs/>
          <w:sz w:val="20"/>
          <w:szCs w:val="20"/>
          <w:lang w:eastAsia="pl-PL"/>
        </w:rPr>
        <w:t>Zamawiający nie dopuszcza rozliczeń w walutach obcych.</w:t>
      </w:r>
    </w:p>
    <w:p w14:paraId="55B65B14" w14:textId="77777777" w:rsidR="00D56887" w:rsidRDefault="00D46521" w:rsidP="00D465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5"/>
        <w:jc w:val="both"/>
        <w:rPr>
          <w:rFonts w:cstheme="minorHAnsi"/>
          <w:color w:val="000000"/>
          <w:sz w:val="20"/>
          <w:szCs w:val="20"/>
        </w:rPr>
      </w:pPr>
      <w:r w:rsidRPr="0080646B">
        <w:rPr>
          <w:rFonts w:cstheme="minorHAnsi"/>
          <w:color w:val="000000"/>
          <w:sz w:val="20"/>
          <w:szCs w:val="20"/>
        </w:rPr>
        <w:t>Oferty należy przesyłać elektronicznie w postaci</w:t>
      </w:r>
      <w:r w:rsidR="00D56887">
        <w:rPr>
          <w:rFonts w:cstheme="minorHAnsi"/>
          <w:color w:val="000000"/>
          <w:sz w:val="20"/>
          <w:szCs w:val="20"/>
        </w:rPr>
        <w:t>:</w:t>
      </w:r>
    </w:p>
    <w:p w14:paraId="52B12678" w14:textId="77777777" w:rsidR="00D56887" w:rsidRDefault="00D56887" w:rsidP="00D56887">
      <w:pPr>
        <w:autoSpaceDE w:val="0"/>
        <w:autoSpaceDN w:val="0"/>
        <w:adjustRightInd w:val="0"/>
        <w:spacing w:after="0" w:line="240" w:lineRule="auto"/>
        <w:ind w:left="360" w:right="545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-</w:t>
      </w:r>
      <w:r w:rsidR="00D46521" w:rsidRPr="0080646B">
        <w:rPr>
          <w:rFonts w:cstheme="minorHAnsi"/>
          <w:color w:val="000000"/>
          <w:sz w:val="20"/>
          <w:szCs w:val="20"/>
        </w:rPr>
        <w:t xml:space="preserve"> zeskanowanej oferty oryginalnej </w:t>
      </w:r>
      <w:r>
        <w:rPr>
          <w:rFonts w:cstheme="minorHAnsi"/>
          <w:color w:val="000000"/>
          <w:sz w:val="20"/>
          <w:szCs w:val="20"/>
        </w:rPr>
        <w:t>podpisanej przez osobę uprawnioną do reprezentowania wykonawcy lub</w:t>
      </w:r>
    </w:p>
    <w:p w14:paraId="5961C360" w14:textId="77777777" w:rsidR="00D56887" w:rsidRDefault="00D56887" w:rsidP="00D56887">
      <w:pPr>
        <w:autoSpaceDE w:val="0"/>
        <w:autoSpaceDN w:val="0"/>
        <w:adjustRightInd w:val="0"/>
        <w:spacing w:after="0" w:line="240" w:lineRule="auto"/>
        <w:ind w:left="360" w:right="545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- oferty podpisanej podpisem zaufanym osobę uprawnioną do reprezentowania wykonawcy lub</w:t>
      </w:r>
    </w:p>
    <w:p w14:paraId="409B2F57" w14:textId="1DF9695C" w:rsidR="00D56887" w:rsidRDefault="00D56887" w:rsidP="00D56887">
      <w:pPr>
        <w:autoSpaceDE w:val="0"/>
        <w:autoSpaceDN w:val="0"/>
        <w:adjustRightInd w:val="0"/>
        <w:spacing w:after="0" w:line="240" w:lineRule="auto"/>
        <w:ind w:left="360" w:right="545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- oferty  podpisanej podpisem kwalifikowanym przez osobę uprawnioną do reprezentowania wykonawcy </w:t>
      </w:r>
    </w:p>
    <w:p w14:paraId="4DC06142" w14:textId="6595CC39" w:rsidR="00066223" w:rsidRPr="0034116B" w:rsidRDefault="00D56887" w:rsidP="0034116B">
      <w:pPr>
        <w:autoSpaceDE w:val="0"/>
        <w:autoSpaceDN w:val="0"/>
        <w:adjustRightInd w:val="0"/>
        <w:spacing w:after="0" w:line="240" w:lineRule="auto"/>
        <w:ind w:left="360" w:right="545"/>
        <w:jc w:val="both"/>
        <w:rPr>
          <w:rFonts w:cstheme="minorHAnsi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Oferty w ww. formie należy przesyłać </w:t>
      </w:r>
      <w:r w:rsidRPr="00D56887">
        <w:rPr>
          <w:rStyle w:val="Hipercze"/>
          <w:rFonts w:cstheme="minorHAnsi"/>
          <w:color w:val="auto"/>
          <w:sz w:val="20"/>
          <w:szCs w:val="20"/>
          <w:u w:val="none"/>
        </w:rPr>
        <w:t>za pośrednictwem bazy konkurencyjności funduszy europejskich</w:t>
      </w:r>
      <w:r w:rsidR="0034116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  <w:r w:rsidRPr="00D56887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  <w:r>
        <w:rPr>
          <w:rStyle w:val="Hipercze"/>
          <w:rFonts w:cstheme="minorHAnsi"/>
          <w:color w:val="auto"/>
          <w:sz w:val="20"/>
          <w:szCs w:val="20"/>
          <w:u w:val="none"/>
        </w:rPr>
        <w:t xml:space="preserve">w </w:t>
      </w:r>
      <w:r w:rsidR="0034116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BK2021 w </w:t>
      </w:r>
      <w:r>
        <w:rPr>
          <w:rStyle w:val="Hipercze"/>
          <w:rFonts w:cstheme="minorHAnsi"/>
          <w:color w:val="auto"/>
          <w:sz w:val="20"/>
          <w:szCs w:val="20"/>
          <w:u w:val="none"/>
        </w:rPr>
        <w:t>terminie wskazanym na pierwszej stronie niniejszego zapytania ofertowego oraz w ogłoszeniu w bazie konkurencyjności.</w:t>
      </w:r>
    </w:p>
    <w:p w14:paraId="68600634" w14:textId="77777777" w:rsidR="00D46521" w:rsidRPr="0080646B" w:rsidRDefault="00D46521" w:rsidP="00D465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545"/>
        <w:jc w:val="both"/>
        <w:rPr>
          <w:rFonts w:cstheme="minorHAnsi"/>
          <w:sz w:val="20"/>
          <w:szCs w:val="20"/>
        </w:rPr>
      </w:pPr>
      <w:r w:rsidRPr="0080646B">
        <w:rPr>
          <w:rFonts w:cstheme="minorHAnsi"/>
          <w:sz w:val="20"/>
          <w:szCs w:val="20"/>
        </w:rPr>
        <w:t>Ocenie poddane zostaną tylko te oferty, które zawierają wszystkie elementy wymienione powyżej.</w:t>
      </w:r>
    </w:p>
    <w:p w14:paraId="46DAE1F1" w14:textId="21B42937" w:rsidR="00D46521" w:rsidRPr="00B30CA7" w:rsidRDefault="00D46521" w:rsidP="00D46521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Theme="minorHAnsi" w:hAnsiTheme="minorHAnsi" w:cs="Arial"/>
          <w:color w:val="222222"/>
          <w:sz w:val="20"/>
          <w:szCs w:val="20"/>
        </w:rPr>
      </w:pP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Oferty, które nie spełniają wymagań określonych w niniejszym zapytaniu ofertowym</w:t>
      </w:r>
      <w:r w:rsidR="00C53D67">
        <w:rPr>
          <w:rFonts w:asciiTheme="minorHAnsi" w:hAnsiTheme="minorHAnsi" w:cs="Arial"/>
          <w:iCs/>
          <w:color w:val="222222"/>
          <w:sz w:val="20"/>
          <w:szCs w:val="20"/>
        </w:rPr>
        <w:t xml:space="preserve"> (w szczególności zawierające postanowienia niezgodne w pkt II lub pkt V niniejszego zapytania ofertowego lub złożone w formie niezgodnej z opisem w pkt IV albo po terminie określonym w pkt I)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 xml:space="preserve"> zostaną odrzucone</w:t>
      </w:r>
      <w:r w:rsidR="0019639F">
        <w:rPr>
          <w:rFonts w:asciiTheme="minorHAnsi" w:hAnsiTheme="minorHAnsi" w:cs="Arial"/>
          <w:iCs/>
          <w:color w:val="222222"/>
          <w:sz w:val="20"/>
          <w:szCs w:val="20"/>
        </w:rPr>
        <w:t xml:space="preserve">. 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Zamawiający poinformuje Wykonawcę o odrzuceniu jego oferty poprzez przesłanie informacji</w:t>
      </w:r>
      <w:r w:rsidR="0034116B">
        <w:rPr>
          <w:rFonts w:asciiTheme="minorHAnsi" w:hAnsiTheme="minorHAnsi" w:cs="Arial"/>
          <w:iCs/>
          <w:color w:val="222222"/>
          <w:sz w:val="20"/>
          <w:szCs w:val="20"/>
        </w:rPr>
        <w:t xml:space="preserve"> w bazie konkurencyjności</w:t>
      </w:r>
      <w:r w:rsidR="0019639F">
        <w:rPr>
          <w:rFonts w:asciiTheme="minorHAnsi" w:hAnsiTheme="minorHAnsi" w:cs="Arial"/>
          <w:iCs/>
          <w:color w:val="222222"/>
          <w:sz w:val="20"/>
          <w:szCs w:val="20"/>
        </w:rPr>
        <w:t>.</w:t>
      </w:r>
    </w:p>
    <w:p w14:paraId="561AA75A" w14:textId="187E34E0" w:rsidR="00D46521" w:rsidRPr="00B30CA7" w:rsidRDefault="00D46521" w:rsidP="00D46521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Theme="minorHAnsi" w:hAnsiTheme="minorHAnsi" w:cs="Arial"/>
          <w:color w:val="222222"/>
          <w:sz w:val="20"/>
          <w:szCs w:val="20"/>
        </w:rPr>
      </w:pPr>
      <w:r w:rsidRPr="00B30CA7">
        <w:rPr>
          <w:rFonts w:asciiTheme="minorHAnsi" w:hAnsiTheme="minorHAnsi"/>
          <w:iCs/>
          <w:color w:val="222222"/>
          <w:sz w:val="20"/>
          <w:szCs w:val="20"/>
        </w:rPr>
        <w:t> 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 xml:space="preserve">W przypadku wystąpienia w ofertach oczywistych omyłek rachunkowych, pisarskich lub innych oczywistych omyłek zamawiający poprawi te omyłki na zasadach określonych w ustawie PZP (poprzez przesłanie stosownej informacji </w:t>
      </w:r>
      <w:r w:rsidR="009E28A2">
        <w:rPr>
          <w:rFonts w:asciiTheme="minorHAnsi" w:hAnsiTheme="minorHAnsi" w:cs="Arial"/>
          <w:iCs/>
          <w:color w:val="222222"/>
          <w:sz w:val="20"/>
          <w:szCs w:val="20"/>
        </w:rPr>
        <w:br/>
      </w:r>
      <w:r w:rsidR="008463B3">
        <w:rPr>
          <w:rFonts w:asciiTheme="minorHAnsi" w:hAnsiTheme="minorHAnsi" w:cs="Arial"/>
          <w:iCs/>
          <w:color w:val="222222"/>
          <w:sz w:val="20"/>
          <w:szCs w:val="20"/>
        </w:rPr>
        <w:t>do Wykonawcy za pośrednictwem bazy konkurencyjności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).</w:t>
      </w:r>
    </w:p>
    <w:p w14:paraId="57930880" w14:textId="7F484BD1" w:rsidR="00D46521" w:rsidRPr="00B30CA7" w:rsidRDefault="00D46521" w:rsidP="00D46521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Theme="minorHAnsi" w:hAnsiTheme="minorHAnsi" w:cs="Arial"/>
          <w:color w:val="222222"/>
          <w:sz w:val="20"/>
          <w:szCs w:val="20"/>
        </w:rPr>
      </w:pP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W przypadku wystąpienia niezgodności w złożonych ofertach lub zagadnień wymagających wyjaśnienia</w:t>
      </w:r>
      <w:r w:rsidR="0034116B">
        <w:rPr>
          <w:rFonts w:asciiTheme="minorHAnsi" w:hAnsiTheme="minorHAnsi" w:cs="Arial"/>
          <w:iCs/>
          <w:color w:val="222222"/>
          <w:sz w:val="20"/>
          <w:szCs w:val="20"/>
        </w:rPr>
        <w:t xml:space="preserve"> lub uzupełnienia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 xml:space="preserve">  Zamawiający zwróci się do Wykonawcy o przekazanie stosownych wyjaśnień i uzupełnień (poprzez przesłanie stosownej informacji </w:t>
      </w:r>
      <w:r w:rsidR="008463B3">
        <w:rPr>
          <w:rFonts w:asciiTheme="minorHAnsi" w:hAnsiTheme="minorHAnsi" w:cs="Arial"/>
          <w:iCs/>
          <w:color w:val="222222"/>
          <w:sz w:val="20"/>
          <w:szCs w:val="20"/>
        </w:rPr>
        <w:t>do wykonawcy za pośrednictwem bazy konkurencyjności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) – wyznaczając termin na udzielenie odpowiedzi – 2 dni robocze od daty wysłania wezwania.</w:t>
      </w:r>
    </w:p>
    <w:p w14:paraId="3EBA0A6A" w14:textId="75187DB3" w:rsidR="00D46521" w:rsidRPr="0034116B" w:rsidRDefault="00D46521" w:rsidP="0034116B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rPr>
          <w:rFonts w:asciiTheme="minorHAnsi" w:hAnsiTheme="minorHAnsi" w:cs="Arial"/>
          <w:color w:val="222222"/>
          <w:sz w:val="20"/>
          <w:szCs w:val="20"/>
        </w:rPr>
      </w:pPr>
      <w:r w:rsidRPr="00B30CA7">
        <w:rPr>
          <w:rFonts w:asciiTheme="minorHAnsi" w:hAnsiTheme="minorHAnsi"/>
          <w:iCs/>
          <w:color w:val="222222"/>
          <w:sz w:val="20"/>
          <w:szCs w:val="20"/>
        </w:rPr>
        <w:t> 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 xml:space="preserve">W przypadku braku udzielenia odpowiedzi na wezwanie o którym mowa powyżej lub, gdy wyjaśnienia przekazane przez Wykonawcę nie będą kompletne i wyczerpujące, Zamawiający odrzuci ofertę (Zamawiający poinformuje Wykonawcę o odrzuceniu jego oferty poprzez </w:t>
      </w:r>
      <w:r w:rsidR="0034116B">
        <w:rPr>
          <w:rFonts w:asciiTheme="minorHAnsi" w:hAnsiTheme="minorHAnsi" w:cs="Arial"/>
          <w:iCs/>
          <w:color w:val="222222"/>
          <w:sz w:val="20"/>
          <w:szCs w:val="20"/>
        </w:rPr>
        <w:t>przesłanie informacji w bazie konkurencyjności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).</w:t>
      </w:r>
    </w:p>
    <w:p w14:paraId="072B0DB4" w14:textId="4FB3709A" w:rsidR="0034116B" w:rsidRDefault="0034116B" w:rsidP="00D46521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Theme="minorHAnsi" w:hAnsiTheme="minorHAnsi" w:cs="Arial"/>
          <w:color w:val="222222"/>
          <w:sz w:val="20"/>
          <w:szCs w:val="20"/>
        </w:rPr>
      </w:pPr>
      <w:r w:rsidRPr="0034116B">
        <w:rPr>
          <w:rFonts w:asciiTheme="minorHAnsi" w:hAnsiTheme="minorHAnsi" w:cs="Arial"/>
          <w:color w:val="222222"/>
          <w:sz w:val="20"/>
          <w:szCs w:val="20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</w:t>
      </w:r>
      <w:r>
        <w:rPr>
          <w:rFonts w:asciiTheme="minorHAnsi" w:hAnsiTheme="minorHAnsi" w:cs="Arial"/>
          <w:color w:val="222222"/>
          <w:sz w:val="20"/>
          <w:szCs w:val="20"/>
        </w:rPr>
        <w:t xml:space="preserve">(nie krótszym niż 2 dni robocze) </w:t>
      </w:r>
      <w:r w:rsidRPr="0034116B">
        <w:rPr>
          <w:rFonts w:asciiTheme="minorHAnsi" w:hAnsiTheme="minorHAnsi" w:cs="Arial"/>
          <w:color w:val="222222"/>
          <w:sz w:val="20"/>
          <w:szCs w:val="20"/>
        </w:rPr>
        <w:t>wyjaśnień, w tym złożenia dowodów w zakresie wyliczenia ceny lub kosztu</w:t>
      </w:r>
      <w:r w:rsidR="008463B3">
        <w:rPr>
          <w:rFonts w:asciiTheme="minorHAnsi" w:hAnsiTheme="minorHAnsi" w:cs="Arial"/>
          <w:color w:val="222222"/>
          <w:sz w:val="20"/>
          <w:szCs w:val="20"/>
        </w:rPr>
        <w:t>.</w:t>
      </w:r>
    </w:p>
    <w:p w14:paraId="31F3B1CB" w14:textId="35F9890F" w:rsidR="008463B3" w:rsidRPr="00B30CA7" w:rsidRDefault="008463B3" w:rsidP="00D46521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Theme="minorHAnsi" w:hAnsiTheme="minorHAnsi" w:cs="Arial"/>
          <w:color w:val="222222"/>
          <w:sz w:val="20"/>
          <w:szCs w:val="20"/>
        </w:rPr>
      </w:pPr>
      <w:r w:rsidRPr="008463B3">
        <w:rPr>
          <w:rFonts w:asciiTheme="minorHAnsi" w:hAnsiTheme="minorHAnsi" w:cs="Arial"/>
          <w:color w:val="222222"/>
          <w:sz w:val="20"/>
          <w:szCs w:val="20"/>
        </w:rPr>
        <w:t>Zamawiający ocenia te wyjaśnienia w konsultacji z wykonawcą i może odrzucić tę ofertę wyłącznie w przypadku, gdy złożone wyjaśnienia wraz z dowodami nie uzasadniają podanej ceny lub kosztu w tej ofercie</w:t>
      </w:r>
      <w:r>
        <w:rPr>
          <w:rFonts w:asciiTheme="minorHAnsi" w:hAnsiTheme="minorHAnsi" w:cs="Arial"/>
          <w:color w:val="222222"/>
          <w:sz w:val="20"/>
          <w:szCs w:val="20"/>
        </w:rPr>
        <w:t xml:space="preserve"> (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 xml:space="preserve">(Zamawiający poinformuje Wykonawcę o odrzuceniu jego oferty poprzez </w:t>
      </w:r>
      <w:r>
        <w:rPr>
          <w:rFonts w:asciiTheme="minorHAnsi" w:hAnsiTheme="minorHAnsi" w:cs="Arial"/>
          <w:iCs/>
          <w:color w:val="222222"/>
          <w:sz w:val="20"/>
          <w:szCs w:val="20"/>
        </w:rPr>
        <w:t>przesłanie informacji w bazie konkurencyjności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).</w:t>
      </w:r>
    </w:p>
    <w:p w14:paraId="022E5E47" w14:textId="0725F954" w:rsidR="00D46521" w:rsidRPr="006E7583" w:rsidRDefault="00D46521" w:rsidP="00D46521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57" w:hanging="357"/>
        <w:jc w:val="both"/>
        <w:rPr>
          <w:rFonts w:asciiTheme="minorHAnsi" w:hAnsiTheme="minorHAnsi" w:cs="Arial"/>
          <w:color w:val="222222"/>
          <w:sz w:val="20"/>
          <w:szCs w:val="20"/>
        </w:rPr>
      </w:pPr>
      <w:r w:rsidRPr="00B30CA7">
        <w:rPr>
          <w:rFonts w:asciiTheme="minorHAnsi" w:hAnsiTheme="minorHAnsi"/>
          <w:iCs/>
          <w:color w:val="222222"/>
          <w:sz w:val="20"/>
          <w:szCs w:val="20"/>
        </w:rPr>
        <w:t> 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 xml:space="preserve">Ocenie </w:t>
      </w:r>
      <w:r w:rsidR="008463B3">
        <w:rPr>
          <w:rFonts w:asciiTheme="minorHAnsi" w:hAnsiTheme="minorHAnsi" w:cs="Arial"/>
          <w:iCs/>
          <w:color w:val="222222"/>
          <w:sz w:val="20"/>
          <w:szCs w:val="20"/>
        </w:rPr>
        <w:t xml:space="preserve">zgodnie z kryteriami oceny ofert 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będą podlegać tylko oferty nie podlegające</w:t>
      </w:r>
      <w:r w:rsidR="00987B1F">
        <w:rPr>
          <w:rFonts w:asciiTheme="minorHAnsi" w:hAnsiTheme="minorHAnsi" w:cs="Arial"/>
          <w:iCs/>
          <w:color w:val="222222"/>
          <w:sz w:val="20"/>
          <w:szCs w:val="20"/>
        </w:rPr>
        <w:t xml:space="preserve"> </w:t>
      </w:r>
      <w:r w:rsidRPr="00B30CA7">
        <w:rPr>
          <w:rFonts w:asciiTheme="minorHAnsi" w:hAnsiTheme="minorHAnsi" w:cs="Arial"/>
          <w:iCs/>
          <w:color w:val="222222"/>
          <w:sz w:val="20"/>
          <w:szCs w:val="20"/>
        </w:rPr>
        <w:t>odrzuceniu.</w:t>
      </w:r>
    </w:p>
    <w:p w14:paraId="56DACE20" w14:textId="77777777" w:rsidR="006E7583" w:rsidRPr="00CC6691" w:rsidRDefault="006E7583" w:rsidP="006E7583">
      <w:pPr>
        <w:pStyle w:val="NormalnyWeb"/>
        <w:shd w:val="clear" w:color="auto" w:fill="FFFFFF"/>
        <w:spacing w:before="0" w:beforeAutospacing="0" w:after="0" w:afterAutospacing="0"/>
        <w:ind w:left="357"/>
        <w:jc w:val="both"/>
        <w:rPr>
          <w:rFonts w:asciiTheme="minorHAnsi" w:hAnsiTheme="minorHAnsi" w:cs="Arial"/>
          <w:color w:val="222222"/>
          <w:sz w:val="20"/>
          <w:szCs w:val="20"/>
        </w:rPr>
      </w:pPr>
    </w:p>
    <w:p w14:paraId="3053C5DD" w14:textId="54340137" w:rsidR="0034116B" w:rsidRDefault="0034116B" w:rsidP="00CC6691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iCs/>
          <w:color w:val="222222"/>
          <w:sz w:val="20"/>
          <w:szCs w:val="20"/>
        </w:rPr>
      </w:pPr>
      <w:r w:rsidRPr="0034116B">
        <w:rPr>
          <w:rFonts w:asciiTheme="minorHAnsi" w:hAnsiTheme="minorHAnsi" w:cs="Arial"/>
          <w:b/>
          <w:bCs/>
          <w:iCs/>
          <w:color w:val="222222"/>
          <w:sz w:val="20"/>
          <w:szCs w:val="20"/>
        </w:rPr>
        <w:t>V Termin realizacji zamówienia i wymogi dotyczące gwaranc</w:t>
      </w:r>
      <w:r>
        <w:rPr>
          <w:rFonts w:asciiTheme="minorHAnsi" w:hAnsiTheme="minorHAnsi" w:cs="Arial"/>
          <w:iCs/>
          <w:color w:val="222222"/>
          <w:sz w:val="20"/>
          <w:szCs w:val="20"/>
        </w:rPr>
        <w:t>ji</w:t>
      </w:r>
    </w:p>
    <w:p w14:paraId="177271EC" w14:textId="4787912D" w:rsidR="0034116B" w:rsidRPr="006E7583" w:rsidRDefault="0034116B" w:rsidP="003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bookmarkStart w:id="6" w:name="_Hlk146542956"/>
      <w:r w:rsidRPr="006E7583">
        <w:rPr>
          <w:rFonts w:ascii="Calibri" w:hAnsi="Calibri" w:cs="Calibri"/>
          <w:b/>
          <w:bCs/>
          <w:sz w:val="20"/>
          <w:szCs w:val="20"/>
        </w:rPr>
        <w:t xml:space="preserve">Gwarancja: </w:t>
      </w:r>
      <w:r w:rsidRPr="006E7583">
        <w:rPr>
          <w:rFonts w:ascii="Calibri" w:hAnsi="Calibri" w:cs="Calibri"/>
          <w:bCs/>
          <w:sz w:val="20"/>
          <w:szCs w:val="20"/>
        </w:rPr>
        <w:t xml:space="preserve">min. </w:t>
      </w:r>
      <w:r w:rsidR="006E7583" w:rsidRPr="006E7583">
        <w:rPr>
          <w:rFonts w:ascii="Calibri" w:hAnsi="Calibri" w:cs="Calibri"/>
          <w:bCs/>
          <w:sz w:val="20"/>
          <w:szCs w:val="20"/>
        </w:rPr>
        <w:t>36</w:t>
      </w:r>
      <w:r w:rsidRPr="006E7583">
        <w:rPr>
          <w:rFonts w:ascii="Calibri" w:hAnsi="Calibri" w:cs="Calibri"/>
          <w:bCs/>
          <w:sz w:val="20"/>
          <w:szCs w:val="20"/>
        </w:rPr>
        <w:t xml:space="preserve"> miesięcy licząc od daty podpisania protokołu odbioru.</w:t>
      </w:r>
    </w:p>
    <w:p w14:paraId="1C8925EE" w14:textId="04BF7EDE" w:rsidR="0034116B" w:rsidRDefault="0034116B" w:rsidP="003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6E7583">
        <w:rPr>
          <w:rFonts w:ascii="Calibri" w:hAnsi="Calibri" w:cs="Calibri"/>
          <w:b/>
          <w:bCs/>
          <w:sz w:val="20"/>
          <w:szCs w:val="20"/>
        </w:rPr>
        <w:lastRenderedPageBreak/>
        <w:t xml:space="preserve">Termin realizacji zamówienia: </w:t>
      </w:r>
      <w:r w:rsidRPr="006E7583">
        <w:rPr>
          <w:rFonts w:ascii="Calibri" w:hAnsi="Calibri" w:cs="Calibri"/>
          <w:bCs/>
          <w:sz w:val="20"/>
          <w:szCs w:val="20"/>
        </w:rPr>
        <w:t xml:space="preserve">max. do </w:t>
      </w:r>
      <w:r w:rsidR="006E7583" w:rsidRPr="006E7583">
        <w:rPr>
          <w:rFonts w:ascii="Calibri" w:hAnsi="Calibri" w:cs="Calibri"/>
          <w:bCs/>
          <w:sz w:val="20"/>
          <w:szCs w:val="20"/>
        </w:rPr>
        <w:t>30</w:t>
      </w:r>
      <w:r w:rsidR="00962B92" w:rsidRPr="006E7583">
        <w:rPr>
          <w:rFonts w:ascii="Calibri" w:hAnsi="Calibri" w:cs="Calibri"/>
          <w:bCs/>
          <w:sz w:val="20"/>
          <w:szCs w:val="20"/>
        </w:rPr>
        <w:t xml:space="preserve">.10.2024 r. </w:t>
      </w:r>
      <w:r w:rsidR="00962B92" w:rsidRPr="006E7583">
        <w:rPr>
          <w:rFonts w:cstheme="minorHAnsi"/>
          <w:sz w:val="20"/>
          <w:szCs w:val="20"/>
        </w:rPr>
        <w:t>(deklarowany termin realizacji zamówienia wskazuje Wykonawca w ofercie).</w:t>
      </w:r>
      <w:r w:rsidRPr="006E7583">
        <w:rPr>
          <w:rFonts w:ascii="Calibri" w:hAnsi="Calibri" w:cs="Calibri"/>
          <w:bCs/>
          <w:sz w:val="20"/>
          <w:szCs w:val="20"/>
        </w:rPr>
        <w:t xml:space="preserve"> Przewidywany termin podpisania umowy z wykonawcą – do 15</w:t>
      </w:r>
      <w:r w:rsidR="00962B92" w:rsidRPr="006E7583">
        <w:rPr>
          <w:rFonts w:ascii="Calibri" w:hAnsi="Calibri" w:cs="Calibri"/>
          <w:bCs/>
          <w:sz w:val="20"/>
          <w:szCs w:val="20"/>
        </w:rPr>
        <w:t>.09.2024</w:t>
      </w:r>
      <w:r w:rsidRPr="006E7583">
        <w:rPr>
          <w:rFonts w:ascii="Calibri" w:hAnsi="Calibri" w:cs="Calibri"/>
          <w:bCs/>
          <w:sz w:val="20"/>
          <w:szCs w:val="20"/>
        </w:rPr>
        <w:t xml:space="preserve"> r. Przewidywany termin udostępnienia placu robót – do 2</w:t>
      </w:r>
      <w:r w:rsidR="00962B92" w:rsidRPr="006E7583">
        <w:rPr>
          <w:rFonts w:ascii="Calibri" w:hAnsi="Calibri" w:cs="Calibri"/>
          <w:bCs/>
          <w:sz w:val="20"/>
          <w:szCs w:val="20"/>
        </w:rPr>
        <w:t>0.09</w:t>
      </w:r>
      <w:r w:rsidRPr="006E7583">
        <w:rPr>
          <w:rFonts w:ascii="Calibri" w:hAnsi="Calibri" w:cs="Calibri"/>
          <w:bCs/>
          <w:sz w:val="20"/>
          <w:szCs w:val="20"/>
        </w:rPr>
        <w:t>.202</w:t>
      </w:r>
      <w:r w:rsidR="00962B92" w:rsidRPr="006E7583">
        <w:rPr>
          <w:rFonts w:ascii="Calibri" w:hAnsi="Calibri" w:cs="Calibri"/>
          <w:bCs/>
          <w:sz w:val="20"/>
          <w:szCs w:val="20"/>
        </w:rPr>
        <w:t>4</w:t>
      </w:r>
      <w:r w:rsidRPr="006E7583">
        <w:rPr>
          <w:rFonts w:ascii="Calibri" w:hAnsi="Calibri" w:cs="Calibri"/>
          <w:bCs/>
          <w:sz w:val="20"/>
          <w:szCs w:val="20"/>
        </w:rPr>
        <w:t xml:space="preserve"> r.</w:t>
      </w:r>
    </w:p>
    <w:bookmarkEnd w:id="6"/>
    <w:p w14:paraId="05D3550C" w14:textId="77777777" w:rsidR="0034116B" w:rsidRDefault="0034116B" w:rsidP="00CC6691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iCs/>
          <w:color w:val="222222"/>
          <w:sz w:val="20"/>
          <w:szCs w:val="20"/>
        </w:rPr>
      </w:pPr>
    </w:p>
    <w:p w14:paraId="022424F2" w14:textId="7E75B31D" w:rsidR="00661DC9" w:rsidRDefault="00962B92" w:rsidP="00661D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61DC9">
        <w:rPr>
          <w:rFonts w:cs="Arial"/>
          <w:b/>
          <w:bCs/>
          <w:color w:val="222222"/>
          <w:sz w:val="20"/>
          <w:szCs w:val="20"/>
        </w:rPr>
        <w:t>VI</w:t>
      </w:r>
      <w:r w:rsidR="00661DC9" w:rsidRPr="00661DC9">
        <w:rPr>
          <w:rFonts w:cs="Arial"/>
          <w:b/>
          <w:bCs/>
          <w:color w:val="222222"/>
          <w:sz w:val="20"/>
          <w:szCs w:val="20"/>
        </w:rPr>
        <w:t xml:space="preserve"> </w:t>
      </w:r>
      <w:r w:rsidR="00661DC9" w:rsidRPr="00661DC9">
        <w:rPr>
          <w:rFonts w:cstheme="minorHAnsi"/>
          <w:b/>
          <w:bCs/>
          <w:sz w:val="20"/>
          <w:szCs w:val="20"/>
        </w:rPr>
        <w:t>informacja na temat zakazu konfliktu interesów</w:t>
      </w:r>
    </w:p>
    <w:p w14:paraId="04654B96" w14:textId="45F7E19D" w:rsidR="00661DC9" w:rsidRDefault="00661DC9" w:rsidP="00661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1DC9">
        <w:rPr>
          <w:rFonts w:cstheme="minorHAnsi"/>
          <w:sz w:val="20"/>
          <w:szCs w:val="20"/>
        </w:rPr>
        <w:t>Zamawiający podejmuje i  będzie podejmować odpowiednie środki, aby skutecznie zapobiegać konfliktom interesów, a także rozpoznawać i likwidować je, gdy powstają w związku z prowadzeniem postępowania o udzielenie zamówienia lub na etapie wykonywania zamówienia – by nie dopuścić do zakłócenia konkurencji oraz zapewnić równe traktowanie wykonawców.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35F285C6" w14:textId="757180D0" w:rsidR="00215C4A" w:rsidRPr="00215C4A" w:rsidRDefault="00215C4A" w:rsidP="00661D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VII Wybór wykonawcy</w:t>
      </w:r>
    </w:p>
    <w:p w14:paraId="6217FF02" w14:textId="77777777" w:rsidR="00215C4A" w:rsidRPr="002329A0" w:rsidRDefault="00215C4A" w:rsidP="00215C4A">
      <w:pPr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right="-22" w:hanging="426"/>
        <w:jc w:val="both"/>
        <w:rPr>
          <w:rFonts w:cstheme="minorHAnsi"/>
          <w:sz w:val="20"/>
          <w:szCs w:val="20"/>
        </w:rPr>
      </w:pPr>
      <w:r w:rsidRPr="002329A0">
        <w:rPr>
          <w:rFonts w:cstheme="minorHAnsi"/>
          <w:sz w:val="20"/>
          <w:szCs w:val="20"/>
        </w:rPr>
        <w:t>Zamawiający zastrzega sobie prawo do nie wybierania żadnego z Wykonawców.</w:t>
      </w:r>
      <w:r>
        <w:rPr>
          <w:rFonts w:cstheme="minorHAnsi"/>
          <w:sz w:val="20"/>
          <w:szCs w:val="20"/>
        </w:rPr>
        <w:t xml:space="preserve"> W szczególności Zamawiający zastrzega sobie możliwość unieważnienia zapytania ofertowego.</w:t>
      </w:r>
    </w:p>
    <w:p w14:paraId="4D9ED34E" w14:textId="3878E74E" w:rsidR="00215C4A" w:rsidRDefault="00215C4A" w:rsidP="00215C4A">
      <w:pPr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right="-22" w:hanging="426"/>
        <w:jc w:val="both"/>
        <w:rPr>
          <w:rFonts w:cstheme="minorHAnsi"/>
          <w:b/>
          <w:sz w:val="20"/>
          <w:szCs w:val="20"/>
        </w:rPr>
      </w:pPr>
      <w:r w:rsidRPr="004131B4">
        <w:rPr>
          <w:rFonts w:cstheme="minorHAnsi"/>
          <w:sz w:val="20"/>
          <w:szCs w:val="20"/>
        </w:rPr>
        <w:t xml:space="preserve">Wybór Wykonawcy zostanie ogłoszony </w:t>
      </w:r>
      <w:r>
        <w:rPr>
          <w:rFonts w:cstheme="minorHAnsi"/>
          <w:sz w:val="20"/>
          <w:szCs w:val="20"/>
        </w:rPr>
        <w:t xml:space="preserve">w bazie konkurencyjności BK2021. </w:t>
      </w:r>
      <w:r>
        <w:rPr>
          <w:rFonts w:cstheme="minorHAnsi"/>
          <w:b/>
          <w:sz w:val="20"/>
          <w:szCs w:val="20"/>
        </w:rPr>
        <w:t xml:space="preserve"> </w:t>
      </w:r>
      <w:r w:rsidRPr="00215C4A">
        <w:rPr>
          <w:rFonts w:cstheme="minorHAnsi"/>
          <w:b/>
          <w:sz w:val="20"/>
          <w:szCs w:val="20"/>
        </w:rPr>
        <w:t>Informacja ta</w:t>
      </w:r>
      <w:r>
        <w:rPr>
          <w:rFonts w:cstheme="minorHAnsi"/>
          <w:b/>
          <w:sz w:val="20"/>
          <w:szCs w:val="20"/>
        </w:rPr>
        <w:t xml:space="preserve"> będzie</w:t>
      </w:r>
      <w:r w:rsidRPr="00215C4A">
        <w:rPr>
          <w:rFonts w:cstheme="minorHAnsi"/>
          <w:b/>
          <w:sz w:val="20"/>
          <w:szCs w:val="20"/>
        </w:rPr>
        <w:t xml:space="preserve"> zawiera</w:t>
      </w:r>
      <w:r>
        <w:rPr>
          <w:rFonts w:cstheme="minorHAnsi"/>
          <w:b/>
          <w:sz w:val="20"/>
          <w:szCs w:val="20"/>
        </w:rPr>
        <w:t>ć</w:t>
      </w:r>
      <w:r w:rsidRPr="00215C4A">
        <w:rPr>
          <w:rFonts w:cstheme="minorHAnsi"/>
          <w:b/>
          <w:sz w:val="20"/>
          <w:szCs w:val="20"/>
        </w:rPr>
        <w:t xml:space="preserve"> imię i nazwisko albo nazwę wybranego wykonawcy, jego siedzibę (miejscowość) oraz cenę najkorzystniejszej oferty.</w:t>
      </w:r>
    </w:p>
    <w:p w14:paraId="114E62AC" w14:textId="77777777" w:rsidR="00392B63" w:rsidRPr="00215C4A" w:rsidRDefault="00392B63" w:rsidP="00392B63">
      <w:pPr>
        <w:autoSpaceDE w:val="0"/>
        <w:autoSpaceDN w:val="0"/>
        <w:adjustRightInd w:val="0"/>
        <w:spacing w:after="0" w:line="240" w:lineRule="auto"/>
        <w:ind w:left="426" w:right="-22"/>
        <w:jc w:val="both"/>
        <w:rPr>
          <w:rFonts w:cstheme="minorHAnsi"/>
          <w:b/>
          <w:sz w:val="20"/>
          <w:szCs w:val="20"/>
        </w:rPr>
      </w:pPr>
    </w:p>
    <w:p w14:paraId="3FAA0BEA" w14:textId="072C10F7" w:rsidR="00661DC9" w:rsidRPr="00215C4A" w:rsidRDefault="00215C4A" w:rsidP="00215C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VII</w:t>
      </w:r>
      <w:r w:rsidR="00392B63">
        <w:rPr>
          <w:rFonts w:cstheme="minorHAnsi"/>
          <w:b/>
          <w:bCs/>
          <w:sz w:val="20"/>
          <w:szCs w:val="20"/>
        </w:rPr>
        <w:t>I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215C4A">
        <w:rPr>
          <w:rFonts w:cstheme="minorHAnsi"/>
          <w:b/>
          <w:bCs/>
          <w:sz w:val="20"/>
          <w:szCs w:val="20"/>
        </w:rPr>
        <w:t>O</w:t>
      </w:r>
      <w:r w:rsidR="00661DC9" w:rsidRPr="00215C4A">
        <w:rPr>
          <w:rFonts w:cstheme="minorHAnsi"/>
          <w:b/>
          <w:bCs/>
          <w:sz w:val="20"/>
          <w:szCs w:val="20"/>
        </w:rPr>
        <w:t>kreślenie warunków istotnych zmian umowy zawartej w wyniku przeprowadzonego postępowania</w:t>
      </w:r>
    </w:p>
    <w:p w14:paraId="116B7AE9" w14:textId="4DE0A22D" w:rsidR="00215C4A" w:rsidRDefault="00215C4A" w:rsidP="00215C4A">
      <w:pPr>
        <w:pStyle w:val="Akapitzlist"/>
        <w:numPr>
          <w:ilvl w:val="3"/>
          <w:numId w:val="2"/>
        </w:numPr>
        <w:tabs>
          <w:tab w:val="clear" w:pos="2880"/>
          <w:tab w:val="left" w:pos="284"/>
        </w:tabs>
        <w:autoSpaceDE w:val="0"/>
        <w:autoSpaceDN w:val="0"/>
        <w:adjustRightInd w:val="0"/>
        <w:spacing w:after="0" w:line="240" w:lineRule="auto"/>
        <w:ind w:left="284" w:right="-22" w:hanging="284"/>
        <w:jc w:val="both"/>
        <w:rPr>
          <w:rFonts w:cstheme="minorHAnsi"/>
          <w:sz w:val="20"/>
          <w:szCs w:val="20"/>
        </w:rPr>
      </w:pPr>
      <w:r w:rsidRPr="00215C4A">
        <w:rPr>
          <w:rFonts w:cstheme="minorHAnsi"/>
          <w:sz w:val="20"/>
          <w:szCs w:val="20"/>
        </w:rPr>
        <w:t>W celu realizacji zamówienia z wybranym Wykonawcą zostanie podpisana umowa</w:t>
      </w:r>
      <w:r>
        <w:rPr>
          <w:rFonts w:cstheme="minorHAnsi"/>
          <w:sz w:val="20"/>
          <w:szCs w:val="20"/>
        </w:rPr>
        <w:t xml:space="preserve"> (zgodnie z wzorem stanowiącym załącznik do niniejszego zapytania ofertowego</w:t>
      </w:r>
      <w:r w:rsidR="00867FE6">
        <w:rPr>
          <w:rFonts w:cstheme="minorHAnsi"/>
          <w:sz w:val="20"/>
          <w:szCs w:val="20"/>
        </w:rPr>
        <w:t xml:space="preserve"> z którym wykonawca zobowiązany jest się zapoznać przed złożeniem oferty</w:t>
      </w:r>
      <w:r>
        <w:rPr>
          <w:rFonts w:cstheme="minorHAnsi"/>
          <w:sz w:val="20"/>
          <w:szCs w:val="20"/>
        </w:rPr>
        <w:t>).</w:t>
      </w:r>
    </w:p>
    <w:p w14:paraId="3A2A5143" w14:textId="1262EDF2" w:rsidR="00215C4A" w:rsidRPr="00215C4A" w:rsidRDefault="00215C4A" w:rsidP="00215C4A">
      <w:pPr>
        <w:pStyle w:val="Akapitzlist"/>
        <w:numPr>
          <w:ilvl w:val="3"/>
          <w:numId w:val="2"/>
        </w:numPr>
        <w:tabs>
          <w:tab w:val="clear" w:pos="2880"/>
          <w:tab w:val="left" w:pos="284"/>
        </w:tabs>
        <w:autoSpaceDE w:val="0"/>
        <w:autoSpaceDN w:val="0"/>
        <w:adjustRightInd w:val="0"/>
        <w:spacing w:after="0" w:line="240" w:lineRule="auto"/>
        <w:ind w:left="284" w:right="-22" w:hanging="284"/>
        <w:jc w:val="both"/>
        <w:rPr>
          <w:rFonts w:cstheme="minorHAnsi"/>
          <w:sz w:val="20"/>
          <w:szCs w:val="20"/>
        </w:rPr>
      </w:pPr>
      <w:r w:rsidRPr="00215C4A">
        <w:rPr>
          <w:rFonts w:cstheme="minorHAnsi"/>
          <w:sz w:val="20"/>
          <w:szCs w:val="20"/>
        </w:rPr>
        <w:t>Nie jest możliwe dokonywanie istotnych zmian postanowień zawartej umowy w stosunku do treści oferty, na podstawie której dokonano wyboru wykonawcy</w:t>
      </w:r>
      <w:r>
        <w:rPr>
          <w:rFonts w:cstheme="minorHAnsi"/>
          <w:sz w:val="20"/>
          <w:szCs w:val="20"/>
        </w:rPr>
        <w:t xml:space="preserve"> i wzoru umowy</w:t>
      </w:r>
      <w:r w:rsidRPr="00215C4A">
        <w:rPr>
          <w:rFonts w:cstheme="minorHAnsi"/>
          <w:sz w:val="20"/>
          <w:szCs w:val="20"/>
        </w:rPr>
        <w:t>, chyba że</w:t>
      </w:r>
      <w:r>
        <w:rPr>
          <w:rFonts w:cstheme="minorHAnsi"/>
          <w:sz w:val="20"/>
          <w:szCs w:val="20"/>
        </w:rPr>
        <w:t xml:space="preserve"> zaistniały okoliczności o których mowa w rozdziale „Zasada konkurencyjności” sekcja 4 pkt 4) lit b), c), d) lub e) Przewodnika kwalifikowalności wydatków opublikowanego na stronie internetowej </w:t>
      </w:r>
      <w:r w:rsidRPr="00962B92">
        <w:rPr>
          <w:rFonts w:asciiTheme="minorHAnsi" w:hAnsiTheme="minorHAnsi" w:cstheme="minorHAnsi"/>
          <w:sz w:val="20"/>
          <w:szCs w:val="20"/>
        </w:rPr>
        <w:t xml:space="preserve">na stronie internetowej </w:t>
      </w:r>
      <w:hyperlink r:id="rId13" w:history="1">
        <w:r w:rsidRPr="00962B92">
          <w:rPr>
            <w:rStyle w:val="Hipercze"/>
            <w:rFonts w:asciiTheme="minorHAnsi" w:hAnsiTheme="minorHAnsi" w:cstheme="minorHAnsi"/>
            <w:sz w:val="20"/>
            <w:szCs w:val="20"/>
          </w:rPr>
          <w:t>https://opi.org.pl/kpo/wp-content/uploads/2023/07/Przewodnik-kwalifikowalnosci-wydatkow.pdf</w:t>
        </w:r>
      </w:hyperlink>
    </w:p>
    <w:p w14:paraId="47E36E22" w14:textId="77777777" w:rsidR="00D46521" w:rsidRPr="00B30CA7" w:rsidRDefault="00D46521" w:rsidP="00D46521">
      <w:pPr>
        <w:pStyle w:val="NormalnyWeb"/>
        <w:shd w:val="clear" w:color="auto" w:fill="FFFFFF"/>
        <w:spacing w:before="0" w:beforeAutospacing="0" w:after="0" w:afterAutospacing="0"/>
        <w:ind w:left="357"/>
        <w:jc w:val="both"/>
        <w:rPr>
          <w:rFonts w:asciiTheme="minorHAnsi" w:hAnsiTheme="minorHAnsi" w:cs="Arial"/>
          <w:color w:val="222222"/>
          <w:sz w:val="20"/>
          <w:szCs w:val="20"/>
        </w:rPr>
      </w:pPr>
    </w:p>
    <w:p w14:paraId="7B04EBDC" w14:textId="37F6FC6C" w:rsidR="00D46521" w:rsidRPr="002329A0" w:rsidRDefault="00360D43" w:rsidP="00D46521">
      <w:pPr>
        <w:autoSpaceDE w:val="0"/>
        <w:autoSpaceDN w:val="0"/>
        <w:adjustRightInd w:val="0"/>
        <w:spacing w:after="0" w:line="240" w:lineRule="auto"/>
        <w:ind w:right="545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IX</w:t>
      </w:r>
      <w:r w:rsidR="00D46521" w:rsidRPr="002329A0">
        <w:rPr>
          <w:rFonts w:cstheme="minorHAnsi"/>
          <w:b/>
          <w:bCs/>
          <w:sz w:val="20"/>
          <w:szCs w:val="20"/>
        </w:rPr>
        <w:t xml:space="preserve"> Dodatkowe informacje:</w:t>
      </w:r>
    </w:p>
    <w:p w14:paraId="4847379D" w14:textId="4726AC60" w:rsidR="006D0C28" w:rsidRPr="00360D43" w:rsidRDefault="006D0C28" w:rsidP="00360D43">
      <w:pPr>
        <w:pStyle w:val="Akapitzlist"/>
        <w:numPr>
          <w:ilvl w:val="6"/>
          <w:numId w:val="2"/>
        </w:numPr>
        <w:tabs>
          <w:tab w:val="clear" w:pos="5040"/>
        </w:tabs>
        <w:autoSpaceDE w:val="0"/>
        <w:autoSpaceDN w:val="0"/>
        <w:adjustRightInd w:val="0"/>
        <w:spacing w:after="0" w:line="240" w:lineRule="auto"/>
        <w:ind w:left="284" w:right="-46" w:hanging="284"/>
        <w:jc w:val="both"/>
        <w:rPr>
          <w:rFonts w:cstheme="minorHAnsi"/>
          <w:sz w:val="20"/>
          <w:szCs w:val="20"/>
        </w:rPr>
      </w:pPr>
      <w:r w:rsidRPr="00360D43">
        <w:rPr>
          <w:rFonts w:eastAsia="Times New Roman" w:cstheme="minorHAnsi"/>
          <w:iCs/>
          <w:sz w:val="20"/>
          <w:szCs w:val="20"/>
          <w:lang w:eastAsia="pl-PL"/>
        </w:rPr>
        <w:t>Na podstawie art. 7 ust. 1 ustawy  z dnia 13 kwietnia 2022 r. o szczególnych rozwiązaniach w zakresie przeciwdziałania wspieraniu agresji na Ukrainę oraz służących ochronie bezpieczeństwa narodowego (Dz. U. z 2021 r., poz. 835)   z postępowania o udzielenie zamówienia publicznego wyklucza się:</w:t>
      </w:r>
    </w:p>
    <w:p w14:paraId="6F2D66F6" w14:textId="77777777" w:rsidR="006D0C28" w:rsidRPr="00C01E4F" w:rsidRDefault="006D0C28" w:rsidP="009E06EB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1077" w:hanging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01E4F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D3DEE8" w14:textId="77777777" w:rsidR="006D0C28" w:rsidRPr="00C01E4F" w:rsidRDefault="006D0C28" w:rsidP="009E06EB">
      <w:pPr>
        <w:pStyle w:val="Akapitzlist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01E4F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BF5885" w14:textId="7CCB3531" w:rsidR="00093439" w:rsidRPr="00C35FE3" w:rsidRDefault="006D0C28" w:rsidP="00F70263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afterAutospacing="1" w:line="240" w:lineRule="auto"/>
        <w:ind w:right="-22"/>
        <w:jc w:val="both"/>
        <w:rPr>
          <w:rFonts w:cstheme="minorHAnsi"/>
          <w:sz w:val="20"/>
          <w:szCs w:val="20"/>
        </w:rPr>
      </w:pPr>
      <w:r w:rsidRPr="00F70263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ustawy"</w:t>
      </w:r>
      <w:r w:rsidR="00F70263" w:rsidRPr="00F70263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.</w:t>
      </w:r>
    </w:p>
    <w:p w14:paraId="1AC482C1" w14:textId="1B2E01B1" w:rsidR="00C35FE3" w:rsidRDefault="00C35FE3" w:rsidP="00C35FE3">
      <w:pPr>
        <w:shd w:val="clear" w:color="auto" w:fill="FFFFFF"/>
        <w:autoSpaceDE w:val="0"/>
        <w:autoSpaceDN w:val="0"/>
        <w:adjustRightInd w:val="0"/>
        <w:spacing w:before="100" w:beforeAutospacing="1" w:after="0" w:afterAutospacing="1" w:line="240" w:lineRule="auto"/>
        <w:ind w:right="-22"/>
        <w:jc w:val="both"/>
        <w:rPr>
          <w:rFonts w:cstheme="minorHAnsi"/>
          <w:sz w:val="20"/>
          <w:szCs w:val="20"/>
        </w:rPr>
      </w:pPr>
    </w:p>
    <w:p w14:paraId="4F039A5F" w14:textId="77777777" w:rsidR="00C35FE3" w:rsidRPr="00C35FE3" w:rsidRDefault="00C35FE3" w:rsidP="00C35FE3">
      <w:pPr>
        <w:shd w:val="clear" w:color="auto" w:fill="FFFFFF"/>
        <w:autoSpaceDE w:val="0"/>
        <w:autoSpaceDN w:val="0"/>
        <w:adjustRightInd w:val="0"/>
        <w:spacing w:before="100" w:beforeAutospacing="1" w:after="0" w:afterAutospacing="1" w:line="240" w:lineRule="auto"/>
        <w:ind w:right="-22"/>
        <w:jc w:val="both"/>
        <w:rPr>
          <w:rFonts w:cstheme="minorHAnsi"/>
          <w:sz w:val="20"/>
          <w:szCs w:val="20"/>
        </w:rPr>
      </w:pPr>
    </w:p>
    <w:p w14:paraId="42BF3651" w14:textId="77777777" w:rsidR="00022033" w:rsidRPr="00E33F1B" w:rsidRDefault="00022033" w:rsidP="00022033">
      <w:pPr>
        <w:pStyle w:val="Stopka"/>
        <w:pBdr>
          <w:top w:val="thinThickSmallGap" w:sz="24" w:space="0" w:color="622423"/>
        </w:pBdr>
        <w:tabs>
          <w:tab w:val="clear" w:pos="4536"/>
        </w:tabs>
        <w:jc w:val="center"/>
        <w:rPr>
          <w:rFonts w:asciiTheme="minorHAnsi" w:hAnsiTheme="minorHAnsi" w:cstheme="minorHAnsi"/>
        </w:rPr>
      </w:pPr>
      <w:r w:rsidRPr="00E33F1B">
        <w:rPr>
          <w:rFonts w:asciiTheme="minorHAnsi" w:hAnsiTheme="minorHAnsi" w:cstheme="minorHAnsi"/>
          <w:color w:val="365F91"/>
        </w:rPr>
        <w:t xml:space="preserve">Pasteura 3, 02-093 </w:t>
      </w:r>
      <w:r w:rsidR="00A91BEA">
        <w:rPr>
          <w:rFonts w:asciiTheme="minorHAnsi" w:hAnsiTheme="minorHAnsi" w:cstheme="minorHAnsi"/>
          <w:color w:val="365F91"/>
        </w:rPr>
        <w:t xml:space="preserve">Warszawa, </w:t>
      </w:r>
      <w:hyperlink r:id="rId14" w:history="1">
        <w:r w:rsidR="007D7C13" w:rsidRPr="00FC11CD">
          <w:rPr>
            <w:rStyle w:val="Hipercze"/>
            <w:rFonts w:asciiTheme="minorHAnsi" w:hAnsiTheme="minorHAnsi" w:cstheme="minorHAnsi"/>
            <w:lang w:val="it-IT"/>
          </w:rPr>
          <w:t>http://www.nencki.edu.pl_</w:t>
        </w:r>
      </w:hyperlink>
    </w:p>
    <w:sectPr w:rsidR="00022033" w:rsidRPr="00E33F1B" w:rsidSect="00C35FE3">
      <w:footerReference w:type="default" r:id="rId15"/>
      <w:pgSz w:w="11906" w:h="16838"/>
      <w:pgMar w:top="567" w:right="707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D28F4" w14:textId="77777777" w:rsidR="00E76A10" w:rsidRDefault="00E76A10" w:rsidP="009E78DC">
      <w:pPr>
        <w:spacing w:after="0" w:line="240" w:lineRule="auto"/>
      </w:pPr>
      <w:r>
        <w:separator/>
      </w:r>
    </w:p>
  </w:endnote>
  <w:endnote w:type="continuationSeparator" w:id="0">
    <w:p w14:paraId="5CC871BE" w14:textId="77777777" w:rsidR="00E76A10" w:rsidRDefault="00E76A10" w:rsidP="009E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2C2F" w14:textId="32A28441" w:rsidR="00CC6691" w:rsidRDefault="006E7583" w:rsidP="00D86DBB">
    <w:pPr>
      <w:pStyle w:val="Stopka"/>
    </w:pPr>
    <w:r>
      <w:rPr>
        <w:noProof/>
      </w:rPr>
      <w:drawing>
        <wp:inline distT="0" distB="0" distL="0" distR="0" wp14:anchorId="1FB8726E" wp14:editId="020A9E03">
          <wp:extent cx="5760085" cy="777154"/>
          <wp:effectExtent l="0" t="0" r="0" b="444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77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4704B6" w14:textId="77777777" w:rsidR="006E7583" w:rsidRPr="006E7583" w:rsidRDefault="006E7583" w:rsidP="006E7583">
    <w:pPr>
      <w:pStyle w:val="Stopka"/>
      <w:jc w:val="center"/>
      <w:rPr>
        <w:i/>
        <w:iCs/>
      </w:rPr>
    </w:pPr>
    <w:bookmarkStart w:id="7" w:name="_Hlk174961226"/>
    <w:r w:rsidRPr="006E7583">
      <w:rPr>
        <w:i/>
        <w:iCs/>
      </w:rPr>
      <w:t>Dot.</w:t>
    </w:r>
    <w:bookmarkStart w:id="8" w:name="_Hlk174961125"/>
    <w:r w:rsidRPr="006E7583">
      <w:rPr>
        <w:i/>
        <w:iCs/>
      </w:rPr>
      <w:t xml:space="preserve"> przedsięwzięcia pt. „Infrastruktura obrazowania biologicznego i biomedycznego – Bio-Imaging Poland” -</w:t>
    </w:r>
  </w:p>
  <w:p w14:paraId="08927F1F" w14:textId="1339CB8B" w:rsidR="00D86DBB" w:rsidRPr="00CC6691" w:rsidRDefault="006E7583" w:rsidP="006E7583">
    <w:pPr>
      <w:pStyle w:val="Stopka"/>
      <w:jc w:val="center"/>
      <w:rPr>
        <w:i/>
        <w:iCs/>
      </w:rPr>
    </w:pPr>
    <w:r w:rsidRPr="006E7583">
      <w:rPr>
        <w:i/>
        <w:iCs/>
      </w:rPr>
      <w:t> KPOD.01.18-IW.03-0017/23</w:t>
    </w:r>
  </w:p>
  <w:bookmarkEnd w:id="7"/>
  <w:bookmarkEnd w:id="8"/>
  <w:p w14:paraId="5891D710" w14:textId="77777777" w:rsidR="005232C4" w:rsidRDefault="005232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8F516" w14:textId="77777777" w:rsidR="00E76A10" w:rsidRDefault="00E76A10" w:rsidP="009E78DC">
      <w:pPr>
        <w:spacing w:after="0" w:line="240" w:lineRule="auto"/>
      </w:pPr>
      <w:r>
        <w:separator/>
      </w:r>
    </w:p>
  </w:footnote>
  <w:footnote w:type="continuationSeparator" w:id="0">
    <w:p w14:paraId="773647A1" w14:textId="77777777" w:rsidR="00E76A10" w:rsidRDefault="00E76A10" w:rsidP="009E7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F09"/>
    <w:multiLevelType w:val="hybridMultilevel"/>
    <w:tmpl w:val="569E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3673"/>
    <w:multiLevelType w:val="multilevel"/>
    <w:tmpl w:val="36D280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5E1A24"/>
    <w:multiLevelType w:val="hybridMultilevel"/>
    <w:tmpl w:val="315E4172"/>
    <w:lvl w:ilvl="0" w:tplc="215E9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54262"/>
    <w:multiLevelType w:val="hybridMultilevel"/>
    <w:tmpl w:val="39E42972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B158DA"/>
    <w:multiLevelType w:val="hybridMultilevel"/>
    <w:tmpl w:val="F028C73E"/>
    <w:lvl w:ilvl="0" w:tplc="0415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19EB1059"/>
    <w:multiLevelType w:val="hybridMultilevel"/>
    <w:tmpl w:val="CA0EFE60"/>
    <w:lvl w:ilvl="0" w:tplc="6B5C3C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B5A05"/>
    <w:multiLevelType w:val="hybridMultilevel"/>
    <w:tmpl w:val="D98C8DF0"/>
    <w:lvl w:ilvl="0" w:tplc="27E2819E">
      <w:start w:val="1"/>
      <w:numFmt w:val="decimal"/>
      <w:lvlText w:val="%1"/>
      <w:lvlJc w:val="left"/>
      <w:pPr>
        <w:ind w:left="628" w:hanging="432"/>
      </w:pPr>
      <w:rPr>
        <w:rFonts w:ascii="Calibri" w:eastAsia="Calibri" w:hAnsi="Calibri" w:cs="Calibri" w:hint="default"/>
        <w:b/>
        <w:bCs/>
        <w:color w:val="2E5395"/>
        <w:w w:val="99"/>
        <w:sz w:val="32"/>
        <w:szCs w:val="32"/>
        <w:lang w:val="pl-PL" w:eastAsia="en-US" w:bidi="ar-SA"/>
      </w:rPr>
    </w:lvl>
    <w:lvl w:ilvl="1" w:tplc="0A9C4318">
      <w:start w:val="1"/>
      <w:numFmt w:val="decimal"/>
      <w:lvlText w:val="%2."/>
      <w:lvlJc w:val="left"/>
      <w:pPr>
        <w:ind w:left="916" w:hanging="360"/>
      </w:pPr>
      <w:rPr>
        <w:rFonts w:hint="default"/>
        <w:w w:val="100"/>
        <w:lang w:val="pl-PL" w:eastAsia="en-US" w:bidi="ar-SA"/>
      </w:rPr>
    </w:lvl>
    <w:lvl w:ilvl="2" w:tplc="53020478">
      <w:start w:val="1"/>
      <w:numFmt w:val="lowerLetter"/>
      <w:lvlText w:val="%3."/>
      <w:lvlJc w:val="left"/>
      <w:pPr>
        <w:ind w:left="1636" w:hanging="360"/>
      </w:pPr>
      <w:rPr>
        <w:rFonts w:ascii="Calibri" w:eastAsia="Calibri" w:hAnsi="Calibri" w:cs="Calibri" w:hint="default"/>
        <w:w w:val="100"/>
        <w:sz w:val="24"/>
        <w:szCs w:val="24"/>
        <w:lang w:val="pl-PL" w:eastAsia="en-US" w:bidi="ar-SA"/>
      </w:rPr>
    </w:lvl>
    <w:lvl w:ilvl="3" w:tplc="B2804476">
      <w:numFmt w:val="bullet"/>
      <w:lvlText w:val="•"/>
      <w:lvlJc w:val="left"/>
      <w:pPr>
        <w:ind w:left="1020" w:hanging="360"/>
      </w:pPr>
      <w:rPr>
        <w:rFonts w:hint="default"/>
        <w:lang w:val="pl-PL" w:eastAsia="en-US" w:bidi="ar-SA"/>
      </w:rPr>
    </w:lvl>
    <w:lvl w:ilvl="4" w:tplc="E54AD24C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5" w:tplc="4ABC5F90">
      <w:numFmt w:val="bullet"/>
      <w:lvlText w:val="•"/>
      <w:lvlJc w:val="left"/>
      <w:pPr>
        <w:ind w:left="2997" w:hanging="360"/>
      </w:pPr>
      <w:rPr>
        <w:rFonts w:hint="default"/>
        <w:lang w:val="pl-PL" w:eastAsia="en-US" w:bidi="ar-SA"/>
      </w:rPr>
    </w:lvl>
    <w:lvl w:ilvl="6" w:tplc="8AE621AA">
      <w:numFmt w:val="bullet"/>
      <w:lvlText w:val="•"/>
      <w:lvlJc w:val="left"/>
      <w:pPr>
        <w:ind w:left="4355" w:hanging="360"/>
      </w:pPr>
      <w:rPr>
        <w:rFonts w:hint="default"/>
        <w:lang w:val="pl-PL" w:eastAsia="en-US" w:bidi="ar-SA"/>
      </w:rPr>
    </w:lvl>
    <w:lvl w:ilvl="7" w:tplc="CE38BA70">
      <w:numFmt w:val="bullet"/>
      <w:lvlText w:val="•"/>
      <w:lvlJc w:val="left"/>
      <w:pPr>
        <w:ind w:left="5713" w:hanging="360"/>
      </w:pPr>
      <w:rPr>
        <w:rFonts w:hint="default"/>
        <w:lang w:val="pl-PL" w:eastAsia="en-US" w:bidi="ar-SA"/>
      </w:rPr>
    </w:lvl>
    <w:lvl w:ilvl="8" w:tplc="D988EEE6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E2873F9"/>
    <w:multiLevelType w:val="hybridMultilevel"/>
    <w:tmpl w:val="EC3C6558"/>
    <w:lvl w:ilvl="0" w:tplc="735A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26122"/>
    <w:multiLevelType w:val="hybridMultilevel"/>
    <w:tmpl w:val="3AAE984E"/>
    <w:lvl w:ilvl="0" w:tplc="0A9C4318">
      <w:start w:val="1"/>
      <w:numFmt w:val="decimal"/>
      <w:lvlText w:val="%1."/>
      <w:lvlJc w:val="left"/>
      <w:pPr>
        <w:ind w:left="916" w:hanging="360"/>
      </w:pPr>
      <w:rPr>
        <w:rFonts w:hint="default"/>
        <w:w w:val="10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51C4B"/>
    <w:multiLevelType w:val="hybridMultilevel"/>
    <w:tmpl w:val="35AA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05EA2"/>
    <w:multiLevelType w:val="hybridMultilevel"/>
    <w:tmpl w:val="B38EFCCC"/>
    <w:lvl w:ilvl="0" w:tplc="0D4C93F6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C238A6"/>
    <w:multiLevelType w:val="hybridMultilevel"/>
    <w:tmpl w:val="56AEE7A8"/>
    <w:lvl w:ilvl="0" w:tplc="B19C2B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C0848B0"/>
    <w:multiLevelType w:val="hybridMultilevel"/>
    <w:tmpl w:val="6396DB50"/>
    <w:lvl w:ilvl="0" w:tplc="35349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FB3F8E"/>
    <w:multiLevelType w:val="hybridMultilevel"/>
    <w:tmpl w:val="CCC88FD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4" w15:restartNumberingAfterBreak="0">
    <w:nsid w:val="77640DE1"/>
    <w:multiLevelType w:val="hybridMultilevel"/>
    <w:tmpl w:val="62EC4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4"/>
  </w:num>
  <w:num w:numId="6">
    <w:abstractNumId w:val="9"/>
  </w:num>
  <w:num w:numId="7">
    <w:abstractNumId w:val="1"/>
  </w:num>
  <w:num w:numId="8">
    <w:abstractNumId w:val="0"/>
  </w:num>
  <w:num w:numId="9">
    <w:abstractNumId w:val="12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7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83"/>
    <w:rsid w:val="000002CC"/>
    <w:rsid w:val="00002DF9"/>
    <w:rsid w:val="000040A2"/>
    <w:rsid w:val="00013D40"/>
    <w:rsid w:val="00014A7D"/>
    <w:rsid w:val="00022033"/>
    <w:rsid w:val="00022C60"/>
    <w:rsid w:val="00024E4A"/>
    <w:rsid w:val="00025784"/>
    <w:rsid w:val="00036753"/>
    <w:rsid w:val="000373D6"/>
    <w:rsid w:val="000578F2"/>
    <w:rsid w:val="00057CAC"/>
    <w:rsid w:val="00066223"/>
    <w:rsid w:val="000735C6"/>
    <w:rsid w:val="000768E4"/>
    <w:rsid w:val="00092BB7"/>
    <w:rsid w:val="00093439"/>
    <w:rsid w:val="000A0556"/>
    <w:rsid w:val="000A685F"/>
    <w:rsid w:val="000B401E"/>
    <w:rsid w:val="000C487B"/>
    <w:rsid w:val="000C5AE8"/>
    <w:rsid w:val="000E2B1D"/>
    <w:rsid w:val="000E6B29"/>
    <w:rsid w:val="000F17C5"/>
    <w:rsid w:val="000F233E"/>
    <w:rsid w:val="00101140"/>
    <w:rsid w:val="001107AF"/>
    <w:rsid w:val="001120E6"/>
    <w:rsid w:val="00114678"/>
    <w:rsid w:val="001167CF"/>
    <w:rsid w:val="00120AE1"/>
    <w:rsid w:val="00121E35"/>
    <w:rsid w:val="00131D6E"/>
    <w:rsid w:val="00156F9F"/>
    <w:rsid w:val="00160E80"/>
    <w:rsid w:val="00161AF0"/>
    <w:rsid w:val="0016315A"/>
    <w:rsid w:val="00170F5D"/>
    <w:rsid w:val="0017773D"/>
    <w:rsid w:val="00194687"/>
    <w:rsid w:val="0019639F"/>
    <w:rsid w:val="001B693D"/>
    <w:rsid w:val="001C1619"/>
    <w:rsid w:val="001C7747"/>
    <w:rsid w:val="001E7BFC"/>
    <w:rsid w:val="001F4965"/>
    <w:rsid w:val="001F4D1B"/>
    <w:rsid w:val="001F53B8"/>
    <w:rsid w:val="00215C4A"/>
    <w:rsid w:val="00215CC1"/>
    <w:rsid w:val="00224A85"/>
    <w:rsid w:val="002329A0"/>
    <w:rsid w:val="002417F2"/>
    <w:rsid w:val="0025175D"/>
    <w:rsid w:val="002621ED"/>
    <w:rsid w:val="00272CA1"/>
    <w:rsid w:val="00273AA8"/>
    <w:rsid w:val="00277B05"/>
    <w:rsid w:val="00287785"/>
    <w:rsid w:val="002A4C7F"/>
    <w:rsid w:val="002B1283"/>
    <w:rsid w:val="002D27FC"/>
    <w:rsid w:val="002D50E9"/>
    <w:rsid w:val="002D61B4"/>
    <w:rsid w:val="002D7E8B"/>
    <w:rsid w:val="002E3D49"/>
    <w:rsid w:val="002F36F0"/>
    <w:rsid w:val="002F4851"/>
    <w:rsid w:val="002F5B99"/>
    <w:rsid w:val="00303D87"/>
    <w:rsid w:val="00310B0B"/>
    <w:rsid w:val="0031188A"/>
    <w:rsid w:val="0032085F"/>
    <w:rsid w:val="00331225"/>
    <w:rsid w:val="00334083"/>
    <w:rsid w:val="0033645E"/>
    <w:rsid w:val="0034116B"/>
    <w:rsid w:val="003411CA"/>
    <w:rsid w:val="00347074"/>
    <w:rsid w:val="00357E00"/>
    <w:rsid w:val="00360D43"/>
    <w:rsid w:val="003707D8"/>
    <w:rsid w:val="0037508B"/>
    <w:rsid w:val="00376886"/>
    <w:rsid w:val="003769C9"/>
    <w:rsid w:val="0038062E"/>
    <w:rsid w:val="00392B63"/>
    <w:rsid w:val="003A1604"/>
    <w:rsid w:val="003A39D2"/>
    <w:rsid w:val="003C7ACD"/>
    <w:rsid w:val="003D71D1"/>
    <w:rsid w:val="003E0548"/>
    <w:rsid w:val="003F047E"/>
    <w:rsid w:val="0041226F"/>
    <w:rsid w:val="004123A5"/>
    <w:rsid w:val="00413612"/>
    <w:rsid w:val="00447ED3"/>
    <w:rsid w:val="0046658A"/>
    <w:rsid w:val="00472333"/>
    <w:rsid w:val="0047345F"/>
    <w:rsid w:val="00473FBD"/>
    <w:rsid w:val="004904BD"/>
    <w:rsid w:val="0049371E"/>
    <w:rsid w:val="00493A2F"/>
    <w:rsid w:val="004962BA"/>
    <w:rsid w:val="004A2ECD"/>
    <w:rsid w:val="004B5D19"/>
    <w:rsid w:val="004E19FE"/>
    <w:rsid w:val="004F1791"/>
    <w:rsid w:val="0050799D"/>
    <w:rsid w:val="00507A33"/>
    <w:rsid w:val="005110EB"/>
    <w:rsid w:val="005232C4"/>
    <w:rsid w:val="00537BE6"/>
    <w:rsid w:val="005458A3"/>
    <w:rsid w:val="00552367"/>
    <w:rsid w:val="005523CA"/>
    <w:rsid w:val="00567BB3"/>
    <w:rsid w:val="00591FBC"/>
    <w:rsid w:val="00597660"/>
    <w:rsid w:val="005A630B"/>
    <w:rsid w:val="005A7808"/>
    <w:rsid w:val="005C58BF"/>
    <w:rsid w:val="005D06D1"/>
    <w:rsid w:val="005D1198"/>
    <w:rsid w:val="005E6E56"/>
    <w:rsid w:val="005F50FE"/>
    <w:rsid w:val="00603390"/>
    <w:rsid w:val="00603C0B"/>
    <w:rsid w:val="00617B64"/>
    <w:rsid w:val="00621C2D"/>
    <w:rsid w:val="00640B83"/>
    <w:rsid w:val="0065323E"/>
    <w:rsid w:val="00661DC9"/>
    <w:rsid w:val="00663E13"/>
    <w:rsid w:val="00665F4B"/>
    <w:rsid w:val="00666485"/>
    <w:rsid w:val="00671954"/>
    <w:rsid w:val="00673F65"/>
    <w:rsid w:val="00676510"/>
    <w:rsid w:val="00682235"/>
    <w:rsid w:val="00692DC9"/>
    <w:rsid w:val="00696279"/>
    <w:rsid w:val="00697832"/>
    <w:rsid w:val="006A2E59"/>
    <w:rsid w:val="006A383D"/>
    <w:rsid w:val="006D0C28"/>
    <w:rsid w:val="006D2DF2"/>
    <w:rsid w:val="006D2F96"/>
    <w:rsid w:val="006E7583"/>
    <w:rsid w:val="006F0D7A"/>
    <w:rsid w:val="0070569B"/>
    <w:rsid w:val="007113B5"/>
    <w:rsid w:val="0072085D"/>
    <w:rsid w:val="00724676"/>
    <w:rsid w:val="007379BA"/>
    <w:rsid w:val="00745294"/>
    <w:rsid w:val="00757123"/>
    <w:rsid w:val="00777A7E"/>
    <w:rsid w:val="00790093"/>
    <w:rsid w:val="00792012"/>
    <w:rsid w:val="007B752D"/>
    <w:rsid w:val="007D7C13"/>
    <w:rsid w:val="007E6D5D"/>
    <w:rsid w:val="007E6F66"/>
    <w:rsid w:val="007E74D5"/>
    <w:rsid w:val="00801B77"/>
    <w:rsid w:val="0080646B"/>
    <w:rsid w:val="00813170"/>
    <w:rsid w:val="008248A9"/>
    <w:rsid w:val="008265C6"/>
    <w:rsid w:val="00844203"/>
    <w:rsid w:val="008463B3"/>
    <w:rsid w:val="008563DE"/>
    <w:rsid w:val="008603A2"/>
    <w:rsid w:val="00867FE6"/>
    <w:rsid w:val="00877AC7"/>
    <w:rsid w:val="00883C31"/>
    <w:rsid w:val="00892CB7"/>
    <w:rsid w:val="008A6E9A"/>
    <w:rsid w:val="008B05C6"/>
    <w:rsid w:val="008B6BB0"/>
    <w:rsid w:val="008D38A0"/>
    <w:rsid w:val="00910FE5"/>
    <w:rsid w:val="00926F5C"/>
    <w:rsid w:val="009420F9"/>
    <w:rsid w:val="00956888"/>
    <w:rsid w:val="0096270C"/>
    <w:rsid w:val="00962B92"/>
    <w:rsid w:val="0097005B"/>
    <w:rsid w:val="00985DB2"/>
    <w:rsid w:val="009862C5"/>
    <w:rsid w:val="009869D8"/>
    <w:rsid w:val="00987B1F"/>
    <w:rsid w:val="009932DE"/>
    <w:rsid w:val="009B0985"/>
    <w:rsid w:val="009B3C0E"/>
    <w:rsid w:val="009C4BB1"/>
    <w:rsid w:val="009D3C7A"/>
    <w:rsid w:val="009D7FA7"/>
    <w:rsid w:val="009E06EB"/>
    <w:rsid w:val="009E28A2"/>
    <w:rsid w:val="009E4135"/>
    <w:rsid w:val="009E78DC"/>
    <w:rsid w:val="009F158D"/>
    <w:rsid w:val="009F41F5"/>
    <w:rsid w:val="00A16358"/>
    <w:rsid w:val="00A2681A"/>
    <w:rsid w:val="00A3529B"/>
    <w:rsid w:val="00A43E0C"/>
    <w:rsid w:val="00A67081"/>
    <w:rsid w:val="00A91BEA"/>
    <w:rsid w:val="00AA0863"/>
    <w:rsid w:val="00AB1A6E"/>
    <w:rsid w:val="00AB28C1"/>
    <w:rsid w:val="00AB4116"/>
    <w:rsid w:val="00AB45E2"/>
    <w:rsid w:val="00AB6D22"/>
    <w:rsid w:val="00AC02D6"/>
    <w:rsid w:val="00AD1092"/>
    <w:rsid w:val="00AE166F"/>
    <w:rsid w:val="00AE7E69"/>
    <w:rsid w:val="00B00ACA"/>
    <w:rsid w:val="00B05731"/>
    <w:rsid w:val="00B063C5"/>
    <w:rsid w:val="00B15E7A"/>
    <w:rsid w:val="00B160E9"/>
    <w:rsid w:val="00B16F5F"/>
    <w:rsid w:val="00B36FF6"/>
    <w:rsid w:val="00B626CB"/>
    <w:rsid w:val="00B7342E"/>
    <w:rsid w:val="00B86E8B"/>
    <w:rsid w:val="00BC35E5"/>
    <w:rsid w:val="00BD16ED"/>
    <w:rsid w:val="00BD2391"/>
    <w:rsid w:val="00C01E4F"/>
    <w:rsid w:val="00C30276"/>
    <w:rsid w:val="00C35FE3"/>
    <w:rsid w:val="00C50385"/>
    <w:rsid w:val="00C53D67"/>
    <w:rsid w:val="00C570F9"/>
    <w:rsid w:val="00C627A8"/>
    <w:rsid w:val="00C67FC2"/>
    <w:rsid w:val="00C75189"/>
    <w:rsid w:val="00C80566"/>
    <w:rsid w:val="00C863B9"/>
    <w:rsid w:val="00CA3C2E"/>
    <w:rsid w:val="00CB083D"/>
    <w:rsid w:val="00CB47F6"/>
    <w:rsid w:val="00CC0DC5"/>
    <w:rsid w:val="00CC6691"/>
    <w:rsid w:val="00CD1555"/>
    <w:rsid w:val="00CD476A"/>
    <w:rsid w:val="00CD57CE"/>
    <w:rsid w:val="00CF3025"/>
    <w:rsid w:val="00D30D79"/>
    <w:rsid w:val="00D34219"/>
    <w:rsid w:val="00D3656F"/>
    <w:rsid w:val="00D46521"/>
    <w:rsid w:val="00D5283B"/>
    <w:rsid w:val="00D56887"/>
    <w:rsid w:val="00D64AF4"/>
    <w:rsid w:val="00D7193D"/>
    <w:rsid w:val="00D71D7E"/>
    <w:rsid w:val="00D74DA9"/>
    <w:rsid w:val="00D77ABA"/>
    <w:rsid w:val="00D84C77"/>
    <w:rsid w:val="00D85F6F"/>
    <w:rsid w:val="00D86DBB"/>
    <w:rsid w:val="00D87434"/>
    <w:rsid w:val="00D94FCD"/>
    <w:rsid w:val="00D97CBD"/>
    <w:rsid w:val="00DA277C"/>
    <w:rsid w:val="00DC127E"/>
    <w:rsid w:val="00DC426F"/>
    <w:rsid w:val="00DC7A1A"/>
    <w:rsid w:val="00DD6FD5"/>
    <w:rsid w:val="00DF5CAB"/>
    <w:rsid w:val="00E01E99"/>
    <w:rsid w:val="00E03C2B"/>
    <w:rsid w:val="00E0726C"/>
    <w:rsid w:val="00E16564"/>
    <w:rsid w:val="00E2257D"/>
    <w:rsid w:val="00E345C8"/>
    <w:rsid w:val="00E43F23"/>
    <w:rsid w:val="00E468E5"/>
    <w:rsid w:val="00E4778B"/>
    <w:rsid w:val="00E6427F"/>
    <w:rsid w:val="00E74D0B"/>
    <w:rsid w:val="00E76A10"/>
    <w:rsid w:val="00E809E8"/>
    <w:rsid w:val="00E9199D"/>
    <w:rsid w:val="00E97AF2"/>
    <w:rsid w:val="00EB1F27"/>
    <w:rsid w:val="00EB5A3F"/>
    <w:rsid w:val="00EB7DC2"/>
    <w:rsid w:val="00EC081B"/>
    <w:rsid w:val="00ED62CC"/>
    <w:rsid w:val="00F24277"/>
    <w:rsid w:val="00F24B4A"/>
    <w:rsid w:val="00F27B17"/>
    <w:rsid w:val="00F32DA7"/>
    <w:rsid w:val="00F3721F"/>
    <w:rsid w:val="00F47245"/>
    <w:rsid w:val="00F51E33"/>
    <w:rsid w:val="00F70263"/>
    <w:rsid w:val="00F7557A"/>
    <w:rsid w:val="00F80215"/>
    <w:rsid w:val="00F85CD8"/>
    <w:rsid w:val="00F85EEB"/>
    <w:rsid w:val="00F95A68"/>
    <w:rsid w:val="00F97E2A"/>
    <w:rsid w:val="00FA0A99"/>
    <w:rsid w:val="00FA1A42"/>
    <w:rsid w:val="00FB70DA"/>
    <w:rsid w:val="00FC102B"/>
    <w:rsid w:val="00FC7036"/>
    <w:rsid w:val="00FC7BB9"/>
    <w:rsid w:val="00FD7429"/>
    <w:rsid w:val="00FE0A10"/>
    <w:rsid w:val="00FE264D"/>
    <w:rsid w:val="00FF1B0F"/>
    <w:rsid w:val="00FF36D0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62CDA"/>
  <w15:docId w15:val="{43AB64E5-410A-454A-B7BC-3311375D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65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6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1226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1226F"/>
    <w:pPr>
      <w:keepNext/>
      <w:spacing w:after="0" w:line="240" w:lineRule="auto"/>
      <w:ind w:right="-663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092BB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02203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220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22033"/>
    <w:rPr>
      <w:color w:val="0000FF"/>
      <w:u w:val="single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0040A2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qFormat/>
    <w:rsid w:val="00D97CB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 w:bidi="hi-IN"/>
    </w:rPr>
  </w:style>
  <w:style w:type="paragraph" w:styleId="NormalnyWeb">
    <w:name w:val="Normal (Web)"/>
    <w:basedOn w:val="Normalny"/>
    <w:uiPriority w:val="99"/>
    <w:semiHidden/>
    <w:unhideWhenUsed/>
    <w:rsid w:val="005E6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A2EC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23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72333"/>
    <w:rPr>
      <w:rFonts w:ascii="Calibri" w:eastAsia="Calibri" w:hAnsi="Calibri" w:cs="Times New Roman"/>
    </w:rPr>
  </w:style>
  <w:style w:type="character" w:customStyle="1" w:styleId="im">
    <w:name w:val="im"/>
    <w:basedOn w:val="Domylnaczcionkaakapitu"/>
    <w:rsid w:val="00FC102B"/>
  </w:style>
  <w:style w:type="character" w:customStyle="1" w:styleId="Nagwek3Znak">
    <w:name w:val="Nagłówek 3 Znak"/>
    <w:basedOn w:val="Domylnaczcionkaakapitu"/>
    <w:link w:val="Nagwek3"/>
    <w:rsid w:val="0041226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1226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63C5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uiPriority w:val="99"/>
    <w:locked/>
    <w:rsid w:val="002621ED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621ED"/>
    <w:pPr>
      <w:shd w:val="clear" w:color="auto" w:fill="FFFFFF"/>
      <w:spacing w:after="0" w:line="240" w:lineRule="atLeast"/>
    </w:pPr>
    <w:rPr>
      <w:sz w:val="17"/>
    </w:rPr>
  </w:style>
  <w:style w:type="character" w:customStyle="1" w:styleId="apple-converted-space">
    <w:name w:val="apple-converted-space"/>
    <w:rsid w:val="009D3C7A"/>
  </w:style>
  <w:style w:type="paragraph" w:styleId="Tekstpodstawowy">
    <w:name w:val="Body Text"/>
    <w:basedOn w:val="Normalny"/>
    <w:link w:val="TekstpodstawowyZnak"/>
    <w:uiPriority w:val="1"/>
    <w:qFormat/>
    <w:rsid w:val="002D61B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D61B4"/>
    <w:rPr>
      <w:rFonts w:ascii="Calibri" w:eastAsia="Calibri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165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56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E7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78DC"/>
  </w:style>
  <w:style w:type="paragraph" w:customStyle="1" w:styleId="Standard">
    <w:name w:val="Standard"/>
    <w:rsid w:val="006E7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opi.org.pl/kpo/wp-content/uploads/2023/07/Przewodnik-kwalifikowalnosci-wydatkow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i.org.pl/kpo/wp-content/uploads/2023/07/Przewodnik-kwalifikowalnosci-wydatkow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pomoc/53-zadawanie-pyta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pom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http://www.nencki.edu.pl_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CDFC3-AA98-43FD-A1CA-8F7AF3A0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2827</Words>
  <Characters>16965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Iczaplarska</dc:creator>
  <cp:lastModifiedBy>Wojciech Boguta</cp:lastModifiedBy>
  <cp:revision>11</cp:revision>
  <cp:lastPrinted>2022-08-31T11:52:00Z</cp:lastPrinted>
  <dcterms:created xsi:type="dcterms:W3CDTF">2024-08-14T10:58:00Z</dcterms:created>
  <dcterms:modified xsi:type="dcterms:W3CDTF">2024-08-20T14:34:00Z</dcterms:modified>
</cp:coreProperties>
</file>