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131B5" w14:textId="50E18BD2" w:rsidR="00CA11BD" w:rsidRPr="00CA11BD" w:rsidRDefault="00CA11BD" w:rsidP="00DF0538">
      <w:pPr>
        <w:pStyle w:val="Akapitzlist"/>
        <w:jc w:val="center"/>
        <w:rPr>
          <w:rFonts w:ascii="Arial" w:eastAsia="Times New Roman" w:hAnsi="Arial" w:cs="Arial"/>
          <w:b/>
          <w:bCs/>
          <w:sz w:val="40"/>
          <w:szCs w:val="40"/>
        </w:rPr>
      </w:pPr>
      <w:r w:rsidRPr="00CA11BD">
        <w:rPr>
          <w:rFonts w:ascii="Arial" w:eastAsia="Times New Roman" w:hAnsi="Arial" w:cs="Arial"/>
          <w:b/>
          <w:bCs/>
          <w:sz w:val="40"/>
          <w:szCs w:val="40"/>
        </w:rPr>
        <w:t>OGŁOSZENIE PRZETARGOWE</w:t>
      </w:r>
    </w:p>
    <w:p w14:paraId="0E6CA516" w14:textId="77777777" w:rsidR="00CA11BD" w:rsidRPr="00CA11BD" w:rsidRDefault="00CA11BD" w:rsidP="00DF0538">
      <w:pPr>
        <w:pStyle w:val="Akapitzlist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2E6198DA" w14:textId="1A9CDA3A" w:rsidR="00B448EE" w:rsidRPr="00CA11BD" w:rsidRDefault="00B448EE" w:rsidP="00DF0538">
      <w:pPr>
        <w:pStyle w:val="Akapitzlist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CA11BD">
        <w:rPr>
          <w:rFonts w:ascii="Arial" w:eastAsia="Times New Roman" w:hAnsi="Arial" w:cs="Arial"/>
          <w:b/>
          <w:bCs/>
          <w:sz w:val="24"/>
          <w:szCs w:val="24"/>
        </w:rPr>
        <w:t>Przedmiot zamówienia</w:t>
      </w:r>
    </w:p>
    <w:p w14:paraId="31C26300" w14:textId="77777777" w:rsidR="00B448EE" w:rsidRPr="00CA11BD" w:rsidRDefault="00B448EE" w:rsidP="00C24917">
      <w:pPr>
        <w:ind w:left="720" w:hanging="360"/>
        <w:rPr>
          <w:rFonts w:ascii="Arial" w:hAnsi="Arial" w:cs="Arial"/>
          <w:sz w:val="24"/>
          <w:szCs w:val="24"/>
        </w:rPr>
      </w:pPr>
    </w:p>
    <w:p w14:paraId="39B6A4F4" w14:textId="7A9E9EB0" w:rsidR="00C24917" w:rsidRPr="00CA11BD" w:rsidRDefault="00C24917" w:rsidP="00C24917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A11BD">
        <w:rPr>
          <w:rFonts w:ascii="Arial" w:hAnsi="Arial" w:cs="Arial"/>
          <w:sz w:val="24"/>
          <w:szCs w:val="24"/>
        </w:rPr>
        <w:t>Zawór kulowy do gazu, kołnierz DN50, PN16, z rączką</w:t>
      </w:r>
      <w:r w:rsidR="00C213DE">
        <w:rPr>
          <w:rFonts w:ascii="Arial" w:hAnsi="Arial" w:cs="Arial"/>
          <w:sz w:val="24"/>
          <w:szCs w:val="24"/>
        </w:rPr>
        <w:t xml:space="preserve"> / </w:t>
      </w:r>
      <w:r w:rsidR="00C213DE" w:rsidRPr="00650A29">
        <w:rPr>
          <w:rFonts w:ascii="Arial" w:hAnsi="Arial" w:cs="Arial"/>
          <w:color w:val="0000FF"/>
          <w:sz w:val="24"/>
          <w:szCs w:val="24"/>
        </w:rPr>
        <w:t xml:space="preserve">Ilość: </w:t>
      </w:r>
      <w:r w:rsidRPr="00650A29">
        <w:rPr>
          <w:rFonts w:ascii="Arial" w:hAnsi="Arial" w:cs="Arial"/>
          <w:color w:val="0000FF"/>
          <w:sz w:val="24"/>
          <w:szCs w:val="24"/>
        </w:rPr>
        <w:t>1</w:t>
      </w:r>
      <w:r w:rsidR="00B02B70" w:rsidRPr="00650A29">
        <w:rPr>
          <w:rFonts w:ascii="Arial" w:hAnsi="Arial" w:cs="Arial"/>
          <w:color w:val="0000FF"/>
          <w:sz w:val="24"/>
          <w:szCs w:val="24"/>
        </w:rPr>
        <w:t>7</w:t>
      </w:r>
      <w:r w:rsidRPr="00650A29">
        <w:rPr>
          <w:rFonts w:ascii="Arial" w:hAnsi="Arial" w:cs="Arial"/>
          <w:color w:val="0000FF"/>
          <w:sz w:val="24"/>
          <w:szCs w:val="24"/>
        </w:rPr>
        <w:t>0 szt</w:t>
      </w:r>
      <w:r w:rsidR="00AE6C91" w:rsidRPr="00650A29">
        <w:rPr>
          <w:rFonts w:ascii="Arial" w:hAnsi="Arial" w:cs="Arial"/>
          <w:color w:val="0000FF"/>
          <w:sz w:val="24"/>
          <w:szCs w:val="24"/>
        </w:rPr>
        <w:t>uk</w:t>
      </w:r>
      <w:r w:rsidRPr="00650A29">
        <w:rPr>
          <w:rFonts w:ascii="Arial" w:hAnsi="Arial" w:cs="Arial"/>
          <w:color w:val="0000FF"/>
          <w:sz w:val="24"/>
          <w:szCs w:val="24"/>
        </w:rPr>
        <w:t>.</w:t>
      </w:r>
    </w:p>
    <w:p w14:paraId="2EE308E5" w14:textId="35BD49AE" w:rsidR="00C24917" w:rsidRPr="00CA11BD" w:rsidRDefault="00C24917" w:rsidP="00C24917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A11BD">
        <w:rPr>
          <w:rFonts w:ascii="Arial" w:hAnsi="Arial" w:cs="Arial"/>
          <w:sz w:val="24"/>
          <w:szCs w:val="24"/>
        </w:rPr>
        <w:t xml:space="preserve">Zawór kulowy do gazu, kołnierz DN100, PN16 </w:t>
      </w:r>
      <w:r w:rsidR="00C213DE">
        <w:rPr>
          <w:rFonts w:ascii="Arial" w:hAnsi="Arial" w:cs="Arial"/>
          <w:sz w:val="24"/>
          <w:szCs w:val="24"/>
        </w:rPr>
        <w:t xml:space="preserve">/ </w:t>
      </w:r>
      <w:r w:rsidR="00C213DE" w:rsidRPr="00650A29">
        <w:rPr>
          <w:rFonts w:ascii="Arial" w:hAnsi="Arial" w:cs="Arial"/>
          <w:color w:val="0000FF"/>
          <w:sz w:val="24"/>
          <w:szCs w:val="24"/>
        </w:rPr>
        <w:t xml:space="preserve">Ilość: </w:t>
      </w:r>
      <w:r w:rsidR="00B02B70" w:rsidRPr="00650A29">
        <w:rPr>
          <w:rFonts w:ascii="Arial" w:hAnsi="Arial" w:cs="Arial"/>
          <w:color w:val="0000FF"/>
          <w:sz w:val="24"/>
          <w:szCs w:val="24"/>
        </w:rPr>
        <w:t>4</w:t>
      </w:r>
      <w:r w:rsidRPr="00650A29">
        <w:rPr>
          <w:rFonts w:ascii="Arial" w:hAnsi="Arial" w:cs="Arial"/>
          <w:color w:val="0000FF"/>
          <w:sz w:val="24"/>
          <w:szCs w:val="24"/>
        </w:rPr>
        <w:t>0 szt</w:t>
      </w:r>
      <w:r w:rsidR="00AE6C91" w:rsidRPr="00650A29">
        <w:rPr>
          <w:rFonts w:ascii="Arial" w:hAnsi="Arial" w:cs="Arial"/>
          <w:color w:val="0000FF"/>
          <w:sz w:val="24"/>
          <w:szCs w:val="24"/>
        </w:rPr>
        <w:t>uk</w:t>
      </w:r>
      <w:r w:rsidRPr="00650A29">
        <w:rPr>
          <w:rFonts w:ascii="Arial" w:hAnsi="Arial" w:cs="Arial"/>
          <w:color w:val="0000FF"/>
          <w:sz w:val="24"/>
          <w:szCs w:val="24"/>
        </w:rPr>
        <w:t>.</w:t>
      </w:r>
    </w:p>
    <w:p w14:paraId="56D91461" w14:textId="5181FF82" w:rsidR="00C24917" w:rsidRPr="00CA11BD" w:rsidRDefault="00C24917" w:rsidP="00C24917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A11BD">
        <w:rPr>
          <w:rFonts w:ascii="Arial" w:hAnsi="Arial" w:cs="Arial"/>
          <w:sz w:val="24"/>
          <w:szCs w:val="24"/>
        </w:rPr>
        <w:t>Zawór kulowy do gazu, kołnierz DN25, z otworami gwintowanymi, PN16 z rączką</w:t>
      </w:r>
      <w:r w:rsidR="00C213DE">
        <w:rPr>
          <w:rFonts w:ascii="Arial" w:hAnsi="Arial" w:cs="Arial"/>
          <w:sz w:val="24"/>
          <w:szCs w:val="24"/>
        </w:rPr>
        <w:t xml:space="preserve"> / </w:t>
      </w:r>
      <w:r w:rsidR="00C213DE" w:rsidRPr="00650A29">
        <w:rPr>
          <w:rFonts w:ascii="Arial" w:hAnsi="Arial" w:cs="Arial"/>
          <w:color w:val="0000FF"/>
          <w:sz w:val="24"/>
          <w:szCs w:val="24"/>
        </w:rPr>
        <w:t xml:space="preserve">Ilość: </w:t>
      </w:r>
      <w:r w:rsidR="00B02B70" w:rsidRPr="00650A29">
        <w:rPr>
          <w:rFonts w:ascii="Arial" w:hAnsi="Arial" w:cs="Arial"/>
          <w:color w:val="0000FF"/>
          <w:sz w:val="24"/>
          <w:szCs w:val="24"/>
        </w:rPr>
        <w:t>10</w:t>
      </w:r>
      <w:r w:rsidRPr="00650A29">
        <w:rPr>
          <w:rFonts w:ascii="Arial" w:hAnsi="Arial" w:cs="Arial"/>
          <w:color w:val="0000FF"/>
          <w:sz w:val="24"/>
          <w:szCs w:val="24"/>
        </w:rPr>
        <w:t>0 szt</w:t>
      </w:r>
      <w:r w:rsidR="00AE6C91" w:rsidRPr="00650A29">
        <w:rPr>
          <w:rFonts w:ascii="Arial" w:hAnsi="Arial" w:cs="Arial"/>
          <w:color w:val="0000FF"/>
          <w:sz w:val="24"/>
          <w:szCs w:val="24"/>
        </w:rPr>
        <w:t>uk</w:t>
      </w:r>
      <w:r w:rsidRPr="00650A29">
        <w:rPr>
          <w:rFonts w:ascii="Arial" w:hAnsi="Arial" w:cs="Arial"/>
          <w:color w:val="0000FF"/>
          <w:sz w:val="24"/>
          <w:szCs w:val="24"/>
        </w:rPr>
        <w:t>.</w:t>
      </w:r>
    </w:p>
    <w:p w14:paraId="60EFA940" w14:textId="45882755" w:rsidR="00C24917" w:rsidRPr="00CA11BD" w:rsidRDefault="00C24917" w:rsidP="00C24917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A11BD">
        <w:rPr>
          <w:rFonts w:ascii="Arial" w:hAnsi="Arial" w:cs="Arial"/>
          <w:sz w:val="24"/>
          <w:szCs w:val="24"/>
        </w:rPr>
        <w:t xml:space="preserve">Zawór kulowy do gazu, kołnierz DN20, z otworami gwintowanymi, PN16 z rączka </w:t>
      </w:r>
      <w:r w:rsidR="00C213DE">
        <w:rPr>
          <w:rFonts w:ascii="Arial" w:hAnsi="Arial" w:cs="Arial"/>
          <w:sz w:val="24"/>
          <w:szCs w:val="24"/>
        </w:rPr>
        <w:t xml:space="preserve">/ </w:t>
      </w:r>
      <w:r w:rsidR="00C213DE" w:rsidRPr="00650A29">
        <w:rPr>
          <w:rFonts w:ascii="Arial" w:hAnsi="Arial" w:cs="Arial"/>
          <w:color w:val="0000FF"/>
          <w:sz w:val="24"/>
          <w:szCs w:val="24"/>
        </w:rPr>
        <w:t>Ilość:</w:t>
      </w:r>
      <w:r w:rsidRPr="00650A29">
        <w:rPr>
          <w:rFonts w:ascii="Arial" w:hAnsi="Arial" w:cs="Arial"/>
          <w:color w:val="0000FF"/>
          <w:sz w:val="24"/>
          <w:szCs w:val="24"/>
        </w:rPr>
        <w:t xml:space="preserve"> </w:t>
      </w:r>
      <w:r w:rsidR="00B02B70" w:rsidRPr="00650A29">
        <w:rPr>
          <w:rFonts w:ascii="Arial" w:hAnsi="Arial" w:cs="Arial"/>
          <w:color w:val="0000FF"/>
          <w:sz w:val="24"/>
          <w:szCs w:val="24"/>
        </w:rPr>
        <w:t>5</w:t>
      </w:r>
      <w:r w:rsidRPr="00650A29">
        <w:rPr>
          <w:rFonts w:ascii="Arial" w:hAnsi="Arial" w:cs="Arial"/>
          <w:color w:val="0000FF"/>
          <w:sz w:val="24"/>
          <w:szCs w:val="24"/>
        </w:rPr>
        <w:t>0 szt</w:t>
      </w:r>
      <w:r w:rsidR="00AE6C91" w:rsidRPr="00650A29">
        <w:rPr>
          <w:rFonts w:ascii="Arial" w:hAnsi="Arial" w:cs="Arial"/>
          <w:color w:val="0000FF"/>
          <w:sz w:val="24"/>
          <w:szCs w:val="24"/>
        </w:rPr>
        <w:t>uk</w:t>
      </w:r>
      <w:r w:rsidRPr="00650A29">
        <w:rPr>
          <w:rFonts w:ascii="Arial" w:hAnsi="Arial" w:cs="Arial"/>
          <w:color w:val="0000FF"/>
          <w:sz w:val="24"/>
          <w:szCs w:val="24"/>
        </w:rPr>
        <w:t>.</w:t>
      </w:r>
    </w:p>
    <w:p w14:paraId="653CD82F" w14:textId="3AD7B034" w:rsidR="00C24917" w:rsidRPr="00CA11BD" w:rsidRDefault="00C24917" w:rsidP="00C24917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A11BD">
        <w:rPr>
          <w:rFonts w:ascii="Arial" w:hAnsi="Arial" w:cs="Arial"/>
          <w:sz w:val="24"/>
          <w:szCs w:val="24"/>
        </w:rPr>
        <w:t>Zawór kulowy do gazu, kołnierz DN40, PN16</w:t>
      </w:r>
      <w:r w:rsidR="0017725C" w:rsidRPr="00CA11BD">
        <w:rPr>
          <w:rFonts w:ascii="Arial" w:hAnsi="Arial" w:cs="Arial"/>
          <w:sz w:val="24"/>
          <w:szCs w:val="24"/>
        </w:rPr>
        <w:t xml:space="preserve"> </w:t>
      </w:r>
      <w:r w:rsidR="00C213DE">
        <w:rPr>
          <w:rFonts w:ascii="Arial" w:hAnsi="Arial" w:cs="Arial"/>
          <w:sz w:val="24"/>
          <w:szCs w:val="24"/>
        </w:rPr>
        <w:t xml:space="preserve">/ </w:t>
      </w:r>
      <w:r w:rsidR="00C213DE" w:rsidRPr="00650A29">
        <w:rPr>
          <w:rFonts w:ascii="Arial" w:hAnsi="Arial" w:cs="Arial"/>
          <w:color w:val="0000FF"/>
          <w:sz w:val="24"/>
          <w:szCs w:val="24"/>
        </w:rPr>
        <w:t xml:space="preserve">Ilość: </w:t>
      </w:r>
      <w:r w:rsidR="00B02B70" w:rsidRPr="00650A29">
        <w:rPr>
          <w:rFonts w:ascii="Arial" w:hAnsi="Arial" w:cs="Arial"/>
          <w:color w:val="0000FF"/>
          <w:sz w:val="24"/>
          <w:szCs w:val="24"/>
        </w:rPr>
        <w:t>5</w:t>
      </w:r>
      <w:r w:rsidRPr="00650A29">
        <w:rPr>
          <w:rFonts w:ascii="Arial" w:hAnsi="Arial" w:cs="Arial"/>
          <w:color w:val="0000FF"/>
          <w:sz w:val="24"/>
          <w:szCs w:val="24"/>
        </w:rPr>
        <w:t>0 szt</w:t>
      </w:r>
      <w:r w:rsidR="0017725C" w:rsidRPr="00650A29">
        <w:rPr>
          <w:rFonts w:ascii="Arial" w:hAnsi="Arial" w:cs="Arial"/>
          <w:color w:val="0000FF"/>
          <w:sz w:val="24"/>
          <w:szCs w:val="24"/>
        </w:rPr>
        <w:t>uk</w:t>
      </w:r>
      <w:r w:rsidRPr="00650A29">
        <w:rPr>
          <w:rFonts w:ascii="Arial" w:hAnsi="Arial" w:cs="Arial"/>
          <w:color w:val="0000FF"/>
          <w:sz w:val="24"/>
          <w:szCs w:val="24"/>
        </w:rPr>
        <w:t>.</w:t>
      </w:r>
    </w:p>
    <w:p w14:paraId="6A3E7E67" w14:textId="3BED7491" w:rsidR="00C24917" w:rsidRPr="00CA11BD" w:rsidRDefault="00C24917" w:rsidP="00C24917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A11BD">
        <w:rPr>
          <w:rFonts w:ascii="Arial" w:hAnsi="Arial" w:cs="Arial"/>
          <w:sz w:val="24"/>
          <w:szCs w:val="24"/>
        </w:rPr>
        <w:t xml:space="preserve">Zawór kulowy do gazu, kołnierz DN80, PN16, z rączką </w:t>
      </w:r>
      <w:r w:rsidR="00C213DE">
        <w:rPr>
          <w:rFonts w:ascii="Arial" w:hAnsi="Arial" w:cs="Arial"/>
          <w:sz w:val="24"/>
          <w:szCs w:val="24"/>
        </w:rPr>
        <w:t xml:space="preserve">/ </w:t>
      </w:r>
      <w:r w:rsidR="00C213DE" w:rsidRPr="00650A29">
        <w:rPr>
          <w:rFonts w:ascii="Arial" w:hAnsi="Arial" w:cs="Arial"/>
          <w:color w:val="0000FF"/>
          <w:sz w:val="24"/>
          <w:szCs w:val="24"/>
        </w:rPr>
        <w:t xml:space="preserve">Ilość: </w:t>
      </w:r>
      <w:r w:rsidR="00B02B70" w:rsidRPr="00650A29">
        <w:rPr>
          <w:rFonts w:ascii="Arial" w:hAnsi="Arial" w:cs="Arial"/>
          <w:color w:val="0000FF"/>
          <w:sz w:val="24"/>
          <w:szCs w:val="24"/>
        </w:rPr>
        <w:t>5</w:t>
      </w:r>
      <w:r w:rsidRPr="00650A29">
        <w:rPr>
          <w:rFonts w:ascii="Arial" w:hAnsi="Arial" w:cs="Arial"/>
          <w:color w:val="0000FF"/>
          <w:sz w:val="24"/>
          <w:szCs w:val="24"/>
        </w:rPr>
        <w:t>0 szt</w:t>
      </w:r>
      <w:r w:rsidR="0017725C" w:rsidRPr="00650A29">
        <w:rPr>
          <w:rFonts w:ascii="Arial" w:hAnsi="Arial" w:cs="Arial"/>
          <w:color w:val="0000FF"/>
          <w:sz w:val="24"/>
          <w:szCs w:val="24"/>
        </w:rPr>
        <w:t>uk</w:t>
      </w:r>
      <w:r w:rsidRPr="00650A29">
        <w:rPr>
          <w:rFonts w:ascii="Arial" w:hAnsi="Arial" w:cs="Arial"/>
          <w:color w:val="0000FF"/>
          <w:sz w:val="24"/>
          <w:szCs w:val="24"/>
        </w:rPr>
        <w:t>.</w:t>
      </w:r>
    </w:p>
    <w:p w14:paraId="4DC5B668" w14:textId="7AC79348" w:rsidR="00C24917" w:rsidRPr="00CA11BD" w:rsidRDefault="00C24917" w:rsidP="00C24917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A11BD">
        <w:rPr>
          <w:rFonts w:ascii="Arial" w:hAnsi="Arial" w:cs="Arial"/>
          <w:sz w:val="24"/>
          <w:szCs w:val="24"/>
        </w:rPr>
        <w:t xml:space="preserve">Zawór kulowy do gazu, kołnierz DN65, PN16, z rączką </w:t>
      </w:r>
      <w:r w:rsidR="00C213DE">
        <w:rPr>
          <w:rFonts w:ascii="Arial" w:hAnsi="Arial" w:cs="Arial"/>
          <w:sz w:val="24"/>
          <w:szCs w:val="24"/>
        </w:rPr>
        <w:t>/</w:t>
      </w:r>
      <w:r w:rsidR="00650A29">
        <w:rPr>
          <w:rFonts w:ascii="Arial" w:hAnsi="Arial" w:cs="Arial"/>
          <w:sz w:val="24"/>
          <w:szCs w:val="24"/>
        </w:rPr>
        <w:t xml:space="preserve"> </w:t>
      </w:r>
      <w:r w:rsidR="00C213DE" w:rsidRPr="00650A29">
        <w:rPr>
          <w:rFonts w:ascii="Arial" w:hAnsi="Arial" w:cs="Arial"/>
          <w:color w:val="0000FF"/>
          <w:sz w:val="24"/>
          <w:szCs w:val="24"/>
        </w:rPr>
        <w:t xml:space="preserve">Ilość: </w:t>
      </w:r>
      <w:r w:rsidRPr="00650A29">
        <w:rPr>
          <w:rFonts w:ascii="Arial" w:hAnsi="Arial" w:cs="Arial"/>
          <w:color w:val="0000FF"/>
          <w:sz w:val="24"/>
          <w:szCs w:val="24"/>
        </w:rPr>
        <w:t>20 szt</w:t>
      </w:r>
      <w:r w:rsidR="0017725C" w:rsidRPr="00650A29">
        <w:rPr>
          <w:rFonts w:ascii="Arial" w:hAnsi="Arial" w:cs="Arial"/>
          <w:color w:val="0000FF"/>
          <w:sz w:val="24"/>
          <w:szCs w:val="24"/>
        </w:rPr>
        <w:t>uk</w:t>
      </w:r>
      <w:r w:rsidRPr="00650A29">
        <w:rPr>
          <w:rFonts w:ascii="Arial" w:hAnsi="Arial" w:cs="Arial"/>
          <w:color w:val="0000FF"/>
          <w:sz w:val="24"/>
          <w:szCs w:val="24"/>
        </w:rPr>
        <w:t>.</w:t>
      </w:r>
    </w:p>
    <w:p w14:paraId="735AE9FD" w14:textId="77777777" w:rsidR="00C24917" w:rsidRPr="00CA11BD" w:rsidRDefault="00C24917" w:rsidP="00C24917">
      <w:pPr>
        <w:pStyle w:val="Akapitzlist"/>
        <w:rPr>
          <w:rFonts w:ascii="Arial" w:eastAsia="Times New Roman" w:hAnsi="Arial" w:cs="Arial"/>
          <w:sz w:val="24"/>
          <w:szCs w:val="24"/>
        </w:rPr>
      </w:pPr>
    </w:p>
    <w:p w14:paraId="34991FBF" w14:textId="77777777" w:rsidR="00C24917" w:rsidRPr="00CA11BD" w:rsidRDefault="00C24917" w:rsidP="00C24917">
      <w:pPr>
        <w:pStyle w:val="Akapitzlist"/>
        <w:rPr>
          <w:rFonts w:ascii="Arial" w:eastAsia="Times New Roman" w:hAnsi="Arial" w:cs="Arial"/>
          <w:sz w:val="24"/>
          <w:szCs w:val="24"/>
        </w:rPr>
      </w:pPr>
    </w:p>
    <w:p w14:paraId="1855E479" w14:textId="77777777" w:rsidR="00C24917" w:rsidRPr="00CA11BD" w:rsidRDefault="00C24917" w:rsidP="00C24917">
      <w:pPr>
        <w:pStyle w:val="Akapitzlist"/>
        <w:rPr>
          <w:rFonts w:ascii="Arial" w:eastAsia="Times New Roman" w:hAnsi="Arial" w:cs="Arial"/>
          <w:sz w:val="24"/>
          <w:szCs w:val="24"/>
        </w:rPr>
      </w:pPr>
    </w:p>
    <w:p w14:paraId="3449BAD6" w14:textId="77777777" w:rsidR="00C24917" w:rsidRPr="00CA11BD" w:rsidRDefault="00C24917" w:rsidP="00C24917">
      <w:pPr>
        <w:pStyle w:val="Akapitzlist"/>
        <w:rPr>
          <w:rFonts w:ascii="Arial" w:eastAsia="Times New Roman" w:hAnsi="Arial" w:cs="Arial"/>
          <w:sz w:val="24"/>
          <w:szCs w:val="24"/>
        </w:rPr>
      </w:pPr>
    </w:p>
    <w:p w14:paraId="6448789A" w14:textId="7D853790" w:rsidR="00C24917" w:rsidRPr="00CA11BD" w:rsidRDefault="00C24917" w:rsidP="00C24917">
      <w:pPr>
        <w:pStyle w:val="Akapitzlist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CA11BD">
        <w:rPr>
          <w:rFonts w:ascii="Arial" w:eastAsia="Times New Roman" w:hAnsi="Arial" w:cs="Arial"/>
          <w:b/>
          <w:bCs/>
          <w:sz w:val="24"/>
          <w:szCs w:val="24"/>
        </w:rPr>
        <w:t>SPECYFIKACJA</w:t>
      </w:r>
    </w:p>
    <w:p w14:paraId="11D0229A" w14:textId="77777777" w:rsidR="00C24917" w:rsidRPr="00CA11BD" w:rsidRDefault="00C24917" w:rsidP="00C24917">
      <w:pPr>
        <w:pStyle w:val="Akapitzlist"/>
        <w:rPr>
          <w:rFonts w:ascii="Arial" w:eastAsia="Times New Roman" w:hAnsi="Arial" w:cs="Arial"/>
          <w:sz w:val="24"/>
          <w:szCs w:val="24"/>
        </w:rPr>
      </w:pPr>
    </w:p>
    <w:p w14:paraId="48ACAF1B" w14:textId="77777777" w:rsidR="00C24917" w:rsidRPr="00CA11BD" w:rsidRDefault="00C24917" w:rsidP="00C24917">
      <w:pPr>
        <w:pStyle w:val="Akapitzlist"/>
        <w:rPr>
          <w:rFonts w:ascii="Arial" w:eastAsia="Times New Roman" w:hAnsi="Arial" w:cs="Arial"/>
          <w:sz w:val="24"/>
          <w:szCs w:val="24"/>
        </w:rPr>
      </w:pPr>
    </w:p>
    <w:p w14:paraId="4D40D0BC" w14:textId="2ACA21D1" w:rsidR="00E93831" w:rsidRPr="00CA11BD" w:rsidRDefault="00AE6C91" w:rsidP="00E93831">
      <w:pPr>
        <w:pStyle w:val="Akapitzlist"/>
        <w:numPr>
          <w:ilvl w:val="0"/>
          <w:numId w:val="3"/>
        </w:numPr>
        <w:rPr>
          <w:rFonts w:ascii="Arial" w:eastAsia="Times New Roman" w:hAnsi="Arial" w:cs="Arial"/>
          <w:sz w:val="24"/>
          <w:szCs w:val="24"/>
        </w:rPr>
      </w:pPr>
      <w:r w:rsidRPr="00CA11BD">
        <w:rPr>
          <w:rFonts w:ascii="Arial" w:eastAsia="Times New Roman" w:hAnsi="Arial" w:cs="Arial"/>
          <w:sz w:val="24"/>
          <w:szCs w:val="24"/>
        </w:rPr>
        <w:t>S</w:t>
      </w:r>
      <w:r w:rsidR="00E93831" w:rsidRPr="00CA11BD">
        <w:rPr>
          <w:rFonts w:ascii="Arial" w:eastAsia="Times New Roman" w:hAnsi="Arial" w:cs="Arial"/>
          <w:sz w:val="24"/>
          <w:szCs w:val="24"/>
        </w:rPr>
        <w:t>pecyfikacj</w:t>
      </w:r>
      <w:r w:rsidRPr="00CA11BD">
        <w:rPr>
          <w:rFonts w:ascii="Arial" w:eastAsia="Times New Roman" w:hAnsi="Arial" w:cs="Arial"/>
          <w:sz w:val="24"/>
          <w:szCs w:val="24"/>
        </w:rPr>
        <w:t>a</w:t>
      </w:r>
      <w:r w:rsidR="00E93831" w:rsidRPr="00CA11BD">
        <w:rPr>
          <w:rFonts w:ascii="Arial" w:eastAsia="Times New Roman" w:hAnsi="Arial" w:cs="Arial"/>
          <w:sz w:val="24"/>
          <w:szCs w:val="24"/>
        </w:rPr>
        <w:t xml:space="preserve"> techniczn</w:t>
      </w:r>
      <w:r w:rsidR="006C12CE" w:rsidRPr="00CA11BD">
        <w:rPr>
          <w:rFonts w:ascii="Arial" w:eastAsia="Times New Roman" w:hAnsi="Arial" w:cs="Arial"/>
          <w:sz w:val="24"/>
          <w:szCs w:val="24"/>
        </w:rPr>
        <w:t>a</w:t>
      </w:r>
      <w:r w:rsidR="00E93831" w:rsidRPr="00CA11BD">
        <w:rPr>
          <w:rFonts w:ascii="Arial" w:eastAsia="Times New Roman" w:hAnsi="Arial" w:cs="Arial"/>
          <w:sz w:val="24"/>
          <w:szCs w:val="24"/>
        </w:rPr>
        <w:t xml:space="preserve"> + inne założenia do przetargu</w:t>
      </w:r>
    </w:p>
    <w:p w14:paraId="657418C2" w14:textId="77777777" w:rsidR="00E93831" w:rsidRPr="00CA11BD" w:rsidRDefault="00E93831" w:rsidP="00E93831">
      <w:pPr>
        <w:ind w:left="720" w:hanging="360"/>
        <w:rPr>
          <w:rFonts w:ascii="Arial" w:hAnsi="Arial" w:cs="Arial"/>
          <w:sz w:val="24"/>
          <w:szCs w:val="24"/>
        </w:rPr>
      </w:pPr>
    </w:p>
    <w:p w14:paraId="2792DB4A" w14:textId="501B7E30" w:rsidR="00E93831" w:rsidRPr="00CA11BD" w:rsidRDefault="00B448EE" w:rsidP="00E93831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</w:rPr>
      </w:pPr>
      <w:r w:rsidRPr="00CA11BD">
        <w:rPr>
          <w:rFonts w:ascii="Arial" w:eastAsia="Times New Roman" w:hAnsi="Arial" w:cs="Arial"/>
          <w:sz w:val="24"/>
          <w:szCs w:val="24"/>
        </w:rPr>
        <w:t>D</w:t>
      </w:r>
      <w:r w:rsidR="005C5FD2" w:rsidRPr="00CA11BD">
        <w:rPr>
          <w:rFonts w:ascii="Arial" w:eastAsia="Times New Roman" w:hAnsi="Arial" w:cs="Arial"/>
          <w:sz w:val="24"/>
          <w:szCs w:val="24"/>
        </w:rPr>
        <w:t>okument</w:t>
      </w:r>
      <w:r w:rsidR="008B1F37" w:rsidRPr="00CA11BD">
        <w:rPr>
          <w:rFonts w:ascii="Arial" w:eastAsia="Times New Roman" w:hAnsi="Arial" w:cs="Arial"/>
          <w:sz w:val="24"/>
          <w:szCs w:val="24"/>
        </w:rPr>
        <w:t>y</w:t>
      </w:r>
      <w:r w:rsidR="005C5FD2" w:rsidRPr="00CA11BD">
        <w:rPr>
          <w:rFonts w:ascii="Arial" w:eastAsia="Times New Roman" w:hAnsi="Arial" w:cs="Arial"/>
          <w:sz w:val="24"/>
          <w:szCs w:val="24"/>
        </w:rPr>
        <w:t xml:space="preserve">: </w:t>
      </w:r>
    </w:p>
    <w:p w14:paraId="1A3AA616" w14:textId="4B855612" w:rsidR="00B448EE" w:rsidRPr="00CA11BD" w:rsidRDefault="00E93831" w:rsidP="00601671">
      <w:pPr>
        <w:rPr>
          <w:rFonts w:ascii="Arial" w:eastAsia="Times New Roman" w:hAnsi="Arial" w:cs="Arial"/>
          <w:sz w:val="24"/>
          <w:szCs w:val="24"/>
        </w:rPr>
      </w:pPr>
      <w:r w:rsidRPr="00CA11BD">
        <w:rPr>
          <w:rFonts w:ascii="Arial" w:hAnsi="Arial" w:cs="Arial"/>
          <w:sz w:val="24"/>
          <w:szCs w:val="24"/>
        </w:rPr>
        <w:t xml:space="preserve"> - </w:t>
      </w:r>
      <w:r w:rsidR="006C12CE" w:rsidRPr="00CA11BD">
        <w:rPr>
          <w:rFonts w:ascii="Arial" w:hAnsi="Arial" w:cs="Arial"/>
          <w:sz w:val="24"/>
          <w:szCs w:val="24"/>
        </w:rPr>
        <w:t>P</w:t>
      </w:r>
      <w:r w:rsidR="00B448EE" w:rsidRPr="00CA11BD">
        <w:rPr>
          <w:rFonts w:ascii="Arial" w:hAnsi="Arial" w:cs="Arial"/>
          <w:sz w:val="24"/>
          <w:szCs w:val="24"/>
        </w:rPr>
        <w:t>rzedmiot zamówienia</w:t>
      </w:r>
      <w:r w:rsidR="006C12CE" w:rsidRPr="00CA11BD">
        <w:rPr>
          <w:rFonts w:ascii="Arial" w:hAnsi="Arial" w:cs="Arial"/>
          <w:sz w:val="24"/>
          <w:szCs w:val="24"/>
        </w:rPr>
        <w:t xml:space="preserve"> tj.</w:t>
      </w:r>
      <w:r w:rsidR="00193CFB" w:rsidRPr="00CA11BD">
        <w:rPr>
          <w:rFonts w:ascii="Arial" w:eastAsia="Times New Roman" w:hAnsi="Arial" w:cs="Arial"/>
          <w:sz w:val="24"/>
          <w:szCs w:val="24"/>
        </w:rPr>
        <w:t xml:space="preserve"> zawor</w:t>
      </w:r>
      <w:r w:rsidR="006C12CE" w:rsidRPr="00CA11BD">
        <w:rPr>
          <w:rFonts w:ascii="Arial" w:eastAsia="Times New Roman" w:hAnsi="Arial" w:cs="Arial"/>
          <w:sz w:val="24"/>
          <w:szCs w:val="24"/>
        </w:rPr>
        <w:t>y</w:t>
      </w:r>
      <w:r w:rsidR="00193CFB" w:rsidRPr="00CA11BD">
        <w:rPr>
          <w:rFonts w:ascii="Arial" w:eastAsia="Times New Roman" w:hAnsi="Arial" w:cs="Arial"/>
          <w:sz w:val="24"/>
          <w:szCs w:val="24"/>
        </w:rPr>
        <w:t xml:space="preserve"> do DN25</w:t>
      </w:r>
      <w:r w:rsidR="00B448EE" w:rsidRPr="00CA11BD">
        <w:rPr>
          <w:rFonts w:ascii="Arial" w:hAnsi="Arial" w:cs="Arial"/>
          <w:sz w:val="24"/>
          <w:szCs w:val="24"/>
        </w:rPr>
        <w:t xml:space="preserve"> </w:t>
      </w:r>
      <w:r w:rsidR="004022E7" w:rsidRPr="00CA11BD">
        <w:rPr>
          <w:rFonts w:ascii="Arial" w:eastAsia="Times New Roman" w:hAnsi="Arial" w:cs="Arial"/>
          <w:sz w:val="24"/>
          <w:szCs w:val="24"/>
        </w:rPr>
        <w:t>muszą</w:t>
      </w:r>
      <w:r w:rsidR="00B448EE" w:rsidRPr="00CA11BD">
        <w:rPr>
          <w:rFonts w:ascii="Arial" w:eastAsia="Times New Roman" w:hAnsi="Arial" w:cs="Arial"/>
          <w:sz w:val="24"/>
          <w:szCs w:val="24"/>
        </w:rPr>
        <w:t xml:space="preserve"> być zgodn</w:t>
      </w:r>
      <w:r w:rsidR="006C12CE" w:rsidRPr="00CA11BD">
        <w:rPr>
          <w:rFonts w:ascii="Arial" w:eastAsia="Times New Roman" w:hAnsi="Arial" w:cs="Arial"/>
          <w:sz w:val="24"/>
          <w:szCs w:val="24"/>
        </w:rPr>
        <w:t>e</w:t>
      </w:r>
      <w:r w:rsidR="00B448EE" w:rsidRPr="00CA11BD">
        <w:rPr>
          <w:rFonts w:ascii="Arial" w:eastAsia="Times New Roman" w:hAnsi="Arial" w:cs="Arial"/>
          <w:sz w:val="24"/>
          <w:szCs w:val="24"/>
        </w:rPr>
        <w:t xml:space="preserve"> z dyrektywą 2014/68/UE oraz </w:t>
      </w:r>
      <w:r w:rsidR="006C12CE" w:rsidRPr="00CA11BD">
        <w:rPr>
          <w:rFonts w:ascii="Arial" w:eastAsia="Times New Roman" w:hAnsi="Arial" w:cs="Arial"/>
          <w:sz w:val="24"/>
          <w:szCs w:val="24"/>
        </w:rPr>
        <w:t xml:space="preserve">posiadać </w:t>
      </w:r>
      <w:r w:rsidR="00B448EE" w:rsidRPr="00CA11BD">
        <w:rPr>
          <w:rFonts w:ascii="Arial" w:eastAsia="Times New Roman" w:hAnsi="Arial" w:cs="Arial"/>
          <w:sz w:val="24"/>
          <w:szCs w:val="24"/>
        </w:rPr>
        <w:t>oświadczenie zgodności</w:t>
      </w:r>
      <w:r w:rsidR="00193CFB" w:rsidRPr="00CA11BD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53A6D00" w14:textId="2267978E" w:rsidR="00E93831" w:rsidRPr="00CA11BD" w:rsidRDefault="00B448EE" w:rsidP="00601671">
      <w:pPr>
        <w:rPr>
          <w:rFonts w:ascii="Arial" w:eastAsia="Times New Roman" w:hAnsi="Arial" w:cs="Arial"/>
          <w:sz w:val="24"/>
          <w:szCs w:val="24"/>
        </w:rPr>
      </w:pPr>
      <w:r w:rsidRPr="00CA11BD">
        <w:rPr>
          <w:rFonts w:ascii="Arial" w:eastAsia="Times New Roman" w:hAnsi="Arial" w:cs="Arial"/>
          <w:sz w:val="24"/>
          <w:szCs w:val="24"/>
        </w:rPr>
        <w:t xml:space="preserve">- </w:t>
      </w:r>
      <w:r w:rsidR="006C12CE" w:rsidRPr="00CA11BD">
        <w:rPr>
          <w:rFonts w:ascii="Arial" w:hAnsi="Arial" w:cs="Arial"/>
          <w:sz w:val="24"/>
          <w:szCs w:val="24"/>
        </w:rPr>
        <w:t>Przedmiot zamówienia tj.</w:t>
      </w:r>
      <w:r w:rsidR="006C12CE" w:rsidRPr="00CA11BD">
        <w:rPr>
          <w:rFonts w:ascii="Arial" w:eastAsia="Times New Roman" w:hAnsi="Arial" w:cs="Arial"/>
          <w:sz w:val="24"/>
          <w:szCs w:val="24"/>
        </w:rPr>
        <w:t xml:space="preserve"> zawory </w:t>
      </w:r>
      <w:r w:rsidR="004022E7" w:rsidRPr="00CA11BD">
        <w:rPr>
          <w:rFonts w:ascii="Arial" w:eastAsia="Times New Roman" w:hAnsi="Arial" w:cs="Arial"/>
          <w:sz w:val="24"/>
          <w:szCs w:val="24"/>
        </w:rPr>
        <w:t>od</w:t>
      </w:r>
      <w:r w:rsidRPr="00CA11BD">
        <w:rPr>
          <w:rFonts w:ascii="Arial" w:eastAsia="Times New Roman" w:hAnsi="Arial" w:cs="Arial"/>
          <w:sz w:val="24"/>
          <w:szCs w:val="24"/>
        </w:rPr>
        <w:t xml:space="preserve"> DN32 </w:t>
      </w:r>
      <w:r w:rsidR="004022E7" w:rsidRPr="00CA11BD">
        <w:rPr>
          <w:rFonts w:ascii="Arial" w:eastAsia="Times New Roman" w:hAnsi="Arial" w:cs="Arial"/>
          <w:sz w:val="24"/>
          <w:szCs w:val="24"/>
        </w:rPr>
        <w:t>muszą</w:t>
      </w:r>
      <w:r w:rsidRPr="00CA11BD">
        <w:rPr>
          <w:rFonts w:ascii="Arial" w:eastAsia="Times New Roman" w:hAnsi="Arial" w:cs="Arial"/>
          <w:sz w:val="24"/>
          <w:szCs w:val="24"/>
        </w:rPr>
        <w:t xml:space="preserve"> być zgodn</w:t>
      </w:r>
      <w:r w:rsidR="004022E7" w:rsidRPr="00CA11BD">
        <w:rPr>
          <w:rFonts w:ascii="Arial" w:eastAsia="Times New Roman" w:hAnsi="Arial" w:cs="Arial"/>
          <w:sz w:val="24"/>
          <w:szCs w:val="24"/>
        </w:rPr>
        <w:t>e</w:t>
      </w:r>
      <w:r w:rsidRPr="00CA11BD">
        <w:rPr>
          <w:rFonts w:ascii="Arial" w:eastAsia="Times New Roman" w:hAnsi="Arial" w:cs="Arial"/>
          <w:sz w:val="24"/>
          <w:szCs w:val="24"/>
        </w:rPr>
        <w:t xml:space="preserve"> z dyrektywą 2014/68/UE, </w:t>
      </w:r>
      <w:r w:rsidR="004022E7" w:rsidRPr="00CA11BD">
        <w:rPr>
          <w:rFonts w:ascii="Arial" w:eastAsia="Times New Roman" w:hAnsi="Arial" w:cs="Arial"/>
          <w:sz w:val="24"/>
          <w:szCs w:val="24"/>
        </w:rPr>
        <w:t>posiadać</w:t>
      </w:r>
      <w:r w:rsidRPr="00CA11BD">
        <w:rPr>
          <w:rFonts w:ascii="Arial" w:eastAsia="Times New Roman" w:hAnsi="Arial" w:cs="Arial"/>
          <w:sz w:val="24"/>
          <w:szCs w:val="24"/>
        </w:rPr>
        <w:t xml:space="preserve"> o</w:t>
      </w:r>
      <w:r w:rsidR="00193CFB" w:rsidRPr="00CA11BD">
        <w:rPr>
          <w:rFonts w:ascii="Arial" w:eastAsia="Times New Roman" w:hAnsi="Arial" w:cs="Arial"/>
          <w:sz w:val="24"/>
          <w:szCs w:val="24"/>
        </w:rPr>
        <w:t>świadczenie zgodności</w:t>
      </w:r>
      <w:r w:rsidRPr="00CA11BD">
        <w:rPr>
          <w:rFonts w:ascii="Arial" w:eastAsia="Times New Roman" w:hAnsi="Arial" w:cs="Arial"/>
          <w:sz w:val="24"/>
          <w:szCs w:val="24"/>
        </w:rPr>
        <w:t xml:space="preserve"> oraz</w:t>
      </w:r>
      <w:r w:rsidR="00193CFB" w:rsidRPr="00CA11BD">
        <w:rPr>
          <w:rFonts w:ascii="Arial" w:eastAsia="Times New Roman" w:hAnsi="Arial" w:cs="Arial"/>
          <w:sz w:val="24"/>
          <w:szCs w:val="24"/>
        </w:rPr>
        <w:t xml:space="preserve"> Deklaracj</w:t>
      </w:r>
      <w:r w:rsidR="004022E7" w:rsidRPr="00CA11BD">
        <w:rPr>
          <w:rFonts w:ascii="Arial" w:eastAsia="Times New Roman" w:hAnsi="Arial" w:cs="Arial"/>
          <w:sz w:val="24"/>
          <w:szCs w:val="24"/>
        </w:rPr>
        <w:t>ę</w:t>
      </w:r>
      <w:r w:rsidR="00193CFB" w:rsidRPr="00CA11BD">
        <w:rPr>
          <w:rFonts w:ascii="Arial" w:eastAsia="Times New Roman" w:hAnsi="Arial" w:cs="Arial"/>
          <w:sz w:val="24"/>
          <w:szCs w:val="24"/>
        </w:rPr>
        <w:t xml:space="preserve"> zgodności UE, </w:t>
      </w:r>
    </w:p>
    <w:p w14:paraId="25CE3560" w14:textId="6CF91F0D" w:rsidR="00601671" w:rsidRPr="00CA11BD" w:rsidRDefault="00E93831" w:rsidP="00601671">
      <w:pPr>
        <w:rPr>
          <w:rFonts w:ascii="Arial" w:hAnsi="Arial" w:cs="Arial"/>
          <w:sz w:val="24"/>
          <w:szCs w:val="24"/>
        </w:rPr>
      </w:pPr>
      <w:r w:rsidRPr="00CA11BD">
        <w:rPr>
          <w:rFonts w:ascii="Arial" w:eastAsia="Times New Roman" w:hAnsi="Arial" w:cs="Arial"/>
          <w:sz w:val="24"/>
          <w:szCs w:val="24"/>
        </w:rPr>
        <w:t xml:space="preserve">- </w:t>
      </w:r>
      <w:r w:rsidR="00463B59">
        <w:rPr>
          <w:rFonts w:ascii="Arial" w:eastAsia="Times New Roman" w:hAnsi="Arial" w:cs="Arial"/>
          <w:sz w:val="24"/>
          <w:szCs w:val="24"/>
        </w:rPr>
        <w:t>Wszystkie zawory m</w:t>
      </w:r>
      <w:r w:rsidR="004022E7" w:rsidRPr="00CA11BD">
        <w:rPr>
          <w:rFonts w:ascii="Arial" w:eastAsia="Times New Roman" w:hAnsi="Arial" w:cs="Arial"/>
          <w:sz w:val="24"/>
          <w:szCs w:val="24"/>
        </w:rPr>
        <w:t xml:space="preserve">uszą posiadać </w:t>
      </w:r>
      <w:r w:rsidR="00193CFB" w:rsidRPr="00CA11BD">
        <w:rPr>
          <w:rFonts w:ascii="Arial" w:eastAsia="Times New Roman" w:hAnsi="Arial" w:cs="Arial"/>
          <w:sz w:val="24"/>
          <w:szCs w:val="24"/>
        </w:rPr>
        <w:t>Świadectwo</w:t>
      </w:r>
      <w:r w:rsidR="002B4A6A" w:rsidRPr="00CA11BD">
        <w:rPr>
          <w:rFonts w:ascii="Arial" w:eastAsia="Times New Roman" w:hAnsi="Arial" w:cs="Arial"/>
          <w:sz w:val="24"/>
          <w:szCs w:val="24"/>
        </w:rPr>
        <w:t xml:space="preserve"> odbioru</w:t>
      </w:r>
      <w:r w:rsidR="00193CFB" w:rsidRPr="00CA11BD">
        <w:rPr>
          <w:rFonts w:ascii="Arial" w:eastAsia="Times New Roman" w:hAnsi="Arial" w:cs="Arial"/>
          <w:sz w:val="24"/>
          <w:szCs w:val="24"/>
        </w:rPr>
        <w:t xml:space="preserve"> 3.1</w:t>
      </w:r>
      <w:r w:rsidRPr="00CA11BD">
        <w:rPr>
          <w:rFonts w:ascii="Arial" w:eastAsia="Times New Roman" w:hAnsi="Arial" w:cs="Arial"/>
          <w:sz w:val="24"/>
          <w:szCs w:val="24"/>
        </w:rPr>
        <w:t xml:space="preserve"> </w:t>
      </w:r>
      <w:r w:rsidRPr="00CA11BD">
        <w:rPr>
          <w:rFonts w:ascii="Arial" w:hAnsi="Arial" w:cs="Arial"/>
          <w:sz w:val="24"/>
          <w:szCs w:val="24"/>
        </w:rPr>
        <w:t>wg kryteriów określonych w normie PN-EN 10204</w:t>
      </w:r>
    </w:p>
    <w:p w14:paraId="2DD2F48C" w14:textId="77777777" w:rsidR="00B448EE" w:rsidRPr="00CA11BD" w:rsidRDefault="00B448EE" w:rsidP="00601671">
      <w:pPr>
        <w:rPr>
          <w:rFonts w:ascii="Arial" w:hAnsi="Arial" w:cs="Arial"/>
          <w:sz w:val="24"/>
          <w:szCs w:val="24"/>
        </w:rPr>
      </w:pPr>
    </w:p>
    <w:p w14:paraId="7D967B38" w14:textId="05EA554D" w:rsidR="00E93831" w:rsidRPr="00CA11BD" w:rsidRDefault="00E93831" w:rsidP="00601671">
      <w:pPr>
        <w:rPr>
          <w:rFonts w:ascii="Arial" w:eastAsia="Times New Roman" w:hAnsi="Arial" w:cs="Arial"/>
          <w:sz w:val="24"/>
          <w:szCs w:val="24"/>
        </w:rPr>
      </w:pPr>
      <w:r w:rsidRPr="00CA11BD">
        <w:rPr>
          <w:rFonts w:ascii="Arial" w:eastAsia="Times New Roman" w:hAnsi="Arial" w:cs="Arial"/>
          <w:sz w:val="24"/>
          <w:szCs w:val="24"/>
        </w:rPr>
        <w:t xml:space="preserve"> 2.</w:t>
      </w:r>
      <w:r w:rsidR="00B448EE" w:rsidRPr="00CA11BD">
        <w:rPr>
          <w:rFonts w:ascii="Arial" w:eastAsia="Times New Roman" w:hAnsi="Arial" w:cs="Arial"/>
          <w:sz w:val="24"/>
          <w:szCs w:val="24"/>
        </w:rPr>
        <w:t xml:space="preserve"> Wymogi techniczne</w:t>
      </w:r>
    </w:p>
    <w:p w14:paraId="5EA3BFFB" w14:textId="0244CAB5" w:rsidR="00980CEA" w:rsidRPr="00CA11BD" w:rsidRDefault="005C5FD2" w:rsidP="00601671">
      <w:pPr>
        <w:rPr>
          <w:rFonts w:ascii="Arial" w:hAnsi="Arial" w:cs="Arial"/>
          <w:color w:val="000000" w:themeColor="text1"/>
          <w:sz w:val="24"/>
          <w:szCs w:val="24"/>
        </w:rPr>
      </w:pPr>
      <w:r w:rsidRPr="00CA11BD">
        <w:rPr>
          <w:rFonts w:ascii="Arial" w:eastAsia="Times New Roman" w:hAnsi="Arial" w:cs="Arial"/>
          <w:sz w:val="24"/>
          <w:szCs w:val="24"/>
        </w:rPr>
        <w:t xml:space="preserve">- </w:t>
      </w:r>
      <w:r w:rsidR="00980CEA" w:rsidRPr="00CA11BD">
        <w:rPr>
          <w:rFonts w:ascii="Arial" w:hAnsi="Arial" w:cs="Arial"/>
          <w:color w:val="000000" w:themeColor="text1"/>
          <w:sz w:val="24"/>
          <w:szCs w:val="24"/>
        </w:rPr>
        <w:t xml:space="preserve">Podwójne uszczelnienie trzpienia: </w:t>
      </w:r>
      <w:proofErr w:type="spellStart"/>
      <w:r w:rsidR="00980CEA" w:rsidRPr="00CA11BD">
        <w:rPr>
          <w:rFonts w:ascii="Arial" w:hAnsi="Arial" w:cs="Arial"/>
          <w:color w:val="000000" w:themeColor="text1"/>
          <w:sz w:val="24"/>
          <w:szCs w:val="24"/>
        </w:rPr>
        <w:t>oring</w:t>
      </w:r>
      <w:proofErr w:type="spellEnd"/>
      <w:r w:rsidR="00E009BC" w:rsidRPr="00CA11BD">
        <w:rPr>
          <w:rFonts w:ascii="Arial" w:hAnsi="Arial" w:cs="Arial"/>
          <w:color w:val="000000" w:themeColor="text1"/>
          <w:sz w:val="24"/>
          <w:szCs w:val="24"/>
        </w:rPr>
        <w:t xml:space="preserve"> na bazie kauczuku fluorowego typu</w:t>
      </w:r>
      <w:r w:rsidR="00980CEA" w:rsidRPr="00CA11B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009BC" w:rsidRPr="00CA11BD">
        <w:rPr>
          <w:rFonts w:ascii="Arial" w:hAnsi="Arial" w:cs="Arial"/>
          <w:color w:val="000000" w:themeColor="text1"/>
          <w:sz w:val="24"/>
          <w:szCs w:val="24"/>
        </w:rPr>
        <w:t xml:space="preserve">FKM lub FPM </w:t>
      </w:r>
    </w:p>
    <w:p w14:paraId="446EBE12" w14:textId="3B559E39" w:rsidR="005C5FD2" w:rsidRPr="00CA11BD" w:rsidRDefault="005C5FD2" w:rsidP="00601671">
      <w:pPr>
        <w:rPr>
          <w:rFonts w:ascii="Arial" w:eastAsia="Times New Roman" w:hAnsi="Arial" w:cs="Arial"/>
          <w:sz w:val="24"/>
          <w:szCs w:val="24"/>
        </w:rPr>
      </w:pPr>
      <w:r w:rsidRPr="00CA11BD">
        <w:rPr>
          <w:rFonts w:ascii="Arial" w:eastAsia="Times New Roman" w:hAnsi="Arial" w:cs="Arial"/>
          <w:sz w:val="24"/>
          <w:szCs w:val="24"/>
        </w:rPr>
        <w:t>- kurek rozbieralny, możliwość regeneracji zaworu</w:t>
      </w:r>
    </w:p>
    <w:p w14:paraId="4BEDC001" w14:textId="15C13616" w:rsidR="005C5FD2" w:rsidRPr="00CA11BD" w:rsidRDefault="005C5FD2" w:rsidP="00601671">
      <w:pPr>
        <w:rPr>
          <w:rFonts w:ascii="Arial" w:eastAsia="Times New Roman" w:hAnsi="Arial" w:cs="Arial"/>
          <w:sz w:val="24"/>
          <w:szCs w:val="24"/>
        </w:rPr>
      </w:pPr>
      <w:r w:rsidRPr="00CA11BD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CA11BD">
        <w:rPr>
          <w:rFonts w:ascii="Arial" w:eastAsia="Times New Roman" w:hAnsi="Arial" w:cs="Arial"/>
          <w:sz w:val="24"/>
          <w:szCs w:val="24"/>
        </w:rPr>
        <w:t>antyelektrostatyka</w:t>
      </w:r>
      <w:proofErr w:type="spellEnd"/>
    </w:p>
    <w:p w14:paraId="64570AFF" w14:textId="73F1634D" w:rsidR="005C5FD2" w:rsidRPr="00CA11BD" w:rsidRDefault="005C5FD2" w:rsidP="00601671">
      <w:pPr>
        <w:rPr>
          <w:rFonts w:ascii="Arial" w:eastAsia="Times New Roman" w:hAnsi="Arial" w:cs="Arial"/>
          <w:sz w:val="24"/>
          <w:szCs w:val="24"/>
        </w:rPr>
      </w:pPr>
      <w:r w:rsidRPr="00CA11BD">
        <w:rPr>
          <w:rFonts w:ascii="Arial" w:eastAsia="Times New Roman" w:hAnsi="Arial" w:cs="Arial"/>
          <w:sz w:val="24"/>
          <w:szCs w:val="24"/>
        </w:rPr>
        <w:t xml:space="preserve">- </w:t>
      </w:r>
      <w:r w:rsidR="00292EA4" w:rsidRPr="00CA11BD">
        <w:rPr>
          <w:rFonts w:ascii="Arial" w:hAnsi="Arial" w:cs="Arial"/>
          <w:sz w:val="24"/>
          <w:szCs w:val="24"/>
        </w:rPr>
        <w:t>b</w:t>
      </w:r>
      <w:r w:rsidR="00980CEA" w:rsidRPr="00CA11BD">
        <w:rPr>
          <w:rFonts w:ascii="Arial" w:hAnsi="Arial" w:cs="Arial"/>
          <w:sz w:val="24"/>
          <w:szCs w:val="24"/>
        </w:rPr>
        <w:t>rak możliwości stosowania ogranicznika zaworu w postaci kołka.</w:t>
      </w:r>
    </w:p>
    <w:p w14:paraId="4337CF7B" w14:textId="17FAA705" w:rsidR="005C5FD2" w:rsidRPr="00CA11BD" w:rsidRDefault="005C5FD2" w:rsidP="00601671">
      <w:pPr>
        <w:rPr>
          <w:rFonts w:ascii="Arial" w:eastAsia="Times New Roman" w:hAnsi="Arial" w:cs="Arial"/>
          <w:sz w:val="24"/>
          <w:szCs w:val="24"/>
        </w:rPr>
      </w:pPr>
      <w:r w:rsidRPr="00CA11BD">
        <w:rPr>
          <w:rFonts w:ascii="Arial" w:eastAsia="Times New Roman" w:hAnsi="Arial" w:cs="Arial"/>
          <w:sz w:val="24"/>
          <w:szCs w:val="24"/>
        </w:rPr>
        <w:t>- grubość powłoki C3</w:t>
      </w:r>
    </w:p>
    <w:p w14:paraId="6B9D2CF4" w14:textId="208E1197" w:rsidR="005C5FD2" w:rsidRPr="00CA11BD" w:rsidRDefault="005C5FD2" w:rsidP="00601671">
      <w:pPr>
        <w:rPr>
          <w:rFonts w:ascii="Arial" w:eastAsia="Times New Roman" w:hAnsi="Arial" w:cs="Arial"/>
          <w:sz w:val="24"/>
          <w:szCs w:val="24"/>
        </w:rPr>
      </w:pPr>
      <w:r w:rsidRPr="00CA11BD">
        <w:rPr>
          <w:rFonts w:ascii="Arial" w:eastAsia="Times New Roman" w:hAnsi="Arial" w:cs="Arial"/>
          <w:sz w:val="24"/>
          <w:szCs w:val="24"/>
        </w:rPr>
        <w:t>- długość zabudowy zaworu</w:t>
      </w:r>
      <w:r w:rsidR="00980CEA" w:rsidRPr="00CA11BD">
        <w:rPr>
          <w:rFonts w:ascii="Arial" w:eastAsia="Times New Roman" w:hAnsi="Arial" w:cs="Arial"/>
          <w:sz w:val="24"/>
          <w:szCs w:val="24"/>
        </w:rPr>
        <w:t xml:space="preserve"> : DN20 L=46mm; DN25 L=49mm; DN40 L=77mm; DN50 L=86mm; DN65 L=106mm; DN80 L=121mm; </w:t>
      </w:r>
      <w:r w:rsidR="006427EA" w:rsidRPr="00CA11BD">
        <w:rPr>
          <w:rFonts w:ascii="Arial" w:eastAsia="Times New Roman" w:hAnsi="Arial" w:cs="Arial"/>
          <w:sz w:val="24"/>
          <w:szCs w:val="24"/>
        </w:rPr>
        <w:t>DN100 L=160mm</w:t>
      </w:r>
    </w:p>
    <w:p w14:paraId="7A0FC9A9" w14:textId="0E7B8753" w:rsidR="005C5FD2" w:rsidRPr="00CA11BD" w:rsidRDefault="005C5FD2" w:rsidP="00601671">
      <w:pPr>
        <w:rPr>
          <w:rFonts w:ascii="Arial" w:eastAsia="Times New Roman" w:hAnsi="Arial" w:cs="Arial"/>
          <w:sz w:val="24"/>
          <w:szCs w:val="24"/>
        </w:rPr>
      </w:pPr>
      <w:r w:rsidRPr="00CA11BD">
        <w:rPr>
          <w:rFonts w:ascii="Arial" w:eastAsia="Times New Roman" w:hAnsi="Arial" w:cs="Arial"/>
          <w:sz w:val="24"/>
          <w:szCs w:val="24"/>
        </w:rPr>
        <w:t xml:space="preserve">- waga zaworu </w:t>
      </w:r>
      <w:r w:rsidR="006427EA" w:rsidRPr="00CA11BD">
        <w:rPr>
          <w:rFonts w:ascii="Arial" w:eastAsia="Times New Roman" w:hAnsi="Arial" w:cs="Arial"/>
          <w:sz w:val="24"/>
          <w:szCs w:val="24"/>
        </w:rPr>
        <w:t>do: DN20 2,6kg; DN25 3,3kg; DN40 4,9kg; DN50 6,3kg; DN65 8,8kg, DN80 11,2kg; DN100 17,5kg</w:t>
      </w:r>
    </w:p>
    <w:p w14:paraId="540ABFDB" w14:textId="78591361" w:rsidR="00601671" w:rsidRPr="00CA11BD" w:rsidRDefault="005C5FD2" w:rsidP="00601671">
      <w:pPr>
        <w:rPr>
          <w:rFonts w:ascii="Arial" w:eastAsia="Times New Roman" w:hAnsi="Arial" w:cs="Arial"/>
          <w:sz w:val="24"/>
          <w:szCs w:val="24"/>
        </w:rPr>
      </w:pPr>
      <w:r w:rsidRPr="00CA11BD">
        <w:rPr>
          <w:rFonts w:ascii="Arial" w:eastAsia="Times New Roman" w:hAnsi="Arial" w:cs="Arial"/>
          <w:sz w:val="24"/>
          <w:szCs w:val="24"/>
        </w:rPr>
        <w:t xml:space="preserve">- </w:t>
      </w:r>
      <w:r w:rsidR="006427EA" w:rsidRPr="00CA11BD">
        <w:rPr>
          <w:rFonts w:ascii="Arial" w:eastAsia="Times New Roman" w:hAnsi="Arial" w:cs="Arial"/>
          <w:sz w:val="24"/>
          <w:szCs w:val="24"/>
        </w:rPr>
        <w:t xml:space="preserve">dla zaworów DN20 i DN25 </w:t>
      </w:r>
      <w:r w:rsidR="006427EA" w:rsidRPr="00CA11BD">
        <w:rPr>
          <w:rFonts w:ascii="Arial" w:hAnsi="Arial" w:cs="Arial"/>
          <w:sz w:val="24"/>
          <w:szCs w:val="24"/>
        </w:rPr>
        <w:t>dławnica teflonowa - umożliwiająca eliminację nieszczelności powstałej na trzpieniu poprzez dokręcenie nakrętek</w:t>
      </w:r>
    </w:p>
    <w:p w14:paraId="623FA76D" w14:textId="37A95B3B" w:rsidR="005C5FD2" w:rsidRPr="00CA11BD" w:rsidRDefault="005C5FD2" w:rsidP="00601671">
      <w:pPr>
        <w:rPr>
          <w:rFonts w:ascii="Arial" w:eastAsia="Times New Roman" w:hAnsi="Arial" w:cs="Arial"/>
          <w:sz w:val="24"/>
          <w:szCs w:val="24"/>
        </w:rPr>
      </w:pPr>
      <w:r w:rsidRPr="00CA11BD">
        <w:rPr>
          <w:rFonts w:ascii="Arial" w:eastAsia="Times New Roman" w:hAnsi="Arial" w:cs="Arial"/>
          <w:sz w:val="24"/>
          <w:szCs w:val="24"/>
        </w:rPr>
        <w:t>- kurek w wersji DN100 otwory gwintowane</w:t>
      </w:r>
      <w:r w:rsidR="00F32DC2" w:rsidRPr="00CA11BD">
        <w:rPr>
          <w:rFonts w:ascii="Arial" w:eastAsia="Times New Roman" w:hAnsi="Arial" w:cs="Arial"/>
          <w:sz w:val="24"/>
          <w:szCs w:val="24"/>
        </w:rPr>
        <w:t xml:space="preserve"> M16</w:t>
      </w:r>
    </w:p>
    <w:p w14:paraId="3573B8B1" w14:textId="77777777" w:rsidR="00601671" w:rsidRPr="00CA11BD" w:rsidRDefault="00601671" w:rsidP="00601671">
      <w:pPr>
        <w:rPr>
          <w:rFonts w:ascii="Arial" w:eastAsia="Times New Roman" w:hAnsi="Arial" w:cs="Arial"/>
          <w:sz w:val="24"/>
          <w:szCs w:val="24"/>
        </w:rPr>
      </w:pPr>
    </w:p>
    <w:p w14:paraId="6F1C2628" w14:textId="58EE93AC" w:rsidR="00AE6C91" w:rsidRPr="00CA11BD" w:rsidRDefault="00AE6C91" w:rsidP="00601671">
      <w:pPr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_Hlk156888996"/>
      <w:r w:rsidRPr="00CA11BD">
        <w:rPr>
          <w:rFonts w:ascii="Arial" w:eastAsia="Times New Roman" w:hAnsi="Arial" w:cs="Arial"/>
          <w:b/>
          <w:bCs/>
          <w:sz w:val="24"/>
          <w:szCs w:val="24"/>
        </w:rPr>
        <w:t>Inne</w:t>
      </w:r>
      <w:r w:rsidR="00CA11BD" w:rsidRPr="00CA11BD">
        <w:rPr>
          <w:rFonts w:ascii="Arial" w:eastAsia="Times New Roman" w:hAnsi="Arial" w:cs="Arial"/>
          <w:b/>
          <w:bCs/>
          <w:sz w:val="24"/>
          <w:szCs w:val="24"/>
        </w:rPr>
        <w:t xml:space="preserve"> wymagania</w:t>
      </w:r>
      <w:r w:rsidRPr="00CA11BD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14:paraId="3DE97109" w14:textId="7B9F5963" w:rsidR="009F2917" w:rsidRPr="00CA11BD" w:rsidRDefault="00391B9C" w:rsidP="00601671">
      <w:pPr>
        <w:rPr>
          <w:rFonts w:ascii="Arial" w:eastAsia="Times New Roman" w:hAnsi="Arial" w:cs="Arial"/>
          <w:sz w:val="24"/>
          <w:szCs w:val="24"/>
        </w:rPr>
      </w:pPr>
      <w:r w:rsidRPr="00CA11BD">
        <w:rPr>
          <w:rFonts w:ascii="Arial" w:eastAsia="Times New Roman" w:hAnsi="Arial" w:cs="Arial"/>
          <w:sz w:val="24"/>
          <w:szCs w:val="24"/>
        </w:rPr>
        <w:t xml:space="preserve">- </w:t>
      </w:r>
      <w:r w:rsidR="00356CA7">
        <w:rPr>
          <w:rFonts w:ascii="Arial" w:eastAsia="Times New Roman" w:hAnsi="Arial" w:cs="Arial"/>
          <w:sz w:val="24"/>
          <w:szCs w:val="24"/>
        </w:rPr>
        <w:t>Zawory muszą być fabrycznie nowe.</w:t>
      </w:r>
    </w:p>
    <w:p w14:paraId="6CF36B78" w14:textId="1899B246" w:rsidR="00CA11BD" w:rsidRDefault="00CA11BD" w:rsidP="00CA11BD">
      <w:pPr>
        <w:rPr>
          <w:rFonts w:ascii="Arial" w:hAnsi="Arial" w:cs="Arial"/>
          <w:sz w:val="24"/>
          <w:szCs w:val="24"/>
        </w:rPr>
      </w:pPr>
      <w:r w:rsidRPr="00CA11BD">
        <w:rPr>
          <w:rFonts w:ascii="Arial" w:hAnsi="Arial" w:cs="Arial"/>
          <w:sz w:val="24"/>
          <w:szCs w:val="24"/>
        </w:rPr>
        <w:t>- Brak możliwości składania ofert cząstkowych.</w:t>
      </w:r>
    </w:p>
    <w:p w14:paraId="3AAAA255" w14:textId="77777777" w:rsidR="004C6BF3" w:rsidRPr="004C6BF3" w:rsidRDefault="004C6BF3" w:rsidP="004C6BF3">
      <w:pPr>
        <w:spacing w:after="160" w:line="259" w:lineRule="auto"/>
        <w:rPr>
          <w:rFonts w:ascii="Arial" w:hAnsi="Arial" w:cs="Arial"/>
          <w:color w:val="000000"/>
          <w:kern w:val="2"/>
          <w:sz w:val="24"/>
          <w:szCs w:val="24"/>
        </w:rPr>
      </w:pPr>
      <w:bookmarkStart w:id="1" w:name="_Hlk156890438"/>
      <w:bookmarkEnd w:id="0"/>
      <w:r w:rsidRPr="004C6BF3">
        <w:rPr>
          <w:rFonts w:ascii="Arial" w:hAnsi="Arial" w:cs="Arial"/>
          <w:color w:val="000000"/>
          <w:kern w:val="2"/>
          <w:sz w:val="24"/>
          <w:szCs w:val="24"/>
        </w:rPr>
        <w:lastRenderedPageBreak/>
        <w:t>- Całość przetargu w ramach niniejszej części musi być realizowana przez jednego dostawcę</w:t>
      </w:r>
    </w:p>
    <w:bookmarkEnd w:id="1"/>
    <w:p w14:paraId="50A8E518" w14:textId="2DD34F57" w:rsidR="00391B9C" w:rsidRPr="00CA11BD" w:rsidRDefault="00391B9C" w:rsidP="00601671">
      <w:pPr>
        <w:rPr>
          <w:rFonts w:ascii="Arial" w:eastAsia="Times New Roman" w:hAnsi="Arial" w:cs="Arial"/>
          <w:sz w:val="24"/>
          <w:szCs w:val="24"/>
        </w:rPr>
      </w:pPr>
    </w:p>
    <w:p w14:paraId="44EA91A2" w14:textId="77777777" w:rsidR="00391B9C" w:rsidRPr="00CA11BD" w:rsidRDefault="00391B9C" w:rsidP="00601671">
      <w:pPr>
        <w:rPr>
          <w:rFonts w:ascii="Arial" w:eastAsia="Times New Roman" w:hAnsi="Arial" w:cs="Arial"/>
          <w:sz w:val="24"/>
          <w:szCs w:val="24"/>
        </w:rPr>
      </w:pPr>
    </w:p>
    <w:p w14:paraId="65D6DAE5" w14:textId="77777777" w:rsidR="009F2917" w:rsidRPr="00CA11BD" w:rsidRDefault="009F2917" w:rsidP="00601671">
      <w:pPr>
        <w:rPr>
          <w:rFonts w:ascii="Arial" w:eastAsia="Times New Roman" w:hAnsi="Arial" w:cs="Arial"/>
          <w:sz w:val="24"/>
          <w:szCs w:val="24"/>
        </w:rPr>
      </w:pPr>
    </w:p>
    <w:p w14:paraId="149E3993" w14:textId="2F50E4C3" w:rsidR="00DF0538" w:rsidRPr="00CA11BD" w:rsidRDefault="00DF0538" w:rsidP="00DF0538">
      <w:pPr>
        <w:pStyle w:val="Akapitzlist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CA11BD">
        <w:rPr>
          <w:rFonts w:ascii="Arial" w:eastAsia="Times New Roman" w:hAnsi="Arial" w:cs="Arial"/>
          <w:b/>
          <w:bCs/>
          <w:sz w:val="24"/>
          <w:szCs w:val="24"/>
        </w:rPr>
        <w:t>KRYTERIA OCENY</w:t>
      </w:r>
    </w:p>
    <w:p w14:paraId="0D80F57F" w14:textId="77777777" w:rsidR="00E64874" w:rsidRDefault="00E64874">
      <w:pPr>
        <w:rPr>
          <w:sz w:val="24"/>
          <w:szCs w:val="24"/>
        </w:rPr>
      </w:pPr>
    </w:p>
    <w:p w14:paraId="458AC6A8" w14:textId="77777777" w:rsidR="00620FF8" w:rsidRDefault="00620FF8" w:rsidP="00620FF8">
      <w:pPr>
        <w:spacing w:after="120" w:line="280" w:lineRule="exact"/>
        <w:jc w:val="both"/>
        <w:outlineLvl w:val="0"/>
        <w:rPr>
          <w:rFonts w:ascii="Arial" w:eastAsia="Calibri" w:hAnsi="Arial" w:cs="Arial"/>
          <w:bCs/>
          <w:sz w:val="24"/>
          <w:szCs w:val="24"/>
          <w14:ligatures w14:val="none"/>
        </w:rPr>
      </w:pPr>
      <w:r>
        <w:rPr>
          <w:rFonts w:ascii="Arial" w:eastAsia="Calibri" w:hAnsi="Arial" w:cs="Arial"/>
          <w:bCs/>
          <w:sz w:val="24"/>
          <w:szCs w:val="24"/>
          <w14:ligatures w14:val="none"/>
        </w:rPr>
        <w:t>Cena: 50%</w:t>
      </w:r>
    </w:p>
    <w:p w14:paraId="7C2E1B37" w14:textId="764C0D8A" w:rsidR="00620FF8" w:rsidRDefault="00620FF8" w:rsidP="00620FF8">
      <w:pPr>
        <w:spacing w:after="120" w:line="280" w:lineRule="exact"/>
        <w:jc w:val="both"/>
        <w:outlineLvl w:val="0"/>
        <w:rPr>
          <w:rFonts w:ascii="Arial" w:eastAsia="Calibri" w:hAnsi="Arial" w:cs="Arial"/>
          <w:bCs/>
          <w:sz w:val="24"/>
          <w:szCs w:val="24"/>
          <w14:ligatures w14:val="none"/>
        </w:rPr>
      </w:pPr>
      <w:r>
        <w:rPr>
          <w:rFonts w:ascii="Arial" w:eastAsia="Calibri" w:hAnsi="Arial" w:cs="Arial"/>
          <w:bCs/>
          <w:sz w:val="24"/>
          <w:szCs w:val="24"/>
          <w14:ligatures w14:val="none"/>
        </w:rPr>
        <w:t>Termin realizacji w dniach</w:t>
      </w:r>
      <w:r w:rsidR="00BB068A">
        <w:rPr>
          <w:rFonts w:ascii="Arial" w:eastAsia="Calibri" w:hAnsi="Arial" w:cs="Arial"/>
          <w:bCs/>
          <w:sz w:val="24"/>
          <w:szCs w:val="24"/>
          <w14:ligatures w14:val="none"/>
        </w:rPr>
        <w:t xml:space="preserve"> roboczych</w:t>
      </w:r>
      <w:r>
        <w:rPr>
          <w:rFonts w:ascii="Arial" w:eastAsia="Calibri" w:hAnsi="Arial" w:cs="Arial"/>
          <w:bCs/>
          <w:sz w:val="24"/>
          <w:szCs w:val="24"/>
          <w14:ligatures w14:val="none"/>
        </w:rPr>
        <w:t>:</w:t>
      </w:r>
      <w:r w:rsidR="00A3436F">
        <w:rPr>
          <w:rFonts w:ascii="Arial" w:eastAsia="Calibri" w:hAnsi="Arial" w:cs="Arial"/>
          <w:bCs/>
          <w:sz w:val="24"/>
          <w:szCs w:val="24"/>
          <w14:ligatures w14:val="none"/>
        </w:rPr>
        <w:t xml:space="preserve"> </w:t>
      </w:r>
      <w:r w:rsidR="00925C29">
        <w:rPr>
          <w:rFonts w:ascii="Arial" w:eastAsia="Calibri" w:hAnsi="Arial" w:cs="Arial"/>
          <w:bCs/>
          <w:sz w:val="24"/>
          <w:szCs w:val="24"/>
          <w14:ligatures w14:val="none"/>
        </w:rPr>
        <w:t>1</w:t>
      </w:r>
      <w:r w:rsidR="00A3436F">
        <w:rPr>
          <w:rFonts w:ascii="Arial" w:eastAsia="Calibri" w:hAnsi="Arial" w:cs="Arial"/>
          <w:bCs/>
          <w:sz w:val="24"/>
          <w:szCs w:val="24"/>
          <w14:ligatures w14:val="none"/>
        </w:rPr>
        <w:t>0%</w:t>
      </w:r>
    </w:p>
    <w:p w14:paraId="77F3EC1A" w14:textId="5362862C" w:rsidR="00620FF8" w:rsidRDefault="00620FF8" w:rsidP="00620FF8">
      <w:pPr>
        <w:spacing w:after="120" w:line="280" w:lineRule="exact"/>
        <w:jc w:val="both"/>
        <w:outlineLvl w:val="0"/>
        <w:rPr>
          <w:rFonts w:ascii="Arial" w:eastAsia="Calibri" w:hAnsi="Arial" w:cs="Arial"/>
          <w:bCs/>
          <w:sz w:val="24"/>
          <w:szCs w:val="24"/>
          <w14:ligatures w14:val="none"/>
        </w:rPr>
      </w:pPr>
      <w:r>
        <w:rPr>
          <w:rFonts w:ascii="Arial" w:eastAsia="Calibri" w:hAnsi="Arial" w:cs="Arial"/>
          <w:bCs/>
          <w:sz w:val="24"/>
          <w:szCs w:val="24"/>
          <w14:ligatures w14:val="none"/>
        </w:rPr>
        <w:t xml:space="preserve">Gwarancja: </w:t>
      </w:r>
      <w:r w:rsidR="00A3436F">
        <w:rPr>
          <w:rFonts w:ascii="Arial" w:eastAsia="Calibri" w:hAnsi="Arial" w:cs="Arial"/>
          <w:bCs/>
          <w:sz w:val="24"/>
          <w:szCs w:val="24"/>
          <w14:ligatures w14:val="none"/>
        </w:rPr>
        <w:t>1</w:t>
      </w:r>
      <w:r>
        <w:rPr>
          <w:rFonts w:ascii="Arial" w:eastAsia="Calibri" w:hAnsi="Arial" w:cs="Arial"/>
          <w:bCs/>
          <w:sz w:val="24"/>
          <w:szCs w:val="24"/>
          <w14:ligatures w14:val="none"/>
        </w:rPr>
        <w:t>0%</w:t>
      </w:r>
    </w:p>
    <w:p w14:paraId="4DDA5EB5" w14:textId="53756B51" w:rsidR="00925C29" w:rsidRDefault="00925C29" w:rsidP="00620FF8">
      <w:pPr>
        <w:spacing w:after="120" w:line="280" w:lineRule="exact"/>
        <w:jc w:val="both"/>
        <w:outlineLvl w:val="0"/>
        <w:rPr>
          <w:rFonts w:ascii="Arial" w:eastAsia="Calibri" w:hAnsi="Arial" w:cs="Arial"/>
          <w:bCs/>
          <w:sz w:val="24"/>
          <w:szCs w:val="24"/>
          <w14:ligatures w14:val="none"/>
        </w:rPr>
      </w:pPr>
      <w:r>
        <w:rPr>
          <w:rFonts w:ascii="Arial" w:eastAsia="Calibri" w:hAnsi="Arial" w:cs="Arial"/>
          <w:bCs/>
          <w:sz w:val="24"/>
          <w:szCs w:val="24"/>
          <w14:ligatures w14:val="none"/>
        </w:rPr>
        <w:t>Serwis (dostarczenie armatury na wymianę) w dniach</w:t>
      </w:r>
      <w:r w:rsidR="00BB068A">
        <w:rPr>
          <w:rFonts w:ascii="Arial" w:eastAsia="Calibri" w:hAnsi="Arial" w:cs="Arial"/>
          <w:bCs/>
          <w:sz w:val="24"/>
          <w:szCs w:val="24"/>
          <w14:ligatures w14:val="none"/>
        </w:rPr>
        <w:t xml:space="preserve"> roboczych</w:t>
      </w:r>
      <w:r>
        <w:rPr>
          <w:rFonts w:ascii="Arial" w:eastAsia="Calibri" w:hAnsi="Arial" w:cs="Arial"/>
          <w:bCs/>
          <w:sz w:val="24"/>
          <w:szCs w:val="24"/>
          <w14:ligatures w14:val="none"/>
        </w:rPr>
        <w:t>: 30%</w:t>
      </w:r>
    </w:p>
    <w:p w14:paraId="2D55898E" w14:textId="77777777" w:rsidR="00620FF8" w:rsidRPr="00E93831" w:rsidRDefault="00620FF8">
      <w:pPr>
        <w:rPr>
          <w:sz w:val="24"/>
          <w:szCs w:val="24"/>
        </w:rPr>
      </w:pPr>
    </w:p>
    <w:sectPr w:rsidR="00620FF8" w:rsidRPr="00E93831" w:rsidSect="003B01E8">
      <w:headerReference w:type="default" r:id="rId9"/>
      <w:footerReference w:type="default" r:id="rId1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A4313" w14:textId="77777777" w:rsidR="003B01E8" w:rsidRDefault="003B01E8" w:rsidP="00B23174">
      <w:r>
        <w:separator/>
      </w:r>
    </w:p>
  </w:endnote>
  <w:endnote w:type="continuationSeparator" w:id="0">
    <w:p w14:paraId="0D0D443F" w14:textId="77777777" w:rsidR="003B01E8" w:rsidRDefault="003B01E8" w:rsidP="00B23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2446133"/>
      <w:docPartObj>
        <w:docPartGallery w:val="Page Numbers (Bottom of Page)"/>
        <w:docPartUnique/>
      </w:docPartObj>
    </w:sdtPr>
    <w:sdtContent>
      <w:p w14:paraId="6F51FC2F" w14:textId="181FCCEE" w:rsidR="00B23174" w:rsidRDefault="00B231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FDFF66" w14:textId="77777777" w:rsidR="00B23174" w:rsidRDefault="00B231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FB33B" w14:textId="77777777" w:rsidR="003B01E8" w:rsidRDefault="003B01E8" w:rsidP="00B23174">
      <w:r>
        <w:separator/>
      </w:r>
    </w:p>
  </w:footnote>
  <w:footnote w:type="continuationSeparator" w:id="0">
    <w:p w14:paraId="2F997E6C" w14:textId="77777777" w:rsidR="003B01E8" w:rsidRDefault="003B01E8" w:rsidP="00B23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724A8" w14:textId="55CAE821" w:rsidR="001A3C8D" w:rsidRDefault="001A3C8D">
    <w:pPr>
      <w:pStyle w:val="Nagwek"/>
    </w:pPr>
    <w:r w:rsidRPr="00710EEC">
      <w:rPr>
        <w:noProof/>
        <w:kern w:val="2"/>
      </w:rPr>
      <w:drawing>
        <wp:inline distT="0" distB="0" distL="0" distR="0" wp14:anchorId="643825A9" wp14:editId="5909AA5F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74B8A"/>
    <w:multiLevelType w:val="hybridMultilevel"/>
    <w:tmpl w:val="11788F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25C99"/>
    <w:multiLevelType w:val="hybridMultilevel"/>
    <w:tmpl w:val="D93EA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21EDE"/>
    <w:multiLevelType w:val="hybridMultilevel"/>
    <w:tmpl w:val="26B2E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C2373"/>
    <w:multiLevelType w:val="hybridMultilevel"/>
    <w:tmpl w:val="F8D0F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1717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3663206">
    <w:abstractNumId w:val="3"/>
  </w:num>
  <w:num w:numId="3" w16cid:durableId="904607190">
    <w:abstractNumId w:val="0"/>
  </w:num>
  <w:num w:numId="4" w16cid:durableId="5049799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671"/>
    <w:rsid w:val="00051B22"/>
    <w:rsid w:val="001575AA"/>
    <w:rsid w:val="0017725C"/>
    <w:rsid w:val="001772A9"/>
    <w:rsid w:val="00183D29"/>
    <w:rsid w:val="00193CFB"/>
    <w:rsid w:val="001A3C8D"/>
    <w:rsid w:val="001C6B40"/>
    <w:rsid w:val="00222156"/>
    <w:rsid w:val="0025635E"/>
    <w:rsid w:val="00292EA4"/>
    <w:rsid w:val="002A7318"/>
    <w:rsid w:val="002B4A6A"/>
    <w:rsid w:val="00356CA7"/>
    <w:rsid w:val="00391B9C"/>
    <w:rsid w:val="003B01E8"/>
    <w:rsid w:val="004022E7"/>
    <w:rsid w:val="00463B59"/>
    <w:rsid w:val="00495FCB"/>
    <w:rsid w:val="004B57B7"/>
    <w:rsid w:val="004C6BF3"/>
    <w:rsid w:val="005B7C8B"/>
    <w:rsid w:val="005C5FD2"/>
    <w:rsid w:val="00601671"/>
    <w:rsid w:val="00620FF8"/>
    <w:rsid w:val="006427EA"/>
    <w:rsid w:val="00650A29"/>
    <w:rsid w:val="00655197"/>
    <w:rsid w:val="00686871"/>
    <w:rsid w:val="006C12CE"/>
    <w:rsid w:val="00885D30"/>
    <w:rsid w:val="008B1F37"/>
    <w:rsid w:val="008D1775"/>
    <w:rsid w:val="00925C29"/>
    <w:rsid w:val="009579CD"/>
    <w:rsid w:val="00980CEA"/>
    <w:rsid w:val="009E6BC4"/>
    <w:rsid w:val="009F2917"/>
    <w:rsid w:val="00A31AD5"/>
    <w:rsid w:val="00A3436F"/>
    <w:rsid w:val="00A47AB3"/>
    <w:rsid w:val="00A82152"/>
    <w:rsid w:val="00AD11E0"/>
    <w:rsid w:val="00AE6C91"/>
    <w:rsid w:val="00B01344"/>
    <w:rsid w:val="00B02B70"/>
    <w:rsid w:val="00B23174"/>
    <w:rsid w:val="00B448EE"/>
    <w:rsid w:val="00BB068A"/>
    <w:rsid w:val="00C213DE"/>
    <w:rsid w:val="00C24917"/>
    <w:rsid w:val="00C46710"/>
    <w:rsid w:val="00CA11BD"/>
    <w:rsid w:val="00D73510"/>
    <w:rsid w:val="00DE3FD3"/>
    <w:rsid w:val="00DF0538"/>
    <w:rsid w:val="00E009BC"/>
    <w:rsid w:val="00E64874"/>
    <w:rsid w:val="00E93831"/>
    <w:rsid w:val="00F3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592E4"/>
  <w15:chartTrackingRefBased/>
  <w15:docId w15:val="{934E7C1F-689F-4CB0-8381-A9AAFC2FD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671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basedOn w:val="Normalny"/>
    <w:rsid w:val="00E93831"/>
    <w:pPr>
      <w:autoSpaceDE w:val="0"/>
      <w:autoSpaceDN w:val="0"/>
    </w:pPr>
    <w:rPr>
      <w:rFonts w:ascii="Arial" w:hAnsi="Arial" w:cs="Arial"/>
      <w:color w:val="00000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E938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31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3174"/>
    <w:rPr>
      <w:rFonts w:ascii="Calibri" w:hAnsi="Calibri" w:cs="Calibri"/>
      <w:kern w:val="0"/>
    </w:rPr>
  </w:style>
  <w:style w:type="paragraph" w:styleId="Stopka">
    <w:name w:val="footer"/>
    <w:basedOn w:val="Normalny"/>
    <w:link w:val="StopkaZnak"/>
    <w:uiPriority w:val="99"/>
    <w:unhideWhenUsed/>
    <w:rsid w:val="00B231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3174"/>
    <w:rPr>
      <w:rFonts w:ascii="Calibri" w:hAnsi="Calibri" w:cs="Calibr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7A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7A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7AB3"/>
    <w:rPr>
      <w:rFonts w:ascii="Calibri" w:hAnsi="Calibri" w:cs="Calibr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A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AB3"/>
    <w:rPr>
      <w:rFonts w:ascii="Calibri" w:hAnsi="Calibri" w:cs="Calibri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9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6d88651b3fe9565c52a3e3f23a5bf6ad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47fee845adaf2d77159e701a55bca4bb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9115BD-B354-40A7-9304-D2EDF402D4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72CE48-99F1-4297-8B1E-AB1CB044D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Stutko Bolesław</dc:creator>
  <cp:keywords/>
  <dc:description/>
  <cp:lastModifiedBy>Grzegorz Hołyszewski</cp:lastModifiedBy>
  <cp:revision>34</cp:revision>
  <cp:lastPrinted>2024-01-16T11:05:00Z</cp:lastPrinted>
  <dcterms:created xsi:type="dcterms:W3CDTF">2024-01-23T06:27:00Z</dcterms:created>
  <dcterms:modified xsi:type="dcterms:W3CDTF">2024-02-05T08:08:00Z</dcterms:modified>
</cp:coreProperties>
</file>