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2F41" w:rsidRDefault="00A32F41" w:rsidP="003D06EA"/>
    <w:p w:rsidR="00BF1EC1" w:rsidRPr="00BF6E58" w:rsidRDefault="00BF1EC1" w:rsidP="003D06EA"/>
    <w:sdt>
      <w:sdtPr>
        <w:rPr>
          <w:rFonts w:ascii="Trebuchet MS" w:hAnsi="Trebuchet MS"/>
          <w:sz w:val="20"/>
          <w:szCs w:val="20"/>
        </w:rPr>
        <w:id w:val="1552345432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EF69EE" w:rsidRPr="00BF6E58" w:rsidRDefault="00EF69EE">
          <w:pPr>
            <w:pStyle w:val="Spistreci2"/>
            <w:tabs>
              <w:tab w:val="left" w:pos="880"/>
              <w:tab w:val="right" w:leader="dot" w:pos="9061"/>
            </w:tabs>
            <w:rPr>
              <w:rFonts w:ascii="Arial" w:eastAsiaTheme="minorEastAsia" w:hAnsi="Arial" w:cs="Arial"/>
              <w:noProof/>
              <w:kern w:val="0"/>
              <w:sz w:val="18"/>
              <w:szCs w:val="18"/>
              <w:lang w:eastAsia="pl-PL" w:bidi="ar-SA"/>
            </w:rPr>
          </w:pPr>
          <w:r w:rsidRPr="00BF6E58">
            <w:rPr>
              <w:rFonts w:ascii="Trebuchet MS" w:hAnsi="Trebuchet MS"/>
              <w:sz w:val="20"/>
              <w:szCs w:val="20"/>
            </w:rPr>
            <w:fldChar w:fldCharType="begin"/>
          </w:r>
          <w:r w:rsidRPr="00BF6E58">
            <w:rPr>
              <w:rFonts w:ascii="Trebuchet MS" w:hAnsi="Trebuchet MS"/>
              <w:sz w:val="20"/>
              <w:szCs w:val="20"/>
            </w:rPr>
            <w:instrText xml:space="preserve"> TOC \o "1-3" \h \z \u </w:instrText>
          </w:r>
          <w:r w:rsidRPr="00BF6E58">
            <w:rPr>
              <w:rFonts w:ascii="Trebuchet MS" w:hAnsi="Trebuchet MS"/>
              <w:sz w:val="20"/>
              <w:szCs w:val="20"/>
            </w:rPr>
            <w:fldChar w:fldCharType="separate"/>
          </w:r>
          <w:hyperlink w:anchor="_Toc175657529" w:history="1">
            <w:r w:rsidRPr="00BF6E58">
              <w:rPr>
                <w:rStyle w:val="Hipercze"/>
                <w:rFonts w:ascii="Arial" w:hAnsi="Arial" w:cs="Arial"/>
                <w:noProof/>
                <w:color w:val="auto"/>
                <w:sz w:val="18"/>
                <w:szCs w:val="18"/>
              </w:rPr>
              <w:t>§ 1.</w:t>
            </w:r>
            <w:r w:rsidRPr="00BF6E58">
              <w:rPr>
                <w:rFonts w:ascii="Arial" w:eastAsiaTheme="minorEastAsia" w:hAnsi="Arial" w:cs="Arial"/>
                <w:noProof/>
                <w:kern w:val="0"/>
                <w:sz w:val="18"/>
                <w:szCs w:val="18"/>
                <w:lang w:eastAsia="pl-PL" w:bidi="ar-SA"/>
              </w:rPr>
              <w:tab/>
            </w:r>
            <w:r w:rsidRPr="00BF6E58">
              <w:rPr>
                <w:rStyle w:val="Hipercze"/>
                <w:rFonts w:ascii="Arial" w:hAnsi="Arial" w:cs="Arial"/>
                <w:noProof/>
                <w:color w:val="auto"/>
                <w:sz w:val="18"/>
                <w:szCs w:val="18"/>
              </w:rPr>
              <w:t>PRZEDMIOT UMOWY</w:t>
            </w:r>
            <w:r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_Toc175657529 \h </w:instrText>
            </w:r>
            <w:r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="001107DC">
              <w:rPr>
                <w:rFonts w:ascii="Arial" w:hAnsi="Arial" w:cs="Arial"/>
                <w:noProof/>
                <w:webHidden/>
                <w:sz w:val="18"/>
                <w:szCs w:val="18"/>
              </w:rPr>
              <w:t>2</w:t>
            </w:r>
            <w:r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EF69EE" w:rsidRPr="00BF6E58" w:rsidRDefault="005B38B9">
          <w:pPr>
            <w:pStyle w:val="Spistreci2"/>
            <w:tabs>
              <w:tab w:val="left" w:pos="880"/>
              <w:tab w:val="right" w:leader="dot" w:pos="9061"/>
            </w:tabs>
            <w:rPr>
              <w:rFonts w:ascii="Arial" w:eastAsiaTheme="minorEastAsia" w:hAnsi="Arial" w:cs="Arial"/>
              <w:noProof/>
              <w:kern w:val="0"/>
              <w:sz w:val="18"/>
              <w:szCs w:val="18"/>
              <w:lang w:eastAsia="pl-PL" w:bidi="ar-SA"/>
            </w:rPr>
          </w:pPr>
          <w:hyperlink w:anchor="_Toc175657530" w:history="1">
            <w:r w:rsidR="00EF69EE" w:rsidRPr="00BF6E58">
              <w:rPr>
                <w:rStyle w:val="Hipercze"/>
                <w:rFonts w:ascii="Arial" w:hAnsi="Arial" w:cs="Arial"/>
                <w:noProof/>
                <w:color w:val="auto"/>
                <w:sz w:val="18"/>
                <w:szCs w:val="18"/>
              </w:rPr>
              <w:t>§ 2.</w:t>
            </w:r>
            <w:r w:rsidR="00EF69EE" w:rsidRPr="00BF6E58">
              <w:rPr>
                <w:rFonts w:ascii="Arial" w:eastAsiaTheme="minorEastAsia" w:hAnsi="Arial" w:cs="Arial"/>
                <w:noProof/>
                <w:kern w:val="0"/>
                <w:sz w:val="18"/>
                <w:szCs w:val="18"/>
                <w:lang w:eastAsia="pl-PL" w:bidi="ar-SA"/>
              </w:rPr>
              <w:tab/>
            </w:r>
            <w:r w:rsidR="00EF69EE" w:rsidRPr="00BF6E58">
              <w:rPr>
                <w:rStyle w:val="Hipercze"/>
                <w:rFonts w:ascii="Arial" w:hAnsi="Arial" w:cs="Arial"/>
                <w:noProof/>
                <w:color w:val="auto"/>
                <w:sz w:val="18"/>
                <w:szCs w:val="18"/>
              </w:rPr>
              <w:t>SPOSÓB REALIZACJI UMOWY</w: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_Toc175657530 \h </w:instrTex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="001107DC">
              <w:rPr>
                <w:rFonts w:ascii="Arial" w:hAnsi="Arial" w:cs="Arial"/>
                <w:noProof/>
                <w:webHidden/>
                <w:sz w:val="18"/>
                <w:szCs w:val="18"/>
              </w:rPr>
              <w:t>2</w: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EF69EE" w:rsidRPr="00BF6E58" w:rsidRDefault="005B38B9">
          <w:pPr>
            <w:pStyle w:val="Spistreci2"/>
            <w:tabs>
              <w:tab w:val="left" w:pos="880"/>
              <w:tab w:val="right" w:leader="dot" w:pos="9061"/>
            </w:tabs>
            <w:rPr>
              <w:rFonts w:ascii="Arial" w:eastAsiaTheme="minorEastAsia" w:hAnsi="Arial" w:cs="Arial"/>
              <w:noProof/>
              <w:kern w:val="0"/>
              <w:sz w:val="18"/>
              <w:szCs w:val="18"/>
              <w:lang w:eastAsia="pl-PL" w:bidi="ar-SA"/>
            </w:rPr>
          </w:pPr>
          <w:hyperlink w:anchor="_Toc175657531" w:history="1">
            <w:r w:rsidR="00EF69EE" w:rsidRPr="00BF6E58">
              <w:rPr>
                <w:rStyle w:val="Hipercze"/>
                <w:rFonts w:ascii="Arial" w:hAnsi="Arial" w:cs="Arial"/>
                <w:noProof/>
                <w:color w:val="auto"/>
                <w:sz w:val="18"/>
                <w:szCs w:val="18"/>
              </w:rPr>
              <w:t>§ 3.</w:t>
            </w:r>
            <w:r w:rsidR="00EF69EE" w:rsidRPr="00BF6E58">
              <w:rPr>
                <w:rFonts w:ascii="Arial" w:eastAsiaTheme="minorEastAsia" w:hAnsi="Arial" w:cs="Arial"/>
                <w:noProof/>
                <w:kern w:val="0"/>
                <w:sz w:val="18"/>
                <w:szCs w:val="18"/>
                <w:lang w:eastAsia="pl-PL" w:bidi="ar-SA"/>
              </w:rPr>
              <w:tab/>
            </w:r>
            <w:r w:rsidR="00EF69EE" w:rsidRPr="00BF6E58">
              <w:rPr>
                <w:rStyle w:val="Hipercze"/>
                <w:rFonts w:ascii="Arial" w:hAnsi="Arial" w:cs="Arial"/>
                <w:noProof/>
                <w:color w:val="auto"/>
                <w:sz w:val="18"/>
                <w:szCs w:val="18"/>
              </w:rPr>
              <w:t>ZOBOWIĄZANIA WYKONAWCY</w: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_Toc175657531 \h </w:instrTex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="001107DC">
              <w:rPr>
                <w:rFonts w:ascii="Arial" w:hAnsi="Arial" w:cs="Arial"/>
                <w:noProof/>
                <w:webHidden/>
                <w:sz w:val="18"/>
                <w:szCs w:val="18"/>
              </w:rPr>
              <w:t>2</w: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EF69EE" w:rsidRPr="00BF6E58" w:rsidRDefault="005B38B9">
          <w:pPr>
            <w:pStyle w:val="Spistreci2"/>
            <w:tabs>
              <w:tab w:val="left" w:pos="880"/>
              <w:tab w:val="right" w:leader="dot" w:pos="9061"/>
            </w:tabs>
            <w:rPr>
              <w:rFonts w:ascii="Arial" w:eastAsiaTheme="minorEastAsia" w:hAnsi="Arial" w:cs="Arial"/>
              <w:noProof/>
              <w:kern w:val="0"/>
              <w:sz w:val="18"/>
              <w:szCs w:val="18"/>
              <w:lang w:eastAsia="pl-PL" w:bidi="ar-SA"/>
            </w:rPr>
          </w:pPr>
          <w:hyperlink w:anchor="_Toc175657532" w:history="1">
            <w:r w:rsidR="00EF69EE" w:rsidRPr="00BF6E58">
              <w:rPr>
                <w:rStyle w:val="Hipercze"/>
                <w:rFonts w:ascii="Arial" w:hAnsi="Arial" w:cs="Arial"/>
                <w:noProof/>
                <w:color w:val="auto"/>
                <w:sz w:val="18"/>
                <w:szCs w:val="18"/>
              </w:rPr>
              <w:t>§ 4.</w:t>
            </w:r>
            <w:r w:rsidR="00EF69EE" w:rsidRPr="00BF6E58">
              <w:rPr>
                <w:rFonts w:ascii="Arial" w:eastAsiaTheme="minorEastAsia" w:hAnsi="Arial" w:cs="Arial"/>
                <w:noProof/>
                <w:kern w:val="0"/>
                <w:sz w:val="18"/>
                <w:szCs w:val="18"/>
                <w:lang w:eastAsia="pl-PL" w:bidi="ar-SA"/>
              </w:rPr>
              <w:tab/>
            </w:r>
            <w:r w:rsidR="00EF69EE" w:rsidRPr="00BF6E58">
              <w:rPr>
                <w:rStyle w:val="Hipercze"/>
                <w:rFonts w:ascii="Arial" w:hAnsi="Arial" w:cs="Arial"/>
                <w:noProof/>
                <w:color w:val="auto"/>
                <w:sz w:val="18"/>
                <w:szCs w:val="18"/>
              </w:rPr>
              <w:t>ZOBOWIĄZANIA ZAMAWIAJĄCEGO</w: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_Toc175657532 \h </w:instrTex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="001107DC">
              <w:rPr>
                <w:rFonts w:ascii="Arial" w:hAnsi="Arial" w:cs="Arial"/>
                <w:noProof/>
                <w:webHidden/>
                <w:sz w:val="18"/>
                <w:szCs w:val="18"/>
              </w:rPr>
              <w:t>2</w: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EF69EE" w:rsidRPr="00BF6E58" w:rsidRDefault="005B38B9">
          <w:pPr>
            <w:pStyle w:val="Spistreci2"/>
            <w:tabs>
              <w:tab w:val="left" w:pos="880"/>
              <w:tab w:val="right" w:leader="dot" w:pos="9061"/>
            </w:tabs>
            <w:rPr>
              <w:rFonts w:ascii="Arial" w:eastAsiaTheme="minorEastAsia" w:hAnsi="Arial" w:cs="Arial"/>
              <w:noProof/>
              <w:kern w:val="0"/>
              <w:sz w:val="18"/>
              <w:szCs w:val="18"/>
              <w:lang w:eastAsia="pl-PL" w:bidi="ar-SA"/>
            </w:rPr>
          </w:pPr>
          <w:hyperlink w:anchor="_Toc175657533" w:history="1">
            <w:r w:rsidR="00EF69EE" w:rsidRPr="00BF6E58">
              <w:rPr>
                <w:rStyle w:val="Hipercze"/>
                <w:rFonts w:ascii="Arial" w:hAnsi="Arial" w:cs="Arial"/>
                <w:noProof/>
                <w:color w:val="auto"/>
                <w:sz w:val="18"/>
                <w:szCs w:val="18"/>
              </w:rPr>
              <w:t>§ 5.</w:t>
            </w:r>
            <w:r w:rsidR="00EF69EE" w:rsidRPr="00BF6E58">
              <w:rPr>
                <w:rFonts w:ascii="Arial" w:eastAsiaTheme="minorEastAsia" w:hAnsi="Arial" w:cs="Arial"/>
                <w:noProof/>
                <w:kern w:val="0"/>
                <w:sz w:val="18"/>
                <w:szCs w:val="18"/>
                <w:lang w:eastAsia="pl-PL" w:bidi="ar-SA"/>
              </w:rPr>
              <w:tab/>
            </w:r>
            <w:r w:rsidR="00EF69EE" w:rsidRPr="00BF6E58">
              <w:rPr>
                <w:rStyle w:val="Hipercze"/>
                <w:rFonts w:ascii="Arial" w:hAnsi="Arial" w:cs="Arial"/>
                <w:noProof/>
                <w:color w:val="auto"/>
                <w:sz w:val="18"/>
                <w:szCs w:val="18"/>
              </w:rPr>
              <w:t>ODPOWIEDZIALNOŚĆ STRON</w: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_Toc175657533 \h </w:instrTex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="001107DC">
              <w:rPr>
                <w:rFonts w:ascii="Arial" w:hAnsi="Arial" w:cs="Arial"/>
                <w:noProof/>
                <w:webHidden/>
                <w:sz w:val="18"/>
                <w:szCs w:val="18"/>
              </w:rPr>
              <w:t>3</w: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EF69EE" w:rsidRPr="00BF6E58" w:rsidRDefault="005B38B9">
          <w:pPr>
            <w:pStyle w:val="Spistreci2"/>
            <w:tabs>
              <w:tab w:val="left" w:pos="880"/>
              <w:tab w:val="right" w:leader="dot" w:pos="9061"/>
            </w:tabs>
            <w:rPr>
              <w:rFonts w:ascii="Arial" w:eastAsiaTheme="minorEastAsia" w:hAnsi="Arial" w:cs="Arial"/>
              <w:noProof/>
              <w:kern w:val="0"/>
              <w:sz w:val="18"/>
              <w:szCs w:val="18"/>
              <w:lang w:eastAsia="pl-PL" w:bidi="ar-SA"/>
            </w:rPr>
          </w:pPr>
          <w:hyperlink w:anchor="_Toc175657534" w:history="1">
            <w:r w:rsidR="00EF69EE" w:rsidRPr="00BF6E58">
              <w:rPr>
                <w:rStyle w:val="Hipercze"/>
                <w:rFonts w:ascii="Arial" w:hAnsi="Arial" w:cs="Arial"/>
                <w:noProof/>
                <w:color w:val="auto"/>
                <w:sz w:val="18"/>
                <w:szCs w:val="18"/>
              </w:rPr>
              <w:t>§ 6.</w:t>
            </w:r>
            <w:r w:rsidR="00EF69EE" w:rsidRPr="00BF6E58">
              <w:rPr>
                <w:rFonts w:ascii="Arial" w:eastAsiaTheme="minorEastAsia" w:hAnsi="Arial" w:cs="Arial"/>
                <w:noProof/>
                <w:kern w:val="0"/>
                <w:sz w:val="18"/>
                <w:szCs w:val="18"/>
                <w:lang w:eastAsia="pl-PL" w:bidi="ar-SA"/>
              </w:rPr>
              <w:tab/>
            </w:r>
            <w:r w:rsidR="00EF69EE" w:rsidRPr="00BF6E58">
              <w:rPr>
                <w:rStyle w:val="Hipercze"/>
                <w:rFonts w:ascii="Arial" w:hAnsi="Arial" w:cs="Arial"/>
                <w:noProof/>
                <w:color w:val="auto"/>
                <w:sz w:val="18"/>
                <w:szCs w:val="18"/>
              </w:rPr>
              <w:t>WSPÓŁDZIAŁALNIE</w: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_Toc175657534 \h </w:instrTex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="001107DC">
              <w:rPr>
                <w:rFonts w:ascii="Arial" w:hAnsi="Arial" w:cs="Arial"/>
                <w:noProof/>
                <w:webHidden/>
                <w:sz w:val="18"/>
                <w:szCs w:val="18"/>
              </w:rPr>
              <w:t>3</w: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EF69EE" w:rsidRPr="00BF6E58" w:rsidRDefault="005B38B9">
          <w:pPr>
            <w:pStyle w:val="Spistreci2"/>
            <w:tabs>
              <w:tab w:val="left" w:pos="880"/>
              <w:tab w:val="right" w:leader="dot" w:pos="9061"/>
            </w:tabs>
            <w:rPr>
              <w:rFonts w:ascii="Arial" w:eastAsiaTheme="minorEastAsia" w:hAnsi="Arial" w:cs="Arial"/>
              <w:noProof/>
              <w:kern w:val="0"/>
              <w:sz w:val="18"/>
              <w:szCs w:val="18"/>
              <w:lang w:eastAsia="pl-PL" w:bidi="ar-SA"/>
            </w:rPr>
          </w:pPr>
          <w:hyperlink w:anchor="_Toc175657535" w:history="1">
            <w:r w:rsidR="00EF69EE" w:rsidRPr="00BF6E58">
              <w:rPr>
                <w:rStyle w:val="Hipercze"/>
                <w:rFonts w:ascii="Arial" w:hAnsi="Arial" w:cs="Arial"/>
                <w:noProof/>
                <w:color w:val="auto"/>
                <w:sz w:val="18"/>
                <w:szCs w:val="18"/>
              </w:rPr>
              <w:t>§ 7.</w:t>
            </w:r>
            <w:r w:rsidR="00EF69EE" w:rsidRPr="00BF6E58">
              <w:rPr>
                <w:rFonts w:ascii="Arial" w:eastAsiaTheme="minorEastAsia" w:hAnsi="Arial" w:cs="Arial"/>
                <w:noProof/>
                <w:kern w:val="0"/>
                <w:sz w:val="18"/>
                <w:szCs w:val="18"/>
                <w:lang w:eastAsia="pl-PL" w:bidi="ar-SA"/>
              </w:rPr>
              <w:tab/>
            </w:r>
            <w:r w:rsidR="00EF69EE" w:rsidRPr="00BF6E58">
              <w:rPr>
                <w:rStyle w:val="Hipercze"/>
                <w:rFonts w:ascii="Arial" w:hAnsi="Arial" w:cs="Arial"/>
                <w:noProof/>
                <w:color w:val="auto"/>
                <w:sz w:val="18"/>
                <w:szCs w:val="18"/>
              </w:rPr>
              <w:t>TERMIN REALIZACJI UMOWY</w: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_Toc175657535 \h </w:instrTex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="001107DC">
              <w:rPr>
                <w:rFonts w:ascii="Arial" w:hAnsi="Arial" w:cs="Arial"/>
                <w:noProof/>
                <w:webHidden/>
                <w:sz w:val="18"/>
                <w:szCs w:val="18"/>
              </w:rPr>
              <w:t>3</w: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EF69EE" w:rsidRPr="00BF6E58" w:rsidRDefault="005B38B9">
          <w:pPr>
            <w:pStyle w:val="Spistreci2"/>
            <w:tabs>
              <w:tab w:val="left" w:pos="880"/>
              <w:tab w:val="right" w:leader="dot" w:pos="9061"/>
            </w:tabs>
            <w:rPr>
              <w:rFonts w:ascii="Arial" w:eastAsiaTheme="minorEastAsia" w:hAnsi="Arial" w:cs="Arial"/>
              <w:noProof/>
              <w:kern w:val="0"/>
              <w:sz w:val="18"/>
              <w:szCs w:val="18"/>
              <w:lang w:eastAsia="pl-PL" w:bidi="ar-SA"/>
            </w:rPr>
          </w:pPr>
          <w:hyperlink w:anchor="_Toc175657536" w:history="1">
            <w:r w:rsidR="00EF69EE" w:rsidRPr="00BF6E58">
              <w:rPr>
                <w:rStyle w:val="Hipercze"/>
                <w:rFonts w:ascii="Arial" w:hAnsi="Arial" w:cs="Arial"/>
                <w:noProof/>
                <w:color w:val="auto"/>
                <w:sz w:val="18"/>
                <w:szCs w:val="18"/>
              </w:rPr>
              <w:t>§ 8.</w:t>
            </w:r>
            <w:r w:rsidR="00EF69EE" w:rsidRPr="00BF6E58">
              <w:rPr>
                <w:rFonts w:ascii="Arial" w:eastAsiaTheme="minorEastAsia" w:hAnsi="Arial" w:cs="Arial"/>
                <w:noProof/>
                <w:kern w:val="0"/>
                <w:sz w:val="18"/>
                <w:szCs w:val="18"/>
                <w:lang w:eastAsia="pl-PL" w:bidi="ar-SA"/>
              </w:rPr>
              <w:tab/>
            </w:r>
            <w:r w:rsidR="00EF69EE" w:rsidRPr="00BF6E58">
              <w:rPr>
                <w:rStyle w:val="Hipercze"/>
                <w:rFonts w:ascii="Arial" w:hAnsi="Arial" w:cs="Arial"/>
                <w:noProof/>
                <w:color w:val="auto"/>
                <w:sz w:val="18"/>
                <w:szCs w:val="18"/>
              </w:rPr>
              <w:t>ODBIÓR PRZEDMIOTU UMOWY</w: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_Toc175657536 \h </w:instrTex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="001107DC">
              <w:rPr>
                <w:rFonts w:ascii="Arial" w:hAnsi="Arial" w:cs="Arial"/>
                <w:noProof/>
                <w:webHidden/>
                <w:sz w:val="18"/>
                <w:szCs w:val="18"/>
              </w:rPr>
              <w:t>3</w: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EF69EE" w:rsidRPr="00BF6E58" w:rsidRDefault="005B38B9">
          <w:pPr>
            <w:pStyle w:val="Spistreci2"/>
            <w:tabs>
              <w:tab w:val="left" w:pos="880"/>
              <w:tab w:val="right" w:leader="dot" w:pos="9061"/>
            </w:tabs>
            <w:rPr>
              <w:rFonts w:ascii="Arial" w:eastAsiaTheme="minorEastAsia" w:hAnsi="Arial" w:cs="Arial"/>
              <w:noProof/>
              <w:kern w:val="0"/>
              <w:sz w:val="18"/>
              <w:szCs w:val="18"/>
              <w:lang w:eastAsia="pl-PL" w:bidi="ar-SA"/>
            </w:rPr>
          </w:pPr>
          <w:hyperlink w:anchor="_Toc175657537" w:history="1">
            <w:r w:rsidR="00EF69EE" w:rsidRPr="00BF6E58">
              <w:rPr>
                <w:rStyle w:val="Hipercze"/>
                <w:rFonts w:ascii="Arial" w:hAnsi="Arial" w:cs="Arial"/>
                <w:noProof/>
                <w:color w:val="auto"/>
                <w:sz w:val="18"/>
                <w:szCs w:val="18"/>
              </w:rPr>
              <w:t>§ 9.</w:t>
            </w:r>
            <w:r w:rsidR="00EF69EE" w:rsidRPr="00BF6E58">
              <w:rPr>
                <w:rFonts w:ascii="Arial" w:eastAsiaTheme="minorEastAsia" w:hAnsi="Arial" w:cs="Arial"/>
                <w:noProof/>
                <w:kern w:val="0"/>
                <w:sz w:val="18"/>
                <w:szCs w:val="18"/>
                <w:lang w:eastAsia="pl-PL" w:bidi="ar-SA"/>
              </w:rPr>
              <w:tab/>
            </w:r>
            <w:r w:rsidR="00EF69EE" w:rsidRPr="00BF6E58">
              <w:rPr>
                <w:rStyle w:val="Hipercze"/>
                <w:rFonts w:ascii="Arial" w:hAnsi="Arial" w:cs="Arial"/>
                <w:noProof/>
                <w:color w:val="auto"/>
                <w:sz w:val="18"/>
                <w:szCs w:val="18"/>
              </w:rPr>
              <w:t>WARTOŚĆ PRZEDMIOTU UMOWY</w: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_Toc175657537 \h </w:instrTex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="001107DC">
              <w:rPr>
                <w:rFonts w:ascii="Arial" w:hAnsi="Arial" w:cs="Arial"/>
                <w:noProof/>
                <w:webHidden/>
                <w:sz w:val="18"/>
                <w:szCs w:val="18"/>
              </w:rPr>
              <w:t>4</w: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EF69EE" w:rsidRPr="00BF6E58" w:rsidRDefault="005B38B9">
          <w:pPr>
            <w:pStyle w:val="Spistreci2"/>
            <w:tabs>
              <w:tab w:val="left" w:pos="1100"/>
              <w:tab w:val="right" w:leader="dot" w:pos="9061"/>
            </w:tabs>
            <w:rPr>
              <w:rFonts w:ascii="Arial" w:eastAsiaTheme="minorEastAsia" w:hAnsi="Arial" w:cs="Arial"/>
              <w:noProof/>
              <w:kern w:val="0"/>
              <w:sz w:val="18"/>
              <w:szCs w:val="18"/>
              <w:lang w:eastAsia="pl-PL" w:bidi="ar-SA"/>
            </w:rPr>
          </w:pPr>
          <w:hyperlink w:anchor="_Toc175657538" w:history="1">
            <w:r w:rsidR="00EF69EE" w:rsidRPr="00BF6E58">
              <w:rPr>
                <w:rStyle w:val="Hipercze"/>
                <w:rFonts w:ascii="Arial" w:hAnsi="Arial" w:cs="Arial"/>
                <w:noProof/>
                <w:color w:val="auto"/>
                <w:sz w:val="18"/>
                <w:szCs w:val="18"/>
              </w:rPr>
              <w:t>§ 10.</w:t>
            </w:r>
            <w:r w:rsidR="00EF69EE" w:rsidRPr="00BF6E58">
              <w:rPr>
                <w:rFonts w:ascii="Arial" w:eastAsiaTheme="minorEastAsia" w:hAnsi="Arial" w:cs="Arial"/>
                <w:noProof/>
                <w:kern w:val="0"/>
                <w:sz w:val="18"/>
                <w:szCs w:val="18"/>
                <w:lang w:eastAsia="pl-PL" w:bidi="ar-SA"/>
              </w:rPr>
              <w:tab/>
            </w:r>
            <w:r w:rsidR="00EF69EE" w:rsidRPr="00BF6E58">
              <w:rPr>
                <w:rStyle w:val="Hipercze"/>
                <w:rFonts w:ascii="Arial" w:hAnsi="Arial" w:cs="Arial"/>
                <w:noProof/>
                <w:color w:val="auto"/>
                <w:sz w:val="18"/>
                <w:szCs w:val="18"/>
              </w:rPr>
              <w:t>WARUNKI PŁATNOŚCI</w: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_Toc175657538 \h </w:instrTex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="001107DC">
              <w:rPr>
                <w:rFonts w:ascii="Arial" w:hAnsi="Arial" w:cs="Arial"/>
                <w:noProof/>
                <w:webHidden/>
                <w:sz w:val="18"/>
                <w:szCs w:val="18"/>
              </w:rPr>
              <w:t>4</w: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EF69EE" w:rsidRPr="00BF6E58" w:rsidRDefault="005B38B9">
          <w:pPr>
            <w:pStyle w:val="Spistreci2"/>
            <w:tabs>
              <w:tab w:val="left" w:pos="1100"/>
              <w:tab w:val="right" w:leader="dot" w:pos="9061"/>
            </w:tabs>
            <w:rPr>
              <w:rFonts w:ascii="Arial" w:eastAsiaTheme="minorEastAsia" w:hAnsi="Arial" w:cs="Arial"/>
              <w:noProof/>
              <w:kern w:val="0"/>
              <w:sz w:val="18"/>
              <w:szCs w:val="18"/>
              <w:lang w:eastAsia="pl-PL" w:bidi="ar-SA"/>
            </w:rPr>
          </w:pPr>
          <w:hyperlink w:anchor="_Toc175657539" w:history="1">
            <w:r w:rsidR="00EF69EE" w:rsidRPr="00BF6E58">
              <w:rPr>
                <w:rStyle w:val="Hipercze"/>
                <w:rFonts w:ascii="Arial" w:eastAsia="Arial Unicode MS" w:hAnsi="Arial" w:cs="Arial"/>
                <w:noProof/>
                <w:color w:val="auto"/>
                <w:sz w:val="18"/>
                <w:szCs w:val="18"/>
              </w:rPr>
              <w:t>§ 11.</w:t>
            </w:r>
            <w:r w:rsidR="00EF69EE" w:rsidRPr="00BF6E58">
              <w:rPr>
                <w:rFonts w:ascii="Arial" w:eastAsiaTheme="minorEastAsia" w:hAnsi="Arial" w:cs="Arial"/>
                <w:noProof/>
                <w:kern w:val="0"/>
                <w:sz w:val="18"/>
                <w:szCs w:val="18"/>
                <w:lang w:eastAsia="pl-PL" w:bidi="ar-SA"/>
              </w:rPr>
              <w:tab/>
            </w:r>
            <w:r w:rsidR="00EF69EE" w:rsidRPr="00BF6E58">
              <w:rPr>
                <w:rStyle w:val="Hipercze"/>
                <w:rFonts w:ascii="Arial" w:hAnsi="Arial" w:cs="Arial"/>
                <w:caps/>
                <w:noProof/>
                <w:color w:val="auto"/>
                <w:sz w:val="18"/>
                <w:szCs w:val="18"/>
              </w:rPr>
              <w:t>Źródło finansowania</w: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_Toc175657539 \h </w:instrTex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="001107DC">
              <w:rPr>
                <w:rFonts w:ascii="Arial" w:hAnsi="Arial" w:cs="Arial"/>
                <w:noProof/>
                <w:webHidden/>
                <w:sz w:val="18"/>
                <w:szCs w:val="18"/>
              </w:rPr>
              <w:t>4</w: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EF69EE" w:rsidRPr="00BF6E58" w:rsidRDefault="005B38B9">
          <w:pPr>
            <w:pStyle w:val="Spistreci2"/>
            <w:tabs>
              <w:tab w:val="left" w:pos="1100"/>
              <w:tab w:val="right" w:leader="dot" w:pos="9061"/>
            </w:tabs>
            <w:rPr>
              <w:rFonts w:ascii="Arial" w:eastAsiaTheme="minorEastAsia" w:hAnsi="Arial" w:cs="Arial"/>
              <w:noProof/>
              <w:kern w:val="0"/>
              <w:sz w:val="18"/>
              <w:szCs w:val="18"/>
              <w:lang w:eastAsia="pl-PL" w:bidi="ar-SA"/>
            </w:rPr>
          </w:pPr>
          <w:hyperlink w:anchor="_Toc175657540" w:history="1">
            <w:r w:rsidR="00EF69EE" w:rsidRPr="00BF6E58">
              <w:rPr>
                <w:rStyle w:val="Hipercze"/>
                <w:rFonts w:ascii="Arial" w:hAnsi="Arial" w:cs="Arial"/>
                <w:noProof/>
                <w:color w:val="auto"/>
                <w:sz w:val="18"/>
                <w:szCs w:val="18"/>
              </w:rPr>
              <w:t>§ 12.</w:t>
            </w:r>
            <w:r w:rsidR="00EF69EE" w:rsidRPr="00BF6E58">
              <w:rPr>
                <w:rFonts w:ascii="Arial" w:eastAsiaTheme="minorEastAsia" w:hAnsi="Arial" w:cs="Arial"/>
                <w:noProof/>
                <w:kern w:val="0"/>
                <w:sz w:val="18"/>
                <w:szCs w:val="18"/>
                <w:lang w:eastAsia="pl-PL" w:bidi="ar-SA"/>
              </w:rPr>
              <w:tab/>
            </w:r>
            <w:r w:rsidR="00EF69EE" w:rsidRPr="00BF6E58">
              <w:rPr>
                <w:rStyle w:val="Hipercze"/>
                <w:rFonts w:ascii="Arial" w:hAnsi="Arial" w:cs="Arial"/>
                <w:caps/>
                <w:noProof/>
                <w:color w:val="auto"/>
                <w:sz w:val="18"/>
                <w:szCs w:val="18"/>
              </w:rPr>
              <w:t>Rachunek bankowy Wykonawcy</w: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_Toc175657540 \h </w:instrTex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="001107DC">
              <w:rPr>
                <w:rFonts w:ascii="Arial" w:hAnsi="Arial" w:cs="Arial"/>
                <w:noProof/>
                <w:webHidden/>
                <w:sz w:val="18"/>
                <w:szCs w:val="18"/>
              </w:rPr>
              <w:t>5</w: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EF69EE" w:rsidRPr="00BF6E58" w:rsidRDefault="005B38B9">
          <w:pPr>
            <w:pStyle w:val="Spistreci2"/>
            <w:tabs>
              <w:tab w:val="left" w:pos="1100"/>
              <w:tab w:val="right" w:leader="dot" w:pos="9061"/>
            </w:tabs>
            <w:rPr>
              <w:rFonts w:ascii="Arial" w:eastAsiaTheme="minorEastAsia" w:hAnsi="Arial" w:cs="Arial"/>
              <w:noProof/>
              <w:kern w:val="0"/>
              <w:sz w:val="18"/>
              <w:szCs w:val="18"/>
              <w:lang w:eastAsia="pl-PL" w:bidi="ar-SA"/>
            </w:rPr>
          </w:pPr>
          <w:hyperlink w:anchor="_Toc175657541" w:history="1">
            <w:r w:rsidR="00EF69EE" w:rsidRPr="00BF6E58">
              <w:rPr>
                <w:rStyle w:val="Hipercze"/>
                <w:rFonts w:ascii="Arial" w:hAnsi="Arial" w:cs="Arial"/>
                <w:noProof/>
                <w:color w:val="auto"/>
                <w:sz w:val="18"/>
                <w:szCs w:val="18"/>
                <w:lang w:eastAsia="ar-SA"/>
              </w:rPr>
              <w:t>§ 13.</w:t>
            </w:r>
            <w:r w:rsidR="00EF69EE" w:rsidRPr="00BF6E58">
              <w:rPr>
                <w:rFonts w:ascii="Arial" w:eastAsiaTheme="minorEastAsia" w:hAnsi="Arial" w:cs="Arial"/>
                <w:noProof/>
                <w:kern w:val="0"/>
                <w:sz w:val="18"/>
                <w:szCs w:val="18"/>
                <w:lang w:eastAsia="pl-PL" w:bidi="ar-SA"/>
              </w:rPr>
              <w:tab/>
            </w:r>
            <w:r w:rsidR="00EF69EE" w:rsidRPr="00BF6E58">
              <w:rPr>
                <w:rStyle w:val="Hipercze"/>
                <w:rFonts w:ascii="Arial" w:hAnsi="Arial" w:cs="Arial"/>
                <w:caps/>
                <w:noProof/>
                <w:color w:val="auto"/>
                <w:sz w:val="18"/>
                <w:szCs w:val="18"/>
              </w:rPr>
              <w:t>Zmiany umowy</w: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_Toc175657541 \h </w:instrTex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="001107DC">
              <w:rPr>
                <w:rFonts w:ascii="Arial" w:hAnsi="Arial" w:cs="Arial"/>
                <w:noProof/>
                <w:webHidden/>
                <w:sz w:val="18"/>
                <w:szCs w:val="18"/>
              </w:rPr>
              <w:t>5</w: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EF69EE" w:rsidRPr="00BF6E58" w:rsidRDefault="005B38B9">
          <w:pPr>
            <w:pStyle w:val="Spistreci2"/>
            <w:tabs>
              <w:tab w:val="left" w:pos="1100"/>
              <w:tab w:val="right" w:leader="dot" w:pos="9061"/>
            </w:tabs>
            <w:rPr>
              <w:rFonts w:ascii="Arial" w:eastAsiaTheme="minorEastAsia" w:hAnsi="Arial" w:cs="Arial"/>
              <w:noProof/>
              <w:kern w:val="0"/>
              <w:sz w:val="18"/>
              <w:szCs w:val="18"/>
              <w:lang w:eastAsia="pl-PL" w:bidi="ar-SA"/>
            </w:rPr>
          </w:pPr>
          <w:hyperlink w:anchor="_Toc175657542" w:history="1">
            <w:r w:rsidR="00EF69EE" w:rsidRPr="00BF6E58">
              <w:rPr>
                <w:rStyle w:val="Hipercze"/>
                <w:rFonts w:ascii="Arial" w:hAnsi="Arial" w:cs="Arial"/>
                <w:noProof/>
                <w:color w:val="auto"/>
                <w:sz w:val="18"/>
                <w:szCs w:val="18"/>
              </w:rPr>
              <w:t>§ 14.</w:t>
            </w:r>
            <w:r w:rsidR="00EF69EE" w:rsidRPr="00BF6E58">
              <w:rPr>
                <w:rFonts w:ascii="Arial" w:eastAsiaTheme="minorEastAsia" w:hAnsi="Arial" w:cs="Arial"/>
                <w:noProof/>
                <w:kern w:val="0"/>
                <w:sz w:val="18"/>
                <w:szCs w:val="18"/>
                <w:lang w:eastAsia="pl-PL" w:bidi="ar-SA"/>
              </w:rPr>
              <w:tab/>
            </w:r>
            <w:r w:rsidR="00EF69EE" w:rsidRPr="00BF6E58">
              <w:rPr>
                <w:rStyle w:val="Hipercze"/>
                <w:rFonts w:ascii="Arial" w:hAnsi="Arial" w:cs="Arial"/>
                <w:noProof/>
                <w:color w:val="auto"/>
                <w:sz w:val="18"/>
                <w:szCs w:val="18"/>
              </w:rPr>
              <w:t>KARY UMOWNE</w: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_Toc175657542 \h </w:instrTex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="001107DC">
              <w:rPr>
                <w:rFonts w:ascii="Arial" w:hAnsi="Arial" w:cs="Arial"/>
                <w:noProof/>
                <w:webHidden/>
                <w:sz w:val="18"/>
                <w:szCs w:val="18"/>
              </w:rPr>
              <w:t>6</w: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EF69EE" w:rsidRPr="00BF6E58" w:rsidRDefault="005B38B9">
          <w:pPr>
            <w:pStyle w:val="Spistreci2"/>
            <w:tabs>
              <w:tab w:val="left" w:pos="1100"/>
              <w:tab w:val="right" w:leader="dot" w:pos="9061"/>
            </w:tabs>
            <w:rPr>
              <w:rFonts w:ascii="Arial" w:eastAsiaTheme="minorEastAsia" w:hAnsi="Arial" w:cs="Arial"/>
              <w:noProof/>
              <w:kern w:val="0"/>
              <w:sz w:val="18"/>
              <w:szCs w:val="18"/>
              <w:lang w:eastAsia="pl-PL" w:bidi="ar-SA"/>
            </w:rPr>
          </w:pPr>
          <w:hyperlink w:anchor="_Toc175657543" w:history="1">
            <w:r w:rsidR="00EF69EE" w:rsidRPr="00BF6E58">
              <w:rPr>
                <w:rStyle w:val="Hipercze"/>
                <w:rFonts w:ascii="Arial" w:hAnsi="Arial" w:cs="Arial"/>
                <w:noProof/>
                <w:color w:val="auto"/>
                <w:sz w:val="18"/>
                <w:szCs w:val="18"/>
              </w:rPr>
              <w:t>§ 15.</w:t>
            </w:r>
            <w:r w:rsidR="00EF69EE" w:rsidRPr="00BF6E58">
              <w:rPr>
                <w:rFonts w:ascii="Arial" w:eastAsiaTheme="minorEastAsia" w:hAnsi="Arial" w:cs="Arial"/>
                <w:noProof/>
                <w:kern w:val="0"/>
                <w:sz w:val="18"/>
                <w:szCs w:val="18"/>
                <w:lang w:eastAsia="pl-PL" w:bidi="ar-SA"/>
              </w:rPr>
              <w:tab/>
            </w:r>
            <w:r w:rsidR="00EF69EE" w:rsidRPr="00BF6E58">
              <w:rPr>
                <w:rStyle w:val="Hipercze"/>
                <w:rFonts w:ascii="Arial" w:hAnsi="Arial" w:cs="Arial"/>
                <w:caps/>
                <w:noProof/>
                <w:color w:val="auto"/>
                <w:sz w:val="18"/>
                <w:szCs w:val="18"/>
              </w:rPr>
              <w:t>Podwykonawcy</w: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_Toc175657543 \h </w:instrTex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="001107DC">
              <w:rPr>
                <w:rFonts w:ascii="Arial" w:hAnsi="Arial" w:cs="Arial"/>
                <w:noProof/>
                <w:webHidden/>
                <w:sz w:val="18"/>
                <w:szCs w:val="18"/>
              </w:rPr>
              <w:t>7</w: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EF69EE" w:rsidRPr="00BF6E58" w:rsidRDefault="005B38B9">
          <w:pPr>
            <w:pStyle w:val="Spistreci2"/>
            <w:tabs>
              <w:tab w:val="left" w:pos="1100"/>
              <w:tab w:val="right" w:leader="dot" w:pos="9061"/>
            </w:tabs>
            <w:rPr>
              <w:rFonts w:ascii="Arial" w:eastAsiaTheme="minorEastAsia" w:hAnsi="Arial" w:cs="Arial"/>
              <w:noProof/>
              <w:kern w:val="0"/>
              <w:sz w:val="18"/>
              <w:szCs w:val="18"/>
              <w:lang w:eastAsia="pl-PL" w:bidi="ar-SA"/>
            </w:rPr>
          </w:pPr>
          <w:hyperlink w:anchor="_Toc175657544" w:history="1">
            <w:r w:rsidR="00EF69EE" w:rsidRPr="00BF6E58">
              <w:rPr>
                <w:rStyle w:val="Hipercze"/>
                <w:rFonts w:ascii="Arial" w:hAnsi="Arial" w:cs="Arial"/>
                <w:noProof/>
                <w:color w:val="auto"/>
                <w:sz w:val="18"/>
                <w:szCs w:val="18"/>
              </w:rPr>
              <w:t>§ 16.</w:t>
            </w:r>
            <w:r w:rsidR="00EF69EE" w:rsidRPr="00BF6E58">
              <w:rPr>
                <w:rFonts w:ascii="Arial" w:eastAsiaTheme="minorEastAsia" w:hAnsi="Arial" w:cs="Arial"/>
                <w:noProof/>
                <w:kern w:val="0"/>
                <w:sz w:val="18"/>
                <w:szCs w:val="18"/>
                <w:lang w:eastAsia="pl-PL" w:bidi="ar-SA"/>
              </w:rPr>
              <w:tab/>
            </w:r>
            <w:r w:rsidR="00EF69EE" w:rsidRPr="00BF6E58">
              <w:rPr>
                <w:rStyle w:val="Hipercze"/>
                <w:rFonts w:ascii="Arial" w:hAnsi="Arial" w:cs="Arial"/>
                <w:noProof/>
                <w:color w:val="auto"/>
                <w:sz w:val="18"/>
                <w:szCs w:val="18"/>
              </w:rPr>
              <w:t>ODSTĄPIENIE OD UMOWY</w: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_Toc175657544 \h </w:instrTex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="001107DC">
              <w:rPr>
                <w:rFonts w:ascii="Arial" w:hAnsi="Arial" w:cs="Arial"/>
                <w:noProof/>
                <w:webHidden/>
                <w:sz w:val="18"/>
                <w:szCs w:val="18"/>
              </w:rPr>
              <w:t>7</w: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EF69EE" w:rsidRPr="00BF6E58" w:rsidRDefault="005B38B9">
          <w:pPr>
            <w:pStyle w:val="Spistreci2"/>
            <w:tabs>
              <w:tab w:val="left" w:pos="1100"/>
              <w:tab w:val="right" w:leader="dot" w:pos="9061"/>
            </w:tabs>
            <w:rPr>
              <w:rFonts w:ascii="Arial" w:eastAsiaTheme="minorEastAsia" w:hAnsi="Arial" w:cs="Arial"/>
              <w:noProof/>
              <w:kern w:val="0"/>
              <w:sz w:val="18"/>
              <w:szCs w:val="18"/>
              <w:lang w:eastAsia="pl-PL" w:bidi="ar-SA"/>
            </w:rPr>
          </w:pPr>
          <w:hyperlink w:anchor="_Toc175657545" w:history="1">
            <w:r w:rsidR="00EF69EE" w:rsidRPr="00BF6E58">
              <w:rPr>
                <w:rStyle w:val="Hipercze"/>
                <w:rFonts w:ascii="Arial" w:hAnsi="Arial" w:cs="Arial"/>
                <w:noProof/>
                <w:color w:val="auto"/>
                <w:sz w:val="18"/>
                <w:szCs w:val="18"/>
              </w:rPr>
              <w:t>§ 17.</w:t>
            </w:r>
            <w:r w:rsidR="00EF69EE" w:rsidRPr="00BF6E58">
              <w:rPr>
                <w:rFonts w:ascii="Arial" w:eastAsiaTheme="minorEastAsia" w:hAnsi="Arial" w:cs="Arial"/>
                <w:noProof/>
                <w:kern w:val="0"/>
                <w:sz w:val="18"/>
                <w:szCs w:val="18"/>
                <w:lang w:eastAsia="pl-PL" w:bidi="ar-SA"/>
              </w:rPr>
              <w:tab/>
            </w:r>
            <w:r w:rsidR="00EF69EE" w:rsidRPr="00BF6E58">
              <w:rPr>
                <w:rStyle w:val="Hipercze"/>
                <w:rFonts w:ascii="Arial" w:hAnsi="Arial" w:cs="Arial"/>
                <w:noProof/>
                <w:color w:val="auto"/>
                <w:sz w:val="18"/>
                <w:szCs w:val="18"/>
              </w:rPr>
              <w:t>POUFNOŚĆ I OCHRONA DANYCH OSOBOWYCH</w: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_Toc175657545 \h </w:instrTex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="001107DC">
              <w:rPr>
                <w:rFonts w:ascii="Arial" w:hAnsi="Arial" w:cs="Arial"/>
                <w:noProof/>
                <w:webHidden/>
                <w:sz w:val="18"/>
                <w:szCs w:val="18"/>
              </w:rPr>
              <w:t>7</w: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EF69EE" w:rsidRPr="00BF6E58" w:rsidRDefault="005B38B9">
          <w:pPr>
            <w:pStyle w:val="Spistreci2"/>
            <w:tabs>
              <w:tab w:val="left" w:pos="1100"/>
              <w:tab w:val="right" w:leader="dot" w:pos="9061"/>
            </w:tabs>
            <w:rPr>
              <w:rFonts w:ascii="Arial" w:eastAsiaTheme="minorEastAsia" w:hAnsi="Arial" w:cs="Arial"/>
              <w:noProof/>
              <w:kern w:val="0"/>
              <w:sz w:val="18"/>
              <w:szCs w:val="18"/>
              <w:lang w:eastAsia="pl-PL" w:bidi="ar-SA"/>
            </w:rPr>
          </w:pPr>
          <w:hyperlink w:anchor="_Toc175657546" w:history="1">
            <w:r w:rsidR="00EF69EE" w:rsidRPr="00BF6E58">
              <w:rPr>
                <w:rStyle w:val="Hipercze"/>
                <w:rFonts w:ascii="Arial" w:hAnsi="Arial" w:cs="Arial"/>
                <w:noProof/>
                <w:color w:val="auto"/>
                <w:sz w:val="18"/>
                <w:szCs w:val="18"/>
              </w:rPr>
              <w:t>§ 18.</w:t>
            </w:r>
            <w:r w:rsidR="00EF69EE" w:rsidRPr="00BF6E58">
              <w:rPr>
                <w:rFonts w:ascii="Arial" w:eastAsiaTheme="minorEastAsia" w:hAnsi="Arial" w:cs="Arial"/>
                <w:noProof/>
                <w:kern w:val="0"/>
                <w:sz w:val="18"/>
                <w:szCs w:val="18"/>
                <w:lang w:eastAsia="pl-PL" w:bidi="ar-SA"/>
              </w:rPr>
              <w:tab/>
            </w:r>
            <w:r w:rsidR="00EF69EE" w:rsidRPr="00BF6E58">
              <w:rPr>
                <w:rStyle w:val="Hipercze"/>
                <w:rFonts w:ascii="Arial" w:hAnsi="Arial" w:cs="Arial"/>
                <w:noProof/>
                <w:color w:val="auto"/>
                <w:sz w:val="18"/>
                <w:szCs w:val="18"/>
              </w:rPr>
              <w:t>JURYSDYKCJA, ROZSTRZYGANIE SPORÓW</w: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_Toc175657546 \h </w:instrTex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="001107DC">
              <w:rPr>
                <w:rFonts w:ascii="Arial" w:hAnsi="Arial" w:cs="Arial"/>
                <w:noProof/>
                <w:webHidden/>
                <w:sz w:val="18"/>
                <w:szCs w:val="18"/>
              </w:rPr>
              <w:t>8</w: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EF69EE" w:rsidRPr="00BF6E58" w:rsidRDefault="005B38B9">
          <w:pPr>
            <w:pStyle w:val="Spistreci2"/>
            <w:tabs>
              <w:tab w:val="left" w:pos="1100"/>
              <w:tab w:val="right" w:leader="dot" w:pos="9061"/>
            </w:tabs>
            <w:rPr>
              <w:rFonts w:ascii="Arial" w:eastAsiaTheme="minorEastAsia" w:hAnsi="Arial" w:cs="Arial"/>
              <w:noProof/>
              <w:kern w:val="0"/>
              <w:sz w:val="18"/>
              <w:szCs w:val="18"/>
              <w:lang w:eastAsia="pl-PL" w:bidi="ar-SA"/>
            </w:rPr>
          </w:pPr>
          <w:hyperlink w:anchor="_Toc175657547" w:history="1">
            <w:r w:rsidR="00EF69EE" w:rsidRPr="00BF6E58">
              <w:rPr>
                <w:rStyle w:val="Hipercze"/>
                <w:rFonts w:ascii="Arial" w:hAnsi="Arial" w:cs="Arial"/>
                <w:noProof/>
                <w:color w:val="auto"/>
                <w:sz w:val="18"/>
                <w:szCs w:val="18"/>
              </w:rPr>
              <w:t>§ 19.</w:t>
            </w:r>
            <w:r w:rsidR="00EF69EE" w:rsidRPr="00BF6E58">
              <w:rPr>
                <w:rFonts w:ascii="Arial" w:eastAsiaTheme="minorEastAsia" w:hAnsi="Arial" w:cs="Arial"/>
                <w:noProof/>
                <w:kern w:val="0"/>
                <w:sz w:val="18"/>
                <w:szCs w:val="18"/>
                <w:lang w:eastAsia="pl-PL" w:bidi="ar-SA"/>
              </w:rPr>
              <w:tab/>
            </w:r>
            <w:r w:rsidR="00EF69EE" w:rsidRPr="00BF6E58">
              <w:rPr>
                <w:rStyle w:val="Hipercze"/>
                <w:rFonts w:ascii="Arial" w:hAnsi="Arial" w:cs="Arial"/>
                <w:noProof/>
                <w:color w:val="auto"/>
                <w:sz w:val="18"/>
                <w:szCs w:val="18"/>
              </w:rPr>
              <w:t>POSTANOWIENIA KOŃCOWE</w: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_Toc175657547 \h </w:instrTex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="001107DC">
              <w:rPr>
                <w:rFonts w:ascii="Arial" w:hAnsi="Arial" w:cs="Arial"/>
                <w:noProof/>
                <w:webHidden/>
                <w:sz w:val="18"/>
                <w:szCs w:val="18"/>
              </w:rPr>
              <w:t>8</w:t>
            </w:r>
            <w:r w:rsidR="00EF69EE" w:rsidRPr="00BF6E58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A32F41" w:rsidRPr="00BF6E58" w:rsidRDefault="00EF69EE" w:rsidP="00EF69EE">
          <w:pPr>
            <w:pStyle w:val="Spistreci1"/>
            <w:tabs>
              <w:tab w:val="right" w:leader="dot" w:pos="9061"/>
            </w:tabs>
            <w:rPr>
              <w:rFonts w:ascii="Arial" w:hAnsi="Arial" w:cs="Arial"/>
              <w:sz w:val="20"/>
            </w:rPr>
          </w:pPr>
          <w:r w:rsidRPr="00BF6E58">
            <w:rPr>
              <w:rFonts w:ascii="Trebuchet MS" w:hAnsi="Trebuchet MS"/>
              <w:bCs/>
              <w:sz w:val="20"/>
              <w:szCs w:val="20"/>
            </w:rPr>
            <w:fldChar w:fldCharType="end"/>
          </w:r>
        </w:p>
      </w:sdtContent>
    </w:sdt>
    <w:p w:rsidR="00617FBB" w:rsidRPr="00BF6E58" w:rsidRDefault="00617FBB" w:rsidP="00A32F41">
      <w:pPr>
        <w:jc w:val="center"/>
        <w:rPr>
          <w:rFonts w:ascii="Arial" w:hAnsi="Arial" w:cs="Arial"/>
          <w:b/>
        </w:rPr>
      </w:pPr>
      <w:bookmarkStart w:id="0" w:name="_Toc175657461"/>
      <w:r w:rsidRPr="00BF6E58">
        <w:rPr>
          <w:rFonts w:ascii="Arial" w:hAnsi="Arial" w:cs="Arial"/>
          <w:b/>
        </w:rPr>
        <w:t>U</w:t>
      </w:r>
      <w:bookmarkStart w:id="1" w:name="_Ref454166162"/>
      <w:bookmarkEnd w:id="1"/>
      <w:r w:rsidRPr="00BF6E58">
        <w:rPr>
          <w:rFonts w:ascii="Arial" w:hAnsi="Arial" w:cs="Arial"/>
          <w:b/>
        </w:rPr>
        <w:t>mowa nr</w:t>
      </w:r>
      <w:r w:rsidR="00A32F41" w:rsidRPr="00BF6E58">
        <w:rPr>
          <w:rFonts w:ascii="Arial" w:hAnsi="Arial" w:cs="Arial"/>
          <w:b/>
        </w:rPr>
        <w:t xml:space="preserve"> </w:t>
      </w:r>
      <w:r w:rsidRPr="00BF6E58">
        <w:rPr>
          <w:rFonts w:ascii="Arial" w:hAnsi="Arial" w:cs="Arial"/>
          <w:b/>
        </w:rPr>
        <w:t>……………</w:t>
      </w:r>
      <w:bookmarkEnd w:id="0"/>
    </w:p>
    <w:p w:rsidR="00617FBB" w:rsidRPr="00BF6E58" w:rsidRDefault="00617FBB" w:rsidP="00A32F41">
      <w:pPr>
        <w:jc w:val="center"/>
        <w:rPr>
          <w:rFonts w:ascii="Arial" w:hAnsi="Arial" w:cs="Arial"/>
          <w:b/>
        </w:rPr>
      </w:pPr>
    </w:p>
    <w:p w:rsidR="00617FBB" w:rsidRPr="00BF6E58" w:rsidRDefault="00617FBB" w:rsidP="00617FBB">
      <w:pPr>
        <w:rPr>
          <w:rFonts w:ascii="Arial" w:hAnsi="Arial" w:cs="Arial"/>
        </w:rPr>
      </w:pPr>
      <w:r w:rsidRPr="00BF6E58">
        <w:rPr>
          <w:rFonts w:ascii="Arial" w:hAnsi="Arial" w:cs="Arial"/>
        </w:rPr>
        <w:t xml:space="preserve">Zawarta w </w:t>
      </w:r>
      <w:r w:rsidR="001107DC">
        <w:rPr>
          <w:rFonts w:ascii="Arial" w:hAnsi="Arial" w:cs="Arial"/>
        </w:rPr>
        <w:t>Czeladzi</w:t>
      </w:r>
      <w:r w:rsidRPr="00BF6E58">
        <w:rPr>
          <w:rFonts w:ascii="Arial" w:hAnsi="Arial" w:cs="Arial"/>
        </w:rPr>
        <w:t xml:space="preserve"> pomiędzy:</w:t>
      </w:r>
    </w:p>
    <w:p w:rsidR="00617FBB" w:rsidRPr="00BF6E58" w:rsidRDefault="00617FBB" w:rsidP="00617FBB">
      <w:pPr>
        <w:rPr>
          <w:rFonts w:ascii="Arial" w:hAnsi="Arial" w:cs="Arial"/>
        </w:rPr>
      </w:pPr>
    </w:p>
    <w:p w:rsidR="00617FBB" w:rsidRPr="00BF6E58" w:rsidRDefault="00617FBB" w:rsidP="00145DA4">
      <w:pPr>
        <w:spacing w:line="360" w:lineRule="auto"/>
        <w:rPr>
          <w:rFonts w:ascii="Arial" w:hAnsi="Arial" w:cs="Arial"/>
        </w:rPr>
      </w:pPr>
      <w:r w:rsidRPr="00BF6E58">
        <w:rPr>
          <w:rFonts w:ascii="Arial" w:hAnsi="Arial" w:cs="Arial"/>
        </w:rPr>
        <w:t xml:space="preserve">Miastem Czeladź z siedzibą w Urzędzie Miasta Czeladź, adres: ul. Katowicka 45, 41-250 Czeladź, </w:t>
      </w:r>
    </w:p>
    <w:p w:rsidR="00617FBB" w:rsidRPr="00BF6E58" w:rsidRDefault="00617FBB" w:rsidP="00145DA4">
      <w:pPr>
        <w:spacing w:line="360" w:lineRule="auto"/>
        <w:rPr>
          <w:rFonts w:ascii="Arial" w:hAnsi="Arial" w:cs="Arial"/>
        </w:rPr>
      </w:pPr>
      <w:r w:rsidRPr="00BF6E58">
        <w:rPr>
          <w:rFonts w:ascii="Arial" w:hAnsi="Arial" w:cs="Arial"/>
        </w:rPr>
        <w:t>NIP 6252448720 w imieniu którego działa:</w:t>
      </w:r>
    </w:p>
    <w:p w:rsidR="00617FBB" w:rsidRPr="00BF6E58" w:rsidRDefault="00617FBB" w:rsidP="00145DA4">
      <w:pPr>
        <w:spacing w:line="360" w:lineRule="auto"/>
        <w:rPr>
          <w:rFonts w:ascii="Arial" w:hAnsi="Arial" w:cs="Arial"/>
          <w:bCs/>
        </w:rPr>
      </w:pPr>
      <w:r w:rsidRPr="00BF6E58">
        <w:rPr>
          <w:rFonts w:ascii="Arial" w:hAnsi="Arial" w:cs="Arial"/>
          <w:bCs/>
        </w:rPr>
        <w:t xml:space="preserve">Jolanta Moćko  - Sekretarz Miasta na podstawie pełnomocnictwa nr DU-OR.077.103.2023 z dnia 02.10.2023r., </w:t>
      </w:r>
    </w:p>
    <w:p w:rsidR="00617FBB" w:rsidRPr="00BF6E58" w:rsidRDefault="00617FBB" w:rsidP="00145DA4">
      <w:pPr>
        <w:spacing w:line="360" w:lineRule="auto"/>
        <w:rPr>
          <w:rFonts w:ascii="Arial" w:hAnsi="Arial" w:cs="Arial"/>
          <w:bCs/>
        </w:rPr>
      </w:pPr>
      <w:r w:rsidRPr="00BF6E58">
        <w:rPr>
          <w:rFonts w:ascii="Arial" w:hAnsi="Arial" w:cs="Arial"/>
          <w:bCs/>
        </w:rPr>
        <w:t xml:space="preserve">oraz Anna </w:t>
      </w:r>
      <w:proofErr w:type="spellStart"/>
      <w:r w:rsidRPr="00BF6E58">
        <w:rPr>
          <w:rFonts w:ascii="Arial" w:hAnsi="Arial" w:cs="Arial"/>
          <w:bCs/>
        </w:rPr>
        <w:t>Wiaderny</w:t>
      </w:r>
      <w:proofErr w:type="spellEnd"/>
      <w:r w:rsidRPr="00BF6E58">
        <w:rPr>
          <w:rFonts w:ascii="Arial" w:hAnsi="Arial" w:cs="Arial"/>
          <w:bCs/>
        </w:rPr>
        <w:t xml:space="preserve">  - Naczelnik Wydziału Organizacyjno-Administracyjnego na podstawie pełnomocnictwa nr </w:t>
      </w:r>
      <w:r w:rsidR="00067053" w:rsidRPr="00BF6E58">
        <w:rPr>
          <w:rFonts w:ascii="Arial" w:hAnsi="Arial" w:cs="Arial"/>
          <w:bCs/>
        </w:rPr>
        <w:t>SE-OR.077.85.2024 z dnia 09.08.2024r.</w:t>
      </w:r>
      <w:r w:rsidRPr="00BF6E58">
        <w:rPr>
          <w:rFonts w:ascii="Arial" w:hAnsi="Arial" w:cs="Arial"/>
          <w:bCs/>
        </w:rPr>
        <w:t xml:space="preserve">  </w:t>
      </w:r>
    </w:p>
    <w:p w:rsidR="00617FBB" w:rsidRPr="00BF6E58" w:rsidRDefault="00617FBB" w:rsidP="00145DA4">
      <w:pPr>
        <w:pStyle w:val="Akapitzlist"/>
        <w:spacing w:line="360" w:lineRule="auto"/>
        <w:ind w:left="0" w:right="204"/>
        <w:contextualSpacing/>
        <w:rPr>
          <w:rFonts w:ascii="Arial" w:hAnsi="Arial" w:cs="Arial"/>
          <w:b/>
        </w:rPr>
      </w:pPr>
      <w:r w:rsidRPr="00BF6E58">
        <w:rPr>
          <w:rFonts w:ascii="Arial" w:hAnsi="Arial" w:cs="Arial"/>
        </w:rPr>
        <w:t xml:space="preserve">zwanym dalej </w:t>
      </w:r>
      <w:r w:rsidRPr="00BF6E58">
        <w:rPr>
          <w:rFonts w:ascii="Arial" w:hAnsi="Arial" w:cs="Arial"/>
          <w:b/>
        </w:rPr>
        <w:t>Zamawiającym</w:t>
      </w:r>
    </w:p>
    <w:p w:rsidR="00617FBB" w:rsidRPr="00BF6E58" w:rsidRDefault="00617FBB" w:rsidP="00145DA4">
      <w:pPr>
        <w:spacing w:line="360" w:lineRule="auto"/>
        <w:rPr>
          <w:rFonts w:ascii="Arial" w:hAnsi="Arial" w:cs="Arial"/>
        </w:rPr>
      </w:pPr>
      <w:r w:rsidRPr="00BF6E58">
        <w:rPr>
          <w:rFonts w:ascii="Arial" w:hAnsi="Arial" w:cs="Arial"/>
        </w:rPr>
        <w:t>a</w:t>
      </w:r>
    </w:p>
    <w:p w:rsidR="00617FBB" w:rsidRPr="00BF6E58" w:rsidRDefault="00617FBB" w:rsidP="00A626A9">
      <w:pPr>
        <w:rPr>
          <w:rFonts w:ascii="Arial" w:hAnsi="Arial" w:cs="Arial"/>
        </w:rPr>
      </w:pPr>
    </w:p>
    <w:p w:rsidR="00617FBB" w:rsidRDefault="00CA43AB" w:rsidP="00A626A9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………………………………………………….</w:t>
      </w:r>
    </w:p>
    <w:p w:rsidR="00CA43AB" w:rsidRDefault="00CA43AB" w:rsidP="00A626A9">
      <w:pPr>
        <w:spacing w:line="276" w:lineRule="auto"/>
        <w:rPr>
          <w:rFonts w:ascii="Arial" w:eastAsia="Arial Unicode MS" w:hAnsi="Arial" w:cs="Arial"/>
        </w:rPr>
      </w:pPr>
    </w:p>
    <w:p w:rsidR="00207925" w:rsidRDefault="00207925" w:rsidP="00A626A9">
      <w:pPr>
        <w:spacing w:line="276" w:lineRule="auto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 xml:space="preserve">zwanym dalej również </w:t>
      </w:r>
      <w:r w:rsidRPr="001107DC">
        <w:rPr>
          <w:rFonts w:ascii="Arial" w:eastAsia="Arial Unicode MS" w:hAnsi="Arial" w:cs="Arial"/>
          <w:b/>
        </w:rPr>
        <w:t>Wy</w:t>
      </w:r>
      <w:r w:rsidR="001107DC" w:rsidRPr="001107DC">
        <w:rPr>
          <w:rFonts w:ascii="Arial" w:eastAsia="Arial Unicode MS" w:hAnsi="Arial" w:cs="Arial"/>
          <w:b/>
        </w:rPr>
        <w:t>konawcą</w:t>
      </w:r>
      <w:r w:rsidR="001107DC">
        <w:rPr>
          <w:rFonts w:ascii="Arial" w:eastAsia="Arial Unicode MS" w:hAnsi="Arial" w:cs="Arial"/>
        </w:rPr>
        <w:t>.</w:t>
      </w:r>
    </w:p>
    <w:p w:rsidR="00CA43AB" w:rsidRDefault="00CA43AB" w:rsidP="00A626A9">
      <w:pPr>
        <w:spacing w:line="276" w:lineRule="auto"/>
        <w:rPr>
          <w:rFonts w:ascii="Arial" w:eastAsia="Arial Unicode MS" w:hAnsi="Arial" w:cs="Arial"/>
        </w:rPr>
      </w:pPr>
    </w:p>
    <w:p w:rsidR="00297805" w:rsidRDefault="00297805" w:rsidP="00297805">
      <w:pPr>
        <w:suppressAutoHyphens/>
        <w:autoSpaceDN w:val="0"/>
        <w:spacing w:line="360" w:lineRule="auto"/>
        <w:jc w:val="center"/>
        <w:textAlignment w:val="baseline"/>
        <w:rPr>
          <w:rFonts w:ascii="Arial" w:eastAsia="NSimSun" w:hAnsi="Arial" w:cs="Arial"/>
          <w:bCs/>
          <w:kern w:val="3"/>
          <w:lang w:eastAsia="ar-SA" w:bidi="hi-IN"/>
        </w:rPr>
      </w:pPr>
      <w:r w:rsidRPr="00BF6E58">
        <w:rPr>
          <w:rFonts w:ascii="Arial" w:eastAsia="NSimSun" w:hAnsi="Arial" w:cs="Arial"/>
          <w:bCs/>
          <w:kern w:val="3"/>
          <w:lang w:eastAsia="ar-SA" w:bidi="hi-IN"/>
        </w:rPr>
        <w:t xml:space="preserve">Umowa została zawarta z wyłączeniem stosowania ustawy  z dnia 11 września 2019r Prawo zamówień publicznych (zwana dalej ustawą </w:t>
      </w:r>
      <w:proofErr w:type="spellStart"/>
      <w:r w:rsidRPr="00BF6E58">
        <w:rPr>
          <w:rFonts w:ascii="Arial" w:eastAsia="NSimSun" w:hAnsi="Arial" w:cs="Arial"/>
          <w:bCs/>
          <w:kern w:val="3"/>
          <w:lang w:eastAsia="ar-SA" w:bidi="hi-IN"/>
        </w:rPr>
        <w:t>Pzp</w:t>
      </w:r>
      <w:proofErr w:type="spellEnd"/>
      <w:r w:rsidRPr="00BF6E58">
        <w:rPr>
          <w:rFonts w:ascii="Arial" w:eastAsia="NSimSun" w:hAnsi="Arial" w:cs="Arial"/>
          <w:bCs/>
          <w:kern w:val="3"/>
          <w:lang w:eastAsia="ar-SA" w:bidi="hi-IN"/>
        </w:rPr>
        <w:t xml:space="preserve">)  ze względu na wartość zamówienia poniżej </w:t>
      </w:r>
      <w:r w:rsidR="009A4217">
        <w:rPr>
          <w:rFonts w:ascii="Arial" w:eastAsia="NSimSun" w:hAnsi="Arial" w:cs="Arial"/>
          <w:bCs/>
          <w:kern w:val="3"/>
          <w:lang w:eastAsia="ar-SA" w:bidi="hi-IN"/>
        </w:rPr>
        <w:br/>
      </w:r>
      <w:r w:rsidRPr="00BF6E58">
        <w:rPr>
          <w:rFonts w:ascii="Arial" w:eastAsia="NSimSun" w:hAnsi="Arial" w:cs="Arial"/>
          <w:bCs/>
          <w:kern w:val="3"/>
          <w:lang w:eastAsia="ar-SA" w:bidi="hi-IN"/>
        </w:rPr>
        <w:t xml:space="preserve">130 000 zł netto. </w:t>
      </w:r>
      <w:r w:rsidR="00EF75CF">
        <w:rPr>
          <w:rFonts w:ascii="Arial" w:eastAsia="NSimSun" w:hAnsi="Arial" w:cs="Arial"/>
          <w:bCs/>
          <w:kern w:val="3"/>
          <w:lang w:eastAsia="ar-SA" w:bidi="hi-IN"/>
        </w:rPr>
        <w:t xml:space="preserve">Z uwagi na wartość zamówienia powyżej 50 000 zł netto wykonawcę wybrano </w:t>
      </w:r>
      <w:r w:rsidR="000D5899">
        <w:rPr>
          <w:rFonts w:ascii="Arial" w:eastAsia="NSimSun" w:hAnsi="Arial" w:cs="Arial"/>
          <w:bCs/>
          <w:kern w:val="3"/>
          <w:lang w:eastAsia="ar-SA" w:bidi="hi-IN"/>
        </w:rPr>
        <w:br/>
      </w:r>
      <w:r w:rsidR="00EF75CF">
        <w:rPr>
          <w:rFonts w:ascii="Arial" w:eastAsia="NSimSun" w:hAnsi="Arial" w:cs="Arial"/>
          <w:bCs/>
          <w:kern w:val="3"/>
          <w:lang w:eastAsia="ar-SA" w:bidi="hi-IN"/>
        </w:rPr>
        <w:t>z zastosowaniem zasady konkurencyjności poprzez upublicznienie zapytania ofertowego w Bazie Konkurencyjności.</w:t>
      </w:r>
    </w:p>
    <w:p w:rsidR="00037B5A" w:rsidRPr="00BF6E58" w:rsidRDefault="00037B5A" w:rsidP="00297805">
      <w:pPr>
        <w:suppressAutoHyphens/>
        <w:autoSpaceDN w:val="0"/>
        <w:spacing w:line="360" w:lineRule="auto"/>
        <w:jc w:val="center"/>
        <w:textAlignment w:val="baseline"/>
        <w:rPr>
          <w:rFonts w:ascii="Arial" w:eastAsia="NSimSun" w:hAnsi="Arial" w:cs="Arial"/>
          <w:bCs/>
          <w:kern w:val="3"/>
          <w:lang w:eastAsia="ar-SA" w:bidi="hi-IN"/>
        </w:rPr>
      </w:pPr>
    </w:p>
    <w:p w:rsidR="00612106" w:rsidRPr="00BF6E58" w:rsidRDefault="00612106" w:rsidP="00B40DBD">
      <w:pPr>
        <w:spacing w:line="360" w:lineRule="auto"/>
        <w:rPr>
          <w:rFonts w:ascii="Arial" w:eastAsia="Arial Unicode MS" w:hAnsi="Arial" w:cs="Arial"/>
        </w:rPr>
      </w:pPr>
    </w:p>
    <w:p w:rsidR="00617FBB" w:rsidRPr="00BF6E58" w:rsidRDefault="00612106" w:rsidP="00B40DBD">
      <w:pPr>
        <w:pStyle w:val="Nagwek2"/>
        <w:numPr>
          <w:ilvl w:val="0"/>
          <w:numId w:val="27"/>
        </w:numPr>
        <w:shd w:val="clear" w:color="auto" w:fill="D9D9D9" w:themeFill="background1" w:themeFillShade="D9"/>
        <w:spacing w:before="0" w:line="360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BF6E58">
        <w:rPr>
          <w:rFonts w:ascii="Arial" w:hAnsi="Arial" w:cs="Arial"/>
          <w:b/>
          <w:color w:val="auto"/>
          <w:sz w:val="20"/>
          <w:szCs w:val="20"/>
        </w:rPr>
        <w:br/>
      </w:r>
      <w:bookmarkStart w:id="2" w:name="_Toc175657462"/>
      <w:bookmarkStart w:id="3" w:name="_Toc175657529"/>
      <w:r w:rsidR="00617FBB" w:rsidRPr="00BF6E58">
        <w:rPr>
          <w:rFonts w:ascii="Arial" w:hAnsi="Arial" w:cs="Arial"/>
          <w:b/>
          <w:color w:val="auto"/>
          <w:sz w:val="20"/>
          <w:szCs w:val="20"/>
        </w:rPr>
        <w:t>PRZE</w:t>
      </w:r>
      <w:r w:rsidR="001A22B0" w:rsidRPr="00BF6E58">
        <w:rPr>
          <w:rFonts w:ascii="Arial" w:hAnsi="Arial" w:cs="Arial"/>
          <w:b/>
          <w:color w:val="auto"/>
          <w:sz w:val="20"/>
          <w:szCs w:val="20"/>
        </w:rPr>
        <w:t>D</w:t>
      </w:r>
      <w:r w:rsidR="00617FBB" w:rsidRPr="00BF6E58">
        <w:rPr>
          <w:rFonts w:ascii="Arial" w:hAnsi="Arial" w:cs="Arial"/>
          <w:b/>
          <w:color w:val="auto"/>
          <w:sz w:val="20"/>
          <w:szCs w:val="20"/>
        </w:rPr>
        <w:t>MIOT UMOWY</w:t>
      </w:r>
      <w:bookmarkEnd w:id="2"/>
      <w:bookmarkEnd w:id="3"/>
    </w:p>
    <w:p w:rsidR="00612106" w:rsidRPr="00BF6E58" w:rsidRDefault="00612106" w:rsidP="00B40DBD">
      <w:pPr>
        <w:spacing w:line="360" w:lineRule="auto"/>
      </w:pPr>
    </w:p>
    <w:p w:rsidR="00EE61A1" w:rsidRPr="00BF6E58" w:rsidRDefault="00EE61A1" w:rsidP="00EE61A1">
      <w:pPr>
        <w:pStyle w:val="Akapitzlist"/>
        <w:numPr>
          <w:ilvl w:val="0"/>
          <w:numId w:val="4"/>
        </w:numPr>
        <w:spacing w:line="360" w:lineRule="auto"/>
        <w:ind w:left="284" w:hanging="284"/>
        <w:rPr>
          <w:rFonts w:ascii="Arial" w:hAnsi="Arial" w:cs="Arial"/>
        </w:rPr>
      </w:pPr>
      <w:r w:rsidRPr="00BF6E58">
        <w:rPr>
          <w:rFonts w:ascii="Arial" w:hAnsi="Arial" w:cs="Arial"/>
        </w:rPr>
        <w:t>Przedmiotem zamówienia jest</w:t>
      </w:r>
      <w:r w:rsidR="00145DA4">
        <w:rPr>
          <w:rFonts w:ascii="Arial" w:hAnsi="Arial" w:cs="Arial"/>
        </w:rPr>
        <w:t xml:space="preserve"> </w:t>
      </w:r>
      <w:r w:rsidR="00145DA4">
        <w:rPr>
          <w:rFonts w:ascii="Arial" w:hAnsi="Arial" w:cs="Arial"/>
          <w:b/>
        </w:rPr>
        <w:t xml:space="preserve">dostawa wraz z wdrożeniem zapory sieciowej nowej generacji NGFW (UTM), </w:t>
      </w:r>
      <w:r w:rsidR="00145DA4" w:rsidRPr="00145DA4">
        <w:rPr>
          <w:rFonts w:ascii="Arial" w:hAnsi="Arial" w:cs="Arial"/>
        </w:rPr>
        <w:t>zakres przedmiotu umowy obejmuje:</w:t>
      </w:r>
      <w:r w:rsidR="00145DA4">
        <w:rPr>
          <w:rFonts w:ascii="Arial" w:hAnsi="Arial" w:cs="Arial"/>
          <w:b/>
        </w:rPr>
        <w:t xml:space="preserve"> </w:t>
      </w:r>
    </w:p>
    <w:p w:rsidR="00EE61A1" w:rsidRDefault="00EF75CF" w:rsidP="00EE61A1">
      <w:pPr>
        <w:pStyle w:val="Akapitzlist"/>
        <w:numPr>
          <w:ilvl w:val="0"/>
          <w:numId w:val="3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Usługa wdrożenia</w:t>
      </w:r>
      <w:r w:rsidR="007B2DCB">
        <w:rPr>
          <w:rFonts w:ascii="Arial" w:hAnsi="Arial" w:cs="Arial"/>
        </w:rPr>
        <w:t xml:space="preserve"> w siedzibie Zamawiającego:</w:t>
      </w:r>
    </w:p>
    <w:p w:rsidR="007B2DCB" w:rsidRDefault="007B2DCB" w:rsidP="007B2DCB">
      <w:pPr>
        <w:pStyle w:val="Akapitzlist"/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- uruchomienie Klastra HA,</w:t>
      </w:r>
    </w:p>
    <w:p w:rsidR="007B2DCB" w:rsidRDefault="007B2DCB" w:rsidP="007B2DCB">
      <w:pPr>
        <w:pStyle w:val="Akapitzlist"/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- dodanie do konfiguracji zapasowego łącza internetowego oraz uruchomienie usługi SD-WAN w oparciu o dostępne dwa łącza internetowe,</w:t>
      </w:r>
    </w:p>
    <w:p w:rsidR="007B2DCB" w:rsidRPr="007B2DCB" w:rsidRDefault="007B2DCB" w:rsidP="007B2DCB">
      <w:pPr>
        <w:pStyle w:val="Akapitzlist"/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- przeglądu obecnej konfiguracji UTM i ewentualnej rekonfiguracji ustawień UTM w oparciu </w:t>
      </w:r>
      <w:r w:rsidR="00CA43AB">
        <w:rPr>
          <w:rFonts w:ascii="Arial" w:hAnsi="Arial" w:cs="Arial"/>
        </w:rPr>
        <w:br/>
      </w:r>
      <w:r>
        <w:rPr>
          <w:rFonts w:ascii="Arial" w:hAnsi="Arial" w:cs="Arial"/>
        </w:rPr>
        <w:t>o tzw</w:t>
      </w:r>
      <w:r w:rsidR="00CA43A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najlepsze praktyki</w:t>
      </w:r>
      <w:r w:rsidR="00CA43AB">
        <w:rPr>
          <w:rFonts w:ascii="Arial" w:hAnsi="Arial" w:cs="Arial"/>
        </w:rPr>
        <w:t>. Zakres rekonfiguracji musi się odbyć w uzgodnieniu z Zamawiającym.</w:t>
      </w:r>
    </w:p>
    <w:p w:rsidR="00EE61A1" w:rsidRPr="00BF6E58" w:rsidRDefault="00CA43AB" w:rsidP="00EE61A1">
      <w:pPr>
        <w:pStyle w:val="Akapitzlist"/>
        <w:numPr>
          <w:ilvl w:val="0"/>
          <w:numId w:val="3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Szkolenie CGF przypominające dla 3 administratorów Zamawiającego wraz z omówieniem nowych funkcji oprogramowania 9.0.x.</w:t>
      </w:r>
    </w:p>
    <w:p w:rsidR="00EE61A1" w:rsidRDefault="00BA3921" w:rsidP="00EE61A1">
      <w:pPr>
        <w:pStyle w:val="Akapitzlist"/>
        <w:numPr>
          <w:ilvl w:val="0"/>
          <w:numId w:val="31"/>
        </w:numPr>
        <w:spacing w:line="360" w:lineRule="auto"/>
        <w:rPr>
          <w:rFonts w:ascii="Arial" w:hAnsi="Arial" w:cs="Arial"/>
        </w:rPr>
      </w:pPr>
      <w:r w:rsidRPr="00BF6E58">
        <w:rPr>
          <w:rFonts w:ascii="Arial" w:hAnsi="Arial" w:cs="Arial"/>
        </w:rPr>
        <w:t>wykonywanie dokumentacji powdrożeniowej z zakresu 1-</w:t>
      </w:r>
      <w:r w:rsidR="00CA43AB">
        <w:rPr>
          <w:rFonts w:ascii="Arial" w:hAnsi="Arial" w:cs="Arial"/>
        </w:rPr>
        <w:t>2</w:t>
      </w:r>
      <w:r w:rsidR="00EF75CF">
        <w:rPr>
          <w:rFonts w:ascii="Arial" w:hAnsi="Arial" w:cs="Arial"/>
        </w:rPr>
        <w:t>.</w:t>
      </w:r>
    </w:p>
    <w:p w:rsidR="00EF75CF" w:rsidRPr="00EF75CF" w:rsidRDefault="00EF75CF" w:rsidP="00EF75CF">
      <w:pPr>
        <w:pStyle w:val="Akapitzlist"/>
        <w:numPr>
          <w:ilvl w:val="0"/>
          <w:numId w:val="4"/>
        </w:numPr>
        <w:tabs>
          <w:tab w:val="left" w:pos="360"/>
        </w:tabs>
        <w:spacing w:line="360" w:lineRule="auto"/>
        <w:ind w:hanging="720"/>
        <w:rPr>
          <w:rFonts w:ascii="Arial" w:hAnsi="Arial" w:cs="Arial"/>
        </w:rPr>
      </w:pPr>
      <w:r>
        <w:rPr>
          <w:rFonts w:ascii="Arial" w:hAnsi="Arial" w:cs="Arial"/>
        </w:rPr>
        <w:t>Opis Przedmiotu Zamówienia stanowi Załącznik nr 1 do umowy.</w:t>
      </w:r>
    </w:p>
    <w:p w:rsidR="00612106" w:rsidRPr="00BF6E58" w:rsidRDefault="00612106" w:rsidP="00B40DBD">
      <w:pPr>
        <w:pStyle w:val="Akapitzlist"/>
        <w:spacing w:line="360" w:lineRule="auto"/>
        <w:ind w:left="284"/>
        <w:rPr>
          <w:rFonts w:ascii="Arial" w:hAnsi="Arial" w:cs="Arial"/>
        </w:rPr>
      </w:pPr>
    </w:p>
    <w:p w:rsidR="009700C8" w:rsidRPr="00BF6E58" w:rsidRDefault="00612106" w:rsidP="00B40DBD">
      <w:pPr>
        <w:pStyle w:val="Nagwek2"/>
        <w:numPr>
          <w:ilvl w:val="0"/>
          <w:numId w:val="27"/>
        </w:numPr>
        <w:shd w:val="clear" w:color="auto" w:fill="D9D9D9" w:themeFill="background1" w:themeFillShade="D9"/>
        <w:spacing w:before="0" w:line="360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BF6E58">
        <w:rPr>
          <w:rFonts w:ascii="Arial" w:hAnsi="Arial" w:cs="Arial"/>
          <w:b/>
          <w:color w:val="auto"/>
          <w:sz w:val="20"/>
          <w:szCs w:val="20"/>
        </w:rPr>
        <w:br/>
      </w:r>
      <w:bookmarkStart w:id="4" w:name="_Toc175657463"/>
      <w:bookmarkStart w:id="5" w:name="_Toc175657530"/>
      <w:r w:rsidR="009700C8" w:rsidRPr="00BF6E58">
        <w:rPr>
          <w:rFonts w:ascii="Arial" w:hAnsi="Arial" w:cs="Arial"/>
          <w:b/>
          <w:color w:val="auto"/>
          <w:sz w:val="20"/>
          <w:szCs w:val="20"/>
        </w:rPr>
        <w:t>SPOSÓB REALIZACJI UMOWY</w:t>
      </w:r>
      <w:bookmarkEnd w:id="4"/>
      <w:bookmarkEnd w:id="5"/>
    </w:p>
    <w:p w:rsidR="009700C8" w:rsidRPr="00BF6E58" w:rsidRDefault="009700C8" w:rsidP="00B40DBD">
      <w:pPr>
        <w:pStyle w:val="Tekstpodstawowy"/>
        <w:numPr>
          <w:ilvl w:val="0"/>
          <w:numId w:val="10"/>
        </w:numPr>
        <w:spacing w:after="0"/>
        <w:ind w:left="284" w:hanging="284"/>
        <w:rPr>
          <w:rFonts w:eastAsia="Arial Unicode MS"/>
          <w:color w:val="auto"/>
          <w:sz w:val="20"/>
          <w:szCs w:val="20"/>
        </w:rPr>
      </w:pPr>
      <w:r w:rsidRPr="00BF6E58">
        <w:rPr>
          <w:rFonts w:eastAsia="Arial Unicode MS"/>
          <w:color w:val="auto"/>
          <w:sz w:val="20"/>
          <w:szCs w:val="20"/>
        </w:rPr>
        <w:t>Wykonawca zobowiązuje się wykonać Umowę przy zachowaniu najwyższej staranności i przy uwzględnieniu profesjonalnego charakteru działalności w zakresie będącym przedmiotem Umowy</w:t>
      </w:r>
      <w:r w:rsidR="00EF75CF">
        <w:rPr>
          <w:rFonts w:eastAsia="Arial Unicode MS"/>
          <w:color w:val="auto"/>
          <w:sz w:val="20"/>
          <w:szCs w:val="20"/>
        </w:rPr>
        <w:t>, zgodnie z Opisem Przedmiotu Zamówienia oraz warunkami niniejszej umowy.</w:t>
      </w:r>
    </w:p>
    <w:p w:rsidR="001A22B0" w:rsidRPr="00BF6E58" w:rsidRDefault="001A22B0" w:rsidP="00B40DBD">
      <w:pPr>
        <w:pStyle w:val="Akapitzlist"/>
        <w:spacing w:line="360" w:lineRule="auto"/>
        <w:ind w:left="284"/>
        <w:rPr>
          <w:rFonts w:ascii="Arial" w:hAnsi="Arial" w:cs="Arial"/>
        </w:rPr>
      </w:pPr>
    </w:p>
    <w:p w:rsidR="00617FBB" w:rsidRPr="00BF6E58" w:rsidRDefault="00612106" w:rsidP="00B40DBD">
      <w:pPr>
        <w:pStyle w:val="Nagwek2"/>
        <w:numPr>
          <w:ilvl w:val="0"/>
          <w:numId w:val="27"/>
        </w:numPr>
        <w:shd w:val="clear" w:color="auto" w:fill="D9D9D9" w:themeFill="background1" w:themeFillShade="D9"/>
        <w:spacing w:before="0" w:line="360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BF6E58">
        <w:rPr>
          <w:rFonts w:ascii="Arial" w:hAnsi="Arial" w:cs="Arial"/>
          <w:b/>
          <w:color w:val="auto"/>
          <w:sz w:val="20"/>
          <w:szCs w:val="20"/>
        </w:rPr>
        <w:br/>
      </w:r>
      <w:bookmarkStart w:id="6" w:name="_Toc175657464"/>
      <w:bookmarkStart w:id="7" w:name="_Toc175657531"/>
      <w:r w:rsidR="00617FBB" w:rsidRPr="00BF6E58">
        <w:rPr>
          <w:rFonts w:ascii="Arial" w:hAnsi="Arial" w:cs="Arial"/>
          <w:b/>
          <w:color w:val="auto"/>
          <w:sz w:val="20"/>
          <w:szCs w:val="20"/>
        </w:rPr>
        <w:t>ZOBOWIĄZANIA WYKONAWCY</w:t>
      </w:r>
      <w:bookmarkEnd w:id="6"/>
      <w:bookmarkEnd w:id="7"/>
    </w:p>
    <w:p w:rsidR="00617FBB" w:rsidRPr="00BF6E58" w:rsidRDefault="00617FBB" w:rsidP="00EF75CF">
      <w:pPr>
        <w:pStyle w:val="Akapitzlist"/>
        <w:numPr>
          <w:ilvl w:val="0"/>
          <w:numId w:val="44"/>
        </w:numPr>
        <w:spacing w:line="360" w:lineRule="auto"/>
        <w:ind w:left="284" w:hanging="284"/>
        <w:rPr>
          <w:rFonts w:ascii="Arial" w:hAnsi="Arial" w:cs="Arial"/>
        </w:rPr>
      </w:pPr>
      <w:r w:rsidRPr="00BF6E58">
        <w:rPr>
          <w:rFonts w:ascii="Arial" w:hAnsi="Arial" w:cs="Arial"/>
        </w:rPr>
        <w:t>Wykonawca zobowiązany jest do:</w:t>
      </w:r>
    </w:p>
    <w:p w:rsidR="00617FBB" w:rsidRPr="00BF6E58" w:rsidRDefault="001A22B0" w:rsidP="00EF75CF">
      <w:pPr>
        <w:pStyle w:val="Akapitzlist"/>
        <w:numPr>
          <w:ilvl w:val="0"/>
          <w:numId w:val="45"/>
        </w:numPr>
        <w:spacing w:line="360" w:lineRule="auto"/>
        <w:rPr>
          <w:rFonts w:ascii="Arial" w:hAnsi="Arial" w:cs="Arial"/>
        </w:rPr>
      </w:pPr>
      <w:r w:rsidRPr="00BF6E58">
        <w:rPr>
          <w:rFonts w:ascii="Arial" w:hAnsi="Arial" w:cs="Arial"/>
        </w:rPr>
        <w:t>współdziałania z Zamawiającym przy tworzeniu, zatwierdzaniu i realizacji planów działań zmierzających do realizacji umowy,</w:t>
      </w:r>
    </w:p>
    <w:p w:rsidR="001A22B0" w:rsidRPr="00BF6E58" w:rsidRDefault="001A22B0" w:rsidP="00EF75CF">
      <w:pPr>
        <w:pStyle w:val="Akapitzlist"/>
        <w:numPr>
          <w:ilvl w:val="0"/>
          <w:numId w:val="45"/>
        </w:numPr>
        <w:spacing w:line="360" w:lineRule="auto"/>
        <w:rPr>
          <w:rFonts w:ascii="Arial" w:hAnsi="Arial" w:cs="Arial"/>
        </w:rPr>
      </w:pPr>
      <w:r w:rsidRPr="00BF6E58">
        <w:rPr>
          <w:rFonts w:ascii="Arial" w:hAnsi="Arial" w:cs="Arial"/>
        </w:rPr>
        <w:t>zapewnienia konsultacji w trakcie pracy,</w:t>
      </w:r>
    </w:p>
    <w:p w:rsidR="001A22B0" w:rsidRPr="00BF6E58" w:rsidRDefault="001A22B0" w:rsidP="00EF75CF">
      <w:pPr>
        <w:pStyle w:val="Akapitzlist"/>
        <w:numPr>
          <w:ilvl w:val="0"/>
          <w:numId w:val="45"/>
        </w:numPr>
        <w:spacing w:line="360" w:lineRule="auto"/>
        <w:rPr>
          <w:rFonts w:ascii="Arial" w:hAnsi="Arial" w:cs="Arial"/>
        </w:rPr>
      </w:pPr>
      <w:r w:rsidRPr="00BF6E58">
        <w:rPr>
          <w:rFonts w:ascii="Arial" w:hAnsi="Arial" w:cs="Arial"/>
        </w:rPr>
        <w:t>bieżącego raportowania do Zamawiającego postępu prac.</w:t>
      </w:r>
    </w:p>
    <w:p w:rsidR="002C6F15" w:rsidRPr="00BF6E58" w:rsidRDefault="002C6F15" w:rsidP="00B40DBD">
      <w:pPr>
        <w:spacing w:line="360" w:lineRule="auto"/>
        <w:rPr>
          <w:rFonts w:ascii="Arial" w:hAnsi="Arial" w:cs="Arial"/>
        </w:rPr>
      </w:pPr>
    </w:p>
    <w:p w:rsidR="001A22B0" w:rsidRPr="00BF6E58" w:rsidRDefault="00612106" w:rsidP="00B40DBD">
      <w:pPr>
        <w:pStyle w:val="Nagwek2"/>
        <w:numPr>
          <w:ilvl w:val="0"/>
          <w:numId w:val="27"/>
        </w:numPr>
        <w:shd w:val="clear" w:color="auto" w:fill="D9D9D9" w:themeFill="background1" w:themeFillShade="D9"/>
        <w:spacing w:before="0" w:line="360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BF6E58">
        <w:rPr>
          <w:rFonts w:ascii="Arial" w:hAnsi="Arial" w:cs="Arial"/>
          <w:b/>
          <w:color w:val="auto"/>
          <w:sz w:val="20"/>
          <w:szCs w:val="20"/>
        </w:rPr>
        <w:br/>
      </w:r>
      <w:bookmarkStart w:id="8" w:name="_Toc175657465"/>
      <w:bookmarkStart w:id="9" w:name="_Toc175657532"/>
      <w:r w:rsidR="001A22B0" w:rsidRPr="00BF6E58">
        <w:rPr>
          <w:rFonts w:ascii="Arial" w:hAnsi="Arial" w:cs="Arial"/>
          <w:b/>
          <w:color w:val="auto"/>
          <w:sz w:val="20"/>
          <w:szCs w:val="20"/>
        </w:rPr>
        <w:t>ZOBOWIĄZANIA ZAMAWIAJĄCEGO</w:t>
      </w:r>
      <w:bookmarkEnd w:id="8"/>
      <w:bookmarkEnd w:id="9"/>
    </w:p>
    <w:p w:rsidR="001A22B0" w:rsidRPr="00BF6E58" w:rsidRDefault="001A22B0" w:rsidP="00B40DBD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="Arial" w:hAnsi="Arial" w:cs="Arial"/>
        </w:rPr>
      </w:pPr>
      <w:r w:rsidRPr="00BF6E58">
        <w:rPr>
          <w:rFonts w:ascii="Arial" w:hAnsi="Arial" w:cs="Arial"/>
        </w:rPr>
        <w:t>Zamawiający zobowiązany jest do:</w:t>
      </w:r>
    </w:p>
    <w:p w:rsidR="001A22B0" w:rsidRPr="00BF6E58" w:rsidRDefault="001A22B0" w:rsidP="00B40DBD">
      <w:pPr>
        <w:pStyle w:val="Akapitzlist"/>
        <w:numPr>
          <w:ilvl w:val="0"/>
          <w:numId w:val="28"/>
        </w:numPr>
        <w:spacing w:line="360" w:lineRule="auto"/>
        <w:rPr>
          <w:rFonts w:ascii="Arial" w:hAnsi="Arial" w:cs="Arial"/>
        </w:rPr>
      </w:pPr>
      <w:r w:rsidRPr="00BF6E58">
        <w:rPr>
          <w:rFonts w:ascii="Arial" w:hAnsi="Arial" w:cs="Arial"/>
        </w:rPr>
        <w:t>zapewnienia organizacyjno-technicznych warunków i terminów realizacji przedmiotu Umowy, w</w:t>
      </w:r>
      <w:r w:rsidR="005615AF">
        <w:rPr>
          <w:rFonts w:ascii="Arial" w:hAnsi="Arial" w:cs="Arial"/>
        </w:rPr>
        <w:t> </w:t>
      </w:r>
      <w:r w:rsidRPr="00BF6E58">
        <w:rPr>
          <w:rFonts w:ascii="Arial" w:hAnsi="Arial" w:cs="Arial"/>
        </w:rPr>
        <w:t>tym dostępu do pomieszczeń, sprzętu i systemów informatycznych w zakresie niezbędnym do realizacji umowy,</w:t>
      </w:r>
    </w:p>
    <w:p w:rsidR="001A22B0" w:rsidRPr="00BF6E58" w:rsidRDefault="001A22B0" w:rsidP="00B40DBD">
      <w:pPr>
        <w:pStyle w:val="Akapitzlist"/>
        <w:numPr>
          <w:ilvl w:val="0"/>
          <w:numId w:val="28"/>
        </w:numPr>
        <w:spacing w:line="360" w:lineRule="auto"/>
        <w:rPr>
          <w:rFonts w:ascii="Arial" w:hAnsi="Arial" w:cs="Arial"/>
        </w:rPr>
      </w:pPr>
      <w:r w:rsidRPr="00BF6E58">
        <w:rPr>
          <w:rFonts w:ascii="Arial" w:hAnsi="Arial" w:cs="Arial"/>
        </w:rPr>
        <w:t>wyznaczenia pracowników Zamawiającego niezbędnych do realizacji poszczególnych zadań,</w:t>
      </w:r>
    </w:p>
    <w:p w:rsidR="001A22B0" w:rsidRPr="00BF6E58" w:rsidRDefault="001A22B0" w:rsidP="00B40DBD">
      <w:pPr>
        <w:pStyle w:val="Akapitzlist"/>
        <w:numPr>
          <w:ilvl w:val="0"/>
          <w:numId w:val="28"/>
        </w:numPr>
        <w:spacing w:line="360" w:lineRule="auto"/>
        <w:rPr>
          <w:rFonts w:ascii="Arial" w:hAnsi="Arial" w:cs="Arial"/>
        </w:rPr>
      </w:pPr>
      <w:r w:rsidRPr="00BF6E58">
        <w:rPr>
          <w:rFonts w:ascii="Arial" w:hAnsi="Arial" w:cs="Arial"/>
        </w:rPr>
        <w:lastRenderedPageBreak/>
        <w:t>współdziałania z Wykonawcą przy tworzeniu i zatwierdzaniu planów działań podejmowanych w celu realizacji umowy,</w:t>
      </w:r>
    </w:p>
    <w:p w:rsidR="001A22B0" w:rsidRPr="00BF6E58" w:rsidRDefault="001A22B0" w:rsidP="00B40DBD">
      <w:pPr>
        <w:pStyle w:val="Akapitzlist"/>
        <w:numPr>
          <w:ilvl w:val="0"/>
          <w:numId w:val="28"/>
        </w:numPr>
        <w:spacing w:line="360" w:lineRule="auto"/>
        <w:rPr>
          <w:rFonts w:ascii="Arial" w:hAnsi="Arial" w:cs="Arial"/>
        </w:rPr>
      </w:pPr>
      <w:r w:rsidRPr="00BF6E58">
        <w:rPr>
          <w:rFonts w:ascii="Arial" w:hAnsi="Arial" w:cs="Arial"/>
        </w:rPr>
        <w:t xml:space="preserve">udzielania Wykonawcy informacji niezbędnych dla prawidłowego wykonania przedmiotu umowy </w:t>
      </w:r>
      <w:r w:rsidRPr="00BF6E58">
        <w:rPr>
          <w:rFonts w:ascii="Arial" w:hAnsi="Arial" w:cs="Arial"/>
        </w:rPr>
        <w:br/>
        <w:t>w terminach wyznaczonych przez Wykonawcę i wynikających z ogólnego harmonogramu realizacji umowy,</w:t>
      </w:r>
    </w:p>
    <w:p w:rsidR="001A22B0" w:rsidRPr="00BF6E58" w:rsidRDefault="001A22B0" w:rsidP="00B40DBD">
      <w:pPr>
        <w:pStyle w:val="Akapitzlist"/>
        <w:numPr>
          <w:ilvl w:val="0"/>
          <w:numId w:val="28"/>
        </w:numPr>
        <w:spacing w:line="360" w:lineRule="auto"/>
        <w:rPr>
          <w:rFonts w:ascii="Arial" w:hAnsi="Arial" w:cs="Arial"/>
        </w:rPr>
      </w:pPr>
      <w:r w:rsidRPr="00BF6E58">
        <w:rPr>
          <w:rFonts w:ascii="Arial" w:hAnsi="Arial" w:cs="Arial"/>
        </w:rPr>
        <w:t>odbioru prac w terminach wynikających z umowy.</w:t>
      </w:r>
    </w:p>
    <w:p w:rsidR="001A22B0" w:rsidRPr="00BF6E58" w:rsidRDefault="001A22B0" w:rsidP="00B40DBD">
      <w:pPr>
        <w:spacing w:line="360" w:lineRule="auto"/>
        <w:rPr>
          <w:rFonts w:ascii="Arial" w:hAnsi="Arial" w:cs="Arial"/>
          <w:b/>
        </w:rPr>
      </w:pPr>
    </w:p>
    <w:p w:rsidR="00F00558" w:rsidRPr="00BF6E58" w:rsidRDefault="00612106" w:rsidP="00B40DBD">
      <w:pPr>
        <w:pStyle w:val="Nagwek2"/>
        <w:numPr>
          <w:ilvl w:val="0"/>
          <w:numId w:val="27"/>
        </w:numPr>
        <w:shd w:val="clear" w:color="auto" w:fill="D9D9D9" w:themeFill="background1" w:themeFillShade="D9"/>
        <w:spacing w:before="0" w:line="360" w:lineRule="auto"/>
        <w:jc w:val="center"/>
        <w:rPr>
          <w:rFonts w:ascii="Arial" w:hAnsi="Arial" w:cs="Arial"/>
          <w:b/>
          <w:color w:val="auto"/>
        </w:rPr>
      </w:pPr>
      <w:r w:rsidRPr="00BF6E58">
        <w:rPr>
          <w:rFonts w:ascii="Arial" w:hAnsi="Arial" w:cs="Arial"/>
          <w:b/>
          <w:color w:val="auto"/>
          <w:sz w:val="20"/>
          <w:szCs w:val="20"/>
        </w:rPr>
        <w:br/>
      </w:r>
      <w:bookmarkStart w:id="10" w:name="_Toc175657466"/>
      <w:bookmarkStart w:id="11" w:name="_Toc175657533"/>
      <w:r w:rsidR="00F00558" w:rsidRPr="00BF6E58">
        <w:rPr>
          <w:rFonts w:ascii="Arial" w:hAnsi="Arial" w:cs="Arial"/>
          <w:b/>
          <w:color w:val="auto"/>
          <w:sz w:val="20"/>
          <w:szCs w:val="20"/>
        </w:rPr>
        <w:t>ODPOWIEDZIALNOŚĆ STRON</w:t>
      </w:r>
      <w:bookmarkEnd w:id="10"/>
      <w:bookmarkEnd w:id="11"/>
    </w:p>
    <w:p w:rsidR="00F00558" w:rsidRPr="00BF6E58" w:rsidRDefault="00F00558" w:rsidP="00B40DBD">
      <w:pPr>
        <w:pStyle w:val="Tekstpodstawowy"/>
        <w:numPr>
          <w:ilvl w:val="0"/>
          <w:numId w:val="20"/>
        </w:numPr>
        <w:spacing w:after="0"/>
        <w:ind w:left="284" w:hanging="284"/>
        <w:rPr>
          <w:rFonts w:eastAsia="Arial Unicode MS"/>
          <w:color w:val="auto"/>
          <w:sz w:val="20"/>
          <w:szCs w:val="20"/>
        </w:rPr>
      </w:pPr>
      <w:r w:rsidRPr="00BF6E58">
        <w:rPr>
          <w:rFonts w:eastAsia="Arial Unicode MS"/>
          <w:color w:val="auto"/>
          <w:sz w:val="20"/>
          <w:szCs w:val="20"/>
        </w:rPr>
        <w:t>Wykonawca oświadcza, że wszystkie rezultaty jego prac będą spełniać wymagania określone przez normy i przepisy obowiązujące w Rzeczpospolitej Polskiej.</w:t>
      </w:r>
    </w:p>
    <w:p w:rsidR="00F00558" w:rsidRDefault="00F00558" w:rsidP="00B40DBD">
      <w:pPr>
        <w:pStyle w:val="Tekstpodstawowy"/>
        <w:numPr>
          <w:ilvl w:val="0"/>
          <w:numId w:val="20"/>
        </w:numPr>
        <w:spacing w:after="0"/>
        <w:ind w:left="284" w:hanging="284"/>
        <w:rPr>
          <w:rFonts w:eastAsia="Arial Unicode MS"/>
          <w:color w:val="auto"/>
          <w:sz w:val="20"/>
          <w:szCs w:val="20"/>
        </w:rPr>
      </w:pPr>
      <w:r w:rsidRPr="00BF6E58">
        <w:rPr>
          <w:rFonts w:eastAsia="Arial Unicode MS"/>
          <w:color w:val="auto"/>
          <w:sz w:val="20"/>
          <w:szCs w:val="20"/>
        </w:rPr>
        <w:t xml:space="preserve">Wykonawca oświadcza, że posiada </w:t>
      </w:r>
      <w:r w:rsidR="001F0954" w:rsidRPr="00BF6E58">
        <w:rPr>
          <w:rFonts w:eastAsia="Arial Unicode MS"/>
          <w:color w:val="auto"/>
          <w:sz w:val="20"/>
          <w:szCs w:val="20"/>
        </w:rPr>
        <w:t xml:space="preserve">wiedzę techniczną, </w:t>
      </w:r>
      <w:r w:rsidRPr="00BF6E58">
        <w:rPr>
          <w:rFonts w:eastAsia="Arial Unicode MS"/>
          <w:color w:val="auto"/>
          <w:sz w:val="20"/>
          <w:szCs w:val="20"/>
        </w:rPr>
        <w:t>wszelkie uprawnienia i upoważnienia niezbędne do wykonania niniejszej Umowy.</w:t>
      </w:r>
    </w:p>
    <w:p w:rsidR="00037B5A" w:rsidRPr="00BF6E58" w:rsidRDefault="00037B5A" w:rsidP="00037B5A">
      <w:pPr>
        <w:pStyle w:val="Tekstpodstawowy"/>
        <w:spacing w:after="0"/>
        <w:ind w:left="284"/>
        <w:rPr>
          <w:rFonts w:eastAsia="Arial Unicode MS"/>
          <w:color w:val="auto"/>
          <w:sz w:val="20"/>
          <w:szCs w:val="20"/>
        </w:rPr>
      </w:pPr>
    </w:p>
    <w:p w:rsidR="00F00558" w:rsidRPr="00BF6E58" w:rsidRDefault="00F00558" w:rsidP="00B40DBD">
      <w:pPr>
        <w:pStyle w:val="Nagwek2"/>
        <w:numPr>
          <w:ilvl w:val="0"/>
          <w:numId w:val="27"/>
        </w:numPr>
        <w:shd w:val="clear" w:color="auto" w:fill="D9D9D9" w:themeFill="background1" w:themeFillShade="D9"/>
        <w:spacing w:before="0" w:line="360" w:lineRule="auto"/>
        <w:jc w:val="center"/>
        <w:rPr>
          <w:rFonts w:ascii="Arial" w:hAnsi="Arial" w:cs="Arial"/>
          <w:color w:val="auto"/>
          <w:sz w:val="20"/>
          <w:szCs w:val="20"/>
        </w:rPr>
      </w:pPr>
      <w:r w:rsidRPr="00BF6E58">
        <w:rPr>
          <w:rFonts w:ascii="Arial" w:hAnsi="Arial" w:cs="Arial"/>
          <w:b/>
          <w:color w:val="auto"/>
        </w:rPr>
        <w:t xml:space="preserve"> </w:t>
      </w:r>
      <w:r w:rsidR="00612106" w:rsidRPr="00BF6E58">
        <w:rPr>
          <w:rFonts w:ascii="Arial" w:hAnsi="Arial" w:cs="Arial"/>
          <w:b/>
          <w:color w:val="auto"/>
        </w:rPr>
        <w:br/>
      </w:r>
      <w:bookmarkStart w:id="12" w:name="_Toc175657467"/>
      <w:bookmarkStart w:id="13" w:name="_Toc175657534"/>
      <w:r w:rsidRPr="00BF6E58">
        <w:rPr>
          <w:rFonts w:ascii="Arial" w:hAnsi="Arial" w:cs="Arial"/>
          <w:b/>
          <w:color w:val="auto"/>
          <w:sz w:val="20"/>
          <w:szCs w:val="20"/>
        </w:rPr>
        <w:t>WSPÓŁDZIAŁALNIE</w:t>
      </w:r>
      <w:bookmarkEnd w:id="12"/>
      <w:bookmarkEnd w:id="13"/>
    </w:p>
    <w:p w:rsidR="00F00558" w:rsidRPr="00BF6E58" w:rsidRDefault="00F00558" w:rsidP="00B40DBD">
      <w:pPr>
        <w:pStyle w:val="Tekstpodstawowy"/>
        <w:numPr>
          <w:ilvl w:val="0"/>
          <w:numId w:val="21"/>
        </w:numPr>
        <w:spacing w:after="0"/>
        <w:ind w:left="284" w:hanging="284"/>
        <w:rPr>
          <w:rFonts w:eastAsia="Arial Unicode MS"/>
          <w:color w:val="auto"/>
          <w:sz w:val="20"/>
          <w:szCs w:val="20"/>
        </w:rPr>
      </w:pPr>
      <w:r w:rsidRPr="00BF6E58">
        <w:rPr>
          <w:rFonts w:eastAsia="Arial Unicode MS"/>
          <w:color w:val="auto"/>
          <w:sz w:val="20"/>
          <w:szCs w:val="20"/>
        </w:rPr>
        <w:t xml:space="preserve">Każda ze Stron zobowiązuje się do informowania drugiej strony o jakichkolwiek zagrożeniach </w:t>
      </w:r>
      <w:r w:rsidR="00CA43AB">
        <w:rPr>
          <w:rFonts w:eastAsia="Arial Unicode MS"/>
          <w:color w:val="auto"/>
          <w:sz w:val="20"/>
          <w:szCs w:val="20"/>
        </w:rPr>
        <w:br/>
      </w:r>
      <w:r w:rsidRPr="00BF6E58">
        <w:rPr>
          <w:rFonts w:eastAsia="Arial Unicode MS"/>
          <w:color w:val="auto"/>
          <w:sz w:val="20"/>
          <w:szCs w:val="20"/>
        </w:rPr>
        <w:t>w realizacji Umowy.</w:t>
      </w:r>
      <w:r w:rsidR="009C2E9E" w:rsidRPr="00BF6E58">
        <w:rPr>
          <w:rFonts w:eastAsia="Arial Unicode MS"/>
          <w:color w:val="auto"/>
          <w:sz w:val="20"/>
          <w:szCs w:val="20"/>
        </w:rPr>
        <w:t xml:space="preserve">   </w:t>
      </w:r>
      <w:r w:rsidRPr="00BF6E58">
        <w:rPr>
          <w:rFonts w:eastAsia="Arial Unicode MS"/>
          <w:color w:val="auto"/>
          <w:sz w:val="20"/>
          <w:szCs w:val="20"/>
        </w:rPr>
        <w:t>W takich przypadkach Strony ustalą alternatywną drogę realizacji usług.</w:t>
      </w:r>
    </w:p>
    <w:p w:rsidR="009C2E9E" w:rsidRPr="00BF6E58" w:rsidRDefault="009C2E9E" w:rsidP="00B40DBD">
      <w:pPr>
        <w:pStyle w:val="Tekstpodstawowy"/>
        <w:spacing w:after="0"/>
        <w:rPr>
          <w:rFonts w:eastAsia="Arial Unicode MS"/>
          <w:color w:val="auto"/>
          <w:sz w:val="20"/>
          <w:szCs w:val="20"/>
        </w:rPr>
      </w:pPr>
    </w:p>
    <w:p w:rsidR="009C2E9E" w:rsidRPr="00BF6E58" w:rsidRDefault="00612106" w:rsidP="00B40DBD">
      <w:pPr>
        <w:pStyle w:val="Nagwek2"/>
        <w:numPr>
          <w:ilvl w:val="0"/>
          <w:numId w:val="27"/>
        </w:numPr>
        <w:shd w:val="clear" w:color="auto" w:fill="D9D9D9" w:themeFill="background1" w:themeFillShade="D9"/>
        <w:spacing w:before="0" w:line="360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BF6E58">
        <w:rPr>
          <w:rFonts w:ascii="Arial" w:hAnsi="Arial" w:cs="Arial"/>
          <w:b/>
          <w:color w:val="auto"/>
          <w:sz w:val="20"/>
          <w:szCs w:val="20"/>
        </w:rPr>
        <w:br/>
      </w:r>
      <w:bookmarkStart w:id="14" w:name="_Toc175657468"/>
      <w:bookmarkStart w:id="15" w:name="_Toc175657535"/>
      <w:r w:rsidR="009C2E9E" w:rsidRPr="00BF6E58">
        <w:rPr>
          <w:rFonts w:ascii="Arial" w:hAnsi="Arial" w:cs="Arial"/>
          <w:b/>
          <w:color w:val="auto"/>
          <w:sz w:val="20"/>
          <w:szCs w:val="20"/>
        </w:rPr>
        <w:t>TERMIN REALIZACJI UMOWY</w:t>
      </w:r>
      <w:bookmarkEnd w:id="14"/>
      <w:bookmarkEnd w:id="15"/>
    </w:p>
    <w:p w:rsidR="009C2E9E" w:rsidRPr="00BF6E58" w:rsidRDefault="009C2E9E" w:rsidP="00B40DBD">
      <w:pPr>
        <w:pStyle w:val="Akapitzlist"/>
        <w:numPr>
          <w:ilvl w:val="0"/>
          <w:numId w:val="22"/>
        </w:numPr>
        <w:spacing w:line="360" w:lineRule="auto"/>
        <w:ind w:left="284" w:hanging="284"/>
        <w:rPr>
          <w:rFonts w:ascii="Arial" w:hAnsi="Arial" w:cs="Arial"/>
        </w:rPr>
      </w:pPr>
      <w:r w:rsidRPr="00BF6E58">
        <w:rPr>
          <w:rFonts w:ascii="Arial" w:hAnsi="Arial" w:cs="Arial"/>
        </w:rPr>
        <w:t>Wykonawca zobowiązuje się wywiązać z realizacji umowy</w:t>
      </w:r>
      <w:r w:rsidR="00612106" w:rsidRPr="00BF6E58">
        <w:rPr>
          <w:rFonts w:ascii="Arial" w:hAnsi="Arial" w:cs="Arial"/>
        </w:rPr>
        <w:t xml:space="preserve"> w terminie do </w:t>
      </w:r>
      <w:r w:rsidR="00CA43AB">
        <w:rPr>
          <w:rFonts w:ascii="Arial" w:hAnsi="Arial" w:cs="Arial"/>
        </w:rPr>
        <w:t>45 dni od dnia</w:t>
      </w:r>
      <w:r w:rsidR="00612106" w:rsidRPr="00BF6E58">
        <w:rPr>
          <w:rFonts w:ascii="Arial" w:hAnsi="Arial" w:cs="Arial"/>
        </w:rPr>
        <w:t xml:space="preserve"> podpisania umowy.</w:t>
      </w:r>
    </w:p>
    <w:p w:rsidR="009C2E9E" w:rsidRPr="00BF6E58" w:rsidRDefault="009C2E9E" w:rsidP="00B40DBD">
      <w:pPr>
        <w:pStyle w:val="Akapitzlist"/>
        <w:numPr>
          <w:ilvl w:val="0"/>
          <w:numId w:val="22"/>
        </w:numPr>
        <w:spacing w:line="360" w:lineRule="auto"/>
        <w:ind w:left="284" w:hanging="284"/>
        <w:rPr>
          <w:rFonts w:ascii="Arial" w:hAnsi="Arial" w:cs="Arial"/>
        </w:rPr>
      </w:pPr>
      <w:r w:rsidRPr="00BF6E58">
        <w:rPr>
          <w:rFonts w:ascii="Arial" w:hAnsi="Arial" w:cs="Arial"/>
        </w:rPr>
        <w:t>Na Wykonawcy ciąży obowiązek powiadomienia o każdym zagrożeniu terminowego wykonania umowy pojawiąjącego się w toku realizacji umowy.</w:t>
      </w:r>
    </w:p>
    <w:p w:rsidR="009C2E9E" w:rsidRPr="00BF6E58" w:rsidRDefault="009C2E9E" w:rsidP="00B40DBD">
      <w:pPr>
        <w:pStyle w:val="Akapitzlist"/>
        <w:spacing w:line="360" w:lineRule="auto"/>
        <w:ind w:left="284"/>
        <w:rPr>
          <w:rFonts w:ascii="Arial" w:hAnsi="Arial" w:cs="Arial"/>
        </w:rPr>
      </w:pPr>
    </w:p>
    <w:p w:rsidR="00297805" w:rsidRPr="00BF6E58" w:rsidRDefault="00297805" w:rsidP="00B40DBD">
      <w:pPr>
        <w:pStyle w:val="Nagwek2"/>
        <w:numPr>
          <w:ilvl w:val="0"/>
          <w:numId w:val="27"/>
        </w:numPr>
        <w:shd w:val="clear" w:color="auto" w:fill="D9D9D9" w:themeFill="background1" w:themeFillShade="D9"/>
        <w:spacing w:before="0" w:line="360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BF6E58">
        <w:rPr>
          <w:rFonts w:ascii="Arial" w:hAnsi="Arial" w:cs="Arial"/>
          <w:b/>
          <w:color w:val="auto"/>
          <w:sz w:val="20"/>
          <w:szCs w:val="20"/>
        </w:rPr>
        <w:br/>
      </w:r>
      <w:bookmarkStart w:id="16" w:name="_Toc175657469"/>
      <w:bookmarkStart w:id="17" w:name="_Toc175657536"/>
      <w:r w:rsidRPr="00BF6E58">
        <w:rPr>
          <w:rFonts w:ascii="Arial" w:hAnsi="Arial" w:cs="Arial"/>
          <w:b/>
          <w:color w:val="auto"/>
          <w:sz w:val="20"/>
          <w:szCs w:val="20"/>
        </w:rPr>
        <w:t>ODBIÓR PRZEDMIOTU UMOWY</w:t>
      </w:r>
      <w:bookmarkEnd w:id="16"/>
      <w:bookmarkEnd w:id="17"/>
    </w:p>
    <w:p w:rsidR="00297805" w:rsidRPr="00BF6E58" w:rsidRDefault="00297805" w:rsidP="00B40DBD">
      <w:pPr>
        <w:pStyle w:val="Tekstpodstawowy"/>
        <w:numPr>
          <w:ilvl w:val="0"/>
          <w:numId w:val="23"/>
        </w:numPr>
        <w:spacing w:after="0"/>
        <w:ind w:left="284" w:hanging="284"/>
        <w:rPr>
          <w:rFonts w:eastAsia="Arial Unicode MS"/>
          <w:color w:val="auto"/>
          <w:sz w:val="20"/>
          <w:szCs w:val="20"/>
        </w:rPr>
      </w:pPr>
      <w:r w:rsidRPr="00BF6E58">
        <w:rPr>
          <w:rFonts w:eastAsia="Arial Unicode MS"/>
          <w:color w:val="auto"/>
          <w:sz w:val="20"/>
          <w:szCs w:val="20"/>
        </w:rPr>
        <w:t xml:space="preserve">Strony zobowiązują się do potwierdzenia wykonania umowy za pomocą protokołu odbioru podpisanego przez przedstawicieli stron. </w:t>
      </w:r>
    </w:p>
    <w:p w:rsidR="00297805" w:rsidRPr="00BF6E58" w:rsidRDefault="00297805" w:rsidP="00B40DBD">
      <w:pPr>
        <w:pStyle w:val="Tekstpodstawowy"/>
        <w:numPr>
          <w:ilvl w:val="0"/>
          <w:numId w:val="23"/>
        </w:numPr>
        <w:spacing w:after="0"/>
        <w:ind w:left="284" w:hanging="284"/>
        <w:rPr>
          <w:rFonts w:eastAsia="Arial Unicode MS"/>
          <w:color w:val="auto"/>
          <w:sz w:val="20"/>
          <w:szCs w:val="20"/>
        </w:rPr>
      </w:pPr>
      <w:r w:rsidRPr="00BF6E58">
        <w:rPr>
          <w:rFonts w:eastAsia="Arial Unicode MS"/>
          <w:color w:val="auto"/>
          <w:sz w:val="20"/>
          <w:szCs w:val="20"/>
        </w:rPr>
        <w:t>W przypadku odmowy dokonania odbioru przez Zamawiającego, w szczególności z powodu usterek przedmiotu umowy, nie sporządza się protokołu odbioru, a przedstawiciele Zamawiającego przekażą Wykonawcy podpisane przez siebie oświadczenie ze wskazaniem zastrzeżeń, co do przedmiotu umowy.</w:t>
      </w:r>
    </w:p>
    <w:p w:rsidR="00297805" w:rsidRPr="00BF6E58" w:rsidRDefault="00297805" w:rsidP="00B40DBD">
      <w:pPr>
        <w:pStyle w:val="Tekstpodstawowy"/>
        <w:numPr>
          <w:ilvl w:val="0"/>
          <w:numId w:val="23"/>
        </w:numPr>
        <w:spacing w:after="0"/>
        <w:ind w:left="284" w:hanging="284"/>
        <w:rPr>
          <w:rFonts w:eastAsia="Arial Unicode MS"/>
          <w:color w:val="auto"/>
          <w:sz w:val="20"/>
          <w:szCs w:val="20"/>
        </w:rPr>
      </w:pPr>
      <w:r w:rsidRPr="00BF6E58">
        <w:rPr>
          <w:rFonts w:eastAsia="Arial Unicode MS"/>
          <w:color w:val="auto"/>
          <w:sz w:val="20"/>
          <w:szCs w:val="20"/>
        </w:rPr>
        <w:t>Procedura czynności odbioru zostanie powtórzona po wykonaniu przedmiotu zamówienia wolnego od usterek. W takim wypadku za datę odbioru uważa się datę odbioru poprawionego i wolnego od usterek przedmiotu umowy.</w:t>
      </w:r>
    </w:p>
    <w:p w:rsidR="00297805" w:rsidRPr="00BF6E58" w:rsidRDefault="00297805" w:rsidP="00B40DBD">
      <w:pPr>
        <w:pStyle w:val="Tekstpodstawowy"/>
        <w:numPr>
          <w:ilvl w:val="0"/>
          <w:numId w:val="23"/>
        </w:numPr>
        <w:spacing w:after="0"/>
        <w:ind w:left="284" w:hanging="284"/>
        <w:rPr>
          <w:rFonts w:eastAsia="Arial Unicode MS"/>
          <w:color w:val="auto"/>
          <w:sz w:val="20"/>
          <w:szCs w:val="20"/>
        </w:rPr>
      </w:pPr>
      <w:r w:rsidRPr="00BF6E58">
        <w:rPr>
          <w:rFonts w:eastAsia="Arial Unicode MS"/>
          <w:color w:val="auto"/>
          <w:sz w:val="20"/>
          <w:szCs w:val="20"/>
        </w:rPr>
        <w:lastRenderedPageBreak/>
        <w:t xml:space="preserve">Wyznaczenie Wykonawcy terminu określonego w ust. 3 nie zwalnia Wykonawcy z odpowiedzialności za nieterminowe wykonanie umowy, w szczególności ze zobowiązania do zapłaty kar umownych z tego tytułu przewidzianych w </w:t>
      </w:r>
      <w:r w:rsidRPr="00BF6E58">
        <w:rPr>
          <w:color w:val="auto"/>
          <w:sz w:val="20"/>
          <w:szCs w:val="20"/>
        </w:rPr>
        <w:t>§</w:t>
      </w:r>
      <w:r w:rsidRPr="00BF6E58">
        <w:rPr>
          <w:b/>
          <w:color w:val="auto"/>
          <w:sz w:val="20"/>
          <w:szCs w:val="20"/>
        </w:rPr>
        <w:t xml:space="preserve"> </w:t>
      </w:r>
      <w:r w:rsidRPr="00BF6E58">
        <w:rPr>
          <w:rFonts w:eastAsia="Arial Unicode MS"/>
          <w:color w:val="auto"/>
          <w:sz w:val="20"/>
          <w:szCs w:val="20"/>
        </w:rPr>
        <w:t>1</w:t>
      </w:r>
      <w:r w:rsidR="00EF75CF">
        <w:rPr>
          <w:rFonts w:eastAsia="Arial Unicode MS"/>
          <w:color w:val="auto"/>
          <w:sz w:val="20"/>
          <w:szCs w:val="20"/>
        </w:rPr>
        <w:t>4</w:t>
      </w:r>
      <w:r w:rsidRPr="00BF6E58">
        <w:rPr>
          <w:rFonts w:eastAsia="Arial Unicode MS"/>
          <w:color w:val="auto"/>
          <w:sz w:val="20"/>
          <w:szCs w:val="20"/>
        </w:rPr>
        <w:t xml:space="preserve"> niniejszej umowy</w:t>
      </w:r>
      <w:r w:rsidR="00EF75CF">
        <w:rPr>
          <w:rFonts w:eastAsia="Arial Unicode MS"/>
          <w:color w:val="auto"/>
          <w:sz w:val="20"/>
          <w:szCs w:val="20"/>
        </w:rPr>
        <w:t xml:space="preserve"> – za zwłokę w wykonaniu umowy.</w:t>
      </w:r>
    </w:p>
    <w:p w:rsidR="00CA43AB" w:rsidRPr="00BF6E58" w:rsidRDefault="00CA43AB" w:rsidP="002B15BA">
      <w:pPr>
        <w:pStyle w:val="Tekstpodstawowy"/>
        <w:spacing w:before="120" w:line="240" w:lineRule="auto"/>
        <w:ind w:left="284"/>
        <w:rPr>
          <w:rFonts w:eastAsia="Arial Unicode MS"/>
          <w:color w:val="auto"/>
          <w:sz w:val="20"/>
          <w:szCs w:val="20"/>
        </w:rPr>
      </w:pPr>
    </w:p>
    <w:p w:rsidR="00297805" w:rsidRPr="00BF6E58" w:rsidRDefault="00297805" w:rsidP="00297805">
      <w:pPr>
        <w:pStyle w:val="Nagwek2"/>
        <w:numPr>
          <w:ilvl w:val="0"/>
          <w:numId w:val="27"/>
        </w:numPr>
        <w:shd w:val="clear" w:color="auto" w:fill="D9D9D9" w:themeFill="background1" w:themeFillShade="D9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BF6E58">
        <w:rPr>
          <w:rFonts w:ascii="Arial" w:hAnsi="Arial" w:cs="Arial"/>
          <w:b/>
          <w:color w:val="auto"/>
          <w:sz w:val="20"/>
          <w:szCs w:val="20"/>
        </w:rPr>
        <w:br/>
      </w:r>
      <w:bookmarkStart w:id="18" w:name="_Toc175657470"/>
      <w:bookmarkStart w:id="19" w:name="_Toc175657537"/>
      <w:r w:rsidRPr="00BF6E58">
        <w:rPr>
          <w:rFonts w:ascii="Arial" w:hAnsi="Arial" w:cs="Arial"/>
          <w:b/>
          <w:color w:val="auto"/>
          <w:sz w:val="20"/>
          <w:szCs w:val="20"/>
        </w:rPr>
        <w:t>WARTOŚĆ PRZEDMIOTU UMOWY</w:t>
      </w:r>
      <w:bookmarkEnd w:id="18"/>
      <w:bookmarkEnd w:id="19"/>
    </w:p>
    <w:p w:rsidR="00297805" w:rsidRPr="00BF6E58" w:rsidRDefault="00297805" w:rsidP="009C2E9E">
      <w:pPr>
        <w:pStyle w:val="Akapitzlist"/>
        <w:ind w:left="284"/>
        <w:rPr>
          <w:rFonts w:ascii="Arial" w:hAnsi="Arial" w:cs="Arial"/>
        </w:rPr>
      </w:pPr>
    </w:p>
    <w:p w:rsidR="00297805" w:rsidRPr="00BF6E58" w:rsidRDefault="00297805" w:rsidP="00B40DBD">
      <w:pPr>
        <w:pStyle w:val="Tekstpodstawowy"/>
        <w:numPr>
          <w:ilvl w:val="0"/>
          <w:numId w:val="16"/>
        </w:numPr>
        <w:spacing w:after="0"/>
        <w:ind w:left="284" w:hanging="284"/>
        <w:rPr>
          <w:rFonts w:eastAsia="Arial Unicode MS"/>
          <w:color w:val="auto"/>
          <w:sz w:val="20"/>
          <w:szCs w:val="20"/>
        </w:rPr>
      </w:pPr>
      <w:r w:rsidRPr="00BF6E58">
        <w:rPr>
          <w:rFonts w:eastAsia="Arial Unicode MS"/>
          <w:color w:val="auto"/>
          <w:sz w:val="20"/>
          <w:szCs w:val="20"/>
        </w:rPr>
        <w:t xml:space="preserve">Za prawidłowe zrealizowanie przedmiotu zamówienia objętego niniejszą umową Zamawiający zapłaci Wykonawcy wynagrodzenie w wysokości </w:t>
      </w:r>
      <w:r w:rsidR="00CA43AB">
        <w:rPr>
          <w:rFonts w:eastAsia="Arial Unicode MS"/>
          <w:b/>
          <w:color w:val="auto"/>
          <w:sz w:val="20"/>
          <w:szCs w:val="20"/>
          <w:u w:val="single"/>
        </w:rPr>
        <w:t>………………………………….</w:t>
      </w:r>
      <w:r w:rsidRPr="00BF6E58">
        <w:rPr>
          <w:rFonts w:eastAsia="Arial Unicode MS"/>
          <w:b/>
          <w:color w:val="auto"/>
          <w:sz w:val="20"/>
          <w:szCs w:val="20"/>
          <w:u w:val="single"/>
        </w:rPr>
        <w:t xml:space="preserve"> netto</w:t>
      </w:r>
      <w:r w:rsidRPr="00BF6E58">
        <w:rPr>
          <w:rFonts w:eastAsia="Arial Unicode MS"/>
          <w:color w:val="auto"/>
          <w:sz w:val="20"/>
          <w:szCs w:val="20"/>
        </w:rPr>
        <w:t xml:space="preserve">, powiększone o </w:t>
      </w:r>
      <w:r w:rsidRPr="00BF6E58">
        <w:rPr>
          <w:rFonts w:eastAsia="Arial Unicode MS"/>
          <w:b/>
          <w:color w:val="auto"/>
          <w:sz w:val="20"/>
          <w:szCs w:val="20"/>
        </w:rPr>
        <w:t>23%</w:t>
      </w:r>
      <w:r w:rsidRPr="00BF6E58">
        <w:rPr>
          <w:rFonts w:eastAsia="Arial Unicode MS"/>
          <w:color w:val="auto"/>
          <w:sz w:val="20"/>
          <w:szCs w:val="20"/>
        </w:rPr>
        <w:t xml:space="preserve"> podatek VAT</w:t>
      </w:r>
      <w:r w:rsidR="00CA43AB">
        <w:rPr>
          <w:rFonts w:eastAsia="Arial Unicode MS"/>
          <w:color w:val="auto"/>
          <w:sz w:val="20"/>
          <w:szCs w:val="20"/>
        </w:rPr>
        <w:t xml:space="preserve">, tj. </w:t>
      </w:r>
      <w:r w:rsidR="00CA43AB" w:rsidRPr="00CA43AB">
        <w:rPr>
          <w:rFonts w:eastAsia="Arial Unicode MS"/>
          <w:b/>
          <w:color w:val="auto"/>
          <w:sz w:val="20"/>
          <w:szCs w:val="20"/>
          <w:u w:val="single"/>
        </w:rPr>
        <w:t>………………………………………….</w:t>
      </w:r>
      <w:r w:rsidRPr="00BF6E58">
        <w:rPr>
          <w:rFonts w:eastAsia="Arial Unicode MS"/>
          <w:b/>
          <w:color w:val="auto"/>
          <w:sz w:val="20"/>
          <w:szCs w:val="20"/>
          <w:u w:val="single"/>
        </w:rPr>
        <w:t xml:space="preserve"> brutto</w:t>
      </w:r>
      <w:r w:rsidRPr="00BF6E58">
        <w:rPr>
          <w:rFonts w:eastAsia="Arial Unicode MS"/>
          <w:color w:val="auto"/>
          <w:sz w:val="20"/>
          <w:szCs w:val="20"/>
        </w:rPr>
        <w:t xml:space="preserve"> (słownie: </w:t>
      </w:r>
      <w:r w:rsidR="00CA43AB">
        <w:rPr>
          <w:rFonts w:eastAsia="Arial Unicode MS"/>
          <w:color w:val="auto"/>
          <w:sz w:val="20"/>
          <w:szCs w:val="20"/>
        </w:rPr>
        <w:t>………………………………………………………</w:t>
      </w:r>
      <w:r w:rsidRPr="00BF6E58">
        <w:rPr>
          <w:rFonts w:eastAsia="Arial Unicode MS"/>
          <w:color w:val="auto"/>
          <w:sz w:val="20"/>
          <w:szCs w:val="20"/>
        </w:rPr>
        <w:t xml:space="preserve">  brutto).</w:t>
      </w:r>
    </w:p>
    <w:p w:rsidR="00297805" w:rsidRPr="00BF6E58" w:rsidRDefault="00297805" w:rsidP="00B40DBD">
      <w:pPr>
        <w:pStyle w:val="Tekstpodstawowy"/>
        <w:numPr>
          <w:ilvl w:val="0"/>
          <w:numId w:val="16"/>
        </w:numPr>
        <w:spacing w:after="0"/>
        <w:ind w:left="284" w:hanging="284"/>
        <w:rPr>
          <w:rFonts w:eastAsia="Arial Unicode MS"/>
          <w:color w:val="auto"/>
          <w:sz w:val="20"/>
          <w:szCs w:val="20"/>
        </w:rPr>
      </w:pPr>
      <w:r w:rsidRPr="00BF6E58">
        <w:rPr>
          <w:rFonts w:eastAsia="Arial Unicode MS"/>
          <w:color w:val="auto"/>
          <w:sz w:val="20"/>
          <w:szCs w:val="20"/>
        </w:rPr>
        <w:t>Cena ryczałtowa określona ofercie Wykonawcy jest niezmienna przez cały okres realizacji zamówienia i uwzględnia wynagrodzenie za wszystkie obowiązki Wykonawcy niezbędne do zrealizowania przedmiotu umowy.</w:t>
      </w:r>
    </w:p>
    <w:p w:rsidR="00297805" w:rsidRPr="00BF6E58" w:rsidRDefault="00297805" w:rsidP="002C6F15">
      <w:pPr>
        <w:jc w:val="center"/>
        <w:rPr>
          <w:rFonts w:ascii="Arial" w:hAnsi="Arial" w:cs="Arial"/>
          <w:b/>
        </w:rPr>
      </w:pPr>
    </w:p>
    <w:p w:rsidR="009C2E9E" w:rsidRPr="00BF6E58" w:rsidRDefault="009C2E9E" w:rsidP="00297805">
      <w:pPr>
        <w:pStyle w:val="Nagwek2"/>
        <w:numPr>
          <w:ilvl w:val="0"/>
          <w:numId w:val="27"/>
        </w:numPr>
        <w:shd w:val="clear" w:color="auto" w:fill="D9D9D9" w:themeFill="background1" w:themeFillShade="D9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BF6E58">
        <w:rPr>
          <w:rFonts w:ascii="Arial" w:hAnsi="Arial" w:cs="Arial"/>
          <w:b/>
          <w:color w:val="auto"/>
        </w:rPr>
        <w:t xml:space="preserve"> </w:t>
      </w:r>
      <w:r w:rsidR="00297805" w:rsidRPr="00BF6E58">
        <w:rPr>
          <w:rFonts w:ascii="Arial" w:hAnsi="Arial" w:cs="Arial"/>
          <w:b/>
          <w:color w:val="auto"/>
        </w:rPr>
        <w:br/>
      </w:r>
      <w:bookmarkStart w:id="20" w:name="_Toc175657471"/>
      <w:bookmarkStart w:id="21" w:name="_Toc175657538"/>
      <w:r w:rsidRPr="00BF6E58">
        <w:rPr>
          <w:rFonts w:ascii="Arial" w:hAnsi="Arial" w:cs="Arial"/>
          <w:b/>
          <w:color w:val="auto"/>
          <w:sz w:val="20"/>
          <w:szCs w:val="20"/>
        </w:rPr>
        <w:t>WARUNKI PŁATNOŚCI</w:t>
      </w:r>
      <w:bookmarkEnd w:id="20"/>
      <w:bookmarkEnd w:id="21"/>
    </w:p>
    <w:p w:rsidR="00BA5673" w:rsidRPr="00BF6E58" w:rsidRDefault="00BA5673" w:rsidP="00EF75CF">
      <w:pPr>
        <w:pStyle w:val="Tekstpodstawowy"/>
        <w:numPr>
          <w:ilvl w:val="0"/>
          <w:numId w:val="29"/>
        </w:numPr>
        <w:spacing w:after="0"/>
        <w:ind w:left="426" w:hanging="357"/>
        <w:rPr>
          <w:rFonts w:eastAsia="Arial Unicode MS"/>
          <w:color w:val="auto"/>
          <w:sz w:val="20"/>
          <w:szCs w:val="20"/>
        </w:rPr>
      </w:pPr>
      <w:r w:rsidRPr="00BF6E58">
        <w:rPr>
          <w:rFonts w:eastAsia="Arial Unicode MS"/>
          <w:color w:val="auto"/>
          <w:sz w:val="20"/>
          <w:szCs w:val="20"/>
        </w:rPr>
        <w:t>Podstawę wystawienia faktury stanowić będzie protokół odbioru, potwierdzający prawidłowe wykonanie umowy pod względem przedmiotu i terminu.</w:t>
      </w:r>
    </w:p>
    <w:p w:rsidR="00BA5673" w:rsidRPr="00BF6E58" w:rsidRDefault="00BA5673" w:rsidP="00EF75CF">
      <w:pPr>
        <w:pStyle w:val="Tekstpodstawowy"/>
        <w:numPr>
          <w:ilvl w:val="0"/>
          <w:numId w:val="29"/>
        </w:numPr>
        <w:spacing w:after="0"/>
        <w:ind w:left="426" w:hanging="357"/>
        <w:rPr>
          <w:rFonts w:eastAsia="Arial Unicode MS"/>
          <w:color w:val="auto"/>
          <w:sz w:val="20"/>
          <w:szCs w:val="20"/>
        </w:rPr>
      </w:pPr>
      <w:r w:rsidRPr="00BF6E58">
        <w:rPr>
          <w:rFonts w:eastAsia="Arial Unicode MS"/>
          <w:color w:val="auto"/>
          <w:sz w:val="20"/>
          <w:szCs w:val="20"/>
        </w:rPr>
        <w:t>Przez dzień zapłaty wynagrodzenia rozumie się dzień obciążenia rachunku bankowego Zamawiającego.</w:t>
      </w:r>
    </w:p>
    <w:p w:rsidR="00297805" w:rsidRPr="00BF6E58" w:rsidRDefault="00297805" w:rsidP="00EF75CF">
      <w:pPr>
        <w:pStyle w:val="Tekstpodstawowy"/>
        <w:numPr>
          <w:ilvl w:val="0"/>
          <w:numId w:val="29"/>
        </w:numPr>
        <w:spacing w:after="0"/>
        <w:ind w:left="426" w:hanging="357"/>
        <w:rPr>
          <w:rFonts w:eastAsia="Arial Unicode MS"/>
          <w:color w:val="auto"/>
          <w:sz w:val="20"/>
          <w:szCs w:val="20"/>
        </w:rPr>
      </w:pPr>
      <w:r w:rsidRPr="00BF6E58">
        <w:rPr>
          <w:rFonts w:eastAsia="Arial"/>
          <w:color w:val="auto"/>
          <w:sz w:val="20"/>
          <w:szCs w:val="20"/>
        </w:rPr>
        <w:t>Fakturę należy wystawić na – Miasto Czeladź, ul. Katowicka 45, 41-250 Czeladź, NIP 6252448720</w:t>
      </w:r>
    </w:p>
    <w:p w:rsidR="004552A8" w:rsidRPr="00BF6E58" w:rsidRDefault="004552A8" w:rsidP="00EF75CF">
      <w:pPr>
        <w:pStyle w:val="Tekstpodstawowy"/>
        <w:numPr>
          <w:ilvl w:val="0"/>
          <w:numId w:val="29"/>
        </w:numPr>
        <w:spacing w:after="0"/>
        <w:ind w:left="426" w:hanging="357"/>
        <w:rPr>
          <w:rFonts w:eastAsia="Arial Unicode MS"/>
          <w:color w:val="auto"/>
          <w:sz w:val="20"/>
          <w:szCs w:val="20"/>
        </w:rPr>
      </w:pPr>
      <w:r w:rsidRPr="00BF6E58">
        <w:rPr>
          <w:rFonts w:eastAsia="Arial Unicode MS"/>
          <w:color w:val="auto"/>
          <w:sz w:val="20"/>
          <w:szCs w:val="20"/>
        </w:rPr>
        <w:t>Nieprawidłowe wystawienie faktury powoduje ponowny bieg terminów płatności po dokonaniu korekty i przedłożeniu jej Zamawiającemu.</w:t>
      </w:r>
    </w:p>
    <w:p w:rsidR="009C2E9E" w:rsidRPr="00BF6E58" w:rsidRDefault="004552A8" w:rsidP="00EF75CF">
      <w:pPr>
        <w:pStyle w:val="Tekstpodstawowy"/>
        <w:numPr>
          <w:ilvl w:val="0"/>
          <w:numId w:val="29"/>
        </w:numPr>
        <w:spacing w:after="0"/>
        <w:ind w:left="426" w:hanging="357"/>
        <w:rPr>
          <w:rFonts w:eastAsia="Arial Unicode MS"/>
          <w:color w:val="auto"/>
          <w:sz w:val="20"/>
          <w:szCs w:val="20"/>
        </w:rPr>
      </w:pPr>
      <w:r w:rsidRPr="00BF6E58">
        <w:rPr>
          <w:rFonts w:eastAsia="Arial Unicode MS"/>
          <w:color w:val="auto"/>
          <w:sz w:val="20"/>
          <w:szCs w:val="20"/>
        </w:rPr>
        <w:t xml:space="preserve">Wynagrodzenie zostanie zapłacone przez Zamawiającego przelewem na rachunek Wykonawcy  </w:t>
      </w:r>
      <w:r w:rsidR="002B15BA" w:rsidRPr="00BF6E58">
        <w:rPr>
          <w:rFonts w:eastAsia="Arial Unicode MS"/>
          <w:color w:val="auto"/>
          <w:sz w:val="20"/>
          <w:szCs w:val="20"/>
        </w:rPr>
        <w:t xml:space="preserve">podany w § 12  umowy , </w:t>
      </w:r>
      <w:r w:rsidRPr="00BF6E58">
        <w:rPr>
          <w:rFonts w:eastAsia="Arial Unicode MS"/>
          <w:color w:val="auto"/>
          <w:sz w:val="20"/>
          <w:szCs w:val="20"/>
        </w:rPr>
        <w:t xml:space="preserve">w terminie 14 dni licząc od dnia otrzymania poprawnej pod względem </w:t>
      </w:r>
      <w:r w:rsidR="00D650A1" w:rsidRPr="00BF6E58">
        <w:rPr>
          <w:rFonts w:eastAsia="Arial Unicode MS"/>
          <w:color w:val="auto"/>
          <w:sz w:val="20"/>
          <w:szCs w:val="20"/>
        </w:rPr>
        <w:t>formalnym i rachunkowym faktury VAT.</w:t>
      </w:r>
    </w:p>
    <w:p w:rsidR="009C2E9E" w:rsidRPr="00BF6E58" w:rsidRDefault="009C2E9E" w:rsidP="00EF75CF">
      <w:pPr>
        <w:pStyle w:val="Tekstpodstawowy"/>
        <w:numPr>
          <w:ilvl w:val="0"/>
          <w:numId w:val="29"/>
        </w:numPr>
        <w:spacing w:after="0"/>
        <w:ind w:left="426" w:hanging="357"/>
        <w:rPr>
          <w:rFonts w:eastAsia="Arial Unicode MS"/>
          <w:color w:val="auto"/>
          <w:sz w:val="20"/>
          <w:szCs w:val="20"/>
        </w:rPr>
      </w:pPr>
      <w:r w:rsidRPr="00BF6E58">
        <w:rPr>
          <w:rFonts w:eastAsia="Arial Unicode MS"/>
          <w:color w:val="auto"/>
          <w:sz w:val="20"/>
          <w:szCs w:val="20"/>
        </w:rPr>
        <w:t>W przypadku opóźnienia w płatności Wykonawca może żądać zapłaty przez Zamawiającego odsetek w wysokości ustawowej.</w:t>
      </w:r>
    </w:p>
    <w:p w:rsidR="009C2E9E" w:rsidRPr="00BF6E58" w:rsidRDefault="009C2E9E" w:rsidP="00EF75CF">
      <w:pPr>
        <w:pStyle w:val="Tekstpodstawowy"/>
        <w:numPr>
          <w:ilvl w:val="0"/>
          <w:numId w:val="29"/>
        </w:numPr>
        <w:spacing w:after="0"/>
        <w:ind w:left="426" w:hanging="357"/>
        <w:rPr>
          <w:rFonts w:eastAsia="Arial Unicode MS"/>
          <w:color w:val="auto"/>
          <w:sz w:val="20"/>
          <w:szCs w:val="20"/>
        </w:rPr>
      </w:pPr>
      <w:r w:rsidRPr="00BF6E58">
        <w:rPr>
          <w:rFonts w:eastAsia="Arial Unicode MS"/>
          <w:color w:val="auto"/>
          <w:sz w:val="20"/>
          <w:szCs w:val="20"/>
        </w:rPr>
        <w:t xml:space="preserve">Zamawiający zrealizuje zapłatę w ramach płatności podzielonej (Split </w:t>
      </w:r>
      <w:proofErr w:type="spellStart"/>
      <w:r w:rsidRPr="00BF6E58">
        <w:rPr>
          <w:rFonts w:eastAsia="Arial Unicode MS"/>
          <w:color w:val="auto"/>
          <w:sz w:val="20"/>
          <w:szCs w:val="20"/>
        </w:rPr>
        <w:t>Payment</w:t>
      </w:r>
      <w:proofErr w:type="spellEnd"/>
      <w:r w:rsidRPr="00BF6E58">
        <w:rPr>
          <w:rFonts w:eastAsia="Arial Unicode MS"/>
          <w:color w:val="auto"/>
          <w:sz w:val="20"/>
          <w:szCs w:val="20"/>
        </w:rPr>
        <w:t>).</w:t>
      </w:r>
    </w:p>
    <w:p w:rsidR="009C2E9E" w:rsidRPr="00BF6E58" w:rsidRDefault="005F7279" w:rsidP="005F7279">
      <w:pPr>
        <w:pStyle w:val="Nagwek2"/>
        <w:numPr>
          <w:ilvl w:val="0"/>
          <w:numId w:val="27"/>
        </w:numPr>
        <w:shd w:val="clear" w:color="auto" w:fill="D9D9D9" w:themeFill="background1" w:themeFillShade="D9"/>
        <w:jc w:val="center"/>
        <w:rPr>
          <w:rFonts w:ascii="Arial" w:eastAsia="Arial Unicode MS" w:hAnsi="Arial" w:cs="Arial"/>
          <w:color w:val="auto"/>
          <w:sz w:val="20"/>
          <w:szCs w:val="20"/>
        </w:rPr>
      </w:pPr>
      <w:bookmarkStart w:id="22" w:name="_Toc175579872"/>
      <w:bookmarkStart w:id="23" w:name="_Toc175646062"/>
      <w:r w:rsidRPr="00BF6E58">
        <w:rPr>
          <w:rFonts w:ascii="Arial" w:hAnsi="Arial" w:cs="Arial"/>
          <w:b/>
          <w:caps/>
          <w:color w:val="auto"/>
          <w:sz w:val="20"/>
          <w:szCs w:val="20"/>
        </w:rPr>
        <w:br/>
      </w:r>
      <w:bookmarkStart w:id="24" w:name="_Toc175657472"/>
      <w:bookmarkStart w:id="25" w:name="_Toc175657539"/>
      <w:r w:rsidRPr="00BF6E58">
        <w:rPr>
          <w:rFonts w:ascii="Arial" w:hAnsi="Arial" w:cs="Arial"/>
          <w:b/>
          <w:caps/>
          <w:color w:val="auto"/>
          <w:sz w:val="20"/>
          <w:szCs w:val="20"/>
        </w:rPr>
        <w:t>Źródło finansowania</w:t>
      </w:r>
      <w:bookmarkEnd w:id="22"/>
      <w:bookmarkEnd w:id="23"/>
      <w:bookmarkEnd w:id="24"/>
      <w:bookmarkEnd w:id="25"/>
    </w:p>
    <w:p w:rsidR="002B15BA" w:rsidRPr="00BF6E58" w:rsidRDefault="002B15BA" w:rsidP="002B15BA">
      <w:pPr>
        <w:spacing w:line="276" w:lineRule="auto"/>
        <w:rPr>
          <w:rFonts w:ascii="Arial" w:hAnsi="Arial" w:cs="Arial"/>
          <w:strike/>
        </w:rPr>
      </w:pPr>
    </w:p>
    <w:p w:rsidR="002B15BA" w:rsidRPr="00BF6E58" w:rsidRDefault="002B15BA" w:rsidP="00EF75CF">
      <w:pPr>
        <w:pStyle w:val="Akapitzlist"/>
        <w:numPr>
          <w:ilvl w:val="0"/>
          <w:numId w:val="30"/>
        </w:numPr>
        <w:spacing w:line="360" w:lineRule="auto"/>
        <w:ind w:left="426" w:hanging="426"/>
        <w:rPr>
          <w:rFonts w:ascii="Arial" w:hAnsi="Arial" w:cs="Arial"/>
        </w:rPr>
      </w:pPr>
      <w:r w:rsidRPr="00BF6E58">
        <w:rPr>
          <w:rFonts w:ascii="Arial" w:hAnsi="Arial" w:cs="Arial"/>
        </w:rPr>
        <w:t xml:space="preserve">Zakup usługi nastąpi w ramach Programu Fundusze Europejskie na Rozwój Cyfrowy 2021-2027 (FERC), Priorytet II: Zaawansowane usługi cyfrowe, Działalnie 2.2.: Wzmocnienie krajowego systemu </w:t>
      </w:r>
      <w:proofErr w:type="spellStart"/>
      <w:r w:rsidRPr="00BF6E58">
        <w:rPr>
          <w:rFonts w:ascii="Arial" w:hAnsi="Arial" w:cs="Arial"/>
        </w:rPr>
        <w:t>cyberbezpieczeństwa</w:t>
      </w:r>
      <w:proofErr w:type="spellEnd"/>
      <w:r w:rsidRPr="00BF6E58">
        <w:rPr>
          <w:rFonts w:ascii="Arial" w:hAnsi="Arial" w:cs="Arial"/>
        </w:rPr>
        <w:t xml:space="preserve"> konkurs grantowy w ramach Projektu grantowego „</w:t>
      </w:r>
      <w:proofErr w:type="spellStart"/>
      <w:r w:rsidRPr="00BF6E58">
        <w:rPr>
          <w:rFonts w:ascii="Arial" w:hAnsi="Arial" w:cs="Arial"/>
        </w:rPr>
        <w:t>Cyberbezpieczny</w:t>
      </w:r>
      <w:proofErr w:type="spellEnd"/>
      <w:r w:rsidRPr="00BF6E58">
        <w:rPr>
          <w:rFonts w:ascii="Arial" w:hAnsi="Arial" w:cs="Arial"/>
        </w:rPr>
        <w:t xml:space="preserve"> Samorząd” o numerze FERC.02.02.-CS.01-001/23.</w:t>
      </w:r>
    </w:p>
    <w:p w:rsidR="002B15BA" w:rsidRPr="00BF6E58" w:rsidRDefault="002B15BA" w:rsidP="00EF75CF">
      <w:pPr>
        <w:pStyle w:val="Tekstpodstawowy"/>
        <w:numPr>
          <w:ilvl w:val="0"/>
          <w:numId w:val="30"/>
        </w:numPr>
        <w:spacing w:after="0"/>
        <w:ind w:left="426" w:hanging="426"/>
        <w:rPr>
          <w:rFonts w:eastAsia="Arial Unicode MS"/>
          <w:b/>
          <w:color w:val="auto"/>
          <w:sz w:val="20"/>
          <w:szCs w:val="20"/>
        </w:rPr>
      </w:pPr>
      <w:r w:rsidRPr="00BF6E58">
        <w:rPr>
          <w:rFonts w:eastAsia="Arial Unicode MS"/>
          <w:color w:val="auto"/>
          <w:sz w:val="20"/>
          <w:szCs w:val="20"/>
        </w:rPr>
        <w:t xml:space="preserve">Zapłata nastąpi z budżetu Miasta Czeladź </w:t>
      </w:r>
      <w:r w:rsidRPr="00BF6E58">
        <w:rPr>
          <w:rFonts w:eastAsia="Arial Unicode MS"/>
          <w:b/>
          <w:color w:val="auto"/>
          <w:sz w:val="20"/>
          <w:szCs w:val="20"/>
        </w:rPr>
        <w:t>dz.750 rozdz. 75023 par. 6067 oraz par. 6069.</w:t>
      </w:r>
    </w:p>
    <w:p w:rsidR="002B15BA" w:rsidRDefault="002B15BA" w:rsidP="00EF75CF">
      <w:pPr>
        <w:pStyle w:val="Tekstpodstawowy"/>
        <w:numPr>
          <w:ilvl w:val="0"/>
          <w:numId w:val="30"/>
        </w:numPr>
        <w:spacing w:after="0"/>
        <w:ind w:left="426" w:hanging="426"/>
        <w:rPr>
          <w:rFonts w:eastAsia="Arial Unicode MS"/>
          <w:color w:val="auto"/>
          <w:sz w:val="20"/>
          <w:szCs w:val="20"/>
        </w:rPr>
      </w:pPr>
      <w:r w:rsidRPr="00BF6E58">
        <w:rPr>
          <w:rFonts w:eastAsia="Arial Unicode MS"/>
          <w:color w:val="auto"/>
          <w:sz w:val="20"/>
          <w:szCs w:val="20"/>
        </w:rPr>
        <w:t>Wydatek mieści się w planie budżetowym na rok 2024.</w:t>
      </w:r>
    </w:p>
    <w:p w:rsidR="00037B5A" w:rsidRDefault="00037B5A" w:rsidP="00037B5A">
      <w:pPr>
        <w:pStyle w:val="Tekstpodstawowy"/>
        <w:spacing w:after="0"/>
        <w:rPr>
          <w:rFonts w:eastAsia="Arial Unicode MS"/>
          <w:color w:val="auto"/>
          <w:sz w:val="20"/>
          <w:szCs w:val="20"/>
        </w:rPr>
      </w:pPr>
    </w:p>
    <w:p w:rsidR="00037B5A" w:rsidRPr="00BF6E58" w:rsidRDefault="00037B5A" w:rsidP="00037B5A">
      <w:pPr>
        <w:pStyle w:val="Tekstpodstawowy"/>
        <w:spacing w:after="0"/>
        <w:rPr>
          <w:rFonts w:eastAsia="Arial Unicode MS"/>
          <w:color w:val="auto"/>
          <w:sz w:val="20"/>
          <w:szCs w:val="20"/>
        </w:rPr>
      </w:pPr>
    </w:p>
    <w:p w:rsidR="00BA3921" w:rsidRPr="00BF6E58" w:rsidRDefault="00BA3921" w:rsidP="00BA3921">
      <w:pPr>
        <w:pStyle w:val="Tekstpodstawowy"/>
        <w:spacing w:after="0"/>
        <w:ind w:left="714"/>
        <w:rPr>
          <w:rFonts w:eastAsia="Arial Unicode MS"/>
          <w:color w:val="auto"/>
          <w:sz w:val="20"/>
          <w:szCs w:val="20"/>
        </w:rPr>
      </w:pPr>
    </w:p>
    <w:p w:rsidR="00F00558" w:rsidRPr="00BF6E58" w:rsidRDefault="00F00558" w:rsidP="00617FBB">
      <w:pPr>
        <w:rPr>
          <w:rFonts w:ascii="Arial" w:hAnsi="Arial" w:cs="Arial"/>
        </w:rPr>
      </w:pPr>
    </w:p>
    <w:p w:rsidR="002B15BA" w:rsidRPr="00BF6E58" w:rsidRDefault="002B15BA" w:rsidP="002B15BA">
      <w:pPr>
        <w:pStyle w:val="Nagwek2"/>
        <w:numPr>
          <w:ilvl w:val="0"/>
          <w:numId w:val="27"/>
        </w:numPr>
        <w:shd w:val="clear" w:color="auto" w:fill="D9D9D9" w:themeFill="background1" w:themeFillShade="D9"/>
        <w:jc w:val="center"/>
        <w:rPr>
          <w:rFonts w:ascii="Calibri Light" w:hAnsi="Calibri Light" w:cs="Calibri Light"/>
          <w:color w:val="auto"/>
          <w:kern w:val="3"/>
          <w:sz w:val="20"/>
          <w:szCs w:val="20"/>
          <w:lang w:eastAsia="zh-CN" w:bidi="hi-IN"/>
        </w:rPr>
      </w:pPr>
      <w:r w:rsidRPr="00BF6E58">
        <w:rPr>
          <w:rFonts w:ascii="Arial" w:hAnsi="Arial" w:cs="Arial"/>
          <w:b/>
          <w:color w:val="auto"/>
          <w:kern w:val="3"/>
          <w:lang w:eastAsia="zh-CN" w:bidi="hi-IN"/>
        </w:rPr>
        <w:br/>
      </w:r>
      <w:bookmarkStart w:id="26" w:name="_Toc163737623"/>
      <w:bookmarkStart w:id="27" w:name="_Toc163811998"/>
      <w:bookmarkStart w:id="28" w:name="_Toc163812016"/>
      <w:bookmarkStart w:id="29" w:name="_Toc163812197"/>
      <w:bookmarkStart w:id="30" w:name="_Toc167792953"/>
      <w:bookmarkStart w:id="31" w:name="_Toc173483309"/>
      <w:bookmarkStart w:id="32" w:name="_Toc175579873"/>
      <w:bookmarkStart w:id="33" w:name="_Toc175646063"/>
      <w:bookmarkStart w:id="34" w:name="_Toc175657473"/>
      <w:bookmarkStart w:id="35" w:name="_Toc175657540"/>
      <w:r w:rsidRPr="00BF6E58">
        <w:rPr>
          <w:rFonts w:ascii="Arial" w:hAnsi="Arial" w:cs="Arial"/>
          <w:b/>
          <w:caps/>
          <w:color w:val="auto"/>
          <w:kern w:val="3"/>
          <w:sz w:val="20"/>
          <w:szCs w:val="20"/>
          <w:lang w:eastAsia="zh-CN" w:bidi="hi-IN"/>
        </w:rPr>
        <w:t>Rachunek bankowy Wykonawcy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 w:rsidRPr="00BF6E58">
        <w:rPr>
          <w:rFonts w:ascii="Arial" w:hAnsi="Arial" w:cs="Arial"/>
          <w:b/>
          <w:caps/>
          <w:color w:val="auto"/>
          <w:kern w:val="3"/>
          <w:sz w:val="20"/>
          <w:szCs w:val="20"/>
          <w:lang w:eastAsia="zh-CN" w:bidi="hi-IN"/>
        </w:rPr>
        <w:t xml:space="preserve"> </w:t>
      </w:r>
    </w:p>
    <w:p w:rsidR="002B15BA" w:rsidRPr="00BF6E58" w:rsidRDefault="002B15BA" w:rsidP="002B15BA">
      <w:pPr>
        <w:suppressAutoHyphens/>
        <w:autoSpaceDN w:val="0"/>
        <w:spacing w:line="360" w:lineRule="auto"/>
        <w:ind w:left="720"/>
        <w:jc w:val="left"/>
        <w:textAlignment w:val="baseline"/>
        <w:rPr>
          <w:rFonts w:ascii="Arial" w:hAnsi="Arial" w:cs="Arial"/>
          <w:b/>
          <w:kern w:val="3"/>
        </w:rPr>
      </w:pPr>
      <w:bookmarkStart w:id="36" w:name="_Hlk148436246"/>
    </w:p>
    <w:p w:rsidR="002B15BA" w:rsidRPr="00BF6E58" w:rsidRDefault="002B15BA" w:rsidP="00EF75CF">
      <w:pPr>
        <w:numPr>
          <w:ilvl w:val="0"/>
          <w:numId w:val="33"/>
        </w:numPr>
        <w:suppressAutoHyphens/>
        <w:autoSpaceDN w:val="0"/>
        <w:spacing w:line="360" w:lineRule="auto"/>
        <w:ind w:left="426" w:hanging="426"/>
        <w:textAlignment w:val="baseline"/>
        <w:rPr>
          <w:rFonts w:ascii="Liberation Serif" w:eastAsia="SimSun" w:hAnsi="Liberation Serif" w:cs="Mangal"/>
          <w:kern w:val="3"/>
          <w:lang w:eastAsia="ar-SA"/>
        </w:rPr>
      </w:pPr>
      <w:r w:rsidRPr="00BF6E58">
        <w:rPr>
          <w:rFonts w:ascii="Arial" w:hAnsi="Arial" w:cs="Arial"/>
          <w:kern w:val="3"/>
        </w:rPr>
        <w:t xml:space="preserve">Wykonawca wskazał Zamawiającemu rachunek bankowy, który jest zgodny z rachunkiem bankowym przypisanym mu w wykazie podmiotów zarejestrowanych jako podatnicy VAT, w tym podmiotów, których rejestracja jako podatników VAT została przywrócona, prowadzonym przez Szefa Krajowej Administracji Skarbowej zgodnie z art. 96b ustawy o podatku od towarów i usług. </w:t>
      </w:r>
      <w:r w:rsidRPr="00BF6E58">
        <w:rPr>
          <w:rFonts w:ascii="Arial" w:hAnsi="Arial" w:cs="Arial"/>
          <w:b/>
          <w:kern w:val="3"/>
          <w:u w:val="single"/>
        </w:rPr>
        <w:t xml:space="preserve">Nr rachunku Wykonawcy to: </w:t>
      </w:r>
      <w:r w:rsidR="00CA43AB">
        <w:rPr>
          <w:rFonts w:ascii="Arial" w:eastAsia="Arial Unicode MS" w:hAnsi="Arial" w:cs="Arial"/>
          <w:b/>
          <w:u w:val="single"/>
        </w:rPr>
        <w:t>…………………………………………………………..</w:t>
      </w:r>
    </w:p>
    <w:p w:rsidR="002B15BA" w:rsidRPr="00BF6E58" w:rsidRDefault="002B15BA" w:rsidP="00037B5A">
      <w:pPr>
        <w:numPr>
          <w:ilvl w:val="0"/>
          <w:numId w:val="33"/>
        </w:numPr>
        <w:suppressAutoHyphens/>
        <w:autoSpaceDN w:val="0"/>
        <w:spacing w:line="360" w:lineRule="auto"/>
        <w:ind w:left="426"/>
        <w:textAlignment w:val="baseline"/>
        <w:rPr>
          <w:rFonts w:ascii="Liberation Serif" w:eastAsia="SimSun" w:hAnsi="Liberation Serif" w:cs="Mangal"/>
          <w:kern w:val="3"/>
          <w:lang w:eastAsia="ar-SA"/>
        </w:rPr>
      </w:pPr>
      <w:r w:rsidRPr="00BF6E58">
        <w:rPr>
          <w:rFonts w:ascii="Arial" w:hAnsi="Arial" w:cs="Arial"/>
          <w:kern w:val="3"/>
        </w:rPr>
        <w:t xml:space="preserve">W przypadku zmiany rachunku bankowego lub wykreślenia wskazanego w ust. 1 rachunku bankowego Wykonawcy z wykazu jest on zobowiązany do poinformowania o tym fakcie Zamawiającego w terminie 1 dnia od momentu zaistnienia zmiany. Informacja winna zawierać nowy numer rachunku bankowego umieszczony w wykazie, na który mają zostać dokonane płatności i być podpisana przez osoby upoważnione do reprezentowania Wykonawcy oraz w pierwszej kolejności przekazana Zamawiającemu drogą elektroniczną (na adres poczty elektronicznej: </w:t>
      </w:r>
      <w:hyperlink r:id="rId8" w:history="1">
        <w:r w:rsidRPr="00BF6E58">
          <w:rPr>
            <w:rFonts w:ascii="Arial" w:hAnsi="Arial" w:cs="Arial"/>
            <w:b/>
            <w:kern w:val="3"/>
          </w:rPr>
          <w:t>sod@um.czeladz.p</w:t>
        </w:r>
      </w:hyperlink>
      <w:r w:rsidRPr="00BF6E58">
        <w:rPr>
          <w:rFonts w:ascii="Arial" w:hAnsi="Arial" w:cs="Arial"/>
          <w:b/>
          <w:kern w:val="3"/>
        </w:rPr>
        <w:t>; czeladz@um.czeladz.pl</w:t>
      </w:r>
      <w:r w:rsidRPr="00BF6E58">
        <w:rPr>
          <w:rFonts w:ascii="Arial" w:hAnsi="Arial" w:cs="Arial"/>
          <w:kern w:val="3"/>
        </w:rPr>
        <w:t xml:space="preserve">), a następnie w oryginale do siedziby Zamawiającego. </w:t>
      </w:r>
    </w:p>
    <w:p w:rsidR="002B15BA" w:rsidRPr="00BF6E58" w:rsidRDefault="002B15BA" w:rsidP="00037B5A">
      <w:pPr>
        <w:numPr>
          <w:ilvl w:val="0"/>
          <w:numId w:val="33"/>
        </w:numPr>
        <w:suppressAutoHyphens/>
        <w:autoSpaceDN w:val="0"/>
        <w:spacing w:line="360" w:lineRule="auto"/>
        <w:ind w:left="426"/>
        <w:textAlignment w:val="baseline"/>
        <w:rPr>
          <w:rFonts w:ascii="Liberation Serif" w:eastAsia="SimSun" w:hAnsi="Liberation Serif" w:cs="Mangal"/>
          <w:kern w:val="3"/>
          <w:lang w:eastAsia="ar-SA"/>
        </w:rPr>
      </w:pPr>
      <w:r w:rsidRPr="00BF6E58">
        <w:rPr>
          <w:rFonts w:ascii="Arial" w:hAnsi="Arial" w:cs="Arial"/>
          <w:kern w:val="3"/>
        </w:rPr>
        <w:t xml:space="preserve">Informacja, o której mowa powyżej stanowi podstawę do sporządzenia przez Zamawiającego aneksu do umowy w zakresie zmiany rachunku bankowego. W przypadku poinformowania Zamawiającego o zmianie rachunku bankowego, jego wykreślenia lub stwierdzenia przez Zamawiającego wykreślenia wskazanego przez Wykonawcę rachunku bankowego Wykonawcy z wykazu, płatność wymagalna zostaje zawieszona do dnia wskazania przez Wykonawcę innego rachunku, który znajduje się w wykazie, o którym mowa w ust.1. </w:t>
      </w:r>
    </w:p>
    <w:p w:rsidR="002B15BA" w:rsidRPr="00BF6E58" w:rsidRDefault="002B15BA" w:rsidP="00037B5A">
      <w:pPr>
        <w:numPr>
          <w:ilvl w:val="0"/>
          <w:numId w:val="33"/>
        </w:numPr>
        <w:suppressAutoHyphens/>
        <w:autoSpaceDN w:val="0"/>
        <w:spacing w:line="360" w:lineRule="auto"/>
        <w:ind w:left="426"/>
        <w:textAlignment w:val="baseline"/>
        <w:rPr>
          <w:rFonts w:ascii="Liberation Serif" w:eastAsia="SimSun" w:hAnsi="Liberation Serif" w:cs="Mangal"/>
          <w:kern w:val="3"/>
          <w:lang w:eastAsia="ar-SA"/>
        </w:rPr>
      </w:pPr>
      <w:r w:rsidRPr="00BF6E58">
        <w:rPr>
          <w:rFonts w:ascii="Arial" w:hAnsi="Arial" w:cs="Arial"/>
          <w:kern w:val="3"/>
        </w:rPr>
        <w:t>W przypadku zawieszenia terminu płatności faktury zgodnie z ust. 3, który został określony zgodnie z umową, Wykonawcy nie będzie przysługiwało prawo do naliczania dodatkowych opłat, kar, rekompensat, ani nie będzie naliczał odsetek za powstałą zwłokę w zapłacie faktury.</w:t>
      </w:r>
    </w:p>
    <w:p w:rsidR="002B15BA" w:rsidRPr="00BF6E58" w:rsidRDefault="002B15BA" w:rsidP="00037B5A">
      <w:pPr>
        <w:numPr>
          <w:ilvl w:val="0"/>
          <w:numId w:val="33"/>
        </w:numPr>
        <w:suppressAutoHyphens/>
        <w:autoSpaceDN w:val="0"/>
        <w:spacing w:line="360" w:lineRule="auto"/>
        <w:ind w:left="426"/>
        <w:textAlignment w:val="baseline"/>
        <w:rPr>
          <w:rFonts w:ascii="Liberation Serif" w:eastAsia="SimSun" w:hAnsi="Liberation Serif" w:cs="Mangal"/>
          <w:kern w:val="3"/>
          <w:lang w:eastAsia="ar-SA"/>
        </w:rPr>
      </w:pPr>
      <w:r w:rsidRPr="00BF6E58">
        <w:rPr>
          <w:rFonts w:ascii="Arial" w:hAnsi="Arial" w:cs="Arial"/>
          <w:kern w:val="3"/>
        </w:rPr>
        <w:t>W przypadku, jeżeli Zamawiający dokona wpłaty na rachunek bankowy Wykonawcy wskazany w umowie, a rachunek ten na dzień zlecenia przelewu nie będzie ujęty w wykazie, o którym mowa w ust. 1 Wykonawca zobowiązany będzie do zapłaty na rzecz Zamawiającego kary umownej w wysokości równowartości sankcji jaka zostanie nałożona przez Urząd Skarbowy wobec Zamawiającego wraz z należnymi odsetkami lub równowartości podatku dochodowego od osób prawnych jaki Zamawiający zapłaci do Urzędu Skarbowego z tytułu okoliczności wynikających z powyższych punktów, albo szkody jaką Zamawiający poniesie z tego tytułu</w:t>
      </w:r>
      <w:bookmarkEnd w:id="36"/>
      <w:r w:rsidRPr="00BF6E58">
        <w:rPr>
          <w:rFonts w:ascii="Arial" w:hAnsi="Arial" w:cs="Arial"/>
          <w:kern w:val="3"/>
        </w:rPr>
        <w:t>.</w:t>
      </w:r>
    </w:p>
    <w:p w:rsidR="002E0BEB" w:rsidRPr="00BF6E58" w:rsidRDefault="002E0BEB" w:rsidP="002E0BEB">
      <w:pPr>
        <w:suppressAutoHyphens/>
        <w:autoSpaceDN w:val="0"/>
        <w:spacing w:line="360" w:lineRule="auto"/>
        <w:ind w:left="720"/>
        <w:jc w:val="left"/>
        <w:textAlignment w:val="baseline"/>
        <w:rPr>
          <w:rFonts w:ascii="Liberation Serif" w:eastAsia="SimSun" w:hAnsi="Liberation Serif" w:cs="Mangal"/>
          <w:kern w:val="3"/>
          <w:lang w:eastAsia="ar-SA"/>
        </w:rPr>
      </w:pPr>
    </w:p>
    <w:p w:rsidR="002E0BEB" w:rsidRPr="00BF6E58" w:rsidRDefault="002E0BEB" w:rsidP="002E0BEB">
      <w:pPr>
        <w:pStyle w:val="Nagwek2"/>
        <w:numPr>
          <w:ilvl w:val="0"/>
          <w:numId w:val="27"/>
        </w:numPr>
        <w:shd w:val="clear" w:color="auto" w:fill="D9D9D9" w:themeFill="background1" w:themeFillShade="D9"/>
        <w:jc w:val="center"/>
        <w:rPr>
          <w:rFonts w:ascii="Liberation Serif" w:eastAsia="SimSun" w:hAnsi="Liberation Serif" w:cs="Mangal"/>
          <w:color w:val="auto"/>
          <w:kern w:val="3"/>
          <w:lang w:eastAsia="ar-SA"/>
        </w:rPr>
      </w:pPr>
      <w:bookmarkStart w:id="37" w:name="_Toc175579877"/>
      <w:bookmarkStart w:id="38" w:name="_Toc175646066"/>
      <w:r w:rsidRPr="00BF6E58">
        <w:rPr>
          <w:rFonts w:ascii="Arial" w:hAnsi="Arial" w:cs="Arial"/>
          <w:b/>
          <w:caps/>
          <w:color w:val="auto"/>
          <w:sz w:val="20"/>
          <w:szCs w:val="20"/>
        </w:rPr>
        <w:br/>
      </w:r>
      <w:bookmarkStart w:id="39" w:name="_Toc175657474"/>
      <w:bookmarkStart w:id="40" w:name="_Toc175657541"/>
      <w:r w:rsidRPr="00BF6E58">
        <w:rPr>
          <w:rFonts w:ascii="Arial" w:hAnsi="Arial" w:cs="Arial"/>
          <w:b/>
          <w:caps/>
          <w:color w:val="auto"/>
          <w:sz w:val="20"/>
          <w:szCs w:val="20"/>
        </w:rPr>
        <w:t>Zmiany umowy</w:t>
      </w:r>
      <w:bookmarkEnd w:id="37"/>
      <w:bookmarkEnd w:id="38"/>
      <w:bookmarkEnd w:id="39"/>
      <w:bookmarkEnd w:id="40"/>
    </w:p>
    <w:p w:rsidR="002E0BEB" w:rsidRPr="00BF6E58" w:rsidRDefault="002E0BEB" w:rsidP="002E0BEB">
      <w:pPr>
        <w:suppressAutoHyphens/>
        <w:autoSpaceDN w:val="0"/>
        <w:spacing w:line="360" w:lineRule="auto"/>
        <w:jc w:val="left"/>
        <w:textAlignment w:val="baseline"/>
        <w:rPr>
          <w:rFonts w:ascii="Liberation Serif" w:eastAsia="SimSun" w:hAnsi="Liberation Serif" w:cs="Mangal"/>
          <w:kern w:val="3"/>
          <w:lang w:eastAsia="ar-SA"/>
        </w:rPr>
      </w:pPr>
    </w:p>
    <w:p w:rsidR="006C5059" w:rsidRPr="00BF6E58" w:rsidRDefault="006C5059" w:rsidP="00037B5A">
      <w:pPr>
        <w:pStyle w:val="Tekstpodstawowy"/>
        <w:numPr>
          <w:ilvl w:val="0"/>
          <w:numId w:val="43"/>
        </w:numPr>
        <w:spacing w:before="120"/>
        <w:ind w:left="426"/>
        <w:rPr>
          <w:rFonts w:eastAsia="Arial Unicode MS"/>
          <w:color w:val="auto"/>
          <w:sz w:val="20"/>
          <w:szCs w:val="20"/>
        </w:rPr>
      </w:pPr>
      <w:r w:rsidRPr="00BF6E58">
        <w:rPr>
          <w:rFonts w:eastAsia="Arial Unicode MS"/>
          <w:color w:val="auto"/>
          <w:sz w:val="20"/>
          <w:szCs w:val="20"/>
        </w:rPr>
        <w:t xml:space="preserve">Wszelkie zmiany treści Umowy dla swej skuteczności wymagają formy pisemnej pod rygorem nieważności, w postaci aneksów do Umowy, chyba że Umowa stanowi inaczej. </w:t>
      </w:r>
    </w:p>
    <w:p w:rsidR="002E0BEB" w:rsidRPr="00BF6E58" w:rsidRDefault="002E0BEB" w:rsidP="00037B5A">
      <w:pPr>
        <w:pStyle w:val="Tekstpodstawowy"/>
        <w:numPr>
          <w:ilvl w:val="0"/>
          <w:numId w:val="43"/>
        </w:numPr>
        <w:spacing w:before="120"/>
        <w:ind w:left="426"/>
        <w:rPr>
          <w:rFonts w:eastAsia="Arial Unicode MS"/>
          <w:color w:val="auto"/>
          <w:sz w:val="20"/>
          <w:szCs w:val="20"/>
        </w:rPr>
      </w:pPr>
      <w:r w:rsidRPr="00BF6E58">
        <w:rPr>
          <w:rFonts w:eastAsia="SimSun"/>
          <w:color w:val="auto"/>
          <w:kern w:val="3"/>
          <w:sz w:val="20"/>
          <w:szCs w:val="20"/>
          <w:lang w:eastAsia="ar-SA"/>
        </w:rPr>
        <w:lastRenderedPageBreak/>
        <w:t>Zamawiający przewiduje zmianę istotnych postanowień zawartej umowy w  stosunku do treści oferty, na podstawie której dokonano wyboru Wykonawcy, które będą wprowadzane aneksem do umowy:</w:t>
      </w:r>
    </w:p>
    <w:tbl>
      <w:tblPr>
        <w:tblW w:w="8788" w:type="dxa"/>
        <w:tblInd w:w="4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835"/>
        <w:gridCol w:w="5386"/>
      </w:tblGrid>
      <w:tr w:rsidR="00BF6E58" w:rsidRPr="00BF6E58" w:rsidTr="000A2271">
        <w:trPr>
          <w:trHeight w:val="4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0BEB" w:rsidRPr="00BF6E58" w:rsidRDefault="002E0BEB" w:rsidP="002E0BEB">
            <w:pPr>
              <w:widowControl w:val="0"/>
              <w:suppressAutoHyphens/>
              <w:autoSpaceDN w:val="0"/>
              <w:spacing w:after="120"/>
              <w:jc w:val="left"/>
              <w:textAlignment w:val="baseline"/>
              <w:rPr>
                <w:rFonts w:ascii="Arial" w:hAnsi="Arial" w:cs="Arial"/>
                <w:b/>
                <w:kern w:val="3"/>
                <w:lang w:eastAsia="ar-SA" w:bidi="hi-IN"/>
              </w:rPr>
            </w:pPr>
            <w:r w:rsidRPr="00BF6E58">
              <w:rPr>
                <w:rFonts w:ascii="Arial" w:hAnsi="Arial" w:cs="Arial"/>
                <w:b/>
                <w:kern w:val="3"/>
                <w:lang w:eastAsia="ar-SA" w:bidi="hi-IN"/>
              </w:rPr>
              <w:t>Lp.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0BEB" w:rsidRPr="00BF6E58" w:rsidRDefault="002E0BEB" w:rsidP="002E0BEB">
            <w:pPr>
              <w:widowControl w:val="0"/>
              <w:suppressAutoHyphens/>
              <w:autoSpaceDN w:val="0"/>
              <w:jc w:val="left"/>
              <w:textAlignment w:val="baseline"/>
              <w:rPr>
                <w:rFonts w:ascii="Arial" w:hAnsi="Arial" w:cs="Arial"/>
                <w:b/>
                <w:kern w:val="3"/>
                <w:lang w:eastAsia="ar-SA" w:bidi="hi-IN"/>
              </w:rPr>
            </w:pPr>
            <w:r w:rsidRPr="00BF6E58">
              <w:rPr>
                <w:rFonts w:ascii="Arial" w:hAnsi="Arial" w:cs="Arial"/>
                <w:b/>
                <w:kern w:val="3"/>
                <w:lang w:eastAsia="ar-SA" w:bidi="hi-IN"/>
              </w:rPr>
              <w:t>Rodzaj i zakres zmiany</w:t>
            </w:r>
          </w:p>
          <w:p w:rsidR="002E0BEB" w:rsidRPr="00BF6E58" w:rsidRDefault="002E0BEB" w:rsidP="002E0BEB">
            <w:pPr>
              <w:widowControl w:val="0"/>
              <w:suppressAutoHyphens/>
              <w:autoSpaceDN w:val="0"/>
              <w:jc w:val="left"/>
              <w:textAlignment w:val="baseline"/>
              <w:rPr>
                <w:rFonts w:ascii="Arial" w:hAnsi="Arial" w:cs="Arial"/>
                <w:kern w:val="3"/>
                <w:lang w:eastAsia="ar-SA" w:bidi="hi-IN"/>
              </w:rPr>
            </w:pPr>
            <w:r w:rsidRPr="00BF6E58">
              <w:rPr>
                <w:rFonts w:ascii="Arial" w:hAnsi="Arial" w:cs="Arial"/>
                <w:kern w:val="3"/>
                <w:lang w:eastAsia="ar-SA" w:bidi="hi-IN"/>
              </w:rPr>
              <w:t xml:space="preserve">(które z elementów umowy ulegną modyfikacji ):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0BEB" w:rsidRPr="00BF6E58" w:rsidRDefault="002E0BEB" w:rsidP="002E0BEB">
            <w:pPr>
              <w:widowControl w:val="0"/>
              <w:suppressAutoHyphens/>
              <w:autoSpaceDN w:val="0"/>
              <w:spacing w:line="360" w:lineRule="auto"/>
              <w:ind w:left="70" w:right="220"/>
              <w:jc w:val="left"/>
              <w:textAlignment w:val="baseline"/>
              <w:rPr>
                <w:rFonts w:ascii="Arial" w:hAnsi="Arial" w:cs="Arial"/>
                <w:b/>
                <w:kern w:val="3"/>
                <w:lang w:eastAsia="ar-SA" w:bidi="hi-IN"/>
              </w:rPr>
            </w:pPr>
            <w:r w:rsidRPr="00BF6E58">
              <w:rPr>
                <w:rFonts w:ascii="Arial" w:hAnsi="Arial" w:cs="Arial"/>
                <w:b/>
                <w:kern w:val="3"/>
                <w:lang w:eastAsia="ar-SA" w:bidi="hi-IN"/>
              </w:rPr>
              <w:t>Warunki wprowadzenia zmiany</w:t>
            </w:r>
          </w:p>
          <w:p w:rsidR="002E0BEB" w:rsidRPr="00BF6E58" w:rsidRDefault="002E0BEB" w:rsidP="002E0BEB">
            <w:pPr>
              <w:widowControl w:val="0"/>
              <w:suppressAutoHyphens/>
              <w:autoSpaceDN w:val="0"/>
              <w:spacing w:line="360" w:lineRule="auto"/>
              <w:ind w:left="70" w:right="220"/>
              <w:jc w:val="left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  <w:r w:rsidRPr="00BF6E58">
              <w:rPr>
                <w:rFonts w:ascii="Arial" w:hAnsi="Arial" w:cs="Arial"/>
                <w:kern w:val="3"/>
                <w:lang w:eastAsia="ar-SA" w:bidi="hi-IN"/>
              </w:rPr>
              <w:t xml:space="preserve">(przesłanki lub okoliczności które muszą zaistnieć by tę zmianę spowodować): </w:t>
            </w:r>
          </w:p>
        </w:tc>
      </w:tr>
      <w:tr w:rsidR="00BF6E58" w:rsidRPr="00BF6E58" w:rsidTr="000A2271">
        <w:trPr>
          <w:trHeight w:val="4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0BEB" w:rsidRPr="00BF6E58" w:rsidRDefault="002E0BEB" w:rsidP="002E0BEB">
            <w:pPr>
              <w:widowControl w:val="0"/>
              <w:numPr>
                <w:ilvl w:val="0"/>
                <w:numId w:val="40"/>
              </w:numPr>
              <w:suppressAutoHyphens/>
              <w:autoSpaceDN w:val="0"/>
              <w:spacing w:after="120"/>
              <w:ind w:left="356"/>
              <w:jc w:val="left"/>
              <w:textAlignment w:val="baseline"/>
              <w:rPr>
                <w:rFonts w:ascii="Arial" w:eastAsia="SimSun" w:hAnsi="Arial" w:cs="Arial"/>
                <w:kern w:val="3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0BEB" w:rsidRPr="00BF6E58" w:rsidRDefault="002E0BEB" w:rsidP="002E0BEB">
            <w:pPr>
              <w:widowControl w:val="0"/>
              <w:suppressAutoHyphens/>
              <w:autoSpaceDN w:val="0"/>
              <w:spacing w:line="360" w:lineRule="auto"/>
              <w:jc w:val="left"/>
              <w:textAlignment w:val="baseline"/>
              <w:rPr>
                <w:rFonts w:ascii="Arial" w:hAnsi="Arial" w:cs="Arial"/>
                <w:kern w:val="3"/>
                <w:lang w:eastAsia="ar-SA" w:bidi="hi-IN"/>
              </w:rPr>
            </w:pPr>
            <w:r w:rsidRPr="00BF6E58">
              <w:rPr>
                <w:rFonts w:ascii="Arial" w:hAnsi="Arial" w:cs="Arial"/>
                <w:kern w:val="3"/>
                <w:lang w:eastAsia="ar-SA" w:bidi="hi-IN"/>
              </w:rPr>
              <w:t xml:space="preserve">Zmiana terminu realizacji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0BEB" w:rsidRPr="00BF6E58" w:rsidRDefault="002E0BEB" w:rsidP="002E0BEB">
            <w:pPr>
              <w:widowControl w:val="0"/>
              <w:suppressAutoHyphens/>
              <w:autoSpaceDN w:val="0"/>
              <w:spacing w:line="360" w:lineRule="auto"/>
              <w:ind w:left="70" w:right="220"/>
              <w:jc w:val="left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  <w:r w:rsidRPr="00BF6E58">
              <w:rPr>
                <w:rFonts w:ascii="Arial" w:hAnsi="Arial" w:cs="Arial"/>
                <w:kern w:val="3"/>
                <w:lang w:eastAsia="ar-SA" w:bidi="hi-IN"/>
              </w:rPr>
              <w:t xml:space="preserve">w przypadku wystąpienia </w:t>
            </w:r>
            <w:r w:rsidRPr="00BF6E58">
              <w:rPr>
                <w:rFonts w:ascii="Arial" w:hAnsi="Arial" w:cs="Arial"/>
                <w:kern w:val="3"/>
                <w:u w:val="single"/>
                <w:lang w:eastAsia="ar-SA" w:bidi="hi-IN"/>
              </w:rPr>
              <w:t>siły wyższej</w:t>
            </w:r>
            <w:r w:rsidRPr="00BF6E58">
              <w:rPr>
                <w:rFonts w:ascii="Arial" w:hAnsi="Arial" w:cs="Arial"/>
                <w:kern w:val="3"/>
                <w:lang w:eastAsia="ar-SA" w:bidi="hi-IN"/>
              </w:rPr>
              <w:t xml:space="preserve">  (sytuacji </w:t>
            </w:r>
            <w:r w:rsidRPr="00BF6E58">
              <w:rPr>
                <w:rFonts w:ascii="Arial" w:eastAsia="SimSun" w:hAnsi="Arial" w:cs="Arial"/>
                <w:kern w:val="3"/>
                <w:lang w:eastAsia="zh-CN" w:bidi="hi-IN"/>
              </w:rPr>
              <w:t xml:space="preserve">niezależne od woli stron, niemożliwej do przewidzenia i do zapobieżenia, w szczególności takie jak:  epidemia, pandemia,  katastrofa ekologiczna,) </w:t>
            </w:r>
          </w:p>
          <w:p w:rsidR="002E0BEB" w:rsidRPr="00BF6E58" w:rsidRDefault="002E0BEB" w:rsidP="002E0BEB">
            <w:pPr>
              <w:widowControl w:val="0"/>
              <w:suppressAutoHyphens/>
              <w:autoSpaceDN w:val="0"/>
              <w:spacing w:line="360" w:lineRule="auto"/>
              <w:ind w:left="70" w:right="220"/>
              <w:jc w:val="left"/>
              <w:textAlignment w:val="baseline"/>
              <w:rPr>
                <w:rFonts w:ascii="Arial" w:hAnsi="Arial" w:cs="Arial"/>
                <w:bCs/>
                <w:kern w:val="3"/>
                <w:lang w:eastAsia="ar-SA" w:bidi="hi-IN"/>
              </w:rPr>
            </w:pPr>
            <w:r w:rsidRPr="00BF6E58">
              <w:rPr>
                <w:rFonts w:ascii="Arial" w:hAnsi="Arial" w:cs="Arial"/>
                <w:bCs/>
                <w:kern w:val="3"/>
                <w:lang w:eastAsia="ar-SA" w:bidi="hi-IN"/>
              </w:rPr>
              <w:t>- na wystąpienie siły wyższej należy  przedstawić stosowne dokumenty potwierdzające</w:t>
            </w:r>
            <w:r w:rsidR="006C5059" w:rsidRPr="00BF6E58">
              <w:rPr>
                <w:rFonts w:ascii="Arial" w:hAnsi="Arial" w:cs="Arial"/>
                <w:bCs/>
                <w:kern w:val="3"/>
                <w:lang w:eastAsia="ar-SA" w:bidi="hi-IN"/>
              </w:rPr>
              <w:t xml:space="preserve"> zaistnienie siły wyższej i jej wpływ na termin realizacji umowy.  </w:t>
            </w:r>
            <w:r w:rsidRPr="00BF6E58">
              <w:rPr>
                <w:rFonts w:ascii="Arial" w:hAnsi="Arial" w:cs="Arial"/>
                <w:bCs/>
                <w:kern w:val="3"/>
                <w:lang w:eastAsia="ar-SA" w:bidi="hi-IN"/>
              </w:rPr>
              <w:t xml:space="preserve"> </w:t>
            </w:r>
          </w:p>
        </w:tc>
      </w:tr>
      <w:tr w:rsidR="00BF6E58" w:rsidRPr="00BF6E58" w:rsidTr="000A2271">
        <w:trPr>
          <w:trHeight w:val="4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C5059" w:rsidRPr="00BF6E58" w:rsidRDefault="006C5059" w:rsidP="002E0BEB">
            <w:pPr>
              <w:widowControl w:val="0"/>
              <w:numPr>
                <w:ilvl w:val="0"/>
                <w:numId w:val="40"/>
              </w:numPr>
              <w:suppressAutoHyphens/>
              <w:autoSpaceDN w:val="0"/>
              <w:spacing w:after="120"/>
              <w:ind w:left="356"/>
              <w:jc w:val="left"/>
              <w:textAlignment w:val="baseline"/>
              <w:rPr>
                <w:rFonts w:ascii="Arial" w:eastAsia="SimSun" w:hAnsi="Arial" w:cs="Arial"/>
                <w:kern w:val="3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C5059" w:rsidRPr="00BF6E58" w:rsidRDefault="006C5059" w:rsidP="002E0BEB">
            <w:pPr>
              <w:widowControl w:val="0"/>
              <w:suppressAutoHyphens/>
              <w:autoSpaceDN w:val="0"/>
              <w:spacing w:line="360" w:lineRule="auto"/>
              <w:jc w:val="left"/>
              <w:textAlignment w:val="baseline"/>
              <w:rPr>
                <w:rFonts w:ascii="Arial" w:hAnsi="Arial" w:cs="Arial"/>
                <w:kern w:val="3"/>
                <w:lang w:eastAsia="ar-SA" w:bidi="hi-IN"/>
              </w:rPr>
            </w:pPr>
            <w:r w:rsidRPr="00BF6E58">
              <w:rPr>
                <w:rFonts w:ascii="Arial" w:hAnsi="Arial" w:cs="Arial"/>
                <w:lang w:eastAsia="ar-SA"/>
              </w:rPr>
              <w:t xml:space="preserve">Zmiana wynagrodzenia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C5059" w:rsidRPr="00BF6E58" w:rsidRDefault="006C5059" w:rsidP="002E0BEB">
            <w:pPr>
              <w:widowControl w:val="0"/>
              <w:suppressAutoHyphens/>
              <w:autoSpaceDN w:val="0"/>
              <w:spacing w:line="360" w:lineRule="auto"/>
              <w:ind w:left="70" w:right="220"/>
              <w:jc w:val="left"/>
              <w:textAlignment w:val="baseline"/>
              <w:rPr>
                <w:rFonts w:ascii="Arial" w:hAnsi="Arial" w:cs="Arial"/>
                <w:kern w:val="3"/>
                <w:lang w:eastAsia="ar-SA" w:bidi="hi-IN"/>
              </w:rPr>
            </w:pPr>
            <w:r w:rsidRPr="00BF6E58">
              <w:rPr>
                <w:rFonts w:ascii="Arial" w:hAnsi="Arial" w:cs="Arial"/>
                <w:kern w:val="3"/>
                <w:lang w:eastAsia="ar-SA" w:bidi="hi-IN"/>
              </w:rPr>
              <w:t>w przypadku zmiany stawki vat.  Wynagrodzenie netto nie ulega zmianie.</w:t>
            </w:r>
          </w:p>
        </w:tc>
      </w:tr>
    </w:tbl>
    <w:p w:rsidR="002E0BEB" w:rsidRPr="00BF6E58" w:rsidRDefault="002E0BEB" w:rsidP="002E0BEB">
      <w:pPr>
        <w:suppressAutoHyphens/>
        <w:autoSpaceDN w:val="0"/>
        <w:spacing w:line="360" w:lineRule="auto"/>
        <w:jc w:val="left"/>
        <w:textAlignment w:val="baseline"/>
        <w:rPr>
          <w:rFonts w:ascii="Arial" w:eastAsia="SimSun" w:hAnsi="Arial" w:cs="Arial"/>
          <w:kern w:val="3"/>
          <w:lang w:eastAsia="ar-SA"/>
        </w:rPr>
      </w:pPr>
    </w:p>
    <w:p w:rsidR="002B15BA" w:rsidRPr="00BF6E58" w:rsidRDefault="002B15BA" w:rsidP="00617FBB">
      <w:pPr>
        <w:rPr>
          <w:rFonts w:ascii="Arial" w:hAnsi="Arial" w:cs="Arial"/>
        </w:rPr>
      </w:pPr>
    </w:p>
    <w:p w:rsidR="00F360BA" w:rsidRPr="00BF6E58" w:rsidRDefault="002E0BEB" w:rsidP="002E0BEB">
      <w:pPr>
        <w:pStyle w:val="Nagwek2"/>
        <w:numPr>
          <w:ilvl w:val="0"/>
          <w:numId w:val="27"/>
        </w:numPr>
        <w:shd w:val="clear" w:color="auto" w:fill="D9D9D9" w:themeFill="background1" w:themeFillShade="D9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BF6E58">
        <w:rPr>
          <w:rFonts w:ascii="Arial" w:hAnsi="Arial" w:cs="Arial"/>
          <w:b/>
          <w:color w:val="auto"/>
          <w:sz w:val="20"/>
          <w:szCs w:val="20"/>
        </w:rPr>
        <w:br/>
      </w:r>
      <w:bookmarkStart w:id="41" w:name="_Toc175657475"/>
      <w:bookmarkStart w:id="42" w:name="_Toc175657542"/>
      <w:r w:rsidR="00F360BA" w:rsidRPr="00BF6E58">
        <w:rPr>
          <w:rFonts w:ascii="Arial" w:hAnsi="Arial" w:cs="Arial"/>
          <w:b/>
          <w:color w:val="auto"/>
          <w:sz w:val="20"/>
          <w:szCs w:val="20"/>
        </w:rPr>
        <w:t>KARY UMOWNE</w:t>
      </w:r>
      <w:bookmarkEnd w:id="41"/>
      <w:bookmarkEnd w:id="42"/>
    </w:p>
    <w:p w:rsidR="00DA45E1" w:rsidRPr="00BF6E58" w:rsidRDefault="00DA45E1" w:rsidP="00D20F36">
      <w:pPr>
        <w:pStyle w:val="Tekstpodstawowy"/>
        <w:numPr>
          <w:ilvl w:val="0"/>
          <w:numId w:val="24"/>
        </w:numPr>
        <w:spacing w:before="120" w:line="240" w:lineRule="auto"/>
        <w:ind w:left="284" w:hanging="284"/>
        <w:rPr>
          <w:color w:val="auto"/>
          <w:sz w:val="20"/>
          <w:szCs w:val="20"/>
        </w:rPr>
      </w:pPr>
      <w:r w:rsidRPr="00BF6E58">
        <w:rPr>
          <w:color w:val="auto"/>
          <w:sz w:val="20"/>
          <w:szCs w:val="20"/>
        </w:rPr>
        <w:t>Strony postanawiają, że obowiązującą je formę odszkodowania stanowią kary umowne.</w:t>
      </w:r>
    </w:p>
    <w:p w:rsidR="00D20F36" w:rsidRPr="00BF6E58" w:rsidRDefault="00DA45E1" w:rsidP="00D20F36">
      <w:pPr>
        <w:pStyle w:val="Tekstpodstawowy"/>
        <w:numPr>
          <w:ilvl w:val="0"/>
          <w:numId w:val="24"/>
        </w:numPr>
        <w:spacing w:before="120" w:line="240" w:lineRule="auto"/>
        <w:ind w:left="284" w:hanging="284"/>
        <w:rPr>
          <w:color w:val="auto"/>
          <w:sz w:val="20"/>
          <w:szCs w:val="20"/>
        </w:rPr>
      </w:pPr>
      <w:r w:rsidRPr="00BF6E58">
        <w:rPr>
          <w:color w:val="auto"/>
          <w:sz w:val="20"/>
          <w:szCs w:val="20"/>
        </w:rPr>
        <w:t>Wykonawca płaci Zamawiającemu kary umowne:</w:t>
      </w:r>
    </w:p>
    <w:tbl>
      <w:tblPr>
        <w:tblW w:w="8788" w:type="dxa"/>
        <w:tblInd w:w="4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4536"/>
        <w:gridCol w:w="3685"/>
      </w:tblGrid>
      <w:tr w:rsidR="00BF6E58" w:rsidRPr="00BF6E58" w:rsidTr="006C5059">
        <w:trPr>
          <w:trHeight w:val="4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B15BA" w:rsidRPr="00BF6E58" w:rsidRDefault="002B15BA" w:rsidP="002B15BA">
            <w:pPr>
              <w:widowControl w:val="0"/>
              <w:suppressAutoHyphens/>
              <w:autoSpaceDN w:val="0"/>
              <w:spacing w:after="120"/>
              <w:ind w:left="72" w:hanging="72"/>
              <w:jc w:val="left"/>
              <w:textAlignment w:val="baseline"/>
              <w:rPr>
                <w:rFonts w:ascii="Arial" w:hAnsi="Arial" w:cs="Arial"/>
                <w:kern w:val="3"/>
                <w:lang w:eastAsia="ar-SA" w:bidi="hi-IN"/>
              </w:rPr>
            </w:pPr>
            <w:r w:rsidRPr="00BF6E58">
              <w:rPr>
                <w:rFonts w:ascii="Arial" w:hAnsi="Arial" w:cs="Arial"/>
                <w:kern w:val="3"/>
                <w:lang w:eastAsia="ar-SA" w:bidi="hi-IN"/>
              </w:rPr>
              <w:t>Lp.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B15BA" w:rsidRPr="00BF6E58" w:rsidRDefault="002B15BA" w:rsidP="002B15BA">
            <w:pPr>
              <w:widowControl w:val="0"/>
              <w:suppressAutoHyphens/>
              <w:autoSpaceDN w:val="0"/>
              <w:spacing w:after="120"/>
              <w:jc w:val="left"/>
              <w:textAlignment w:val="baseline"/>
              <w:rPr>
                <w:rFonts w:ascii="Arial" w:hAnsi="Arial" w:cs="Arial"/>
                <w:kern w:val="3"/>
                <w:lang w:eastAsia="ar-SA" w:bidi="hi-IN"/>
              </w:rPr>
            </w:pPr>
            <w:r w:rsidRPr="00BF6E58">
              <w:rPr>
                <w:rFonts w:ascii="Arial" w:hAnsi="Arial" w:cs="Arial"/>
                <w:kern w:val="3"/>
                <w:lang w:eastAsia="ar-SA" w:bidi="hi-IN"/>
              </w:rPr>
              <w:t xml:space="preserve">Powody naliczenia kary: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B15BA" w:rsidRPr="00BF6E58" w:rsidRDefault="002B15BA" w:rsidP="002B15BA">
            <w:pPr>
              <w:widowControl w:val="0"/>
              <w:suppressAutoHyphens/>
              <w:autoSpaceDN w:val="0"/>
              <w:jc w:val="left"/>
              <w:textAlignment w:val="baseline"/>
              <w:rPr>
                <w:rFonts w:ascii="Arial" w:hAnsi="Arial" w:cs="Arial"/>
                <w:kern w:val="3"/>
                <w:lang w:eastAsia="ar-SA" w:bidi="hi-IN"/>
              </w:rPr>
            </w:pPr>
            <w:r w:rsidRPr="00BF6E58">
              <w:rPr>
                <w:rFonts w:ascii="Arial" w:hAnsi="Arial" w:cs="Arial"/>
                <w:kern w:val="3"/>
                <w:lang w:eastAsia="ar-SA" w:bidi="hi-IN"/>
              </w:rPr>
              <w:t xml:space="preserve">Wysokość kary: </w:t>
            </w:r>
          </w:p>
        </w:tc>
      </w:tr>
      <w:tr w:rsidR="00BF6E58" w:rsidRPr="00BF6E58" w:rsidTr="006C5059">
        <w:trPr>
          <w:trHeight w:val="7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B15BA" w:rsidRPr="00BF6E58" w:rsidRDefault="002B15BA" w:rsidP="002B15BA">
            <w:pPr>
              <w:widowControl w:val="0"/>
              <w:numPr>
                <w:ilvl w:val="0"/>
                <w:numId w:val="34"/>
              </w:numPr>
              <w:tabs>
                <w:tab w:val="left" w:pos="0"/>
              </w:tabs>
              <w:suppressAutoHyphens/>
              <w:autoSpaceDN w:val="0"/>
              <w:spacing w:after="120"/>
              <w:ind w:left="356"/>
              <w:jc w:val="left"/>
              <w:textAlignment w:val="baseline"/>
              <w:rPr>
                <w:rFonts w:ascii="Arial" w:hAnsi="Arial" w:cs="Arial"/>
                <w:kern w:val="3"/>
                <w:lang w:eastAsia="ar-SA" w:bidi="hi-I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B15BA" w:rsidRPr="00BF6E58" w:rsidRDefault="002B15BA" w:rsidP="002B15BA">
            <w:pPr>
              <w:widowControl w:val="0"/>
              <w:suppressAutoHyphens/>
              <w:autoSpaceDN w:val="0"/>
              <w:spacing w:after="120"/>
              <w:jc w:val="left"/>
              <w:textAlignment w:val="baseline"/>
              <w:rPr>
                <w:rFonts w:ascii="Arial" w:hAnsi="Arial" w:cs="Arial"/>
                <w:kern w:val="3"/>
                <w:lang w:eastAsia="ar-SA" w:bidi="hi-IN"/>
              </w:rPr>
            </w:pPr>
            <w:r w:rsidRPr="00BF6E58">
              <w:rPr>
                <w:rFonts w:ascii="Arial" w:hAnsi="Arial" w:cs="Arial"/>
              </w:rPr>
              <w:t xml:space="preserve">za </w:t>
            </w:r>
            <w:r w:rsidR="001107DC">
              <w:rPr>
                <w:rFonts w:ascii="Arial" w:hAnsi="Arial" w:cs="Arial"/>
              </w:rPr>
              <w:t>opóźnienie</w:t>
            </w:r>
            <w:r w:rsidRPr="00BF6E58">
              <w:rPr>
                <w:rFonts w:ascii="Arial" w:hAnsi="Arial" w:cs="Arial"/>
              </w:rPr>
              <w:t xml:space="preserve"> w wykonaniu przedmiotu umowy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B15BA" w:rsidRPr="00BF6E58" w:rsidRDefault="002B15BA" w:rsidP="00FC40FA">
            <w:pPr>
              <w:pStyle w:val="Tekstpodstawowy"/>
              <w:spacing w:before="120" w:line="240" w:lineRule="auto"/>
              <w:jc w:val="left"/>
              <w:rPr>
                <w:rFonts w:ascii="Liberation Serif" w:eastAsia="SimSun" w:hAnsi="Liberation Serif" w:cs="Mangal"/>
                <w:color w:val="auto"/>
                <w:kern w:val="3"/>
                <w:sz w:val="24"/>
                <w:szCs w:val="24"/>
                <w:lang w:eastAsia="zh-CN" w:bidi="hi-IN"/>
              </w:rPr>
            </w:pPr>
            <w:r w:rsidRPr="00BF6E58">
              <w:rPr>
                <w:b/>
                <w:color w:val="auto"/>
                <w:sz w:val="20"/>
                <w:szCs w:val="20"/>
              </w:rPr>
              <w:t>0,5%</w:t>
            </w:r>
            <w:r w:rsidRPr="00BF6E58">
              <w:rPr>
                <w:color w:val="auto"/>
                <w:sz w:val="20"/>
                <w:szCs w:val="20"/>
              </w:rPr>
              <w:t xml:space="preserve"> wynagrodzenia umownego brutto za całość przedmiotu zamówienia za każdy dzień zwłoki;</w:t>
            </w:r>
          </w:p>
        </w:tc>
      </w:tr>
      <w:tr w:rsidR="00BF6E58" w:rsidRPr="00BF6E58" w:rsidTr="006C5059">
        <w:trPr>
          <w:trHeight w:val="7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B15BA" w:rsidRPr="00BF6E58" w:rsidRDefault="002B15BA" w:rsidP="002B15BA">
            <w:pPr>
              <w:widowControl w:val="0"/>
              <w:numPr>
                <w:ilvl w:val="0"/>
                <w:numId w:val="34"/>
              </w:numPr>
              <w:tabs>
                <w:tab w:val="left" w:pos="0"/>
              </w:tabs>
              <w:suppressAutoHyphens/>
              <w:autoSpaceDN w:val="0"/>
              <w:spacing w:after="120"/>
              <w:ind w:left="356"/>
              <w:jc w:val="left"/>
              <w:textAlignment w:val="baseline"/>
              <w:rPr>
                <w:rFonts w:ascii="Arial" w:hAnsi="Arial" w:cs="Arial"/>
                <w:kern w:val="3"/>
                <w:lang w:eastAsia="ar-SA" w:bidi="hi-I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B15BA" w:rsidRPr="00BF6E58" w:rsidRDefault="002B15BA" w:rsidP="002B15BA">
            <w:pPr>
              <w:widowControl w:val="0"/>
              <w:suppressAutoHyphens/>
              <w:autoSpaceDN w:val="0"/>
              <w:spacing w:after="120"/>
              <w:jc w:val="left"/>
              <w:textAlignment w:val="baseline"/>
              <w:rPr>
                <w:rFonts w:ascii="Arial" w:hAnsi="Arial" w:cs="Arial"/>
                <w:kern w:val="3"/>
                <w:lang w:eastAsia="ar-SA" w:bidi="hi-IN"/>
              </w:rPr>
            </w:pPr>
            <w:r w:rsidRPr="00BF6E58">
              <w:rPr>
                <w:rFonts w:ascii="Arial" w:hAnsi="Arial" w:cs="Arial"/>
              </w:rPr>
              <w:t xml:space="preserve">za odstąpienie od umowy przez Wykonawcę lub Zamawiającego z przyczyn </w:t>
            </w:r>
            <w:r w:rsidR="00FC40FA" w:rsidRPr="00BF6E58">
              <w:rPr>
                <w:rFonts w:ascii="Arial" w:hAnsi="Arial" w:cs="Arial"/>
              </w:rPr>
              <w:t xml:space="preserve">leżących po stronie </w:t>
            </w:r>
            <w:r w:rsidRPr="00BF6E58">
              <w:rPr>
                <w:rFonts w:ascii="Arial" w:hAnsi="Arial" w:cs="Arial"/>
              </w:rPr>
              <w:t xml:space="preserve"> </w:t>
            </w:r>
            <w:r w:rsidR="00FC40FA" w:rsidRPr="00BF6E58">
              <w:rPr>
                <w:rFonts w:ascii="Arial" w:hAnsi="Arial" w:cs="Arial"/>
              </w:rPr>
              <w:t xml:space="preserve"> Wykonawcy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B15BA" w:rsidRPr="00BF6E58" w:rsidRDefault="002B15BA" w:rsidP="002B15BA">
            <w:pPr>
              <w:pStyle w:val="Tekstpodstawowy"/>
              <w:spacing w:before="120" w:line="240" w:lineRule="auto"/>
              <w:jc w:val="left"/>
              <w:rPr>
                <w:color w:val="auto"/>
                <w:sz w:val="20"/>
                <w:szCs w:val="20"/>
              </w:rPr>
            </w:pPr>
            <w:r w:rsidRPr="00BF6E58">
              <w:rPr>
                <w:b/>
                <w:color w:val="auto"/>
                <w:sz w:val="20"/>
                <w:szCs w:val="20"/>
              </w:rPr>
              <w:t>10%</w:t>
            </w:r>
            <w:r w:rsidRPr="00BF6E58">
              <w:rPr>
                <w:color w:val="auto"/>
                <w:sz w:val="20"/>
                <w:szCs w:val="20"/>
              </w:rPr>
              <w:t xml:space="preserve"> wynagrodzenia umownego brutto za całość przedmiotu zamówienia</w:t>
            </w:r>
            <w:r w:rsidR="00FC40FA" w:rsidRPr="00BF6E58">
              <w:rPr>
                <w:color w:val="auto"/>
                <w:sz w:val="20"/>
                <w:szCs w:val="20"/>
              </w:rPr>
              <w:t>.</w:t>
            </w:r>
            <w:r w:rsidRPr="00BF6E58">
              <w:rPr>
                <w:color w:val="auto"/>
                <w:sz w:val="20"/>
                <w:szCs w:val="20"/>
              </w:rPr>
              <w:t xml:space="preserve"> </w:t>
            </w:r>
          </w:p>
          <w:p w:rsidR="002B15BA" w:rsidRPr="00BF6E58" w:rsidRDefault="002B15BA" w:rsidP="002B15BA">
            <w:pPr>
              <w:widowControl w:val="0"/>
              <w:suppressAutoHyphens/>
              <w:autoSpaceDN w:val="0"/>
              <w:jc w:val="left"/>
              <w:textAlignment w:val="baseline"/>
              <w:rPr>
                <w:rFonts w:ascii="Liberation Serif" w:eastAsia="SimSun" w:hAnsi="Liberation Serif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2E0BEB" w:rsidRPr="00BF6E58" w:rsidRDefault="002E0BEB" w:rsidP="00037B5A">
      <w:pPr>
        <w:pStyle w:val="Tekstpodstawowy"/>
        <w:numPr>
          <w:ilvl w:val="0"/>
          <w:numId w:val="24"/>
        </w:numPr>
        <w:spacing w:after="0"/>
        <w:ind w:left="284" w:hanging="284"/>
        <w:rPr>
          <w:color w:val="auto"/>
          <w:sz w:val="20"/>
          <w:szCs w:val="20"/>
        </w:rPr>
      </w:pPr>
      <w:r w:rsidRPr="00BF6E58">
        <w:rPr>
          <w:color w:val="auto"/>
          <w:sz w:val="20"/>
          <w:szCs w:val="20"/>
        </w:rPr>
        <w:t xml:space="preserve">Łączna maksymalna wysokość kar umownych, których mogą dochodzić strony wynosić będzie nie więcej niż </w:t>
      </w:r>
      <w:r w:rsidRPr="00BF6E58">
        <w:rPr>
          <w:b/>
          <w:color w:val="auto"/>
          <w:sz w:val="20"/>
          <w:szCs w:val="20"/>
        </w:rPr>
        <w:t>30%</w:t>
      </w:r>
      <w:r w:rsidRPr="00BF6E58">
        <w:rPr>
          <w:color w:val="auto"/>
          <w:sz w:val="20"/>
          <w:szCs w:val="20"/>
        </w:rPr>
        <w:t xml:space="preserve"> wynagrodzenia umownego brutto. </w:t>
      </w:r>
    </w:p>
    <w:p w:rsidR="002E0BEB" w:rsidRPr="00BF6E58" w:rsidRDefault="00FC40FA" w:rsidP="00037B5A">
      <w:pPr>
        <w:pStyle w:val="Tekstpodstawowy"/>
        <w:numPr>
          <w:ilvl w:val="0"/>
          <w:numId w:val="24"/>
        </w:numPr>
        <w:spacing w:after="0"/>
        <w:ind w:left="284" w:hanging="284"/>
        <w:rPr>
          <w:color w:val="auto"/>
          <w:sz w:val="20"/>
          <w:szCs w:val="20"/>
        </w:rPr>
      </w:pPr>
      <w:r w:rsidRPr="00BF6E58">
        <w:rPr>
          <w:color w:val="auto"/>
          <w:sz w:val="20"/>
          <w:szCs w:val="20"/>
        </w:rPr>
        <w:t>Wykonawca wyraża zgodę na potrącenie naliczonych kar umownych z wynagrodzenia umownego.</w:t>
      </w:r>
    </w:p>
    <w:p w:rsidR="002E0BEB" w:rsidRPr="00BF6E58" w:rsidRDefault="00DA45E1" w:rsidP="00037B5A">
      <w:pPr>
        <w:pStyle w:val="Tekstpodstawowy"/>
        <w:numPr>
          <w:ilvl w:val="0"/>
          <w:numId w:val="24"/>
        </w:numPr>
        <w:spacing w:after="0"/>
        <w:ind w:left="284" w:hanging="284"/>
        <w:rPr>
          <w:color w:val="auto"/>
          <w:sz w:val="20"/>
          <w:szCs w:val="20"/>
        </w:rPr>
      </w:pPr>
      <w:r w:rsidRPr="00BF6E58">
        <w:rPr>
          <w:color w:val="auto"/>
          <w:sz w:val="20"/>
          <w:szCs w:val="20"/>
        </w:rPr>
        <w:t>Strony zastrzegają sobie prawo do odszkodowania uzupełniającego podnoszącego wysokość kar umownych do wysokości rzeczywiście poniesionej szkody na ogólnych zasadach art. 471 kodeksu cywilnego.</w:t>
      </w:r>
    </w:p>
    <w:p w:rsidR="002E0BEB" w:rsidRPr="00BF6E58" w:rsidRDefault="00DA45E1" w:rsidP="00037B5A">
      <w:pPr>
        <w:pStyle w:val="Tekstpodstawowy"/>
        <w:numPr>
          <w:ilvl w:val="0"/>
          <w:numId w:val="24"/>
        </w:numPr>
        <w:spacing w:after="0"/>
        <w:ind w:left="284" w:hanging="284"/>
        <w:rPr>
          <w:color w:val="auto"/>
          <w:sz w:val="20"/>
          <w:szCs w:val="20"/>
        </w:rPr>
      </w:pPr>
      <w:r w:rsidRPr="00BF6E58">
        <w:rPr>
          <w:color w:val="auto"/>
          <w:sz w:val="20"/>
          <w:szCs w:val="20"/>
        </w:rPr>
        <w:t xml:space="preserve">Strony uzgadniają, że kary umowne przewidziane </w:t>
      </w:r>
      <w:r w:rsidR="00D20F36" w:rsidRPr="00BF6E58">
        <w:rPr>
          <w:color w:val="auto"/>
          <w:sz w:val="20"/>
          <w:szCs w:val="20"/>
        </w:rPr>
        <w:t>w niniejszej umowie potrącane będą z wystawianej przez Wykonawcę faktury, a gdyby okazało się oto niemożliwe, Wykonawca zobowiązany będzie do zapłaty kar na rachunek Zamawiającego w ciągu 21 dni od dnia otrzymania noty obciążeniowej.</w:t>
      </w:r>
    </w:p>
    <w:p w:rsidR="006C5059" w:rsidRPr="00BF6E58" w:rsidRDefault="006C5059" w:rsidP="006C5059">
      <w:pPr>
        <w:pStyle w:val="Tekstpodstawowy"/>
        <w:spacing w:before="120" w:line="240" w:lineRule="auto"/>
        <w:rPr>
          <w:color w:val="auto"/>
          <w:sz w:val="20"/>
          <w:szCs w:val="20"/>
        </w:rPr>
      </w:pPr>
    </w:p>
    <w:p w:rsidR="006C5059" w:rsidRPr="00BF6E58" w:rsidRDefault="006C5059" w:rsidP="006C5059">
      <w:pPr>
        <w:pStyle w:val="Nagwek2"/>
        <w:numPr>
          <w:ilvl w:val="0"/>
          <w:numId w:val="27"/>
        </w:numPr>
        <w:shd w:val="clear" w:color="auto" w:fill="D9D9D9" w:themeFill="background1" w:themeFillShade="D9"/>
        <w:jc w:val="center"/>
        <w:rPr>
          <w:color w:val="auto"/>
          <w:sz w:val="20"/>
          <w:szCs w:val="20"/>
        </w:rPr>
      </w:pPr>
      <w:bookmarkStart w:id="43" w:name="_Toc173483317"/>
      <w:bookmarkStart w:id="44" w:name="_Toc175579878"/>
      <w:bookmarkStart w:id="45" w:name="_Toc175646067"/>
      <w:r w:rsidRPr="00BF6E58">
        <w:rPr>
          <w:rFonts w:ascii="Arial" w:hAnsi="Arial" w:cs="Arial"/>
          <w:b/>
          <w:caps/>
          <w:color w:val="auto"/>
          <w:sz w:val="20"/>
          <w:szCs w:val="20"/>
        </w:rPr>
        <w:lastRenderedPageBreak/>
        <w:br/>
      </w:r>
      <w:bookmarkStart w:id="46" w:name="_Toc175657476"/>
      <w:bookmarkStart w:id="47" w:name="_Toc175657543"/>
      <w:r w:rsidRPr="00BF6E58">
        <w:rPr>
          <w:rFonts w:ascii="Arial" w:hAnsi="Arial" w:cs="Arial"/>
          <w:b/>
          <w:caps/>
          <w:color w:val="auto"/>
          <w:sz w:val="20"/>
          <w:szCs w:val="20"/>
        </w:rPr>
        <w:t>Podwykonawcy</w:t>
      </w:r>
      <w:bookmarkEnd w:id="43"/>
      <w:bookmarkEnd w:id="44"/>
      <w:bookmarkEnd w:id="45"/>
      <w:bookmarkEnd w:id="46"/>
      <w:bookmarkEnd w:id="47"/>
    </w:p>
    <w:p w:rsidR="006C5059" w:rsidRPr="00BF6E58" w:rsidRDefault="006C5059" w:rsidP="006C5059">
      <w:pPr>
        <w:pStyle w:val="Akapitzlist"/>
        <w:widowControl w:val="0"/>
        <w:tabs>
          <w:tab w:val="left" w:pos="-28080"/>
        </w:tabs>
        <w:suppressAutoHyphens/>
        <w:autoSpaceDN w:val="0"/>
        <w:spacing w:line="360" w:lineRule="auto"/>
        <w:ind w:left="720"/>
        <w:rPr>
          <w:rFonts w:ascii="Arial" w:hAnsi="Arial" w:cs="Arial"/>
        </w:rPr>
      </w:pPr>
    </w:p>
    <w:p w:rsidR="006C5059" w:rsidRPr="00BF6E58" w:rsidRDefault="006C5059" w:rsidP="00037B5A">
      <w:pPr>
        <w:pStyle w:val="Akapitzlist"/>
        <w:widowControl w:val="0"/>
        <w:numPr>
          <w:ilvl w:val="0"/>
          <w:numId w:val="42"/>
        </w:numPr>
        <w:tabs>
          <w:tab w:val="left" w:pos="-28080"/>
        </w:tabs>
        <w:suppressAutoHyphens/>
        <w:autoSpaceDN w:val="0"/>
        <w:spacing w:line="360" w:lineRule="auto"/>
        <w:ind w:left="284" w:hanging="284"/>
        <w:rPr>
          <w:rFonts w:ascii="Arial" w:hAnsi="Arial" w:cs="Arial"/>
        </w:rPr>
      </w:pPr>
      <w:r w:rsidRPr="00BF6E58">
        <w:rPr>
          <w:rFonts w:ascii="Arial" w:hAnsi="Arial" w:cs="Arial"/>
        </w:rPr>
        <w:t>Wykonawca może powierzyć wykonanie części zamówienia Podwykonawcy.</w:t>
      </w:r>
    </w:p>
    <w:p w:rsidR="006C5059" w:rsidRPr="00BF6E58" w:rsidRDefault="006C5059" w:rsidP="00037B5A">
      <w:pPr>
        <w:pStyle w:val="Akapitzlist"/>
        <w:widowControl w:val="0"/>
        <w:numPr>
          <w:ilvl w:val="0"/>
          <w:numId w:val="42"/>
        </w:numPr>
        <w:tabs>
          <w:tab w:val="left" w:pos="-28080"/>
        </w:tabs>
        <w:suppressAutoHyphens/>
        <w:autoSpaceDN w:val="0"/>
        <w:spacing w:line="360" w:lineRule="auto"/>
        <w:ind w:left="284" w:hanging="284"/>
        <w:rPr>
          <w:rFonts w:ascii="Arial" w:hAnsi="Arial" w:cs="Arial"/>
        </w:rPr>
      </w:pPr>
      <w:r w:rsidRPr="00BF6E58">
        <w:rPr>
          <w:rFonts w:ascii="Arial" w:hAnsi="Arial" w:cs="Arial"/>
        </w:rPr>
        <w:t xml:space="preserve">Powierzenie wykonania części zamówienia Podwykonawcom nie zwalnia Wykonawcy z odpowiedzialności za należyte wykonanie tego zamówienia. </w:t>
      </w:r>
    </w:p>
    <w:p w:rsidR="006C5059" w:rsidRPr="00BF6E58" w:rsidRDefault="006C5059" w:rsidP="00037B5A">
      <w:pPr>
        <w:pStyle w:val="Akapitzlist"/>
        <w:widowControl w:val="0"/>
        <w:numPr>
          <w:ilvl w:val="0"/>
          <w:numId w:val="42"/>
        </w:numPr>
        <w:tabs>
          <w:tab w:val="left" w:pos="-28080"/>
        </w:tabs>
        <w:suppressAutoHyphens/>
        <w:autoSpaceDN w:val="0"/>
        <w:spacing w:line="360" w:lineRule="auto"/>
        <w:ind w:left="284" w:hanging="284"/>
        <w:rPr>
          <w:rFonts w:ascii="Arial" w:hAnsi="Arial" w:cs="Arial"/>
        </w:rPr>
      </w:pPr>
      <w:r w:rsidRPr="00BF6E58">
        <w:rPr>
          <w:rFonts w:ascii="Arial" w:hAnsi="Arial" w:cs="Arial"/>
        </w:rPr>
        <w:t>W przypadku powierzenia przez Wykonawcę realizacji części przedmiotu umowy Podwykonawcy, Wykonawca jest zobowiązany do dokonania we własnym zakresie zapłaty wynagrodzenia należnego Podwykonawcy.</w:t>
      </w:r>
    </w:p>
    <w:p w:rsidR="006C5059" w:rsidRPr="00BF6E58" w:rsidRDefault="006C5059" w:rsidP="00037B5A">
      <w:pPr>
        <w:pStyle w:val="Akapitzlist"/>
        <w:widowControl w:val="0"/>
        <w:numPr>
          <w:ilvl w:val="0"/>
          <w:numId w:val="42"/>
        </w:numPr>
        <w:tabs>
          <w:tab w:val="left" w:pos="-28080"/>
        </w:tabs>
        <w:suppressAutoHyphens/>
        <w:autoSpaceDN w:val="0"/>
        <w:spacing w:line="360" w:lineRule="auto"/>
        <w:ind w:left="284" w:hanging="284"/>
        <w:rPr>
          <w:rFonts w:ascii="Arial" w:hAnsi="Arial" w:cs="Arial"/>
        </w:rPr>
      </w:pPr>
      <w:r w:rsidRPr="00BF6E58">
        <w:rPr>
          <w:rFonts w:ascii="Arial" w:hAnsi="Arial" w:cs="Arial"/>
        </w:rPr>
        <w:t xml:space="preserve">Umowa o podwykonawstwo nie może zawierać postanowień kształtujących prawa i obowiązki podwykonawców, w zakresie kar umownych oraz postanowień dot. warunków  wypłaty wynagrodzenia, w sposób dla niego mniej korzystny niż prawa i obowiązki wykonawcy, ukształtowane postanowieniami umowy zawartej między zamawiającym a wykonawcą. </w:t>
      </w:r>
    </w:p>
    <w:p w:rsidR="006C5059" w:rsidRPr="00BF6E58" w:rsidRDefault="006C5059" w:rsidP="00037B5A">
      <w:pPr>
        <w:pStyle w:val="Akapitzlist"/>
        <w:widowControl w:val="0"/>
        <w:numPr>
          <w:ilvl w:val="0"/>
          <w:numId w:val="42"/>
        </w:numPr>
        <w:tabs>
          <w:tab w:val="left" w:pos="-28080"/>
        </w:tabs>
        <w:suppressAutoHyphens/>
        <w:autoSpaceDN w:val="0"/>
        <w:spacing w:line="360" w:lineRule="auto"/>
        <w:ind w:left="284" w:hanging="284"/>
        <w:rPr>
          <w:rFonts w:ascii="Arial" w:hAnsi="Arial" w:cs="Arial"/>
        </w:rPr>
      </w:pPr>
      <w:r w:rsidRPr="00BF6E58">
        <w:rPr>
          <w:rFonts w:ascii="Arial" w:hAnsi="Arial" w:cs="Arial"/>
        </w:rPr>
        <w:t>Zakaz dalszego</w:t>
      </w:r>
      <w:r w:rsidRPr="00BF6E58">
        <w:rPr>
          <w:rFonts w:ascii="Arial" w:hAnsi="Arial" w:cs="Arial"/>
          <w:shd w:val="clear" w:color="auto" w:fill="FFFFFF"/>
        </w:rPr>
        <w:t xml:space="preserve"> podwykonawstwa -</w:t>
      </w:r>
      <w:r w:rsidRPr="00BF6E58">
        <w:rPr>
          <w:rFonts w:ascii="Arial" w:hAnsi="Arial" w:cs="Arial"/>
        </w:rPr>
        <w:t xml:space="preserve"> </w:t>
      </w:r>
      <w:r w:rsidRPr="00BF6E58">
        <w:rPr>
          <w:rFonts w:ascii="Arial" w:hAnsi="Arial" w:cs="Arial"/>
          <w:shd w:val="clear" w:color="auto" w:fill="FFFFFF"/>
        </w:rPr>
        <w:t>Zamawiający nie wyraża zgody na podzlecenie całości ani części zakresu przedmiotu umowy przez Podwykonawcę dalszemu Podwykonawcy.</w:t>
      </w:r>
    </w:p>
    <w:p w:rsidR="006C5059" w:rsidRPr="00BF6E58" w:rsidRDefault="006C5059" w:rsidP="00037B5A">
      <w:pPr>
        <w:pStyle w:val="Akapitzlist"/>
        <w:widowControl w:val="0"/>
        <w:numPr>
          <w:ilvl w:val="0"/>
          <w:numId w:val="42"/>
        </w:numPr>
        <w:tabs>
          <w:tab w:val="left" w:pos="-28080"/>
        </w:tabs>
        <w:suppressAutoHyphens/>
        <w:autoSpaceDN w:val="0"/>
        <w:spacing w:line="360" w:lineRule="auto"/>
        <w:ind w:left="284" w:hanging="284"/>
        <w:rPr>
          <w:rFonts w:ascii="Arial" w:hAnsi="Arial" w:cs="Arial"/>
        </w:rPr>
      </w:pPr>
      <w:r w:rsidRPr="00BF6E58">
        <w:rPr>
          <w:rFonts w:ascii="Arial" w:hAnsi="Arial" w:cs="Arial"/>
        </w:rPr>
        <w:t>Wykonawca zobowiązany jest do poinformowania Zamawiającego o ewentualnych Podwykonawcach.</w:t>
      </w:r>
    </w:p>
    <w:p w:rsidR="006C5059" w:rsidRPr="00BF6E58" w:rsidRDefault="006C5059" w:rsidP="00037B5A">
      <w:pPr>
        <w:pStyle w:val="Akapitzlist"/>
        <w:widowControl w:val="0"/>
        <w:numPr>
          <w:ilvl w:val="0"/>
          <w:numId w:val="42"/>
        </w:numPr>
        <w:tabs>
          <w:tab w:val="left" w:pos="-28080"/>
        </w:tabs>
        <w:suppressAutoHyphens/>
        <w:autoSpaceDN w:val="0"/>
        <w:spacing w:line="360" w:lineRule="auto"/>
        <w:ind w:left="284" w:hanging="284"/>
        <w:rPr>
          <w:rFonts w:ascii="Arial" w:eastAsia="Lucida Sans Unicode" w:hAnsi="Arial" w:cs="Arial"/>
        </w:rPr>
      </w:pPr>
      <w:r w:rsidRPr="00BF6E58">
        <w:rPr>
          <w:rFonts w:ascii="Arial" w:eastAsia="Lucida Sans Unicode" w:hAnsi="Arial" w:cs="Arial"/>
        </w:rPr>
        <w:t>Podwykonawcy nie mogą podlegać wykluczeniu na podstawie art. 7 ust. 1 ustawy z dnia 13 kwietnia 2022 r o szczególnych rozwiązaniach w zakresie przeciwdziałania wspieraniu agresji na Ukrainę oraz służących ochronie bezpieczeństwa narodowego (</w:t>
      </w:r>
      <w:proofErr w:type="spellStart"/>
      <w:r w:rsidRPr="00BF6E58">
        <w:rPr>
          <w:rFonts w:ascii="Arial" w:eastAsia="Lucida Sans Unicode" w:hAnsi="Arial" w:cs="Arial"/>
        </w:rPr>
        <w:t>t.j</w:t>
      </w:r>
      <w:proofErr w:type="spellEnd"/>
      <w:r w:rsidRPr="00BF6E58">
        <w:rPr>
          <w:rFonts w:ascii="Arial" w:eastAsia="Lucida Sans Unicode" w:hAnsi="Arial" w:cs="Arial"/>
        </w:rPr>
        <w:t>. Dz. U. z 2024 r poz. 507).</w:t>
      </w:r>
    </w:p>
    <w:p w:rsidR="002E0BEB" w:rsidRPr="00BF6E58" w:rsidRDefault="002E0BEB" w:rsidP="00037B5A">
      <w:pPr>
        <w:pStyle w:val="Tekstpodstawowy"/>
        <w:spacing w:before="120" w:line="240" w:lineRule="auto"/>
        <w:ind w:left="284" w:hanging="284"/>
        <w:rPr>
          <w:color w:val="auto"/>
          <w:sz w:val="20"/>
          <w:szCs w:val="20"/>
        </w:rPr>
      </w:pPr>
    </w:p>
    <w:p w:rsidR="00CD7620" w:rsidRPr="00BF6E58" w:rsidRDefault="002E0BEB" w:rsidP="002E0BEB">
      <w:pPr>
        <w:pStyle w:val="Nagwek2"/>
        <w:numPr>
          <w:ilvl w:val="0"/>
          <w:numId w:val="27"/>
        </w:numPr>
        <w:shd w:val="clear" w:color="auto" w:fill="D9D9D9" w:themeFill="background1" w:themeFillShade="D9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BF6E58">
        <w:rPr>
          <w:rFonts w:ascii="Arial" w:hAnsi="Arial" w:cs="Arial"/>
          <w:b/>
          <w:color w:val="auto"/>
          <w:sz w:val="20"/>
          <w:szCs w:val="20"/>
        </w:rPr>
        <w:br/>
      </w:r>
      <w:bookmarkStart w:id="48" w:name="_Toc175657477"/>
      <w:bookmarkStart w:id="49" w:name="_Toc175657544"/>
      <w:r w:rsidRPr="00BF6E58">
        <w:rPr>
          <w:rFonts w:ascii="Arial" w:hAnsi="Arial" w:cs="Arial"/>
          <w:b/>
          <w:color w:val="auto"/>
          <w:sz w:val="20"/>
          <w:szCs w:val="20"/>
        </w:rPr>
        <w:t>ODSTĄPIENIE OD UMOWY</w:t>
      </w:r>
      <w:bookmarkEnd w:id="48"/>
      <w:bookmarkEnd w:id="49"/>
    </w:p>
    <w:p w:rsidR="002E0BEB" w:rsidRPr="00BF6E58" w:rsidRDefault="002E0BEB" w:rsidP="002B15BA">
      <w:pPr>
        <w:jc w:val="center"/>
        <w:rPr>
          <w:rFonts w:ascii="Arial" w:hAnsi="Arial" w:cs="Arial"/>
          <w:b/>
        </w:rPr>
      </w:pPr>
    </w:p>
    <w:p w:rsidR="002E0BEB" w:rsidRPr="00BF6E58" w:rsidRDefault="002E0BEB" w:rsidP="00037B5A">
      <w:pPr>
        <w:numPr>
          <w:ilvl w:val="0"/>
          <w:numId w:val="37"/>
        </w:numPr>
        <w:suppressAutoHyphens/>
        <w:autoSpaceDN w:val="0"/>
        <w:spacing w:line="360" w:lineRule="auto"/>
        <w:ind w:left="284"/>
        <w:jc w:val="left"/>
        <w:textAlignment w:val="baseline"/>
        <w:rPr>
          <w:rFonts w:ascii="Liberation Serif" w:eastAsia="SimSun" w:hAnsi="Liberation Serif" w:cs="Mangal"/>
          <w:kern w:val="3"/>
          <w:lang w:eastAsia="ar-SA"/>
        </w:rPr>
      </w:pPr>
      <w:r w:rsidRPr="00BF6E58">
        <w:rPr>
          <w:rFonts w:ascii="Arial" w:eastAsia="SimSun" w:hAnsi="Arial" w:cs="Arial"/>
          <w:kern w:val="3"/>
          <w:lang w:eastAsia="ar-SA"/>
        </w:rPr>
        <w:t xml:space="preserve">Oświadczenie o odstąpieniu od Umowy wymaga dla swej ważności formy pisemnej i zostanie złożone w terminie do </w:t>
      </w:r>
      <w:r w:rsidRPr="00BF6E58">
        <w:rPr>
          <w:rFonts w:ascii="Arial" w:eastAsia="SimSun" w:hAnsi="Arial" w:cs="Arial"/>
          <w:kern w:val="3"/>
          <w:u w:val="single"/>
          <w:lang w:eastAsia="ar-SA"/>
        </w:rPr>
        <w:t>7 dni</w:t>
      </w:r>
      <w:r w:rsidRPr="00BF6E58">
        <w:rPr>
          <w:rFonts w:ascii="Arial" w:eastAsia="SimSun" w:hAnsi="Arial" w:cs="Arial"/>
          <w:kern w:val="3"/>
          <w:lang w:eastAsia="ar-SA"/>
        </w:rPr>
        <w:t xml:space="preserve"> od ujawnienia przyczyn uzasadniających odstąpienie.</w:t>
      </w:r>
    </w:p>
    <w:p w:rsidR="002E0BEB" w:rsidRPr="00BF6E58" w:rsidRDefault="002E0BEB" w:rsidP="00037B5A">
      <w:pPr>
        <w:numPr>
          <w:ilvl w:val="0"/>
          <w:numId w:val="37"/>
        </w:numPr>
        <w:suppressAutoHyphens/>
        <w:autoSpaceDN w:val="0"/>
        <w:spacing w:line="360" w:lineRule="auto"/>
        <w:ind w:left="284"/>
        <w:jc w:val="left"/>
        <w:textAlignment w:val="baseline"/>
        <w:rPr>
          <w:rFonts w:ascii="Liberation Serif" w:eastAsia="SimSun" w:hAnsi="Liberation Serif" w:cs="Mangal"/>
          <w:kern w:val="3"/>
          <w:lang w:eastAsia="ar-SA"/>
        </w:rPr>
      </w:pPr>
      <w:r w:rsidRPr="00BF6E58">
        <w:rPr>
          <w:rFonts w:ascii="Arial" w:eastAsia="SimSun" w:hAnsi="Arial" w:cs="Arial"/>
          <w:kern w:val="3"/>
          <w:lang w:eastAsia="ar-SA"/>
        </w:rPr>
        <w:t xml:space="preserve">Zamawiający może odstąpić od umowy  gdy wykonawca pozostaje </w:t>
      </w:r>
      <w:r w:rsidR="001107DC">
        <w:rPr>
          <w:rFonts w:ascii="Arial" w:eastAsia="SimSun" w:hAnsi="Arial" w:cs="Arial"/>
          <w:kern w:val="3"/>
          <w:lang w:eastAsia="ar-SA"/>
        </w:rPr>
        <w:t>opóźniony</w:t>
      </w:r>
      <w:r w:rsidRPr="00BF6E58">
        <w:rPr>
          <w:rFonts w:ascii="Arial" w:eastAsia="SimSun" w:hAnsi="Arial" w:cs="Arial"/>
          <w:kern w:val="3"/>
          <w:lang w:eastAsia="ar-SA"/>
        </w:rPr>
        <w:t xml:space="preserve"> z realizacją przedmiotu umowy </w:t>
      </w:r>
      <w:r w:rsidR="001107DC">
        <w:rPr>
          <w:rFonts w:ascii="Arial" w:eastAsia="SimSun" w:hAnsi="Arial" w:cs="Arial"/>
          <w:kern w:val="3"/>
          <w:lang w:eastAsia="ar-SA"/>
        </w:rPr>
        <w:t>powyżej</w:t>
      </w:r>
      <w:r w:rsidRPr="00BF6E58">
        <w:rPr>
          <w:rFonts w:ascii="Arial" w:eastAsia="SimSun" w:hAnsi="Arial" w:cs="Arial"/>
          <w:kern w:val="3"/>
          <w:lang w:eastAsia="ar-SA"/>
        </w:rPr>
        <w:t xml:space="preserve"> </w:t>
      </w:r>
      <w:r w:rsidR="004A3F18" w:rsidRPr="00BF6E58">
        <w:rPr>
          <w:rFonts w:ascii="Arial" w:eastAsia="SimSun" w:hAnsi="Arial" w:cs="Arial"/>
          <w:kern w:val="3"/>
          <w:lang w:eastAsia="ar-SA"/>
        </w:rPr>
        <w:t>3</w:t>
      </w:r>
      <w:r w:rsidRPr="00BF6E58">
        <w:rPr>
          <w:rFonts w:ascii="Arial" w:eastAsia="SimSun" w:hAnsi="Arial" w:cs="Arial"/>
          <w:kern w:val="3"/>
          <w:lang w:eastAsia="ar-SA"/>
        </w:rPr>
        <w:t>0 dni.</w:t>
      </w:r>
    </w:p>
    <w:p w:rsidR="002E0BEB" w:rsidRPr="00BF6E58" w:rsidRDefault="002E0BEB" w:rsidP="002B15BA">
      <w:pPr>
        <w:jc w:val="center"/>
        <w:rPr>
          <w:rFonts w:ascii="Arial" w:hAnsi="Arial" w:cs="Arial"/>
          <w:b/>
        </w:rPr>
      </w:pPr>
    </w:p>
    <w:p w:rsidR="002E0BEB" w:rsidRPr="00BF6E58" w:rsidRDefault="002E0BEB" w:rsidP="002B15BA">
      <w:pPr>
        <w:jc w:val="center"/>
        <w:rPr>
          <w:rFonts w:ascii="Arial" w:hAnsi="Arial" w:cs="Arial"/>
          <w:b/>
        </w:rPr>
      </w:pPr>
    </w:p>
    <w:p w:rsidR="002B15BA" w:rsidRPr="00BF6E58" w:rsidRDefault="006C5059" w:rsidP="006C5059">
      <w:pPr>
        <w:pStyle w:val="Nagwek2"/>
        <w:numPr>
          <w:ilvl w:val="0"/>
          <w:numId w:val="27"/>
        </w:numPr>
        <w:shd w:val="clear" w:color="auto" w:fill="D9D9D9" w:themeFill="background1" w:themeFillShade="D9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BF6E58">
        <w:rPr>
          <w:rFonts w:ascii="Arial" w:hAnsi="Arial" w:cs="Arial"/>
          <w:b/>
          <w:color w:val="auto"/>
        </w:rPr>
        <w:br/>
      </w:r>
      <w:bookmarkStart w:id="50" w:name="_Toc175657478"/>
      <w:bookmarkStart w:id="51" w:name="_Toc175657545"/>
      <w:r w:rsidR="002B15BA" w:rsidRPr="00BF6E58">
        <w:rPr>
          <w:rFonts w:ascii="Arial" w:hAnsi="Arial" w:cs="Arial"/>
          <w:b/>
          <w:color w:val="auto"/>
          <w:sz w:val="20"/>
          <w:szCs w:val="20"/>
        </w:rPr>
        <w:t>POUFNOŚĆ I OCHRONA DANYCH OSOBOWYCH</w:t>
      </w:r>
      <w:bookmarkEnd w:id="50"/>
      <w:bookmarkEnd w:id="51"/>
      <w:r w:rsidR="002B15BA" w:rsidRPr="00BF6E58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p w:rsidR="00B40DBD" w:rsidRPr="00BF6E58" w:rsidRDefault="00B40DBD" w:rsidP="00B40DBD">
      <w:pPr>
        <w:pStyle w:val="Tekstpodstawowy"/>
        <w:spacing w:after="0"/>
        <w:ind w:left="284"/>
        <w:rPr>
          <w:rFonts w:eastAsia="Arial Unicode MS"/>
          <w:color w:val="auto"/>
          <w:sz w:val="20"/>
          <w:szCs w:val="20"/>
        </w:rPr>
      </w:pPr>
    </w:p>
    <w:p w:rsidR="002B15BA" w:rsidRPr="00BF6E58" w:rsidRDefault="002B15BA" w:rsidP="00B40DBD">
      <w:pPr>
        <w:pStyle w:val="Tekstpodstawowy"/>
        <w:numPr>
          <w:ilvl w:val="0"/>
          <w:numId w:val="11"/>
        </w:numPr>
        <w:spacing w:after="0"/>
        <w:ind w:left="284" w:hanging="284"/>
        <w:rPr>
          <w:rFonts w:eastAsia="Arial Unicode MS"/>
          <w:color w:val="auto"/>
          <w:sz w:val="20"/>
          <w:szCs w:val="20"/>
        </w:rPr>
      </w:pPr>
      <w:r w:rsidRPr="00BF6E58">
        <w:rPr>
          <w:rFonts w:eastAsia="Arial Unicode MS"/>
          <w:color w:val="auto"/>
          <w:sz w:val="20"/>
          <w:szCs w:val="20"/>
        </w:rPr>
        <w:t>Każda ze Stron zobowiązuje się zachować w tajemnicy wszelkie informacje, przekazane drugiej Stronie jako poufne w ramach wzajemnej współpracy (Informacje poufne. Strony zobowiązują się także do niewykorzystywania Informacji poufnych do celów niezwiązanych z wykonaniem Umowy.</w:t>
      </w:r>
      <w:bookmarkStart w:id="52" w:name="_DV_M227"/>
      <w:bookmarkEnd w:id="52"/>
    </w:p>
    <w:p w:rsidR="002B15BA" w:rsidRPr="00BF6E58" w:rsidRDefault="002B15BA" w:rsidP="00B40DBD">
      <w:pPr>
        <w:pStyle w:val="Tekstpodstawowy"/>
        <w:numPr>
          <w:ilvl w:val="0"/>
          <w:numId w:val="11"/>
        </w:numPr>
        <w:spacing w:after="0"/>
        <w:ind w:left="284" w:hanging="284"/>
        <w:rPr>
          <w:rFonts w:eastAsia="Arial Unicode MS"/>
          <w:color w:val="auto"/>
          <w:sz w:val="20"/>
          <w:szCs w:val="20"/>
        </w:rPr>
      </w:pPr>
      <w:r w:rsidRPr="00BF6E58">
        <w:rPr>
          <w:rFonts w:eastAsia="Arial Unicode MS"/>
          <w:color w:val="auto"/>
          <w:sz w:val="20"/>
          <w:szCs w:val="20"/>
        </w:rPr>
        <w:t>W rozumieniu Umowy nie stanowią Informacji poufnych informacje, które:</w:t>
      </w:r>
    </w:p>
    <w:p w:rsidR="002B15BA" w:rsidRPr="00BF6E58" w:rsidRDefault="002B15BA" w:rsidP="00B40DBD">
      <w:pPr>
        <w:pStyle w:val="Tekstpodstawowy"/>
        <w:numPr>
          <w:ilvl w:val="0"/>
          <w:numId w:val="12"/>
        </w:numPr>
        <w:spacing w:after="0"/>
        <w:rPr>
          <w:rFonts w:eastAsia="Arial Unicode MS"/>
          <w:color w:val="auto"/>
          <w:sz w:val="20"/>
          <w:szCs w:val="20"/>
        </w:rPr>
      </w:pPr>
      <w:bookmarkStart w:id="53" w:name="_DV_M243"/>
      <w:bookmarkStart w:id="54" w:name="_Toc82272907"/>
      <w:bookmarkEnd w:id="53"/>
      <w:r w:rsidRPr="00BF6E58">
        <w:rPr>
          <w:rFonts w:eastAsia="Arial Unicode MS"/>
          <w:color w:val="auto"/>
          <w:sz w:val="20"/>
          <w:szCs w:val="20"/>
        </w:rPr>
        <w:t>są lub staną się powszechnie dostępne w sposób inny niż poprzez naruszenie zobowiązania do zachowania poufności przez którąkolwiek ze Stron;</w:t>
      </w:r>
      <w:bookmarkEnd w:id="54"/>
      <w:r w:rsidRPr="00BF6E58">
        <w:rPr>
          <w:rFonts w:eastAsia="Arial Unicode MS"/>
          <w:color w:val="auto"/>
          <w:sz w:val="20"/>
          <w:szCs w:val="20"/>
        </w:rPr>
        <w:t xml:space="preserve"> </w:t>
      </w:r>
    </w:p>
    <w:p w:rsidR="002B15BA" w:rsidRPr="00BF6E58" w:rsidRDefault="002B15BA" w:rsidP="00B40DBD">
      <w:pPr>
        <w:pStyle w:val="Tekstpodstawowy"/>
        <w:numPr>
          <w:ilvl w:val="0"/>
          <w:numId w:val="12"/>
        </w:numPr>
        <w:spacing w:after="0"/>
        <w:rPr>
          <w:rFonts w:eastAsia="Arial Unicode MS"/>
          <w:color w:val="auto"/>
          <w:sz w:val="20"/>
          <w:szCs w:val="20"/>
        </w:rPr>
      </w:pPr>
      <w:bookmarkStart w:id="55" w:name="_DV_M244"/>
      <w:bookmarkStart w:id="56" w:name="_DV_M245"/>
      <w:bookmarkStart w:id="57" w:name="_Toc82272908"/>
      <w:bookmarkEnd w:id="55"/>
      <w:bookmarkEnd w:id="56"/>
      <w:r w:rsidRPr="00BF6E58">
        <w:rPr>
          <w:rFonts w:eastAsia="Arial Unicode MS"/>
          <w:color w:val="auto"/>
          <w:sz w:val="20"/>
          <w:szCs w:val="20"/>
        </w:rPr>
        <w:t>zostały opracowane w sposób niezależny, bez dostępu do lub korzystania z Informacji poufnych ujawnionej przez drugą Stronę.</w:t>
      </w:r>
      <w:bookmarkEnd w:id="57"/>
    </w:p>
    <w:p w:rsidR="002B15BA" w:rsidRPr="00BF6E58" w:rsidRDefault="002B15BA" w:rsidP="00B40DBD">
      <w:pPr>
        <w:pStyle w:val="Tekstpodstawowy"/>
        <w:numPr>
          <w:ilvl w:val="0"/>
          <w:numId w:val="11"/>
        </w:numPr>
        <w:spacing w:after="0"/>
        <w:ind w:left="284" w:hanging="284"/>
        <w:rPr>
          <w:rFonts w:eastAsia="Arial Unicode MS"/>
          <w:color w:val="auto"/>
          <w:sz w:val="20"/>
          <w:szCs w:val="20"/>
        </w:rPr>
      </w:pPr>
      <w:bookmarkStart w:id="58" w:name="_DV_M230"/>
      <w:bookmarkEnd w:id="58"/>
      <w:r w:rsidRPr="00BF6E58">
        <w:rPr>
          <w:rFonts w:eastAsia="Arial Unicode MS"/>
          <w:color w:val="auto"/>
          <w:sz w:val="20"/>
          <w:szCs w:val="20"/>
        </w:rPr>
        <w:lastRenderedPageBreak/>
        <w:t>W sytuacji uzyskania przez Stronę otrzymującą Informacji poufnych, Strona otrzymująca zobowiązuje się do:</w:t>
      </w:r>
    </w:p>
    <w:p w:rsidR="002B15BA" w:rsidRPr="00BF6E58" w:rsidRDefault="002B15BA" w:rsidP="00B40DBD">
      <w:pPr>
        <w:pStyle w:val="Tekstpodstawowy"/>
        <w:numPr>
          <w:ilvl w:val="0"/>
          <w:numId w:val="13"/>
        </w:numPr>
        <w:spacing w:after="0"/>
        <w:rPr>
          <w:rFonts w:eastAsia="Arial Unicode MS"/>
          <w:color w:val="auto"/>
          <w:sz w:val="20"/>
          <w:szCs w:val="20"/>
        </w:rPr>
      </w:pPr>
      <w:bookmarkStart w:id="59" w:name="_DV_M231"/>
      <w:bookmarkEnd w:id="59"/>
      <w:r w:rsidRPr="00BF6E58">
        <w:rPr>
          <w:rFonts w:eastAsia="Arial Unicode MS"/>
          <w:color w:val="auto"/>
          <w:sz w:val="20"/>
          <w:szCs w:val="20"/>
        </w:rPr>
        <w:t>wykorzystania wszystkich informacji stanowiących Informacje poufne wyłącznie w celu realizacji Umowy, a tym samym do niewykorzystywania ich w jakimkolwiek innym celu;</w:t>
      </w:r>
      <w:bookmarkStart w:id="60" w:name="_DV_M232"/>
      <w:bookmarkEnd w:id="60"/>
    </w:p>
    <w:p w:rsidR="002B15BA" w:rsidRPr="00BF6E58" w:rsidRDefault="002B15BA" w:rsidP="00B40DBD">
      <w:pPr>
        <w:pStyle w:val="Tekstpodstawowy"/>
        <w:numPr>
          <w:ilvl w:val="0"/>
          <w:numId w:val="13"/>
        </w:numPr>
        <w:spacing w:after="0"/>
        <w:rPr>
          <w:rFonts w:eastAsia="Arial Unicode MS"/>
          <w:color w:val="auto"/>
          <w:sz w:val="20"/>
          <w:szCs w:val="20"/>
        </w:rPr>
      </w:pPr>
      <w:r w:rsidRPr="00BF6E58">
        <w:rPr>
          <w:rFonts w:eastAsia="Arial Unicode MS"/>
          <w:color w:val="auto"/>
          <w:sz w:val="20"/>
          <w:szCs w:val="20"/>
        </w:rPr>
        <w:t>zachowania w poufności wszystkich informacji stanowiących Informacje poufne;</w:t>
      </w:r>
      <w:bookmarkStart w:id="61" w:name="_DV_M233"/>
      <w:bookmarkEnd w:id="61"/>
    </w:p>
    <w:p w:rsidR="002B15BA" w:rsidRPr="00BF6E58" w:rsidRDefault="002B15BA" w:rsidP="00B40DBD">
      <w:pPr>
        <w:pStyle w:val="Tekstpodstawowy"/>
        <w:numPr>
          <w:ilvl w:val="0"/>
          <w:numId w:val="13"/>
        </w:numPr>
        <w:spacing w:after="0"/>
        <w:rPr>
          <w:rFonts w:eastAsia="Arial Unicode MS"/>
          <w:color w:val="auto"/>
          <w:sz w:val="20"/>
          <w:szCs w:val="20"/>
        </w:rPr>
      </w:pPr>
      <w:r w:rsidRPr="00BF6E58">
        <w:rPr>
          <w:rFonts w:eastAsia="Arial Unicode MS"/>
          <w:color w:val="auto"/>
          <w:sz w:val="20"/>
          <w:szCs w:val="20"/>
        </w:rPr>
        <w:t>nie ujawniania, bezpośrednio lub pośrednio, informacji stanowiących Informacje poufne w</w:t>
      </w:r>
      <w:r w:rsidR="00B40DBD" w:rsidRPr="00BF6E58">
        <w:rPr>
          <w:rFonts w:eastAsia="Arial Unicode MS"/>
          <w:color w:val="auto"/>
          <w:sz w:val="20"/>
          <w:szCs w:val="20"/>
        </w:rPr>
        <w:t> </w:t>
      </w:r>
      <w:r w:rsidRPr="00BF6E58">
        <w:rPr>
          <w:rFonts w:eastAsia="Arial Unicode MS"/>
          <w:color w:val="auto"/>
          <w:sz w:val="20"/>
          <w:szCs w:val="20"/>
        </w:rPr>
        <w:t>sposób inny niż zgodnie z postanowieniami Umowy;</w:t>
      </w:r>
      <w:bookmarkStart w:id="62" w:name="_DV_M234"/>
      <w:bookmarkEnd w:id="62"/>
    </w:p>
    <w:p w:rsidR="002B15BA" w:rsidRPr="00BF6E58" w:rsidRDefault="002B15BA" w:rsidP="00B40DBD">
      <w:pPr>
        <w:pStyle w:val="Tekstpodstawowy"/>
        <w:numPr>
          <w:ilvl w:val="0"/>
          <w:numId w:val="11"/>
        </w:numPr>
        <w:spacing w:after="0"/>
        <w:ind w:left="284" w:hanging="284"/>
        <w:rPr>
          <w:rFonts w:eastAsia="Arial Unicode MS"/>
          <w:color w:val="auto"/>
          <w:sz w:val="20"/>
          <w:szCs w:val="20"/>
        </w:rPr>
      </w:pPr>
      <w:bookmarkStart w:id="63" w:name="_DV_M235"/>
      <w:bookmarkEnd w:id="63"/>
      <w:r w:rsidRPr="00BF6E58">
        <w:rPr>
          <w:rFonts w:eastAsia="Arial Unicode MS"/>
          <w:color w:val="auto"/>
          <w:sz w:val="20"/>
          <w:szCs w:val="20"/>
        </w:rPr>
        <w:t>Informacje poufne mogą zostać ujawnione:</w:t>
      </w:r>
    </w:p>
    <w:p w:rsidR="002B15BA" w:rsidRPr="00BF6E58" w:rsidRDefault="002B15BA" w:rsidP="00B40DBD">
      <w:pPr>
        <w:pStyle w:val="Tekstpodstawowy"/>
        <w:numPr>
          <w:ilvl w:val="0"/>
          <w:numId w:val="14"/>
        </w:numPr>
        <w:spacing w:after="0"/>
        <w:rPr>
          <w:rFonts w:eastAsia="Arial Unicode MS"/>
          <w:color w:val="auto"/>
          <w:sz w:val="20"/>
          <w:szCs w:val="20"/>
        </w:rPr>
      </w:pPr>
      <w:bookmarkStart w:id="64" w:name="_DV_M236"/>
      <w:bookmarkEnd w:id="64"/>
      <w:r w:rsidRPr="00BF6E58">
        <w:rPr>
          <w:rFonts w:eastAsia="Arial Unicode MS"/>
          <w:color w:val="auto"/>
          <w:sz w:val="20"/>
          <w:szCs w:val="20"/>
        </w:rPr>
        <w:t>tym pracownikom lub profesjonalnym doradcom Strony otrzymującej, którzy mają uzasadnioną potrzebę zapoznania się i wykorzystania Informacji poufnych w celu realizacji Umowy</w:t>
      </w:r>
      <w:bookmarkStart w:id="65" w:name="_DV_M237"/>
      <w:bookmarkEnd w:id="65"/>
      <w:r w:rsidRPr="00BF6E58">
        <w:rPr>
          <w:rFonts w:eastAsia="Arial Unicode MS"/>
          <w:color w:val="auto"/>
          <w:sz w:val="20"/>
          <w:szCs w:val="20"/>
        </w:rPr>
        <w:t>;</w:t>
      </w:r>
    </w:p>
    <w:p w:rsidR="002B15BA" w:rsidRPr="00BF6E58" w:rsidRDefault="002B15BA" w:rsidP="00B40DBD">
      <w:pPr>
        <w:pStyle w:val="Tekstpodstawowy"/>
        <w:numPr>
          <w:ilvl w:val="0"/>
          <w:numId w:val="14"/>
        </w:numPr>
        <w:spacing w:after="0"/>
        <w:rPr>
          <w:rFonts w:eastAsia="Arial Unicode MS"/>
          <w:color w:val="auto"/>
          <w:sz w:val="20"/>
          <w:szCs w:val="20"/>
        </w:rPr>
      </w:pPr>
      <w:r w:rsidRPr="00BF6E58">
        <w:rPr>
          <w:rFonts w:eastAsia="Arial Unicode MS"/>
          <w:color w:val="auto"/>
          <w:sz w:val="20"/>
          <w:szCs w:val="20"/>
        </w:rPr>
        <w:t>osobom, w przypadku których Strony uzgodniły na piśmie możliwość otrzymywania przez te osoby informacji stanowiących Tajemnicę przedsiębiorstwa, w zakresie uzgodnionym przez Strony;</w:t>
      </w:r>
    </w:p>
    <w:p w:rsidR="002B15BA" w:rsidRPr="00BF6E58" w:rsidRDefault="002B15BA" w:rsidP="00B40DBD">
      <w:pPr>
        <w:pStyle w:val="Tekstpodstawowy"/>
        <w:numPr>
          <w:ilvl w:val="0"/>
          <w:numId w:val="14"/>
        </w:numPr>
        <w:spacing w:after="0"/>
        <w:rPr>
          <w:rFonts w:eastAsia="Arial Unicode MS"/>
          <w:color w:val="auto"/>
          <w:sz w:val="20"/>
          <w:szCs w:val="20"/>
        </w:rPr>
      </w:pPr>
      <w:r w:rsidRPr="00BF6E58">
        <w:rPr>
          <w:rFonts w:eastAsia="Arial Unicode MS"/>
          <w:color w:val="auto"/>
          <w:sz w:val="20"/>
          <w:szCs w:val="20"/>
        </w:rPr>
        <w:t>sądom, organom administracji i organom ścigania.</w:t>
      </w:r>
    </w:p>
    <w:p w:rsidR="002B15BA" w:rsidRPr="00BF6E58" w:rsidRDefault="002B15BA" w:rsidP="00B40DBD">
      <w:pPr>
        <w:pStyle w:val="Tekstpodstawowy"/>
        <w:numPr>
          <w:ilvl w:val="0"/>
          <w:numId w:val="11"/>
        </w:numPr>
        <w:spacing w:after="0"/>
        <w:ind w:left="284" w:hanging="284"/>
        <w:rPr>
          <w:rFonts w:eastAsia="Arial Unicode MS"/>
          <w:color w:val="auto"/>
          <w:sz w:val="20"/>
          <w:szCs w:val="20"/>
        </w:rPr>
      </w:pPr>
      <w:bookmarkStart w:id="66" w:name="_DV_M238"/>
      <w:bookmarkEnd w:id="66"/>
      <w:r w:rsidRPr="00BF6E58">
        <w:rPr>
          <w:rFonts w:eastAsia="Arial Unicode MS"/>
          <w:color w:val="auto"/>
          <w:sz w:val="20"/>
          <w:szCs w:val="20"/>
        </w:rPr>
        <w:t>W razie uzyskania informacji przez Stronę otrzymującą, że nastąpiło ujawnienie Informacji poufnych w sposób niezgodny z postanowieniami Umowy, Strona otrzymująca zobowiązana jest do niezwłocznego poinformowania Strony ujawniającej o tym fakcie oraz do podjęcia wszelkich pozostających w granicach możliwości działań oraz pełnej współpracy ze Stroną ujawniającą na rzecz ograniczenia i usunięcia skutków tego faktu.</w:t>
      </w:r>
    </w:p>
    <w:p w:rsidR="002B15BA" w:rsidRPr="00BF6E58" w:rsidRDefault="002B15BA" w:rsidP="00B40DBD">
      <w:pPr>
        <w:pStyle w:val="Tekstpodstawowy"/>
        <w:numPr>
          <w:ilvl w:val="0"/>
          <w:numId w:val="11"/>
        </w:numPr>
        <w:spacing w:after="0"/>
        <w:ind w:left="284" w:hanging="284"/>
        <w:rPr>
          <w:rFonts w:eastAsia="Arial Unicode MS"/>
          <w:color w:val="auto"/>
          <w:sz w:val="20"/>
          <w:szCs w:val="20"/>
        </w:rPr>
      </w:pPr>
      <w:bookmarkStart w:id="67" w:name="_DV_M239"/>
      <w:bookmarkStart w:id="68" w:name="_DV_M240"/>
      <w:bookmarkStart w:id="69" w:name="_DV_M241"/>
      <w:bookmarkStart w:id="70" w:name="_DV_M242"/>
      <w:bookmarkStart w:id="71" w:name="_DV_M246"/>
      <w:bookmarkEnd w:id="67"/>
      <w:bookmarkEnd w:id="68"/>
      <w:bookmarkEnd w:id="69"/>
      <w:bookmarkEnd w:id="70"/>
      <w:bookmarkEnd w:id="71"/>
      <w:r w:rsidRPr="00BF6E58">
        <w:rPr>
          <w:rFonts w:eastAsia="Arial Unicode MS"/>
          <w:color w:val="auto"/>
          <w:sz w:val="20"/>
          <w:szCs w:val="20"/>
        </w:rPr>
        <w:t>Zobowiązania wynikające z niniejszego artykułu będą wiążące również po upływie okresu obowiązywania lub po rozwiązaniu Umowy przez okres 1 roku.</w:t>
      </w:r>
      <w:bookmarkStart w:id="72" w:name="_DV_M247"/>
      <w:bookmarkEnd w:id="72"/>
    </w:p>
    <w:p w:rsidR="002B15BA" w:rsidRPr="00BF6E58" w:rsidRDefault="002B15BA" w:rsidP="00B40DBD">
      <w:pPr>
        <w:pStyle w:val="Tekstpodstawowy"/>
        <w:numPr>
          <w:ilvl w:val="0"/>
          <w:numId w:val="11"/>
        </w:numPr>
        <w:spacing w:after="0"/>
        <w:ind w:left="284" w:hanging="284"/>
        <w:rPr>
          <w:rFonts w:eastAsia="Arial Unicode MS"/>
          <w:color w:val="auto"/>
          <w:sz w:val="20"/>
          <w:szCs w:val="20"/>
        </w:rPr>
      </w:pPr>
      <w:r w:rsidRPr="00BF6E58">
        <w:rPr>
          <w:rFonts w:eastAsia="Arial Unicode MS"/>
          <w:color w:val="auto"/>
          <w:sz w:val="20"/>
          <w:szCs w:val="20"/>
        </w:rPr>
        <w:t xml:space="preserve">Wykonawca zobowiązuje się stosować się do obowiązujących zasad ochrony danych osobowych, do których będzie miał dostęp w związku lub przy okazji wykonywania Umowy, zgodnie z przepisami ustawy o ochronie danych osobowych. </w:t>
      </w:r>
    </w:p>
    <w:p w:rsidR="002B15BA" w:rsidRPr="00BF6E58" w:rsidRDefault="002B15BA" w:rsidP="00F360BA">
      <w:pPr>
        <w:jc w:val="center"/>
        <w:rPr>
          <w:rFonts w:ascii="Arial" w:hAnsi="Arial" w:cs="Arial"/>
          <w:b/>
        </w:rPr>
      </w:pPr>
    </w:p>
    <w:p w:rsidR="00F360BA" w:rsidRPr="00BF6E58" w:rsidRDefault="006C5059" w:rsidP="006C5059">
      <w:pPr>
        <w:pStyle w:val="Nagwek2"/>
        <w:numPr>
          <w:ilvl w:val="0"/>
          <w:numId w:val="27"/>
        </w:numPr>
        <w:shd w:val="clear" w:color="auto" w:fill="D9D9D9" w:themeFill="background1" w:themeFillShade="D9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BF6E58">
        <w:rPr>
          <w:rFonts w:ascii="Arial" w:hAnsi="Arial" w:cs="Arial"/>
          <w:b/>
          <w:color w:val="auto"/>
        </w:rPr>
        <w:br/>
      </w:r>
      <w:bookmarkStart w:id="73" w:name="_Toc175657479"/>
      <w:bookmarkStart w:id="74" w:name="_Toc175657546"/>
      <w:r w:rsidR="00F360BA" w:rsidRPr="00BF6E58">
        <w:rPr>
          <w:rFonts w:ascii="Arial" w:hAnsi="Arial" w:cs="Arial"/>
          <w:b/>
          <w:color w:val="auto"/>
          <w:sz w:val="20"/>
          <w:szCs w:val="20"/>
        </w:rPr>
        <w:t>JURYSDYKCJA, ROZSTRZYGANIE SPORÓW</w:t>
      </w:r>
      <w:bookmarkEnd w:id="73"/>
      <w:bookmarkEnd w:id="74"/>
      <w:r w:rsidR="00F360BA" w:rsidRPr="00BF6E58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p w:rsidR="00F360BA" w:rsidRPr="00BF6E58" w:rsidRDefault="00F360BA" w:rsidP="00B40DBD">
      <w:pPr>
        <w:pStyle w:val="Tekstpodstawowy"/>
        <w:numPr>
          <w:ilvl w:val="0"/>
          <w:numId w:val="17"/>
        </w:numPr>
        <w:spacing w:before="120"/>
        <w:ind w:left="284" w:hanging="284"/>
        <w:rPr>
          <w:rFonts w:eastAsia="Arial Unicode MS"/>
          <w:color w:val="auto"/>
          <w:sz w:val="20"/>
          <w:szCs w:val="20"/>
        </w:rPr>
      </w:pPr>
      <w:r w:rsidRPr="00BF6E58">
        <w:rPr>
          <w:rFonts w:eastAsia="Arial Unicode MS"/>
          <w:color w:val="auto"/>
          <w:sz w:val="20"/>
          <w:szCs w:val="20"/>
        </w:rPr>
        <w:t>Umowa podlega prawu Rzeczypospolitej Polskiej i jurysdykcji sądów polskich.</w:t>
      </w:r>
    </w:p>
    <w:p w:rsidR="00F360BA" w:rsidRPr="00BF6E58" w:rsidRDefault="00F360BA" w:rsidP="00B40DBD">
      <w:pPr>
        <w:pStyle w:val="Tekstpodstawowy"/>
        <w:numPr>
          <w:ilvl w:val="0"/>
          <w:numId w:val="17"/>
        </w:numPr>
        <w:spacing w:before="120"/>
        <w:ind w:left="284" w:hanging="284"/>
        <w:rPr>
          <w:rFonts w:eastAsia="Arial Unicode MS"/>
          <w:color w:val="auto"/>
          <w:sz w:val="20"/>
          <w:szCs w:val="20"/>
        </w:rPr>
      </w:pPr>
      <w:r w:rsidRPr="00BF6E58">
        <w:rPr>
          <w:rFonts w:eastAsia="Arial Unicode MS"/>
          <w:color w:val="auto"/>
          <w:sz w:val="20"/>
          <w:szCs w:val="20"/>
        </w:rPr>
        <w:t>Wszelkie spory powstałe pomiędzy Stronami odnośnie interpretacji lub skutków prawnych niniejszej Umowy lub któregokolwiek z jej postanowień, Strony będą się starały rozstrzygać polubownie w drodze rokowań. W sytuacji braku kompromisu spory wynikłe na tle realizacji umowy rozpatrywać będzie sąd powszechny właściwy miejscowo dla powoda.</w:t>
      </w:r>
    </w:p>
    <w:p w:rsidR="00F360BA" w:rsidRPr="00BF6E58" w:rsidRDefault="00F360BA" w:rsidP="00F360BA">
      <w:pPr>
        <w:pStyle w:val="Tekstpodstawowy"/>
        <w:spacing w:before="120" w:line="240" w:lineRule="auto"/>
        <w:rPr>
          <w:rFonts w:eastAsia="Arial Unicode MS"/>
          <w:color w:val="auto"/>
          <w:sz w:val="20"/>
          <w:szCs w:val="20"/>
        </w:rPr>
      </w:pPr>
    </w:p>
    <w:p w:rsidR="00F360BA" w:rsidRPr="00BF6E58" w:rsidRDefault="006C5059" w:rsidP="006C5059">
      <w:pPr>
        <w:pStyle w:val="Nagwek2"/>
        <w:numPr>
          <w:ilvl w:val="0"/>
          <w:numId w:val="27"/>
        </w:numPr>
        <w:shd w:val="clear" w:color="auto" w:fill="D9D9D9" w:themeFill="background1" w:themeFillShade="D9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BF6E58">
        <w:rPr>
          <w:rFonts w:ascii="Arial" w:hAnsi="Arial" w:cs="Arial"/>
          <w:b/>
          <w:color w:val="auto"/>
        </w:rPr>
        <w:br/>
      </w:r>
      <w:bookmarkStart w:id="75" w:name="_Toc175657480"/>
      <w:bookmarkStart w:id="76" w:name="_Toc175657547"/>
      <w:r w:rsidR="00F360BA" w:rsidRPr="00BF6E58">
        <w:rPr>
          <w:rFonts w:ascii="Arial" w:hAnsi="Arial" w:cs="Arial"/>
          <w:b/>
          <w:color w:val="auto"/>
          <w:sz w:val="20"/>
          <w:szCs w:val="20"/>
        </w:rPr>
        <w:t>POSTANOWIENIA KOŃCOWE</w:t>
      </w:r>
      <w:bookmarkEnd w:id="75"/>
      <w:bookmarkEnd w:id="76"/>
    </w:p>
    <w:p w:rsidR="00B40DBD" w:rsidRPr="00BF6E58" w:rsidRDefault="00B40DBD" w:rsidP="00B40DBD">
      <w:pPr>
        <w:pStyle w:val="Tekstpodstawowy"/>
        <w:spacing w:after="0"/>
        <w:ind w:left="284"/>
        <w:rPr>
          <w:rFonts w:eastAsia="Arial Unicode MS"/>
          <w:color w:val="auto"/>
          <w:sz w:val="20"/>
          <w:szCs w:val="20"/>
        </w:rPr>
      </w:pPr>
    </w:p>
    <w:p w:rsidR="005A7218" w:rsidRPr="00BF6E58" w:rsidRDefault="005A7218" w:rsidP="00B40DBD">
      <w:pPr>
        <w:pStyle w:val="Tekstpodstawowy"/>
        <w:numPr>
          <w:ilvl w:val="0"/>
          <w:numId w:val="19"/>
        </w:numPr>
        <w:spacing w:after="0"/>
        <w:ind w:left="284" w:hanging="284"/>
        <w:rPr>
          <w:rFonts w:eastAsia="Arial Unicode MS"/>
          <w:color w:val="auto"/>
          <w:sz w:val="20"/>
          <w:szCs w:val="20"/>
        </w:rPr>
      </w:pPr>
      <w:r w:rsidRPr="00BF6E58">
        <w:rPr>
          <w:rFonts w:eastAsia="Arial Unicode MS"/>
          <w:color w:val="auto"/>
          <w:sz w:val="20"/>
          <w:szCs w:val="20"/>
        </w:rPr>
        <w:t xml:space="preserve">Do wzajemnych kontaktów </w:t>
      </w:r>
      <w:r w:rsidR="00EA0344" w:rsidRPr="00BF6E58">
        <w:rPr>
          <w:rFonts w:eastAsia="Arial Unicode MS"/>
          <w:color w:val="auto"/>
          <w:sz w:val="20"/>
          <w:szCs w:val="20"/>
        </w:rPr>
        <w:t>w czasie trwania umowy strony wyznaczają przedstawicieli w osobach:</w:t>
      </w:r>
    </w:p>
    <w:p w:rsidR="00EA0344" w:rsidRPr="00BF6E58" w:rsidRDefault="00EA0344" w:rsidP="00B40DBD">
      <w:pPr>
        <w:pStyle w:val="Tekstpodstawowy"/>
        <w:numPr>
          <w:ilvl w:val="0"/>
          <w:numId w:val="26"/>
        </w:numPr>
        <w:spacing w:after="0"/>
        <w:rPr>
          <w:rFonts w:eastAsia="Arial Unicode MS"/>
          <w:color w:val="auto"/>
          <w:sz w:val="20"/>
          <w:szCs w:val="20"/>
        </w:rPr>
      </w:pPr>
      <w:r w:rsidRPr="00BF6E58">
        <w:rPr>
          <w:rFonts w:eastAsia="Arial Unicode MS"/>
          <w:color w:val="auto"/>
          <w:sz w:val="20"/>
          <w:szCs w:val="20"/>
        </w:rPr>
        <w:t xml:space="preserve">po stronie Zamawiającego: </w:t>
      </w:r>
      <w:r w:rsidR="00CA43AB">
        <w:rPr>
          <w:rFonts w:eastAsia="Arial Unicode MS"/>
          <w:b/>
          <w:color w:val="auto"/>
          <w:sz w:val="20"/>
          <w:szCs w:val="20"/>
        </w:rPr>
        <w:t>………………………………………………..</w:t>
      </w:r>
    </w:p>
    <w:p w:rsidR="00EA0344" w:rsidRPr="00BF6E58" w:rsidRDefault="00EA0344" w:rsidP="00B40DBD">
      <w:pPr>
        <w:pStyle w:val="Tekstpodstawowy"/>
        <w:numPr>
          <w:ilvl w:val="0"/>
          <w:numId w:val="26"/>
        </w:numPr>
        <w:spacing w:after="0"/>
        <w:rPr>
          <w:rFonts w:eastAsia="Arial Unicode MS"/>
          <w:color w:val="auto"/>
          <w:sz w:val="20"/>
          <w:szCs w:val="20"/>
        </w:rPr>
      </w:pPr>
      <w:r w:rsidRPr="00BF6E58">
        <w:rPr>
          <w:rFonts w:eastAsia="Arial Unicode MS"/>
          <w:color w:val="auto"/>
          <w:sz w:val="20"/>
          <w:szCs w:val="20"/>
        </w:rPr>
        <w:t>po stronie Wykonawcy:</w:t>
      </w:r>
      <w:r w:rsidRPr="00BF6E58">
        <w:rPr>
          <w:rFonts w:eastAsia="Arial Unicode MS"/>
          <w:color w:val="auto"/>
          <w:sz w:val="20"/>
          <w:szCs w:val="20"/>
          <w:u w:val="words"/>
        </w:rPr>
        <w:t xml:space="preserve"> </w:t>
      </w:r>
      <w:r w:rsidR="00CA43AB">
        <w:rPr>
          <w:rFonts w:eastAsia="Arial Unicode MS"/>
          <w:b/>
          <w:color w:val="auto"/>
          <w:sz w:val="20"/>
          <w:szCs w:val="20"/>
        </w:rPr>
        <w:t>…………………………………………………..</w:t>
      </w:r>
    </w:p>
    <w:p w:rsidR="00F360BA" w:rsidRPr="00BF6E58" w:rsidRDefault="00EF75CF" w:rsidP="00B40DBD">
      <w:pPr>
        <w:pStyle w:val="Tekstpodstawowy"/>
        <w:numPr>
          <w:ilvl w:val="0"/>
          <w:numId w:val="19"/>
        </w:numPr>
        <w:spacing w:after="0"/>
        <w:ind w:left="284" w:hanging="284"/>
        <w:rPr>
          <w:rFonts w:eastAsia="Arial Unicode MS"/>
          <w:color w:val="auto"/>
          <w:sz w:val="20"/>
          <w:szCs w:val="20"/>
        </w:rPr>
      </w:pPr>
      <w:r>
        <w:rPr>
          <w:rFonts w:eastAsia="Arial Unicode MS"/>
          <w:color w:val="auto"/>
          <w:sz w:val="20"/>
          <w:szCs w:val="20"/>
        </w:rPr>
        <w:lastRenderedPageBreak/>
        <w:t>In</w:t>
      </w:r>
      <w:r w:rsidR="00F360BA" w:rsidRPr="00BF6E58">
        <w:rPr>
          <w:rFonts w:eastAsia="Arial Unicode MS"/>
          <w:color w:val="auto"/>
          <w:sz w:val="20"/>
          <w:szCs w:val="20"/>
        </w:rPr>
        <w:t xml:space="preserve">tegralną </w:t>
      </w:r>
      <w:r>
        <w:rPr>
          <w:rFonts w:eastAsia="Arial Unicode MS"/>
          <w:color w:val="auto"/>
          <w:sz w:val="20"/>
          <w:szCs w:val="20"/>
        </w:rPr>
        <w:t>częścią umowy jest</w:t>
      </w:r>
      <w:r w:rsidR="00037B5A">
        <w:rPr>
          <w:rFonts w:eastAsia="Arial Unicode MS"/>
          <w:color w:val="auto"/>
          <w:sz w:val="20"/>
          <w:szCs w:val="20"/>
        </w:rPr>
        <w:t>:</w:t>
      </w:r>
    </w:p>
    <w:p w:rsidR="007D36A9" w:rsidRDefault="007D36A9" w:rsidP="00037B5A">
      <w:pPr>
        <w:pStyle w:val="Tekstpodstawowy"/>
        <w:numPr>
          <w:ilvl w:val="0"/>
          <w:numId w:val="46"/>
        </w:numPr>
        <w:spacing w:after="0"/>
        <w:ind w:left="567" w:hanging="283"/>
        <w:rPr>
          <w:rFonts w:eastAsia="Arial Unicode MS"/>
          <w:color w:val="auto"/>
          <w:sz w:val="20"/>
          <w:szCs w:val="20"/>
        </w:rPr>
      </w:pPr>
      <w:r>
        <w:rPr>
          <w:rFonts w:eastAsia="Arial Unicode MS"/>
          <w:color w:val="auto"/>
          <w:sz w:val="20"/>
          <w:szCs w:val="20"/>
        </w:rPr>
        <w:t xml:space="preserve">Zapytanie ofertowe </w:t>
      </w:r>
    </w:p>
    <w:p w:rsidR="00FA05D0" w:rsidRDefault="00037B5A" w:rsidP="00037B5A">
      <w:pPr>
        <w:pStyle w:val="Tekstpodstawowy"/>
        <w:numPr>
          <w:ilvl w:val="0"/>
          <w:numId w:val="46"/>
        </w:numPr>
        <w:spacing w:after="0"/>
        <w:ind w:left="567" w:hanging="283"/>
        <w:rPr>
          <w:rFonts w:eastAsia="Arial Unicode MS"/>
          <w:color w:val="auto"/>
          <w:sz w:val="20"/>
          <w:szCs w:val="20"/>
        </w:rPr>
      </w:pPr>
      <w:r>
        <w:rPr>
          <w:rFonts w:eastAsia="Arial Unicode MS"/>
          <w:color w:val="auto"/>
          <w:sz w:val="20"/>
          <w:szCs w:val="20"/>
        </w:rPr>
        <w:t>Oferta Wykonawcy,</w:t>
      </w:r>
    </w:p>
    <w:p w:rsidR="00B15616" w:rsidRDefault="00037B5A" w:rsidP="00B15616">
      <w:pPr>
        <w:pStyle w:val="Tekstpodstawowy"/>
        <w:numPr>
          <w:ilvl w:val="0"/>
          <w:numId w:val="46"/>
        </w:numPr>
        <w:spacing w:after="0"/>
        <w:ind w:left="567" w:hanging="283"/>
        <w:rPr>
          <w:rFonts w:eastAsia="Arial Unicode MS"/>
          <w:color w:val="auto"/>
          <w:sz w:val="20"/>
          <w:szCs w:val="20"/>
        </w:rPr>
      </w:pPr>
      <w:r>
        <w:rPr>
          <w:rFonts w:eastAsia="Arial Unicode MS"/>
          <w:color w:val="auto"/>
          <w:sz w:val="20"/>
          <w:szCs w:val="20"/>
        </w:rPr>
        <w:t>Opis Przedmiotu Zamówienia.</w:t>
      </w:r>
    </w:p>
    <w:p w:rsidR="00B15616" w:rsidRPr="00B15616" w:rsidRDefault="00B15616" w:rsidP="00475DAC">
      <w:pPr>
        <w:pStyle w:val="Tekstpodstawowy"/>
        <w:numPr>
          <w:ilvl w:val="0"/>
          <w:numId w:val="19"/>
        </w:numPr>
        <w:tabs>
          <w:tab w:val="left" w:pos="360"/>
        </w:tabs>
        <w:spacing w:after="0"/>
        <w:ind w:left="284" w:hanging="284"/>
        <w:rPr>
          <w:rFonts w:eastAsia="Arial Unicode MS"/>
          <w:color w:val="auto"/>
          <w:sz w:val="20"/>
          <w:szCs w:val="20"/>
        </w:rPr>
      </w:pPr>
      <w:r w:rsidRPr="00B15616">
        <w:rPr>
          <w:rFonts w:eastAsia="Arial Unicode MS"/>
          <w:color w:val="auto"/>
          <w:sz w:val="20"/>
          <w:szCs w:val="20"/>
        </w:rPr>
        <w:t>W sprawach nieuregulowanych niniejszą umową mają zastosowanie przepisy ustawy Kodeks Cywilny oraz Wytyczne dotyczące kwalifik</w:t>
      </w:r>
      <w:r>
        <w:rPr>
          <w:rFonts w:eastAsia="Arial Unicode MS"/>
          <w:color w:val="auto"/>
          <w:sz w:val="20"/>
          <w:szCs w:val="20"/>
        </w:rPr>
        <w:t>owalności</w:t>
      </w:r>
      <w:r w:rsidRPr="00B15616">
        <w:rPr>
          <w:rFonts w:eastAsia="Arial Unicode MS"/>
          <w:color w:val="auto"/>
          <w:sz w:val="20"/>
          <w:szCs w:val="20"/>
        </w:rPr>
        <w:t xml:space="preserve"> wydatków na lata 2021-2027.</w:t>
      </w:r>
    </w:p>
    <w:p w:rsidR="00BF6E58" w:rsidRPr="00037B5A" w:rsidRDefault="00F360BA" w:rsidP="00BF6E58">
      <w:pPr>
        <w:pStyle w:val="Akapitzlist"/>
        <w:numPr>
          <w:ilvl w:val="0"/>
          <w:numId w:val="19"/>
        </w:numPr>
        <w:spacing w:line="360" w:lineRule="auto"/>
        <w:ind w:left="284" w:hanging="284"/>
        <w:rPr>
          <w:rFonts w:ascii="Arial" w:hAnsi="Arial" w:cs="Arial"/>
        </w:rPr>
      </w:pPr>
      <w:r w:rsidRPr="00037B5A">
        <w:rPr>
          <w:rFonts w:ascii="Arial" w:hAnsi="Arial" w:cs="Arial"/>
        </w:rPr>
        <w:t>Umowa została zawarta w postaci elektronicznej </w:t>
      </w:r>
      <w:r w:rsidR="00037B5A" w:rsidRPr="00037B5A">
        <w:rPr>
          <w:rFonts w:ascii="Arial" w:hAnsi="Arial" w:cs="Arial"/>
        </w:rPr>
        <w:t>poprzez złożenie kwalifikowanych podpisów elektronicznych, w związku z czym dniem zawarcia umowy będzie dzień podpisania umowy przez ostatnią z jej stron.</w:t>
      </w:r>
    </w:p>
    <w:p w:rsidR="00F360BA" w:rsidRPr="00BF6E58" w:rsidRDefault="00F360BA" w:rsidP="00F360BA">
      <w:pPr>
        <w:jc w:val="center"/>
        <w:rPr>
          <w:rFonts w:ascii="Arial" w:hAnsi="Arial" w:cs="Arial"/>
          <w:b/>
        </w:rPr>
      </w:pPr>
    </w:p>
    <w:p w:rsidR="00F00558" w:rsidRPr="00BF6E58" w:rsidRDefault="00207925" w:rsidP="00617FB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77" w:name="_GoBack"/>
      <w:bookmarkEnd w:id="77"/>
    </w:p>
    <w:sectPr w:rsidR="00F00558" w:rsidRPr="00BF6E58" w:rsidSect="001A22B0">
      <w:headerReference w:type="default" r:id="rId9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38B9" w:rsidRDefault="005B38B9" w:rsidP="004F3DDF">
      <w:r>
        <w:separator/>
      </w:r>
    </w:p>
  </w:endnote>
  <w:endnote w:type="continuationSeparator" w:id="0">
    <w:p w:rsidR="005B38B9" w:rsidRDefault="005B38B9" w:rsidP="004F3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38B9" w:rsidRDefault="005B38B9" w:rsidP="004F3DDF">
      <w:r>
        <w:separator/>
      </w:r>
    </w:p>
  </w:footnote>
  <w:footnote w:type="continuationSeparator" w:id="0">
    <w:p w:rsidR="005B38B9" w:rsidRDefault="005B38B9" w:rsidP="004F3D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DDF" w:rsidRDefault="004F3DDF">
    <w:pPr>
      <w:pStyle w:val="Nagwek"/>
    </w:pPr>
    <w:r>
      <w:rPr>
        <w:noProof/>
      </w:rPr>
      <w:drawing>
        <wp:inline distT="0" distB="0" distL="0" distR="0" wp14:anchorId="2B998C45" wp14:editId="6C095B98">
          <wp:extent cx="5760085" cy="656590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56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66A89"/>
    <w:multiLevelType w:val="hybridMultilevel"/>
    <w:tmpl w:val="F790E0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C038C"/>
    <w:multiLevelType w:val="hybridMultilevel"/>
    <w:tmpl w:val="426443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830DC"/>
    <w:multiLevelType w:val="hybridMultilevel"/>
    <w:tmpl w:val="617E95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22404"/>
    <w:multiLevelType w:val="multilevel"/>
    <w:tmpl w:val="FB266B9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C2A22"/>
    <w:multiLevelType w:val="multilevel"/>
    <w:tmpl w:val="2D94D74E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7"/>
        </w:tabs>
        <w:ind w:left="437" w:hanging="437"/>
      </w:p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505"/>
      </w:pPr>
    </w:lvl>
    <w:lvl w:ilvl="3">
      <w:start w:val="1"/>
      <w:numFmt w:val="decimal"/>
      <w:lvlText w:val="%1.%2.%3.%4."/>
      <w:lvlJc w:val="left"/>
      <w:pPr>
        <w:tabs>
          <w:tab w:val="num" w:pos="1372"/>
        </w:tabs>
        <w:ind w:left="1372" w:hanging="652"/>
      </w:pPr>
    </w:lvl>
    <w:lvl w:ilvl="4">
      <w:start w:val="1"/>
      <w:numFmt w:val="decimal"/>
      <w:lvlText w:val="%1.%2.%3.%4.%5."/>
      <w:lvlJc w:val="left"/>
      <w:pPr>
        <w:tabs>
          <w:tab w:val="num" w:pos="1871"/>
        </w:tabs>
        <w:ind w:left="1871" w:hanging="794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119078A1"/>
    <w:multiLevelType w:val="multilevel"/>
    <w:tmpl w:val="B112B0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361"/>
        </w:tabs>
        <w:ind w:left="1361" w:hanging="681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241"/>
        </w:tabs>
        <w:ind w:left="2241" w:hanging="96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b/>
      </w:rPr>
    </w:lvl>
  </w:abstractNum>
  <w:abstractNum w:abstractNumId="6" w15:restartNumberingAfterBreak="0">
    <w:nsid w:val="1263203A"/>
    <w:multiLevelType w:val="hybridMultilevel"/>
    <w:tmpl w:val="FD704D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0579F"/>
    <w:multiLevelType w:val="multilevel"/>
    <w:tmpl w:val="515CB32E"/>
    <w:lvl w:ilvl="0">
      <w:start w:val="1"/>
      <w:numFmt w:val="decimal"/>
      <w:lvlText w:val="%1)"/>
      <w:lvlJc w:val="left"/>
      <w:pPr>
        <w:ind w:left="927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D1B5F"/>
    <w:multiLevelType w:val="hybridMultilevel"/>
    <w:tmpl w:val="87EA7D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417DAE"/>
    <w:multiLevelType w:val="multilevel"/>
    <w:tmpl w:val="83E2FDC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03669E3"/>
    <w:multiLevelType w:val="multilevel"/>
    <w:tmpl w:val="EAB6F8E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6665F"/>
    <w:multiLevelType w:val="hybridMultilevel"/>
    <w:tmpl w:val="0EDC61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A24808"/>
    <w:multiLevelType w:val="hybridMultilevel"/>
    <w:tmpl w:val="535EBA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F009C"/>
    <w:multiLevelType w:val="hybridMultilevel"/>
    <w:tmpl w:val="DC900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DF34F1"/>
    <w:multiLevelType w:val="multilevel"/>
    <w:tmpl w:val="6BE83D3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92241F"/>
    <w:multiLevelType w:val="hybridMultilevel"/>
    <w:tmpl w:val="682CBE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90F1D"/>
    <w:multiLevelType w:val="multilevel"/>
    <w:tmpl w:val="05B2C7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51562"/>
    <w:multiLevelType w:val="hybridMultilevel"/>
    <w:tmpl w:val="FD8A31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F4276A4"/>
    <w:multiLevelType w:val="multilevel"/>
    <w:tmpl w:val="99168342"/>
    <w:lvl w:ilvl="0">
      <w:start w:val="1"/>
      <w:numFmt w:val="decimal"/>
      <w:lvlText w:val="§ %1."/>
      <w:lvlJc w:val="center"/>
      <w:pPr>
        <w:ind w:left="720" w:hanging="360"/>
      </w:pPr>
      <w:rPr>
        <w:rFonts w:ascii="Arial" w:hAnsi="Arial" w:cs="Arial"/>
        <w:b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4F44E4"/>
    <w:multiLevelType w:val="hybridMultilevel"/>
    <w:tmpl w:val="72161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A63BCE"/>
    <w:multiLevelType w:val="hybridMultilevel"/>
    <w:tmpl w:val="3B36E63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75E205B"/>
    <w:multiLevelType w:val="hybridMultilevel"/>
    <w:tmpl w:val="F80EB9F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7BC3A1F"/>
    <w:multiLevelType w:val="hybridMultilevel"/>
    <w:tmpl w:val="CBBC79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A90BC7"/>
    <w:multiLevelType w:val="hybridMultilevel"/>
    <w:tmpl w:val="EDAC9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D9128A"/>
    <w:multiLevelType w:val="hybridMultilevel"/>
    <w:tmpl w:val="F790E0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8739C9"/>
    <w:multiLevelType w:val="hybridMultilevel"/>
    <w:tmpl w:val="E5C40DAE"/>
    <w:lvl w:ilvl="0" w:tplc="432EC51E">
      <w:start w:val="1"/>
      <w:numFmt w:val="decimal"/>
      <w:lvlText w:val="§ %1."/>
      <w:lvlJc w:val="center"/>
      <w:pPr>
        <w:ind w:left="720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035A3B"/>
    <w:multiLevelType w:val="hybridMultilevel"/>
    <w:tmpl w:val="FE1E5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3714E2"/>
    <w:multiLevelType w:val="hybridMultilevel"/>
    <w:tmpl w:val="AF2A630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5736885"/>
    <w:multiLevelType w:val="hybridMultilevel"/>
    <w:tmpl w:val="F702D2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CD298A"/>
    <w:multiLevelType w:val="hybridMultilevel"/>
    <w:tmpl w:val="BA780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DF5EA8"/>
    <w:multiLevelType w:val="hybridMultilevel"/>
    <w:tmpl w:val="3F367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72B17"/>
    <w:multiLevelType w:val="hybridMultilevel"/>
    <w:tmpl w:val="10F04936"/>
    <w:lvl w:ilvl="0" w:tplc="26FCED9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2B773F"/>
    <w:multiLevelType w:val="hybridMultilevel"/>
    <w:tmpl w:val="061EF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DB5768"/>
    <w:multiLevelType w:val="hybridMultilevel"/>
    <w:tmpl w:val="0D0E3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CE1E12"/>
    <w:multiLevelType w:val="hybridMultilevel"/>
    <w:tmpl w:val="3D8E05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D3649C"/>
    <w:multiLevelType w:val="hybridMultilevel"/>
    <w:tmpl w:val="15BE5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B584D98"/>
    <w:multiLevelType w:val="hybridMultilevel"/>
    <w:tmpl w:val="E89E761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B957003"/>
    <w:multiLevelType w:val="hybridMultilevel"/>
    <w:tmpl w:val="C7C68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FB318B"/>
    <w:multiLevelType w:val="hybridMultilevel"/>
    <w:tmpl w:val="AE64D6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930E3B"/>
    <w:multiLevelType w:val="hybridMultilevel"/>
    <w:tmpl w:val="C4D255F4"/>
    <w:lvl w:ilvl="0" w:tplc="E71CDA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EC3669"/>
    <w:multiLevelType w:val="multilevel"/>
    <w:tmpl w:val="4838E3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DA7883"/>
    <w:multiLevelType w:val="hybridMultilevel"/>
    <w:tmpl w:val="18CC910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BB81164"/>
    <w:multiLevelType w:val="hybridMultilevel"/>
    <w:tmpl w:val="426443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9B2913"/>
    <w:multiLevelType w:val="hybridMultilevel"/>
    <w:tmpl w:val="DCF8D0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3767A2"/>
    <w:multiLevelType w:val="hybridMultilevel"/>
    <w:tmpl w:val="F790E0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553205"/>
    <w:multiLevelType w:val="hybridMultilevel"/>
    <w:tmpl w:val="3D8E05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0"/>
  </w:num>
  <w:num w:numId="3">
    <w:abstractNumId w:val="38"/>
  </w:num>
  <w:num w:numId="4">
    <w:abstractNumId w:val="44"/>
  </w:num>
  <w:num w:numId="5">
    <w:abstractNumId w:val="6"/>
  </w:num>
  <w:num w:numId="6">
    <w:abstractNumId w:val="4"/>
  </w:num>
  <w:num w:numId="7">
    <w:abstractNumId w:val="0"/>
  </w:num>
  <w:num w:numId="8">
    <w:abstractNumId w:val="22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7"/>
  </w:num>
  <w:num w:numId="11">
    <w:abstractNumId w:val="29"/>
  </w:num>
  <w:num w:numId="12">
    <w:abstractNumId w:val="20"/>
  </w:num>
  <w:num w:numId="13">
    <w:abstractNumId w:val="21"/>
  </w:num>
  <w:num w:numId="14">
    <w:abstractNumId w:val="27"/>
  </w:num>
  <w:num w:numId="15">
    <w:abstractNumId w:val="11"/>
  </w:num>
  <w:num w:numId="16">
    <w:abstractNumId w:val="12"/>
  </w:num>
  <w:num w:numId="17">
    <w:abstractNumId w:val="23"/>
  </w:num>
  <w:num w:numId="18">
    <w:abstractNumId w:val="35"/>
  </w:num>
  <w:num w:numId="19">
    <w:abstractNumId w:val="19"/>
  </w:num>
  <w:num w:numId="20">
    <w:abstractNumId w:val="32"/>
  </w:num>
  <w:num w:numId="21">
    <w:abstractNumId w:val="1"/>
  </w:num>
  <w:num w:numId="22">
    <w:abstractNumId w:val="42"/>
  </w:num>
  <w:num w:numId="23">
    <w:abstractNumId w:val="28"/>
  </w:num>
  <w:num w:numId="24">
    <w:abstractNumId w:val="26"/>
  </w:num>
  <w:num w:numId="25">
    <w:abstractNumId w:val="17"/>
  </w:num>
  <w:num w:numId="26">
    <w:abstractNumId w:val="36"/>
  </w:num>
  <w:num w:numId="27">
    <w:abstractNumId w:val="25"/>
  </w:num>
  <w:num w:numId="28">
    <w:abstractNumId w:val="8"/>
  </w:num>
  <w:num w:numId="29">
    <w:abstractNumId w:val="43"/>
  </w:num>
  <w:num w:numId="30">
    <w:abstractNumId w:val="31"/>
  </w:num>
  <w:num w:numId="31">
    <w:abstractNumId w:val="45"/>
  </w:num>
  <w:num w:numId="32">
    <w:abstractNumId w:val="18"/>
  </w:num>
  <w:num w:numId="33">
    <w:abstractNumId w:val="10"/>
  </w:num>
  <w:num w:numId="34">
    <w:abstractNumId w:val="7"/>
  </w:num>
  <w:num w:numId="35">
    <w:abstractNumId w:val="13"/>
  </w:num>
  <w:num w:numId="36">
    <w:abstractNumId w:val="15"/>
  </w:num>
  <w:num w:numId="37">
    <w:abstractNumId w:val="3"/>
  </w:num>
  <w:num w:numId="38">
    <w:abstractNumId w:val="9"/>
  </w:num>
  <w:num w:numId="39">
    <w:abstractNumId w:val="14"/>
  </w:num>
  <w:num w:numId="40">
    <w:abstractNumId w:val="16"/>
  </w:num>
  <w:num w:numId="41">
    <w:abstractNumId w:val="40"/>
  </w:num>
  <w:num w:numId="42">
    <w:abstractNumId w:val="39"/>
  </w:num>
  <w:num w:numId="43">
    <w:abstractNumId w:val="2"/>
  </w:num>
  <w:num w:numId="44">
    <w:abstractNumId w:val="24"/>
  </w:num>
  <w:num w:numId="45">
    <w:abstractNumId w:val="34"/>
  </w:num>
  <w:num w:numId="46">
    <w:abstractNumId w:val="41"/>
  </w:num>
  <w:num w:numId="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FBB"/>
    <w:rsid w:val="00037B5A"/>
    <w:rsid w:val="00067053"/>
    <w:rsid w:val="000C34D0"/>
    <w:rsid w:val="000D5899"/>
    <w:rsid w:val="001107DC"/>
    <w:rsid w:val="00117D6B"/>
    <w:rsid w:val="00145DA4"/>
    <w:rsid w:val="001A22B0"/>
    <w:rsid w:val="001F0954"/>
    <w:rsid w:val="00207925"/>
    <w:rsid w:val="002204C0"/>
    <w:rsid w:val="00297805"/>
    <w:rsid w:val="002B15BA"/>
    <w:rsid w:val="002B4A17"/>
    <w:rsid w:val="002C6F15"/>
    <w:rsid w:val="002E0BEB"/>
    <w:rsid w:val="00310C6C"/>
    <w:rsid w:val="00341536"/>
    <w:rsid w:val="003D06EA"/>
    <w:rsid w:val="003E600E"/>
    <w:rsid w:val="004552A8"/>
    <w:rsid w:val="004A3F18"/>
    <w:rsid w:val="004F3DDF"/>
    <w:rsid w:val="005615AF"/>
    <w:rsid w:val="005A7218"/>
    <w:rsid w:val="005B38B9"/>
    <w:rsid w:val="005F7279"/>
    <w:rsid w:val="00612106"/>
    <w:rsid w:val="00617FBB"/>
    <w:rsid w:val="0069651D"/>
    <w:rsid w:val="006C5059"/>
    <w:rsid w:val="00721122"/>
    <w:rsid w:val="007B2DCB"/>
    <w:rsid w:val="007D36A9"/>
    <w:rsid w:val="009700C8"/>
    <w:rsid w:val="009A4217"/>
    <w:rsid w:val="009A5315"/>
    <w:rsid w:val="009C2E9E"/>
    <w:rsid w:val="00A06E33"/>
    <w:rsid w:val="00A23B53"/>
    <w:rsid w:val="00A32F41"/>
    <w:rsid w:val="00A626A9"/>
    <w:rsid w:val="00B15616"/>
    <w:rsid w:val="00B40DBD"/>
    <w:rsid w:val="00BA3921"/>
    <w:rsid w:val="00BA5673"/>
    <w:rsid w:val="00BF1EC1"/>
    <w:rsid w:val="00BF6E58"/>
    <w:rsid w:val="00C15E43"/>
    <w:rsid w:val="00CA43AB"/>
    <w:rsid w:val="00CD7620"/>
    <w:rsid w:val="00D20F36"/>
    <w:rsid w:val="00D31A5A"/>
    <w:rsid w:val="00D650A1"/>
    <w:rsid w:val="00D743C7"/>
    <w:rsid w:val="00DA45E1"/>
    <w:rsid w:val="00DE3577"/>
    <w:rsid w:val="00EA0344"/>
    <w:rsid w:val="00EB2E70"/>
    <w:rsid w:val="00EE4CA0"/>
    <w:rsid w:val="00EE61A1"/>
    <w:rsid w:val="00EF69EE"/>
    <w:rsid w:val="00EF75CF"/>
    <w:rsid w:val="00F00558"/>
    <w:rsid w:val="00F360BA"/>
    <w:rsid w:val="00FA05D0"/>
    <w:rsid w:val="00FA3856"/>
    <w:rsid w:val="00FC4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37AD3"/>
  <w15:chartTrackingRefBased/>
  <w15:docId w15:val="{FF4C8314-07A5-4A9B-94FF-F88A84430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7FBB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Nagwek1">
    <w:name w:val="heading 1"/>
    <w:next w:val="Normalny"/>
    <w:link w:val="Nagwek1Znak"/>
    <w:qFormat/>
    <w:rsid w:val="001A22B0"/>
    <w:pPr>
      <w:keepNext/>
      <w:numPr>
        <w:numId w:val="6"/>
      </w:numPr>
      <w:spacing w:before="400" w:after="60" w:line="240" w:lineRule="auto"/>
      <w:outlineLvl w:val="0"/>
    </w:pPr>
    <w:rPr>
      <w:rFonts w:ascii="Verdana" w:eastAsia="Times New Roman" w:hAnsi="Verdana" w:cs="Times New Roman"/>
      <w:b/>
      <w:kern w:val="28"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121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9780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617FBB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character" w:customStyle="1" w:styleId="TytuZnak">
    <w:name w:val="Tytuł Znak"/>
    <w:basedOn w:val="Domylnaczcionkaakapitu"/>
    <w:link w:val="Tytu"/>
    <w:rsid w:val="00617FBB"/>
    <w:rPr>
      <w:rFonts w:ascii="Arial" w:eastAsia="Times New Roman" w:hAnsi="Arial" w:cs="Times New Roman"/>
      <w:b/>
      <w:kern w:val="28"/>
      <w:sz w:val="32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617FBB"/>
    <w:pPr>
      <w:ind w:left="708"/>
    </w:pPr>
  </w:style>
  <w:style w:type="character" w:customStyle="1" w:styleId="AkapitzlistZnak">
    <w:name w:val="Akapit z listą Znak"/>
    <w:link w:val="Akapitzlist"/>
    <w:uiPriority w:val="34"/>
    <w:rsid w:val="00617FBB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1A22B0"/>
    <w:rPr>
      <w:rFonts w:ascii="Verdana" w:eastAsia="Times New Roman" w:hAnsi="Verdana" w:cs="Times New Roman"/>
      <w:b/>
      <w:kern w:val="28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9700C8"/>
    <w:pPr>
      <w:spacing w:after="120" w:line="360" w:lineRule="auto"/>
    </w:pPr>
    <w:rPr>
      <w:rFonts w:ascii="Arial" w:hAnsi="Arial" w:cs="Arial"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9700C8"/>
    <w:rPr>
      <w:rFonts w:ascii="Arial" w:eastAsia="Times New Roman" w:hAnsi="Arial" w:cs="Arial"/>
      <w:color w:val="000000"/>
      <w:lang w:eastAsia="pl-PL"/>
    </w:rPr>
  </w:style>
  <w:style w:type="character" w:styleId="Hipercze">
    <w:name w:val="Hyperlink"/>
    <w:uiPriority w:val="99"/>
    <w:unhideWhenUsed/>
    <w:rsid w:val="00FA3856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F3D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3DDF"/>
    <w:rPr>
      <w:rFonts w:ascii="Verdana" w:eastAsia="Times New Roman" w:hAnsi="Verdana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F3D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3DDF"/>
    <w:rPr>
      <w:rFonts w:ascii="Verdana" w:eastAsia="Times New Roman" w:hAnsi="Verdana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034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67053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61210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9780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customStyle="1" w:styleId="Autokorekta">
    <w:name w:val="Autokorekta"/>
    <w:rsid w:val="00A32F41"/>
    <w:rPr>
      <w:rFonts w:eastAsiaTheme="minorEastAsia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32F41"/>
    <w:pPr>
      <w:widowControl w:val="0"/>
      <w:suppressAutoHyphens/>
      <w:autoSpaceDN w:val="0"/>
      <w:spacing w:after="100"/>
      <w:jc w:val="left"/>
      <w:textAlignment w:val="baseline"/>
    </w:pPr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Spistreci2">
    <w:name w:val="toc 2"/>
    <w:basedOn w:val="Normalny"/>
    <w:next w:val="Normalny"/>
    <w:autoRedefine/>
    <w:uiPriority w:val="39"/>
    <w:unhideWhenUsed/>
    <w:rsid w:val="00A32F41"/>
    <w:pPr>
      <w:widowControl w:val="0"/>
      <w:suppressAutoHyphens/>
      <w:autoSpaceDN w:val="0"/>
      <w:spacing w:after="100"/>
      <w:ind w:left="240"/>
      <w:jc w:val="left"/>
      <w:textAlignment w:val="baseline"/>
    </w:pPr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1EC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1EC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2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d@um.czeladz.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EB914-5484-4B02-8161-3BC8BE50C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2565</Words>
  <Characters>15393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Czeladź</Company>
  <LinksUpToDate>false</LinksUpToDate>
  <CharactersWithSpaces>17923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SS. Słodczyk</dc:creator>
  <cp:keywords/>
  <dc:description/>
  <cp:lastModifiedBy>Katarzyna KG. Gierat</cp:lastModifiedBy>
  <cp:revision>5</cp:revision>
  <cp:lastPrinted>2024-10-01T09:25:00Z</cp:lastPrinted>
  <dcterms:created xsi:type="dcterms:W3CDTF">2024-10-01T11:15:00Z</dcterms:created>
  <dcterms:modified xsi:type="dcterms:W3CDTF">2024-10-02T10:28:00Z</dcterms:modified>
</cp:coreProperties>
</file>