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F238D" w14:textId="74A29C90" w:rsidR="00D15FF9" w:rsidRDefault="00D15FF9" w:rsidP="000651F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D62B0">
        <w:rPr>
          <w:rFonts w:ascii="Trebuchet MS" w:hAnsi="Trebuchet MS"/>
          <w:noProof/>
        </w:rPr>
        <w:drawing>
          <wp:inline distT="0" distB="0" distL="0" distR="0" wp14:anchorId="1D5D3222" wp14:editId="722B957D">
            <wp:extent cx="6121608" cy="6286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37" cy="631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357DD" w14:textId="77777777" w:rsidR="00D15FF9" w:rsidRDefault="00D15FF9" w:rsidP="000651F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8E85DD" w14:textId="7E2A9BCF" w:rsidR="00D15FF9" w:rsidRPr="00C90542" w:rsidRDefault="00D15FF9" w:rsidP="00D15FF9">
      <w:pPr>
        <w:pStyle w:val="Tytu"/>
        <w:shd w:val="clear" w:color="auto" w:fill="DAEEF3" w:themeFill="accent5" w:themeFillTint="33"/>
        <w:spacing w:line="36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C90542">
        <w:rPr>
          <w:rFonts w:ascii="Arial" w:hAnsi="Arial" w:cs="Arial"/>
          <w:b/>
          <w:color w:val="auto"/>
          <w:sz w:val="28"/>
          <w:szCs w:val="28"/>
        </w:rPr>
        <w:t xml:space="preserve">ZapytaniE  ofertowe </w:t>
      </w:r>
      <w:r w:rsidR="00194718" w:rsidRPr="00C90542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="00194718" w:rsidRPr="00C90542">
        <w:rPr>
          <w:rFonts w:ascii="Arial" w:hAnsi="Arial" w:cs="Arial"/>
          <w:b/>
          <w:color w:val="auto"/>
          <w:sz w:val="28"/>
          <w:szCs w:val="28"/>
        </w:rPr>
        <w:br/>
        <w:t xml:space="preserve">zgodnie </w:t>
      </w:r>
      <w:r w:rsidR="00AE19C3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="00194718" w:rsidRPr="00C90542">
        <w:rPr>
          <w:rFonts w:ascii="Arial" w:hAnsi="Arial" w:cs="Arial"/>
          <w:b/>
          <w:color w:val="auto"/>
          <w:sz w:val="28"/>
          <w:szCs w:val="28"/>
        </w:rPr>
        <w:t xml:space="preserve">z </w:t>
      </w:r>
      <w:r w:rsidR="00AE19C3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="00194718" w:rsidRPr="00C90542">
        <w:rPr>
          <w:rFonts w:ascii="Arial" w:hAnsi="Arial" w:cs="Arial"/>
          <w:b/>
          <w:color w:val="auto"/>
          <w:sz w:val="28"/>
          <w:szCs w:val="28"/>
        </w:rPr>
        <w:t xml:space="preserve">zasadą konkurencyjności </w:t>
      </w:r>
    </w:p>
    <w:p w14:paraId="6D957A59" w14:textId="77777777" w:rsidR="00D15FF9" w:rsidRDefault="00D15FF9" w:rsidP="00D15FF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3"/>
        <w:gridCol w:w="7242"/>
      </w:tblGrid>
      <w:tr w:rsidR="00D15FF9" w:rsidRPr="00785C9D" w14:paraId="6174470F" w14:textId="77777777" w:rsidTr="00121B00">
        <w:trPr>
          <w:trHeight w:val="263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83A757" w14:textId="307AC30F" w:rsidR="00D15FF9" w:rsidRPr="00121B00" w:rsidRDefault="00D15FF9" w:rsidP="00B604F8">
            <w:pPr>
              <w:spacing w:line="240" w:lineRule="auto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B00">
              <w:rPr>
                <w:rFonts w:ascii="Arial" w:hAnsi="Arial" w:cs="Arial"/>
                <w:sz w:val="20"/>
                <w:szCs w:val="20"/>
              </w:rPr>
              <w:t xml:space="preserve">Zakres informacji </w:t>
            </w:r>
            <w:r w:rsidR="00A929EC" w:rsidRPr="00121B00">
              <w:rPr>
                <w:rFonts w:ascii="Arial" w:hAnsi="Arial" w:cs="Arial"/>
                <w:sz w:val="20"/>
                <w:szCs w:val="20"/>
              </w:rPr>
              <w:t xml:space="preserve">podstawowych dot. postępowania </w:t>
            </w:r>
            <w:r w:rsidRPr="00121B0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B76396" w14:textId="175F16DF" w:rsidR="00D15FF9" w:rsidRPr="00121B00" w:rsidRDefault="00B604F8" w:rsidP="00B604F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B00">
              <w:rPr>
                <w:rFonts w:ascii="Arial" w:hAnsi="Arial" w:cs="Arial"/>
                <w:sz w:val="20"/>
                <w:szCs w:val="20"/>
              </w:rPr>
              <w:t>Informacje podstawowe dot. postępowania</w:t>
            </w:r>
          </w:p>
        </w:tc>
      </w:tr>
      <w:tr w:rsidR="00D15FF9" w:rsidRPr="00785C9D" w14:paraId="6F5E40B3" w14:textId="77777777" w:rsidTr="00121B00">
        <w:trPr>
          <w:trHeight w:val="263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D6F4EC" w14:textId="77777777" w:rsidR="00D15FF9" w:rsidRPr="00785C9D" w:rsidRDefault="00D15FF9" w:rsidP="008B1BAF">
            <w:pPr>
              <w:spacing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785C9D">
              <w:rPr>
                <w:rFonts w:ascii="Arial" w:hAnsi="Arial" w:cs="Arial"/>
                <w:sz w:val="20"/>
                <w:szCs w:val="20"/>
              </w:rPr>
              <w:t xml:space="preserve">Zamawiający : 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7EDFD9" w14:textId="77777777" w:rsidR="00D15FF9" w:rsidRPr="00785C9D" w:rsidRDefault="00D15FF9" w:rsidP="008B1BAF">
            <w:pPr>
              <w:tabs>
                <w:tab w:val="left" w:pos="709"/>
              </w:tabs>
              <w:spacing w:before="40" w:after="0" w:line="360" w:lineRule="auto"/>
              <w:ind w:right="28"/>
              <w:rPr>
                <w:rFonts w:ascii="Arial" w:hAnsi="Arial" w:cs="Arial"/>
              </w:rPr>
            </w:pPr>
            <w:r w:rsidRPr="00F90746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 xml:space="preserve">Miasto Czeladź,  </w:t>
            </w:r>
            <w:r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ul.</w:t>
            </w:r>
            <w:r w:rsidRPr="00F90746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Pr="00F90746">
              <w:rPr>
                <w:rFonts w:ascii="Arial" w:hAnsi="Arial" w:cs="Arial"/>
                <w:sz w:val="20"/>
                <w:szCs w:val="20"/>
              </w:rPr>
              <w:t>Katowicka 45, Czeladź 41-250,</w:t>
            </w:r>
          </w:p>
        </w:tc>
      </w:tr>
      <w:tr w:rsidR="00D15FF9" w:rsidRPr="00F271FA" w14:paraId="24F36A7C" w14:textId="77777777" w:rsidTr="00121B00">
        <w:trPr>
          <w:trHeight w:val="263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0E10" w14:textId="5C59CF4B" w:rsidR="00D15FF9" w:rsidRPr="00F271FA" w:rsidRDefault="00D15FF9" w:rsidP="008B1BAF">
            <w:pPr>
              <w:spacing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F271FA">
              <w:rPr>
                <w:rFonts w:ascii="Arial" w:hAnsi="Arial" w:cs="Arial"/>
                <w:sz w:val="20"/>
                <w:szCs w:val="20"/>
              </w:rPr>
              <w:t>Nr sprawy wydziału</w:t>
            </w:r>
            <w:r w:rsidR="004B609C">
              <w:rPr>
                <w:rFonts w:ascii="Arial" w:hAnsi="Arial" w:cs="Arial"/>
                <w:sz w:val="20"/>
                <w:szCs w:val="20"/>
              </w:rPr>
              <w:br/>
              <w:t xml:space="preserve">merytorycznego </w:t>
            </w:r>
            <w:r w:rsidRPr="00F271F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392E" w14:textId="27FC3C30" w:rsidR="00D15FF9" w:rsidRPr="00F271FA" w:rsidRDefault="004B609C" w:rsidP="008B1BA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DU-AG.271.226.2023</w:t>
            </w:r>
          </w:p>
        </w:tc>
      </w:tr>
      <w:tr w:rsidR="00D15FF9" w:rsidRPr="00BE7A5C" w14:paraId="0B59BCD3" w14:textId="77777777" w:rsidTr="00121B00">
        <w:trPr>
          <w:trHeight w:val="469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E98B" w14:textId="77777777" w:rsidR="00D15FF9" w:rsidRPr="00C90542" w:rsidRDefault="00D15FF9" w:rsidP="008B1BAF">
            <w:pPr>
              <w:spacing w:line="240" w:lineRule="auto"/>
              <w:ind w:left="113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 w:rsidRPr="00C90542">
              <w:rPr>
                <w:rFonts w:ascii="Arial" w:hAnsi="Arial" w:cs="Arial"/>
                <w:b/>
                <w:sz w:val="20"/>
                <w:szCs w:val="20"/>
              </w:rPr>
              <w:t xml:space="preserve">Nr referencyjny postępowania:  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CF" w14:textId="7741AC43" w:rsidR="00D15FF9" w:rsidRPr="00900AE0" w:rsidRDefault="00D15FF9" w:rsidP="004B609C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900AE0">
              <w:rPr>
                <w:rFonts w:ascii="Arial" w:hAnsi="Arial" w:cs="Arial"/>
                <w:b/>
              </w:rPr>
              <w:t>SE-ZP.271.</w:t>
            </w:r>
            <w:r w:rsidR="00996962" w:rsidRPr="00900AE0">
              <w:rPr>
                <w:rFonts w:ascii="Arial" w:hAnsi="Arial" w:cs="Arial"/>
                <w:b/>
              </w:rPr>
              <w:t>2</w:t>
            </w:r>
            <w:r w:rsidRPr="00900AE0">
              <w:rPr>
                <w:rFonts w:ascii="Arial" w:hAnsi="Arial" w:cs="Arial"/>
              </w:rPr>
              <w:t>.</w:t>
            </w:r>
            <w:r w:rsidR="00996962" w:rsidRPr="00900AE0">
              <w:rPr>
                <w:rFonts w:ascii="Arial" w:hAnsi="Arial" w:cs="Arial"/>
                <w:b/>
              </w:rPr>
              <w:t>1110</w:t>
            </w:r>
            <w:r w:rsidR="00996962" w:rsidRPr="00900AE0">
              <w:rPr>
                <w:rFonts w:ascii="Arial" w:hAnsi="Arial" w:cs="Arial"/>
              </w:rPr>
              <w:t xml:space="preserve">. </w:t>
            </w:r>
            <w:r w:rsidR="004B609C" w:rsidRPr="00900AE0">
              <w:rPr>
                <w:rFonts w:ascii="Arial" w:hAnsi="Arial" w:cs="Arial"/>
                <w:b/>
              </w:rPr>
              <w:t>2024.</w:t>
            </w:r>
          </w:p>
        </w:tc>
      </w:tr>
      <w:tr w:rsidR="00D15FF9" w:rsidRPr="00BE7A5C" w14:paraId="3B347838" w14:textId="77777777" w:rsidTr="00121B00">
        <w:trPr>
          <w:trHeight w:val="469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943E" w14:textId="77777777" w:rsidR="00D15FF9" w:rsidRPr="00996962" w:rsidRDefault="00D15FF9" w:rsidP="008B1BAF">
            <w:pPr>
              <w:spacing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996962">
              <w:rPr>
                <w:rFonts w:ascii="Arial" w:hAnsi="Arial" w:cs="Arial"/>
                <w:b/>
                <w:sz w:val="20"/>
                <w:szCs w:val="20"/>
              </w:rPr>
              <w:t xml:space="preserve">Nazwa zamówienia:  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BABA" w14:textId="109A6057" w:rsidR="00D15FF9" w:rsidRPr="00D15FF9" w:rsidRDefault="009A4998" w:rsidP="004B609C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2B20">
              <w:rPr>
                <w:rFonts w:ascii="Arial" w:hAnsi="Arial" w:cs="Arial"/>
                <w:b/>
              </w:rPr>
              <w:t>Dostawa wraz z wdrożeniem zapory sieciowej nowej generacji NGFW (UTM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D15FF9" w:rsidRPr="00BE7A5C" w14:paraId="5A66AB60" w14:textId="77777777" w:rsidTr="00121B00">
        <w:trPr>
          <w:trHeight w:val="469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8548" w14:textId="77777777" w:rsidR="00D15FF9" w:rsidRDefault="00D15FF9" w:rsidP="008B1BAF">
            <w:pPr>
              <w:spacing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Wartość zamówienia: 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5410" w14:textId="0D6EAE65" w:rsidR="00D15FF9" w:rsidRPr="00FE6CBA" w:rsidRDefault="00D15FF9" w:rsidP="00996962">
            <w:pPr>
              <w:spacing w:after="0" w:line="36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785C9D">
              <w:rPr>
                <w:rFonts w:ascii="Arial" w:hAnsi="Arial" w:cs="Arial"/>
                <w:sz w:val="20"/>
                <w:szCs w:val="20"/>
              </w:rPr>
              <w:t xml:space="preserve">Szacunkową wartość zamówienia  ustalono na  podstawie ustawy Prawo zamówień publicznych. </w:t>
            </w:r>
            <w:r w:rsidRPr="00360AB3">
              <w:rPr>
                <w:rFonts w:ascii="Arial" w:hAnsi="Arial" w:cs="Arial"/>
                <w:sz w:val="20"/>
                <w:szCs w:val="20"/>
              </w:rPr>
              <w:t xml:space="preserve">Wartość szacunkowa zamówienia </w:t>
            </w:r>
            <w:r w:rsidRPr="00310880">
              <w:rPr>
                <w:rFonts w:ascii="Arial" w:hAnsi="Arial" w:cs="Arial"/>
                <w:b/>
                <w:sz w:val="20"/>
                <w:szCs w:val="20"/>
              </w:rPr>
              <w:t xml:space="preserve">przekracza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kwotę </w:t>
            </w:r>
            <w:r w:rsidRPr="00310880">
              <w:rPr>
                <w:rFonts w:ascii="Arial" w:hAnsi="Arial" w:cs="Arial"/>
                <w:b/>
                <w:sz w:val="20"/>
                <w:szCs w:val="20"/>
              </w:rPr>
              <w:t>50 000 zł netto</w:t>
            </w:r>
            <w:r>
              <w:rPr>
                <w:rFonts w:ascii="Arial" w:hAnsi="Arial" w:cs="Arial"/>
                <w:sz w:val="20"/>
                <w:szCs w:val="20"/>
              </w:rPr>
              <w:t xml:space="preserve">, ale jest </w:t>
            </w:r>
            <w:r w:rsidRPr="00767CD8">
              <w:rPr>
                <w:rFonts w:ascii="Arial" w:hAnsi="Arial" w:cs="Arial"/>
                <w:b/>
                <w:sz w:val="20"/>
                <w:szCs w:val="20"/>
              </w:rPr>
              <w:t>poniżej kwoty 130 000 zł netto,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15FF9" w:rsidRPr="00BE7A5C" w14:paraId="6ED5FB9E" w14:textId="77777777" w:rsidTr="00121B00">
        <w:trPr>
          <w:trHeight w:val="469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A77B" w14:textId="77777777" w:rsidR="00D15FF9" w:rsidRDefault="00D15FF9" w:rsidP="008B1BAF">
            <w:pPr>
              <w:spacing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  <w:p w14:paraId="47430CEC" w14:textId="77777777" w:rsidR="00D15FF9" w:rsidRPr="00996962" w:rsidRDefault="00D15FF9" w:rsidP="008B1BAF">
            <w:pPr>
              <w:spacing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996962">
              <w:rPr>
                <w:rFonts w:ascii="Arial" w:hAnsi="Arial" w:cs="Arial"/>
                <w:sz w:val="20"/>
                <w:szCs w:val="20"/>
              </w:rPr>
              <w:t xml:space="preserve">Współfinansowanie </w:t>
            </w:r>
          </w:p>
          <w:p w14:paraId="7253A182" w14:textId="77777777" w:rsidR="00D15FF9" w:rsidRDefault="00D15FF9" w:rsidP="008B1BAF">
            <w:pPr>
              <w:spacing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996962">
              <w:rPr>
                <w:rFonts w:ascii="Arial" w:hAnsi="Arial" w:cs="Arial"/>
                <w:sz w:val="20"/>
                <w:szCs w:val="20"/>
              </w:rPr>
              <w:t>zamówienia: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67E806" w14:textId="57EECC5E" w:rsidR="00D15FF9" w:rsidRPr="00121B00" w:rsidRDefault="00D15FF9" w:rsidP="00767CD8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bCs/>
                <w:sz w:val="20"/>
                <w:szCs w:val="20"/>
                <w:lang w:eastAsia="ar-SA" w:bidi="hi-IN"/>
              </w:rPr>
            </w:pPr>
            <w:r w:rsidRPr="00121B00">
              <w:rPr>
                <w:rFonts w:ascii="Arial" w:eastAsia="NSimSun" w:hAnsi="Arial" w:cs="Arial"/>
                <w:bCs/>
                <w:sz w:val="20"/>
                <w:szCs w:val="20"/>
                <w:lang w:eastAsia="ar-SA" w:bidi="hi-IN"/>
              </w:rPr>
              <w:t>Zamawiającemu (</w:t>
            </w:r>
            <w:proofErr w:type="spellStart"/>
            <w:r w:rsidRPr="00121B00">
              <w:rPr>
                <w:rFonts w:ascii="Arial" w:eastAsia="NSimSun" w:hAnsi="Arial" w:cs="Arial"/>
                <w:bCs/>
                <w:sz w:val="20"/>
                <w:szCs w:val="20"/>
                <w:lang w:eastAsia="ar-SA" w:bidi="hi-IN"/>
              </w:rPr>
              <w:t>Grantobiorca</w:t>
            </w:r>
            <w:proofErr w:type="spellEnd"/>
            <w:r w:rsidRPr="00121B00">
              <w:rPr>
                <w:rFonts w:ascii="Arial" w:eastAsia="NSimSun" w:hAnsi="Arial" w:cs="Arial"/>
                <w:bCs/>
                <w:sz w:val="20"/>
                <w:szCs w:val="20"/>
                <w:lang w:eastAsia="ar-SA" w:bidi="hi-IN"/>
              </w:rPr>
              <w:t>) na mocy Umowy o powierzenie grantu o</w:t>
            </w:r>
            <w:r w:rsidR="00D15BAC" w:rsidRPr="00121B00">
              <w:rPr>
                <w:rFonts w:ascii="Arial" w:eastAsia="NSimSun" w:hAnsi="Arial" w:cs="Arial"/>
                <w:bCs/>
                <w:sz w:val="20"/>
                <w:szCs w:val="20"/>
                <w:lang w:eastAsia="ar-SA" w:bidi="hi-IN"/>
              </w:rPr>
              <w:t> </w:t>
            </w:r>
            <w:r w:rsidRPr="00121B00">
              <w:rPr>
                <w:rFonts w:ascii="Arial" w:eastAsia="NSimSun" w:hAnsi="Arial" w:cs="Arial"/>
                <w:bCs/>
                <w:sz w:val="20"/>
                <w:szCs w:val="20"/>
                <w:lang w:eastAsia="ar-SA" w:bidi="hi-IN"/>
              </w:rPr>
              <w:t xml:space="preserve">numerze FERC.02.02-CS.01-001/23/0327/FERC.02.02-CS.01-001/23/2024 przyznano dofinansowanie na realizację Projektu w kwocie wskazanej we Wniosku. Dofinansowanie będzie wypłacane </w:t>
            </w:r>
            <w:proofErr w:type="spellStart"/>
            <w:r w:rsidRPr="00121B00">
              <w:rPr>
                <w:rFonts w:ascii="Arial" w:eastAsia="NSimSun" w:hAnsi="Arial" w:cs="Arial"/>
                <w:bCs/>
                <w:sz w:val="20"/>
                <w:szCs w:val="20"/>
                <w:lang w:eastAsia="ar-SA" w:bidi="hi-IN"/>
              </w:rPr>
              <w:t>Grantobiorcy</w:t>
            </w:r>
            <w:proofErr w:type="spellEnd"/>
            <w:r w:rsidRPr="00121B00">
              <w:rPr>
                <w:rFonts w:ascii="Arial" w:eastAsia="NSimSun" w:hAnsi="Arial" w:cs="Arial"/>
                <w:bCs/>
                <w:sz w:val="20"/>
                <w:szCs w:val="20"/>
                <w:lang w:eastAsia="ar-SA" w:bidi="hi-IN"/>
              </w:rPr>
              <w:t xml:space="preserve"> w transzach zaliczkowych. Dofinansowanie jest na poziomie 92%. </w:t>
            </w:r>
          </w:p>
          <w:p w14:paraId="663CE1F4" w14:textId="77777777" w:rsidR="00D15FF9" w:rsidRPr="00121B00" w:rsidRDefault="00D15FF9" w:rsidP="00767CD8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bCs/>
                <w:sz w:val="20"/>
                <w:szCs w:val="20"/>
                <w:lang w:eastAsia="ar-SA" w:bidi="hi-IN"/>
              </w:rPr>
            </w:pPr>
            <w:r w:rsidRPr="00121B00">
              <w:rPr>
                <w:rFonts w:ascii="Arial" w:eastAsia="NSimSun" w:hAnsi="Arial" w:cs="Arial"/>
                <w:bCs/>
                <w:sz w:val="20"/>
                <w:szCs w:val="20"/>
                <w:u w:val="single"/>
                <w:lang w:eastAsia="ar-SA" w:bidi="hi-IN"/>
              </w:rPr>
              <w:t>Program:</w:t>
            </w:r>
            <w:r w:rsidRPr="00121B00">
              <w:rPr>
                <w:rFonts w:ascii="Arial" w:eastAsia="NSimSun" w:hAnsi="Arial" w:cs="Arial"/>
                <w:bCs/>
                <w:sz w:val="20"/>
                <w:szCs w:val="20"/>
                <w:lang w:eastAsia="ar-SA" w:bidi="hi-IN"/>
              </w:rPr>
              <w:t xml:space="preserve"> </w:t>
            </w:r>
            <w:r w:rsidRPr="00121B00">
              <w:rPr>
                <w:rFonts w:ascii="Arial" w:eastAsia="NSimSun" w:hAnsi="Arial" w:cs="Arial"/>
                <w:b/>
                <w:bCs/>
                <w:sz w:val="20"/>
                <w:szCs w:val="20"/>
                <w:shd w:val="clear" w:color="auto" w:fill="FFFFFF" w:themeFill="background1"/>
                <w:lang w:eastAsia="ar-SA" w:bidi="hi-IN"/>
              </w:rPr>
              <w:t>Fundusze Europejskie na Rozwój Cyfrowy 2021-2024</w:t>
            </w:r>
            <w:r w:rsidRPr="00121B00">
              <w:rPr>
                <w:rFonts w:ascii="Arial" w:eastAsia="NSimSun" w:hAnsi="Arial" w:cs="Arial"/>
                <w:b/>
                <w:bCs/>
                <w:sz w:val="20"/>
                <w:szCs w:val="20"/>
                <w:lang w:eastAsia="ar-SA" w:bidi="hi-IN"/>
              </w:rPr>
              <w:t xml:space="preserve"> (FERC)</w:t>
            </w:r>
            <w:r w:rsidRPr="00121B00">
              <w:rPr>
                <w:rFonts w:ascii="Arial" w:eastAsia="NSimSun" w:hAnsi="Arial" w:cs="Arial"/>
                <w:bCs/>
                <w:sz w:val="20"/>
                <w:szCs w:val="20"/>
                <w:lang w:eastAsia="ar-SA" w:bidi="hi-IN"/>
              </w:rPr>
              <w:t xml:space="preserve"> </w:t>
            </w:r>
          </w:p>
          <w:p w14:paraId="48B53B30" w14:textId="77777777" w:rsidR="00D15FF9" w:rsidRPr="00121B00" w:rsidRDefault="00D15FF9" w:rsidP="00767CD8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bCs/>
                <w:sz w:val="20"/>
                <w:szCs w:val="20"/>
                <w:lang w:eastAsia="ar-SA" w:bidi="hi-IN"/>
              </w:rPr>
            </w:pPr>
            <w:r w:rsidRPr="00121B00">
              <w:rPr>
                <w:rFonts w:ascii="Arial" w:eastAsia="NSimSun" w:hAnsi="Arial" w:cs="Arial"/>
                <w:bCs/>
                <w:sz w:val="20"/>
                <w:szCs w:val="20"/>
                <w:u w:val="single"/>
                <w:lang w:eastAsia="ar-SA" w:bidi="hi-IN"/>
              </w:rPr>
              <w:t>Priorytet</w:t>
            </w:r>
            <w:r w:rsidRPr="00121B00">
              <w:rPr>
                <w:rFonts w:ascii="Arial" w:eastAsia="NSimSun" w:hAnsi="Arial" w:cs="Arial"/>
                <w:bCs/>
                <w:sz w:val="20"/>
                <w:szCs w:val="20"/>
                <w:lang w:eastAsia="ar-SA" w:bidi="hi-IN"/>
              </w:rPr>
              <w:t xml:space="preserve"> : II - Zaawansowane usługi cyfrowe</w:t>
            </w:r>
          </w:p>
          <w:p w14:paraId="6BAC6957" w14:textId="77777777" w:rsidR="00D15FF9" w:rsidRPr="00121B00" w:rsidRDefault="00D15FF9" w:rsidP="00767CD8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bCs/>
                <w:sz w:val="20"/>
                <w:szCs w:val="20"/>
                <w:lang w:eastAsia="ar-SA" w:bidi="hi-IN"/>
              </w:rPr>
            </w:pPr>
            <w:r w:rsidRPr="00121B00">
              <w:rPr>
                <w:rFonts w:ascii="Arial" w:eastAsia="NSimSun" w:hAnsi="Arial" w:cs="Arial"/>
                <w:bCs/>
                <w:sz w:val="20"/>
                <w:szCs w:val="20"/>
                <w:u w:val="single"/>
                <w:lang w:eastAsia="ar-SA" w:bidi="hi-IN"/>
              </w:rPr>
              <w:t>Działanie</w:t>
            </w:r>
            <w:r w:rsidRPr="00121B00">
              <w:rPr>
                <w:rFonts w:ascii="Arial" w:eastAsia="NSimSun" w:hAnsi="Arial" w:cs="Arial"/>
                <w:bCs/>
                <w:sz w:val="20"/>
                <w:szCs w:val="20"/>
                <w:lang w:eastAsia="ar-SA" w:bidi="hi-IN"/>
              </w:rPr>
              <w:t xml:space="preserve"> : 2.2-  Wzmocnienie krajowego systemu </w:t>
            </w:r>
            <w:proofErr w:type="spellStart"/>
            <w:r w:rsidRPr="00121B00">
              <w:rPr>
                <w:rFonts w:ascii="Arial" w:eastAsia="NSimSun" w:hAnsi="Arial" w:cs="Arial"/>
                <w:bCs/>
                <w:sz w:val="20"/>
                <w:szCs w:val="20"/>
                <w:lang w:eastAsia="ar-SA" w:bidi="hi-IN"/>
              </w:rPr>
              <w:t>cyberbezpieczeństwa</w:t>
            </w:r>
            <w:proofErr w:type="spellEnd"/>
            <w:r w:rsidRPr="00121B00">
              <w:rPr>
                <w:rFonts w:ascii="Arial" w:eastAsia="NSimSun" w:hAnsi="Arial" w:cs="Arial"/>
                <w:bCs/>
                <w:sz w:val="20"/>
                <w:szCs w:val="20"/>
                <w:lang w:eastAsia="ar-SA" w:bidi="hi-IN"/>
              </w:rPr>
              <w:t xml:space="preserve"> </w:t>
            </w:r>
          </w:p>
          <w:p w14:paraId="505224B1" w14:textId="77777777" w:rsidR="00D15FF9" w:rsidRPr="00121B00" w:rsidRDefault="00D15FF9" w:rsidP="00767CD8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bCs/>
                <w:sz w:val="20"/>
                <w:szCs w:val="20"/>
                <w:lang w:eastAsia="ar-SA" w:bidi="hi-IN"/>
              </w:rPr>
            </w:pPr>
            <w:r w:rsidRPr="00121B00">
              <w:rPr>
                <w:rFonts w:ascii="Arial" w:eastAsia="NSimSun" w:hAnsi="Arial" w:cs="Arial"/>
                <w:bCs/>
                <w:sz w:val="20"/>
                <w:szCs w:val="20"/>
                <w:u w:val="single"/>
                <w:lang w:eastAsia="ar-SA" w:bidi="hi-IN"/>
              </w:rPr>
              <w:t>Fundusz:</w:t>
            </w:r>
            <w:r w:rsidRPr="00121B00">
              <w:rPr>
                <w:rFonts w:ascii="Arial" w:eastAsia="NSimSun" w:hAnsi="Arial" w:cs="Arial"/>
                <w:bCs/>
                <w:sz w:val="20"/>
                <w:szCs w:val="20"/>
                <w:lang w:eastAsia="ar-SA" w:bidi="hi-IN"/>
              </w:rPr>
              <w:t xml:space="preserve"> Europejski Fundusz Rozwoju Regionalnego (EFRR) </w:t>
            </w:r>
          </w:p>
          <w:p w14:paraId="7A567E54" w14:textId="77777777" w:rsidR="00D15FF9" w:rsidRPr="00121B00" w:rsidRDefault="00D15FF9" w:rsidP="00767CD8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bCs/>
                <w:sz w:val="20"/>
                <w:szCs w:val="20"/>
                <w:lang w:eastAsia="ar-SA" w:bidi="hi-IN"/>
              </w:rPr>
            </w:pPr>
            <w:r w:rsidRPr="00121B00">
              <w:rPr>
                <w:rFonts w:ascii="Arial" w:eastAsia="NSimSun" w:hAnsi="Arial" w:cs="Arial"/>
                <w:bCs/>
                <w:sz w:val="20"/>
                <w:szCs w:val="20"/>
                <w:u w:val="single"/>
                <w:lang w:eastAsia="ar-SA" w:bidi="hi-IN"/>
              </w:rPr>
              <w:t>Nr Naboru:</w:t>
            </w:r>
            <w:r w:rsidRPr="00121B00">
              <w:rPr>
                <w:rFonts w:ascii="Arial" w:eastAsia="NSimSun" w:hAnsi="Arial" w:cs="Arial"/>
                <w:bCs/>
                <w:sz w:val="20"/>
                <w:szCs w:val="20"/>
                <w:lang w:eastAsia="ar-SA" w:bidi="hi-IN"/>
              </w:rPr>
              <w:t xml:space="preserve"> FERC. 02.02.CS.01-001/23</w:t>
            </w:r>
          </w:p>
          <w:p w14:paraId="63394929" w14:textId="77777777" w:rsidR="00D15FF9" w:rsidRPr="00121B00" w:rsidRDefault="00D15FF9" w:rsidP="00767CD8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Arial" w:eastAsia="NSimSun" w:hAnsi="Arial" w:cs="Arial"/>
                <w:bCs/>
                <w:sz w:val="20"/>
                <w:szCs w:val="20"/>
                <w:lang w:eastAsia="ar-SA" w:bidi="hi-IN"/>
              </w:rPr>
            </w:pPr>
            <w:r w:rsidRPr="00121B00">
              <w:rPr>
                <w:rFonts w:ascii="Arial" w:eastAsia="NSimSun" w:hAnsi="Arial" w:cs="Arial"/>
                <w:bCs/>
                <w:sz w:val="20"/>
                <w:szCs w:val="20"/>
                <w:u w:val="single"/>
                <w:lang w:eastAsia="ar-SA" w:bidi="hi-IN"/>
              </w:rPr>
              <w:t>Tytuł projektu</w:t>
            </w:r>
            <w:r w:rsidRPr="00121B00">
              <w:rPr>
                <w:rFonts w:ascii="Arial" w:eastAsia="NSimSun" w:hAnsi="Arial" w:cs="Arial"/>
                <w:bCs/>
                <w:sz w:val="20"/>
                <w:szCs w:val="20"/>
                <w:lang w:eastAsia="ar-SA" w:bidi="hi-IN"/>
              </w:rPr>
              <w:t xml:space="preserve">: </w:t>
            </w:r>
            <w:proofErr w:type="spellStart"/>
            <w:r w:rsidRPr="00121B00">
              <w:rPr>
                <w:rFonts w:ascii="Arial" w:eastAsia="NSimSun" w:hAnsi="Arial" w:cs="Arial"/>
                <w:b/>
                <w:bCs/>
                <w:sz w:val="20"/>
                <w:szCs w:val="20"/>
                <w:lang w:eastAsia="ar-SA" w:bidi="hi-IN"/>
              </w:rPr>
              <w:t>Cyberbezpieczna</w:t>
            </w:r>
            <w:proofErr w:type="spellEnd"/>
            <w:r w:rsidRPr="00121B00">
              <w:rPr>
                <w:rFonts w:ascii="Arial" w:eastAsia="NSimSun" w:hAnsi="Arial" w:cs="Arial"/>
                <w:b/>
                <w:bCs/>
                <w:sz w:val="20"/>
                <w:szCs w:val="20"/>
                <w:lang w:eastAsia="ar-SA" w:bidi="hi-IN"/>
              </w:rPr>
              <w:t xml:space="preserve"> Czeladź</w:t>
            </w:r>
          </w:p>
          <w:p w14:paraId="27B8926C" w14:textId="77777777" w:rsidR="00D15FF9" w:rsidRPr="00121B00" w:rsidRDefault="00D15FF9" w:rsidP="008B1B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542" w:rsidRPr="00BE7A5C" w14:paraId="53A04360" w14:textId="77777777" w:rsidTr="00121B00">
        <w:trPr>
          <w:trHeight w:val="69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DA0E" w14:textId="35EEA74A" w:rsidR="00C90542" w:rsidRPr="004372D1" w:rsidRDefault="00C90542" w:rsidP="00C90542">
            <w:pPr>
              <w:spacing w:line="240" w:lineRule="auto"/>
              <w:ind w:left="113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4372D1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Nr Ogłoszenia w Bazie Konkurencyjności : 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30F8" w14:textId="78947F8A" w:rsidR="0030569C" w:rsidRDefault="0030569C" w:rsidP="0030569C">
            <w:pPr>
              <w:shd w:val="clear" w:color="auto" w:fill="FFFFFF"/>
              <w:spacing w:after="0" w:line="240" w:lineRule="auto"/>
              <w:textAlignment w:val="baseline"/>
              <w:outlineLvl w:val="1"/>
              <w:rPr>
                <w:rFonts w:ascii="Arial" w:eastAsia="Times New Roman" w:hAnsi="Arial" w:cs="Arial"/>
                <w:b/>
                <w:color w:val="C00000"/>
                <w:spacing w:val="2"/>
              </w:rPr>
            </w:pPr>
            <w:r w:rsidRPr="004372D1">
              <w:rPr>
                <w:rFonts w:ascii="Arial" w:eastAsia="Times New Roman" w:hAnsi="Arial" w:cs="Arial"/>
                <w:b/>
                <w:color w:val="C00000"/>
                <w:spacing w:val="2"/>
              </w:rPr>
              <w:t xml:space="preserve"> </w:t>
            </w:r>
            <w:r w:rsidR="009E7310">
              <w:rPr>
                <w:rFonts w:ascii="Arial" w:eastAsia="Times New Roman" w:hAnsi="Arial" w:cs="Arial"/>
                <w:b/>
                <w:color w:val="C00000"/>
                <w:spacing w:val="2"/>
              </w:rPr>
              <w:t xml:space="preserve">Nr </w:t>
            </w:r>
            <w:r w:rsidRPr="0030569C">
              <w:rPr>
                <w:rFonts w:ascii="Arial" w:eastAsia="Times New Roman" w:hAnsi="Arial" w:cs="Arial"/>
                <w:b/>
                <w:color w:val="C00000"/>
                <w:spacing w:val="2"/>
              </w:rPr>
              <w:t>2024-13037-200253</w:t>
            </w:r>
          </w:p>
          <w:p w14:paraId="063F5497" w14:textId="00A7FC55" w:rsidR="009E7310" w:rsidRPr="005E2291" w:rsidRDefault="009E7310" w:rsidP="0030569C">
            <w:pPr>
              <w:shd w:val="clear" w:color="auto" w:fill="FFFFFF"/>
              <w:spacing w:after="0" w:line="240" w:lineRule="auto"/>
              <w:textAlignment w:val="baseline"/>
              <w:outlineLvl w:val="1"/>
              <w:rPr>
                <w:rFonts w:ascii="Arial" w:eastAsia="Times New Roman" w:hAnsi="Arial" w:cs="Arial"/>
                <w:b/>
                <w:color w:val="C00000"/>
                <w:spacing w:val="2"/>
              </w:rPr>
            </w:pPr>
            <w:r w:rsidRPr="005E2291">
              <w:rPr>
                <w:rFonts w:ascii="Arial" w:eastAsia="Times New Roman" w:hAnsi="Arial" w:cs="Arial"/>
                <w:b/>
                <w:color w:val="C00000"/>
                <w:spacing w:val="2"/>
              </w:rPr>
              <w:t xml:space="preserve"> Data publikacji 0</w:t>
            </w:r>
            <w:r w:rsidR="005E2291" w:rsidRPr="005E2291">
              <w:rPr>
                <w:rFonts w:ascii="Arial" w:eastAsia="Times New Roman" w:hAnsi="Arial" w:cs="Arial"/>
                <w:b/>
                <w:color w:val="C00000"/>
                <w:spacing w:val="2"/>
              </w:rPr>
              <w:t>2</w:t>
            </w:r>
            <w:r w:rsidRPr="005E2291">
              <w:rPr>
                <w:rFonts w:ascii="Arial" w:eastAsia="Times New Roman" w:hAnsi="Arial" w:cs="Arial"/>
                <w:b/>
                <w:color w:val="C00000"/>
                <w:spacing w:val="2"/>
              </w:rPr>
              <w:t>.10.2024</w:t>
            </w:r>
          </w:p>
          <w:p w14:paraId="2E141617" w14:textId="5A698C1F" w:rsidR="00C90542" w:rsidRPr="004372D1" w:rsidRDefault="00C90542" w:rsidP="00C90542">
            <w:pPr>
              <w:spacing w:line="240" w:lineRule="auto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</w:p>
        </w:tc>
      </w:tr>
    </w:tbl>
    <w:p w14:paraId="46459D9B" w14:textId="77777777" w:rsidR="00D15FF9" w:rsidRDefault="00D15FF9" w:rsidP="00D15FF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81E7104" w14:textId="2326A583" w:rsidR="00D15FF9" w:rsidRDefault="00D15FF9" w:rsidP="00BC5178">
      <w:pPr>
        <w:spacing w:after="0" w:line="240" w:lineRule="auto"/>
        <w:ind w:left="6237"/>
        <w:rPr>
          <w:rFonts w:ascii="Arial" w:hAnsi="Arial" w:cs="Arial"/>
          <w:b/>
          <w:sz w:val="20"/>
          <w:szCs w:val="20"/>
        </w:rPr>
      </w:pPr>
      <w:r w:rsidRPr="00A208E3">
        <w:rPr>
          <w:rFonts w:ascii="Arial" w:hAnsi="Arial" w:cs="Arial"/>
          <w:b/>
          <w:sz w:val="20"/>
          <w:szCs w:val="20"/>
        </w:rPr>
        <w:t xml:space="preserve">Zatwierdzam </w:t>
      </w:r>
    </w:p>
    <w:p w14:paraId="1CA85847" w14:textId="014F4C6D" w:rsidR="00BC5178" w:rsidRDefault="00BC5178" w:rsidP="00D15FF9">
      <w:pPr>
        <w:spacing w:after="0" w:line="240" w:lineRule="auto"/>
        <w:ind w:left="5387"/>
        <w:rPr>
          <w:rFonts w:ascii="Arial" w:hAnsi="Arial" w:cs="Arial"/>
          <w:b/>
          <w:sz w:val="20"/>
          <w:szCs w:val="20"/>
        </w:rPr>
      </w:pPr>
    </w:p>
    <w:p w14:paraId="6732D3B4" w14:textId="23F09D39" w:rsidR="00BC5178" w:rsidRDefault="00BC5178" w:rsidP="00D15FF9">
      <w:pPr>
        <w:spacing w:after="0" w:line="240" w:lineRule="auto"/>
        <w:ind w:left="5387"/>
        <w:rPr>
          <w:rFonts w:ascii="Arial" w:hAnsi="Arial" w:cs="Arial"/>
          <w:b/>
          <w:sz w:val="20"/>
          <w:szCs w:val="20"/>
        </w:rPr>
      </w:pPr>
    </w:p>
    <w:p w14:paraId="48683CBE" w14:textId="476FFDFF" w:rsidR="00BC5178" w:rsidRDefault="00BC5178" w:rsidP="00BC5178">
      <w:pPr>
        <w:spacing w:after="0" w:line="360" w:lineRule="auto"/>
        <w:ind w:left="4395"/>
        <w:jc w:val="center"/>
        <w:rPr>
          <w:rFonts w:ascii="Arial" w:hAnsi="Arial" w:cs="Arial"/>
          <w:sz w:val="20"/>
          <w:szCs w:val="20"/>
        </w:rPr>
      </w:pPr>
      <w:r w:rsidRPr="00BC5178">
        <w:rPr>
          <w:rFonts w:ascii="Arial" w:hAnsi="Arial" w:cs="Arial"/>
          <w:sz w:val="20"/>
          <w:szCs w:val="20"/>
        </w:rPr>
        <w:t xml:space="preserve">Naczelnik Wydziału </w:t>
      </w:r>
      <w:proofErr w:type="spellStart"/>
      <w:r w:rsidRPr="00BC5178">
        <w:rPr>
          <w:rFonts w:ascii="Arial" w:hAnsi="Arial" w:cs="Arial"/>
          <w:sz w:val="20"/>
          <w:szCs w:val="20"/>
        </w:rPr>
        <w:t>Organizacyjno</w:t>
      </w:r>
      <w:proofErr w:type="spellEnd"/>
      <w:r w:rsidRPr="00BC5178">
        <w:rPr>
          <w:rFonts w:ascii="Arial" w:hAnsi="Arial" w:cs="Arial"/>
          <w:sz w:val="20"/>
          <w:szCs w:val="20"/>
        </w:rPr>
        <w:t xml:space="preserve">– </w:t>
      </w:r>
      <w:proofErr w:type="spellStart"/>
      <w:r w:rsidRPr="00BC5178">
        <w:rPr>
          <w:rFonts w:ascii="Arial" w:hAnsi="Arial" w:cs="Arial"/>
          <w:sz w:val="20"/>
          <w:szCs w:val="20"/>
        </w:rPr>
        <w:t>Admiistracyjnego</w:t>
      </w:r>
      <w:proofErr w:type="spellEnd"/>
      <w:r w:rsidRPr="00BC5178">
        <w:rPr>
          <w:rFonts w:ascii="Arial" w:hAnsi="Arial" w:cs="Arial"/>
          <w:sz w:val="20"/>
          <w:szCs w:val="20"/>
        </w:rPr>
        <w:t xml:space="preserve"> </w:t>
      </w:r>
    </w:p>
    <w:p w14:paraId="2E7003BE" w14:textId="1A4C5D47" w:rsidR="00BC5178" w:rsidRDefault="00BC5178" w:rsidP="00BC5178">
      <w:pPr>
        <w:spacing w:after="0" w:line="360" w:lineRule="auto"/>
        <w:ind w:left="4395"/>
        <w:jc w:val="center"/>
        <w:rPr>
          <w:rFonts w:ascii="Arial" w:hAnsi="Arial" w:cs="Arial"/>
          <w:sz w:val="20"/>
          <w:szCs w:val="20"/>
        </w:rPr>
      </w:pPr>
    </w:p>
    <w:p w14:paraId="7EA32AAE" w14:textId="77777777" w:rsidR="00BC5178" w:rsidRDefault="00BC5178" w:rsidP="00BC5178">
      <w:pPr>
        <w:spacing w:after="0" w:line="360" w:lineRule="auto"/>
        <w:ind w:left="4395"/>
        <w:jc w:val="center"/>
        <w:rPr>
          <w:rFonts w:ascii="Arial" w:hAnsi="Arial" w:cs="Arial"/>
          <w:sz w:val="20"/>
          <w:szCs w:val="20"/>
        </w:rPr>
      </w:pPr>
    </w:p>
    <w:p w14:paraId="60CC5EB5" w14:textId="5FAE9A74" w:rsidR="00BC5178" w:rsidRPr="00BC5178" w:rsidRDefault="00BC5178" w:rsidP="00BC5178">
      <w:pPr>
        <w:spacing w:after="0" w:line="360" w:lineRule="auto"/>
        <w:ind w:left="4395"/>
        <w:jc w:val="center"/>
        <w:rPr>
          <w:rFonts w:ascii="Arial" w:hAnsi="Arial" w:cs="Arial"/>
          <w:sz w:val="20"/>
          <w:szCs w:val="20"/>
        </w:rPr>
      </w:pPr>
      <w:r w:rsidRPr="00BC5178">
        <w:rPr>
          <w:rFonts w:ascii="Arial" w:hAnsi="Arial" w:cs="Arial"/>
          <w:sz w:val="20"/>
          <w:szCs w:val="20"/>
        </w:rPr>
        <w:t xml:space="preserve">mgr Anna </w:t>
      </w:r>
      <w:proofErr w:type="spellStart"/>
      <w:r w:rsidRPr="00BC5178">
        <w:rPr>
          <w:rFonts w:ascii="Arial" w:hAnsi="Arial" w:cs="Arial"/>
          <w:sz w:val="20"/>
          <w:szCs w:val="20"/>
        </w:rPr>
        <w:t>Wiaderny</w:t>
      </w:r>
      <w:proofErr w:type="spellEnd"/>
    </w:p>
    <w:p w14:paraId="70350571" w14:textId="3D1EB730" w:rsidR="00BC5178" w:rsidRDefault="00BC5178" w:rsidP="00D15FF9">
      <w:pPr>
        <w:spacing w:after="0" w:line="240" w:lineRule="auto"/>
        <w:ind w:left="5387"/>
        <w:rPr>
          <w:rFonts w:ascii="Arial" w:hAnsi="Arial" w:cs="Arial"/>
          <w:b/>
          <w:sz w:val="20"/>
          <w:szCs w:val="20"/>
        </w:rPr>
      </w:pPr>
    </w:p>
    <w:p w14:paraId="5E667F15" w14:textId="1D262FE2" w:rsidR="00BC5178" w:rsidRDefault="00BC5178" w:rsidP="00D15FF9">
      <w:pPr>
        <w:spacing w:after="0" w:line="240" w:lineRule="auto"/>
        <w:ind w:left="5387"/>
        <w:rPr>
          <w:rFonts w:ascii="Arial" w:hAnsi="Arial" w:cs="Arial"/>
          <w:b/>
          <w:sz w:val="20"/>
          <w:szCs w:val="20"/>
        </w:rPr>
      </w:pPr>
    </w:p>
    <w:p w14:paraId="5D07B01D" w14:textId="77777777" w:rsidR="00BC5178" w:rsidRPr="00A208E3" w:rsidRDefault="00BC5178" w:rsidP="00D15FF9">
      <w:pPr>
        <w:spacing w:after="0" w:line="240" w:lineRule="auto"/>
        <w:ind w:left="5387"/>
        <w:rPr>
          <w:rFonts w:ascii="Arial" w:hAnsi="Arial" w:cs="Arial"/>
          <w:b/>
          <w:sz w:val="20"/>
          <w:szCs w:val="20"/>
        </w:rPr>
      </w:pPr>
    </w:p>
    <w:p w14:paraId="62E274AD" w14:textId="6452BDB1" w:rsidR="00D15FF9" w:rsidRPr="00BC5178" w:rsidRDefault="00BC5178" w:rsidP="00BC517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5178">
        <w:rPr>
          <w:rFonts w:ascii="Arial" w:hAnsi="Arial" w:cs="Arial"/>
          <w:b/>
          <w:sz w:val="20"/>
          <w:szCs w:val="20"/>
        </w:rPr>
        <w:t>Czeladź, dnia 0</w:t>
      </w:r>
      <w:r w:rsidR="008F6DEC">
        <w:rPr>
          <w:rFonts w:ascii="Arial" w:hAnsi="Arial" w:cs="Arial"/>
          <w:b/>
          <w:sz w:val="20"/>
          <w:szCs w:val="20"/>
        </w:rPr>
        <w:t>2</w:t>
      </w:r>
      <w:r w:rsidRPr="00BC5178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10</w:t>
      </w:r>
      <w:r w:rsidRPr="00BC5178">
        <w:rPr>
          <w:rFonts w:ascii="Arial" w:hAnsi="Arial" w:cs="Arial"/>
          <w:b/>
          <w:sz w:val="20"/>
          <w:szCs w:val="20"/>
        </w:rPr>
        <w:t>.2024</w:t>
      </w:r>
    </w:p>
    <w:p w14:paraId="5D8A8ACE" w14:textId="26FBD881" w:rsidR="00A208E3" w:rsidRDefault="00A208E3" w:rsidP="000651F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AD9446" w14:textId="6C1DF8E0" w:rsidR="00A208E3" w:rsidRDefault="00A208E3" w:rsidP="000651F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4E19319" w14:textId="6DF0E138" w:rsidR="00A208E3" w:rsidRDefault="00A208E3" w:rsidP="000651F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CFD1495" w14:textId="0605B69E" w:rsidR="00A208E3" w:rsidRDefault="00A208E3" w:rsidP="000651F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43B6C25" w14:textId="77777777" w:rsidR="00937183" w:rsidRDefault="00937183" w:rsidP="000651F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83C7073" w14:textId="0BD115E7" w:rsidR="00A208E3" w:rsidRDefault="00A208E3" w:rsidP="000651F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F41E581" w14:textId="4E0E749B" w:rsidR="00080386" w:rsidRDefault="00080386" w:rsidP="000651FB">
      <w:pPr>
        <w:spacing w:after="0" w:line="240" w:lineRule="auto"/>
        <w:rPr>
          <w:rFonts w:ascii="Arial" w:hAnsi="Arial" w:cs="Arial"/>
          <w:sz w:val="20"/>
          <w:szCs w:val="20"/>
        </w:rPr>
      </w:pP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</w:rPr>
        <w:id w:val="-736548968"/>
        <w:docPartObj>
          <w:docPartGallery w:val="Table of Contents"/>
          <w:docPartUnique/>
        </w:docPartObj>
      </w:sdtPr>
      <w:sdtEndPr>
        <w:rPr>
          <w:rFonts w:ascii="Arial" w:hAnsi="Arial" w:cs="Arial"/>
          <w:bCs/>
          <w:sz w:val="20"/>
          <w:szCs w:val="20"/>
        </w:rPr>
      </w:sdtEndPr>
      <w:sdtContent>
        <w:p w14:paraId="25A087B9" w14:textId="12874274" w:rsidR="00165658" w:rsidRPr="00937183" w:rsidRDefault="00165658" w:rsidP="00165658">
          <w:pPr>
            <w:pStyle w:val="Nagwekspisutreci"/>
            <w:spacing w:line="360" w:lineRule="auto"/>
            <w:rPr>
              <w:rFonts w:ascii="Arial" w:hAnsi="Arial" w:cs="Arial"/>
              <w:color w:val="auto"/>
              <w:sz w:val="20"/>
              <w:szCs w:val="20"/>
            </w:rPr>
          </w:pPr>
          <w:r w:rsidRPr="00937183">
            <w:rPr>
              <w:rFonts w:ascii="Arial" w:hAnsi="Arial" w:cs="Arial"/>
              <w:sz w:val="20"/>
              <w:szCs w:val="20"/>
            </w:rPr>
            <w:t>S</w:t>
          </w:r>
          <w:r w:rsidRPr="00937183">
            <w:rPr>
              <w:rFonts w:ascii="Arial" w:hAnsi="Arial" w:cs="Arial"/>
              <w:color w:val="auto"/>
              <w:sz w:val="20"/>
              <w:szCs w:val="20"/>
            </w:rPr>
            <w:t>pis treści</w:t>
          </w:r>
        </w:p>
        <w:p w14:paraId="1923357F" w14:textId="40F9C843" w:rsidR="00B032AC" w:rsidRPr="00B032AC" w:rsidRDefault="00165658" w:rsidP="00B032AC">
          <w:pPr>
            <w:pStyle w:val="Spistreci2"/>
            <w:tabs>
              <w:tab w:val="right" w:leader="dot" w:pos="9771"/>
            </w:tabs>
            <w:spacing w:line="360" w:lineRule="auto"/>
            <w:rPr>
              <w:rFonts w:ascii="Arial" w:hAnsi="Arial" w:cs="Arial"/>
              <w:noProof/>
              <w:sz w:val="20"/>
              <w:szCs w:val="20"/>
            </w:rPr>
          </w:pPr>
          <w:r w:rsidRPr="00C90542">
            <w:rPr>
              <w:rFonts w:ascii="Arial" w:hAnsi="Arial" w:cs="Arial"/>
              <w:sz w:val="20"/>
              <w:szCs w:val="20"/>
            </w:rPr>
            <w:fldChar w:fldCharType="begin"/>
          </w:r>
          <w:r w:rsidRPr="00C90542">
            <w:rPr>
              <w:rFonts w:ascii="Arial" w:hAnsi="Arial" w:cs="Arial"/>
              <w:sz w:val="20"/>
              <w:szCs w:val="20"/>
            </w:rPr>
            <w:instrText xml:space="preserve"> TOC \o "1-3" \h \z \u </w:instrText>
          </w:r>
          <w:r w:rsidRPr="00C90542">
            <w:rPr>
              <w:rFonts w:ascii="Arial" w:hAnsi="Arial" w:cs="Arial"/>
              <w:sz w:val="20"/>
              <w:szCs w:val="20"/>
            </w:rPr>
            <w:fldChar w:fldCharType="separate"/>
          </w:r>
          <w:hyperlink w:anchor="_Toc178672771" w:history="1">
            <w:r w:rsidR="00B032AC" w:rsidRPr="00B032AC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Rozdział 1.  Zamawiający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_Toc178672771 \h </w:instrTex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>3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6C7F7AA" w14:textId="0F5AC538" w:rsidR="00B032AC" w:rsidRPr="00B032AC" w:rsidRDefault="0006315A" w:rsidP="00B032AC">
          <w:pPr>
            <w:pStyle w:val="Spistreci2"/>
            <w:tabs>
              <w:tab w:val="right" w:leader="dot" w:pos="9771"/>
            </w:tabs>
            <w:spacing w:line="360" w:lineRule="auto"/>
            <w:rPr>
              <w:rFonts w:ascii="Arial" w:hAnsi="Arial" w:cs="Arial"/>
              <w:noProof/>
              <w:sz w:val="20"/>
              <w:szCs w:val="20"/>
            </w:rPr>
          </w:pPr>
          <w:hyperlink w:anchor="_Toc178672772" w:history="1">
            <w:r w:rsidR="00B032AC" w:rsidRPr="00B032AC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Rozdział 2. Tryb postępowania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_Toc178672772 \h </w:instrTex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>3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0752D3D" w14:textId="07C68C34" w:rsidR="00B032AC" w:rsidRPr="00B032AC" w:rsidRDefault="0006315A" w:rsidP="00B032AC">
          <w:pPr>
            <w:pStyle w:val="Spistreci2"/>
            <w:tabs>
              <w:tab w:val="right" w:leader="dot" w:pos="9771"/>
            </w:tabs>
            <w:spacing w:line="360" w:lineRule="auto"/>
            <w:rPr>
              <w:rFonts w:ascii="Arial" w:hAnsi="Arial" w:cs="Arial"/>
              <w:noProof/>
              <w:sz w:val="20"/>
              <w:szCs w:val="20"/>
            </w:rPr>
          </w:pPr>
          <w:hyperlink w:anchor="_Toc178672773" w:history="1">
            <w:r w:rsidR="00B032AC" w:rsidRPr="00B032AC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Rozdział 3.  Cel prowadzenia postępowania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_Toc178672773 \h </w:instrTex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>3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A55805C" w14:textId="4EE05461" w:rsidR="00B032AC" w:rsidRPr="00B032AC" w:rsidRDefault="0006315A" w:rsidP="00B032AC">
          <w:pPr>
            <w:pStyle w:val="Spistreci2"/>
            <w:tabs>
              <w:tab w:val="right" w:leader="dot" w:pos="9771"/>
            </w:tabs>
            <w:spacing w:line="360" w:lineRule="auto"/>
            <w:rPr>
              <w:rFonts w:ascii="Arial" w:hAnsi="Arial" w:cs="Arial"/>
              <w:noProof/>
              <w:sz w:val="20"/>
              <w:szCs w:val="20"/>
            </w:rPr>
          </w:pPr>
          <w:hyperlink w:anchor="_Toc178672774" w:history="1">
            <w:r w:rsidR="00B032AC" w:rsidRPr="00B032AC">
              <w:rPr>
                <w:rStyle w:val="Hipercze"/>
                <w:rFonts w:ascii="Arial" w:eastAsiaTheme="majorEastAsia" w:hAnsi="Arial" w:cs="Arial"/>
                <w:noProof/>
                <w:sz w:val="20"/>
                <w:szCs w:val="20"/>
              </w:rPr>
              <w:t>Rozdział 4. Terminy  w postępowaniu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_Toc178672774 \h </w:instrTex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>3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D2A255D" w14:textId="40051E71" w:rsidR="00B032AC" w:rsidRPr="00B032AC" w:rsidRDefault="0006315A" w:rsidP="00B032AC">
          <w:pPr>
            <w:pStyle w:val="Spistreci2"/>
            <w:tabs>
              <w:tab w:val="right" w:leader="dot" w:pos="9771"/>
            </w:tabs>
            <w:spacing w:line="360" w:lineRule="auto"/>
            <w:rPr>
              <w:rFonts w:ascii="Arial" w:hAnsi="Arial" w:cs="Arial"/>
              <w:noProof/>
              <w:sz w:val="20"/>
              <w:szCs w:val="20"/>
            </w:rPr>
          </w:pPr>
          <w:hyperlink w:anchor="_Toc178672775" w:history="1">
            <w:r w:rsidR="00B032AC" w:rsidRPr="00B032AC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 xml:space="preserve">Rozdział 5.  Przedmiot </w:t>
            </w:r>
            <w:r w:rsidR="00B032AC" w:rsidRPr="00B032AC">
              <w:rPr>
                <w:rStyle w:val="Hipercze"/>
                <w:rFonts w:ascii="Arial" w:eastAsiaTheme="majorEastAsia" w:hAnsi="Arial" w:cs="Arial"/>
                <w:noProof/>
                <w:sz w:val="20"/>
                <w:szCs w:val="20"/>
              </w:rPr>
              <w:t>zamówienia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_Toc178672775 \h </w:instrTex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>4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4E80F63" w14:textId="60E9721D" w:rsidR="00B032AC" w:rsidRPr="00B032AC" w:rsidRDefault="0006315A" w:rsidP="00B032AC">
          <w:pPr>
            <w:pStyle w:val="Spistreci2"/>
            <w:tabs>
              <w:tab w:val="right" w:leader="dot" w:pos="9771"/>
            </w:tabs>
            <w:spacing w:line="360" w:lineRule="auto"/>
            <w:rPr>
              <w:rFonts w:ascii="Arial" w:hAnsi="Arial" w:cs="Arial"/>
              <w:noProof/>
              <w:sz w:val="20"/>
              <w:szCs w:val="20"/>
            </w:rPr>
          </w:pPr>
          <w:hyperlink w:anchor="_Toc178672776" w:history="1">
            <w:r w:rsidR="00B032AC" w:rsidRPr="00B032AC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Rozdział 6. Podział zamówienia na części / opis części zamówienia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_Toc178672776 \h </w:instrTex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>4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5A3486C" w14:textId="1AC054C0" w:rsidR="00B032AC" w:rsidRPr="00B032AC" w:rsidRDefault="0006315A" w:rsidP="00B032AC">
          <w:pPr>
            <w:pStyle w:val="Spistreci2"/>
            <w:tabs>
              <w:tab w:val="right" w:leader="dot" w:pos="9771"/>
            </w:tabs>
            <w:spacing w:line="360" w:lineRule="auto"/>
            <w:rPr>
              <w:rFonts w:ascii="Arial" w:hAnsi="Arial" w:cs="Arial"/>
              <w:noProof/>
              <w:sz w:val="20"/>
              <w:szCs w:val="20"/>
            </w:rPr>
          </w:pPr>
          <w:hyperlink w:anchor="_Toc178672777" w:history="1">
            <w:r w:rsidR="00B032AC" w:rsidRPr="00B032AC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Rozdział 7. Rodzaj i maksymalna wartość opcji oraz okoliczności skorzystania z opcji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_Toc178672777 \h </w:instrTex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>5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41E09A9" w14:textId="21B41145" w:rsidR="00B032AC" w:rsidRPr="00B032AC" w:rsidRDefault="0006315A" w:rsidP="00B032AC">
          <w:pPr>
            <w:pStyle w:val="Spistreci2"/>
            <w:tabs>
              <w:tab w:val="right" w:leader="dot" w:pos="9771"/>
            </w:tabs>
            <w:spacing w:line="360" w:lineRule="auto"/>
            <w:rPr>
              <w:rFonts w:ascii="Arial" w:hAnsi="Arial" w:cs="Arial"/>
              <w:noProof/>
              <w:sz w:val="20"/>
              <w:szCs w:val="20"/>
            </w:rPr>
          </w:pPr>
          <w:hyperlink w:anchor="_Toc178672778" w:history="1">
            <w:r w:rsidR="00B032AC" w:rsidRPr="00B032AC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Rozdział 8. Przedmiotowe środki dowodowe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_Toc178672778 \h </w:instrTex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>5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F657B99" w14:textId="3F38EEA7" w:rsidR="00B032AC" w:rsidRPr="00B032AC" w:rsidRDefault="0006315A" w:rsidP="00B032AC">
          <w:pPr>
            <w:pStyle w:val="Spistreci2"/>
            <w:tabs>
              <w:tab w:val="right" w:leader="dot" w:pos="9771"/>
            </w:tabs>
            <w:spacing w:line="360" w:lineRule="auto"/>
            <w:rPr>
              <w:rFonts w:ascii="Arial" w:hAnsi="Arial" w:cs="Arial"/>
              <w:noProof/>
              <w:sz w:val="20"/>
              <w:szCs w:val="20"/>
            </w:rPr>
          </w:pPr>
          <w:hyperlink w:anchor="_Toc178672779" w:history="1">
            <w:r w:rsidR="00B032AC" w:rsidRPr="00B032AC">
              <w:rPr>
                <w:rStyle w:val="Hipercze"/>
                <w:rFonts w:ascii="Arial" w:eastAsiaTheme="majorEastAsia" w:hAnsi="Arial" w:cs="Arial"/>
                <w:noProof/>
                <w:sz w:val="20"/>
                <w:szCs w:val="20"/>
              </w:rPr>
              <w:t>Rozdział 9. Podstawy wykluczenie z postępowania  i warunki udziału w postępowaniu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_Toc178672779 \h </w:instrTex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>5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343894E" w14:textId="7D0BED87" w:rsidR="00B032AC" w:rsidRPr="00B032AC" w:rsidRDefault="0006315A" w:rsidP="00B032AC">
          <w:pPr>
            <w:pStyle w:val="Spistreci2"/>
            <w:tabs>
              <w:tab w:val="right" w:leader="dot" w:pos="9771"/>
            </w:tabs>
            <w:spacing w:line="360" w:lineRule="auto"/>
            <w:rPr>
              <w:rFonts w:ascii="Arial" w:hAnsi="Arial" w:cs="Arial"/>
              <w:noProof/>
              <w:sz w:val="20"/>
              <w:szCs w:val="20"/>
            </w:rPr>
          </w:pPr>
          <w:hyperlink w:anchor="_Toc178672780" w:history="1">
            <w:r w:rsidR="00B032AC" w:rsidRPr="00B032AC">
              <w:rPr>
                <w:rStyle w:val="Hipercze"/>
                <w:rFonts w:ascii="Arial" w:eastAsiaTheme="majorEastAsia" w:hAnsi="Arial" w:cs="Arial"/>
                <w:noProof/>
                <w:sz w:val="20"/>
                <w:szCs w:val="20"/>
              </w:rPr>
              <w:t>Rozdział 10. Wykaz Oświadczeń lub dokumentów potwierdzających spełnienie   braku podstaw  wykluczenia oraz spełnienie warunków udziału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_Toc178672780 \h </w:instrTex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>6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0F73E63" w14:textId="2DBABE59" w:rsidR="00B032AC" w:rsidRPr="00B032AC" w:rsidRDefault="0006315A" w:rsidP="00B032AC">
          <w:pPr>
            <w:pStyle w:val="Spistreci2"/>
            <w:tabs>
              <w:tab w:val="right" w:leader="dot" w:pos="9771"/>
            </w:tabs>
            <w:spacing w:line="360" w:lineRule="auto"/>
            <w:rPr>
              <w:rFonts w:ascii="Arial" w:hAnsi="Arial" w:cs="Arial"/>
              <w:noProof/>
              <w:sz w:val="20"/>
              <w:szCs w:val="20"/>
            </w:rPr>
          </w:pPr>
          <w:hyperlink w:anchor="_Toc178672781" w:history="1">
            <w:r w:rsidR="00B032AC" w:rsidRPr="00B032AC">
              <w:rPr>
                <w:rStyle w:val="Hipercze"/>
                <w:rFonts w:ascii="Arial" w:eastAsiaTheme="majorEastAsia" w:hAnsi="Arial" w:cs="Arial"/>
                <w:noProof/>
                <w:sz w:val="20"/>
                <w:szCs w:val="20"/>
              </w:rPr>
              <w:t>Rozdział 11.  Podwykonawcy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_Toc178672781 \h </w:instrTex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>7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8215FFD" w14:textId="26E25137" w:rsidR="00B032AC" w:rsidRPr="00B032AC" w:rsidRDefault="0006315A" w:rsidP="00B032AC">
          <w:pPr>
            <w:pStyle w:val="Spistreci2"/>
            <w:tabs>
              <w:tab w:val="right" w:leader="dot" w:pos="9771"/>
            </w:tabs>
            <w:spacing w:line="360" w:lineRule="auto"/>
            <w:rPr>
              <w:rFonts w:ascii="Arial" w:hAnsi="Arial" w:cs="Arial"/>
              <w:noProof/>
              <w:sz w:val="20"/>
              <w:szCs w:val="20"/>
            </w:rPr>
          </w:pPr>
          <w:hyperlink w:anchor="_Toc178672782" w:history="1">
            <w:r w:rsidR="00B032AC" w:rsidRPr="00B032AC">
              <w:rPr>
                <w:rStyle w:val="Hipercze"/>
                <w:rFonts w:ascii="Arial" w:eastAsiaTheme="majorEastAsia" w:hAnsi="Arial" w:cs="Arial"/>
                <w:noProof/>
                <w:sz w:val="20"/>
                <w:szCs w:val="20"/>
              </w:rPr>
              <w:t>Rozdział 12. Korzystanie  przez wykonawcę z zasobów innych podmiotów  w celu potwierdzenia spełniania warunków udziału w postępowaniu (Podmiot udostępniający zasoby)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_Toc178672782 \h </w:instrTex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>7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36C48DA" w14:textId="16D1B95D" w:rsidR="00B032AC" w:rsidRPr="00B032AC" w:rsidRDefault="0006315A" w:rsidP="00B032AC">
          <w:pPr>
            <w:pStyle w:val="Spistreci2"/>
            <w:tabs>
              <w:tab w:val="right" w:leader="dot" w:pos="9771"/>
            </w:tabs>
            <w:spacing w:line="360" w:lineRule="auto"/>
            <w:rPr>
              <w:rFonts w:ascii="Arial" w:hAnsi="Arial" w:cs="Arial"/>
              <w:noProof/>
              <w:sz w:val="20"/>
              <w:szCs w:val="20"/>
            </w:rPr>
          </w:pPr>
          <w:hyperlink w:anchor="_Toc178672783" w:history="1">
            <w:r w:rsidR="00B032AC" w:rsidRPr="00B032AC">
              <w:rPr>
                <w:rStyle w:val="Hipercze"/>
                <w:rFonts w:ascii="Arial" w:eastAsiaTheme="majorEastAsia" w:hAnsi="Arial" w:cs="Arial"/>
                <w:noProof/>
                <w:sz w:val="20"/>
                <w:szCs w:val="20"/>
              </w:rPr>
              <w:t>Rozdział 13.  Sposobu obliczenia ceny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_Toc178672783 \h </w:instrTex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>7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C3381CD" w14:textId="2B0899D0" w:rsidR="00B032AC" w:rsidRPr="00B032AC" w:rsidRDefault="0006315A" w:rsidP="00B032AC">
          <w:pPr>
            <w:pStyle w:val="Spistreci2"/>
            <w:tabs>
              <w:tab w:val="right" w:leader="dot" w:pos="9771"/>
            </w:tabs>
            <w:spacing w:line="360" w:lineRule="auto"/>
            <w:rPr>
              <w:rFonts w:ascii="Arial" w:hAnsi="Arial" w:cs="Arial"/>
              <w:noProof/>
              <w:sz w:val="20"/>
              <w:szCs w:val="20"/>
            </w:rPr>
          </w:pPr>
          <w:hyperlink w:anchor="_Toc178672784" w:history="1">
            <w:r w:rsidR="00B032AC" w:rsidRPr="00B032AC">
              <w:rPr>
                <w:rStyle w:val="Hipercze"/>
                <w:rFonts w:ascii="Arial" w:eastAsiaTheme="majorEastAsia" w:hAnsi="Arial" w:cs="Arial"/>
                <w:noProof/>
                <w:sz w:val="20"/>
                <w:szCs w:val="20"/>
              </w:rPr>
              <w:t>Rozdział 14. Sposób przygotowania oferty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_Toc178672784 \h </w:instrTex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>8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F076E91" w14:textId="20716440" w:rsidR="00B032AC" w:rsidRPr="00B032AC" w:rsidRDefault="0006315A" w:rsidP="00B032AC">
          <w:pPr>
            <w:pStyle w:val="Spistreci2"/>
            <w:tabs>
              <w:tab w:val="right" w:leader="dot" w:pos="9771"/>
            </w:tabs>
            <w:spacing w:line="360" w:lineRule="auto"/>
            <w:rPr>
              <w:rFonts w:ascii="Arial" w:hAnsi="Arial" w:cs="Arial"/>
              <w:noProof/>
              <w:sz w:val="20"/>
              <w:szCs w:val="20"/>
            </w:rPr>
          </w:pPr>
          <w:hyperlink w:anchor="_Toc178672785" w:history="1">
            <w:r w:rsidR="00B032AC" w:rsidRPr="00B032AC">
              <w:rPr>
                <w:rStyle w:val="Hipercze"/>
                <w:rFonts w:ascii="Arial" w:eastAsiaTheme="majorEastAsia" w:hAnsi="Arial" w:cs="Arial"/>
                <w:noProof/>
                <w:sz w:val="20"/>
                <w:szCs w:val="20"/>
              </w:rPr>
              <w:t>Rozdział 15. Komunikacja  Zamawiającego z Wykonawcami - Środki komunikacji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_Toc178672785 \h </w:instrTex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>9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B296306" w14:textId="20B285F4" w:rsidR="00B032AC" w:rsidRPr="00B032AC" w:rsidRDefault="0006315A" w:rsidP="00B032AC">
          <w:pPr>
            <w:pStyle w:val="Spistreci2"/>
            <w:tabs>
              <w:tab w:val="right" w:leader="dot" w:pos="9771"/>
            </w:tabs>
            <w:spacing w:line="360" w:lineRule="auto"/>
            <w:rPr>
              <w:rFonts w:ascii="Arial" w:hAnsi="Arial" w:cs="Arial"/>
              <w:noProof/>
              <w:sz w:val="20"/>
              <w:szCs w:val="20"/>
            </w:rPr>
          </w:pPr>
          <w:hyperlink w:anchor="_Toc178672786" w:history="1">
            <w:r w:rsidR="00B032AC" w:rsidRPr="00B032AC">
              <w:rPr>
                <w:rStyle w:val="Hipercze"/>
                <w:rFonts w:ascii="Arial" w:eastAsiaTheme="majorEastAsia" w:hAnsi="Arial" w:cs="Arial"/>
                <w:noProof/>
                <w:sz w:val="20"/>
                <w:szCs w:val="20"/>
              </w:rPr>
              <w:t>Rozdział 16. Kryteria oceny ofert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_Toc178672786 \h </w:instrTex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>9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DC8DFC7" w14:textId="46B88771" w:rsidR="00B032AC" w:rsidRPr="00B032AC" w:rsidRDefault="0006315A" w:rsidP="00B032AC">
          <w:pPr>
            <w:pStyle w:val="Spistreci2"/>
            <w:tabs>
              <w:tab w:val="right" w:leader="dot" w:pos="9771"/>
            </w:tabs>
            <w:spacing w:line="360" w:lineRule="auto"/>
            <w:rPr>
              <w:rFonts w:ascii="Arial" w:hAnsi="Arial" w:cs="Arial"/>
              <w:noProof/>
              <w:sz w:val="20"/>
              <w:szCs w:val="20"/>
            </w:rPr>
          </w:pPr>
          <w:hyperlink w:anchor="_Toc178672787" w:history="1">
            <w:r w:rsidR="00B032AC" w:rsidRPr="00B032AC">
              <w:rPr>
                <w:rStyle w:val="Hipercze"/>
                <w:rFonts w:ascii="Arial" w:eastAsiaTheme="majorEastAsia" w:hAnsi="Arial" w:cs="Arial"/>
                <w:noProof/>
                <w:sz w:val="20"/>
                <w:szCs w:val="20"/>
              </w:rPr>
              <w:t>Rozdział 17. Ocena Ofert (Opis sposobu  przyznawania punktacji za spełnienie danego kryterium oceny ofert)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_Toc178672787 \h </w:instrTex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>9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E3DC636" w14:textId="1427DF75" w:rsidR="00B032AC" w:rsidRPr="00B032AC" w:rsidRDefault="0006315A" w:rsidP="00B032AC">
          <w:pPr>
            <w:pStyle w:val="Spistreci2"/>
            <w:tabs>
              <w:tab w:val="right" w:leader="dot" w:pos="9771"/>
            </w:tabs>
            <w:spacing w:line="360" w:lineRule="auto"/>
            <w:rPr>
              <w:rFonts w:ascii="Arial" w:hAnsi="Arial" w:cs="Arial"/>
              <w:noProof/>
              <w:sz w:val="20"/>
              <w:szCs w:val="20"/>
            </w:rPr>
          </w:pPr>
          <w:hyperlink w:anchor="_Toc178672788" w:history="1">
            <w:r w:rsidR="00B032AC" w:rsidRPr="00B032AC">
              <w:rPr>
                <w:rStyle w:val="Hipercze"/>
                <w:rFonts w:ascii="Arial" w:eastAsiaTheme="majorEastAsia" w:hAnsi="Arial" w:cs="Arial"/>
                <w:noProof/>
                <w:sz w:val="20"/>
                <w:szCs w:val="20"/>
              </w:rPr>
              <w:t>Rozdział 18. Informacje o formalnościach  jakie muszą zostać dopełnione po wyborze oferty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_Toc178672788 \h </w:instrTex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>10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2E9D544" w14:textId="7484496D" w:rsidR="00B032AC" w:rsidRPr="00B032AC" w:rsidRDefault="0006315A" w:rsidP="00B032AC">
          <w:pPr>
            <w:pStyle w:val="Spistreci2"/>
            <w:tabs>
              <w:tab w:val="right" w:leader="dot" w:pos="9771"/>
            </w:tabs>
            <w:spacing w:line="360" w:lineRule="auto"/>
            <w:rPr>
              <w:rFonts w:ascii="Arial" w:hAnsi="Arial" w:cs="Arial"/>
              <w:noProof/>
              <w:sz w:val="20"/>
              <w:szCs w:val="20"/>
            </w:rPr>
          </w:pPr>
          <w:hyperlink w:anchor="_Toc178672789" w:history="1">
            <w:r w:rsidR="00B032AC" w:rsidRPr="00B032AC">
              <w:rPr>
                <w:rStyle w:val="Hipercze"/>
                <w:rFonts w:ascii="Arial" w:eastAsiaTheme="majorEastAsia" w:hAnsi="Arial" w:cs="Arial"/>
                <w:noProof/>
                <w:sz w:val="20"/>
                <w:szCs w:val="20"/>
              </w:rPr>
              <w:t>w celu zawarcia umowy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_Toc178672789 \h </w:instrTex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>10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FA76EC4" w14:textId="43C4419E" w:rsidR="00B032AC" w:rsidRPr="00B032AC" w:rsidRDefault="0006315A" w:rsidP="00B032AC">
          <w:pPr>
            <w:pStyle w:val="Spistreci2"/>
            <w:tabs>
              <w:tab w:val="right" w:leader="dot" w:pos="9771"/>
            </w:tabs>
            <w:spacing w:line="360" w:lineRule="auto"/>
            <w:rPr>
              <w:rFonts w:ascii="Arial" w:hAnsi="Arial" w:cs="Arial"/>
              <w:noProof/>
              <w:sz w:val="20"/>
              <w:szCs w:val="20"/>
            </w:rPr>
          </w:pPr>
          <w:hyperlink w:anchor="_Toc178672790" w:history="1">
            <w:r w:rsidR="00B032AC" w:rsidRPr="00B032AC">
              <w:rPr>
                <w:rStyle w:val="Hipercze"/>
                <w:rFonts w:ascii="Arial" w:eastAsiaTheme="majorEastAsia" w:hAnsi="Arial" w:cs="Arial"/>
                <w:noProof/>
                <w:sz w:val="20"/>
                <w:szCs w:val="20"/>
              </w:rPr>
              <w:t>Rozdział 19. Projektowane postanowienia umowy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_Toc178672790 \h </w:instrTex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>10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5511F9B" w14:textId="0F895FE6" w:rsidR="00B032AC" w:rsidRPr="00B032AC" w:rsidRDefault="0006315A" w:rsidP="00B032AC">
          <w:pPr>
            <w:pStyle w:val="Spistreci2"/>
            <w:tabs>
              <w:tab w:val="right" w:leader="dot" w:pos="9771"/>
            </w:tabs>
            <w:spacing w:line="360" w:lineRule="auto"/>
            <w:rPr>
              <w:rFonts w:ascii="Arial" w:hAnsi="Arial" w:cs="Arial"/>
              <w:noProof/>
              <w:sz w:val="20"/>
              <w:szCs w:val="20"/>
            </w:rPr>
          </w:pPr>
          <w:hyperlink w:anchor="_Toc178672791" w:history="1">
            <w:r w:rsidR="00B032AC" w:rsidRPr="00B032AC">
              <w:rPr>
                <w:rStyle w:val="Hipercze"/>
                <w:rFonts w:ascii="Arial" w:eastAsiaTheme="majorEastAsia" w:hAnsi="Arial" w:cs="Arial"/>
                <w:noProof/>
                <w:sz w:val="20"/>
                <w:szCs w:val="20"/>
              </w:rPr>
              <w:t>w sprawie zamówienia publicznego, które zostaną wprowadzone do treści tej umowy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_Toc178672791 \h </w:instrTex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>10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436654F" w14:textId="633A314A" w:rsidR="00B032AC" w:rsidRPr="00B032AC" w:rsidRDefault="0006315A" w:rsidP="00B032AC">
          <w:pPr>
            <w:pStyle w:val="Spistreci2"/>
            <w:tabs>
              <w:tab w:val="right" w:leader="dot" w:pos="9771"/>
            </w:tabs>
            <w:spacing w:line="360" w:lineRule="auto"/>
            <w:rPr>
              <w:rFonts w:ascii="Arial" w:hAnsi="Arial" w:cs="Arial"/>
              <w:noProof/>
              <w:sz w:val="20"/>
              <w:szCs w:val="20"/>
            </w:rPr>
          </w:pPr>
          <w:hyperlink w:anchor="_Toc178672792" w:history="1">
            <w:r w:rsidR="00B032AC" w:rsidRPr="00B032AC">
              <w:rPr>
                <w:rStyle w:val="Hipercze"/>
                <w:rFonts w:ascii="Arial" w:eastAsiaTheme="majorEastAsia" w:hAnsi="Arial" w:cs="Arial"/>
                <w:noProof/>
                <w:sz w:val="20"/>
                <w:szCs w:val="20"/>
              </w:rPr>
              <w:t>Rozdział 20. Informacja dotycząca unieważnienia postępowania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_Toc178672792 \h </w:instrTex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>11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5D96608" w14:textId="5D274E7C" w:rsidR="00B032AC" w:rsidRPr="00B032AC" w:rsidRDefault="0006315A" w:rsidP="00B032AC">
          <w:pPr>
            <w:pStyle w:val="Spistreci2"/>
            <w:tabs>
              <w:tab w:val="right" w:leader="dot" w:pos="9771"/>
            </w:tabs>
            <w:spacing w:line="360" w:lineRule="auto"/>
            <w:rPr>
              <w:rFonts w:ascii="Arial" w:hAnsi="Arial" w:cs="Arial"/>
              <w:noProof/>
              <w:sz w:val="20"/>
              <w:szCs w:val="20"/>
            </w:rPr>
          </w:pPr>
          <w:hyperlink w:anchor="_Toc178672793" w:history="1">
            <w:r w:rsidR="00B032AC" w:rsidRPr="00B032AC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Załącznik Nr 1. Formularz Ofertowy,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_Toc178672793 \h </w:instrTex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>11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02C350C" w14:textId="4840AF50" w:rsidR="00B032AC" w:rsidRPr="00B032AC" w:rsidRDefault="0006315A" w:rsidP="00B032AC">
          <w:pPr>
            <w:pStyle w:val="Spistreci2"/>
            <w:tabs>
              <w:tab w:val="right" w:leader="dot" w:pos="9771"/>
            </w:tabs>
            <w:spacing w:line="360" w:lineRule="auto"/>
            <w:rPr>
              <w:rFonts w:ascii="Arial" w:hAnsi="Arial" w:cs="Arial"/>
              <w:noProof/>
              <w:sz w:val="20"/>
              <w:szCs w:val="20"/>
            </w:rPr>
          </w:pPr>
          <w:hyperlink w:anchor="_Toc178672794" w:history="1">
            <w:r w:rsidR="00B032AC" w:rsidRPr="00B032AC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Załącznik Nr 2- Oświadczenie  o niepodleganiu wykluczeniu,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_Toc178672794 \h </w:instrTex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>11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AFBD5D1" w14:textId="71A59906" w:rsidR="00B032AC" w:rsidRPr="00B032AC" w:rsidRDefault="0006315A" w:rsidP="00B032AC">
          <w:pPr>
            <w:pStyle w:val="Spistreci2"/>
            <w:tabs>
              <w:tab w:val="right" w:leader="dot" w:pos="9771"/>
            </w:tabs>
            <w:spacing w:line="360" w:lineRule="auto"/>
            <w:rPr>
              <w:rFonts w:ascii="Arial" w:hAnsi="Arial" w:cs="Arial"/>
              <w:noProof/>
              <w:sz w:val="20"/>
              <w:szCs w:val="20"/>
            </w:rPr>
          </w:pPr>
          <w:hyperlink w:anchor="_Toc178672795" w:history="1">
            <w:r w:rsidR="00B032AC" w:rsidRPr="00B032AC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Załącznik Nr 3- Projektowane Postanowienia Umowne,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_Toc178672795 \h </w:instrTex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>11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A467F35" w14:textId="50CF4213" w:rsidR="00B032AC" w:rsidRDefault="0006315A" w:rsidP="00B032AC">
          <w:pPr>
            <w:pStyle w:val="Spistreci2"/>
            <w:tabs>
              <w:tab w:val="right" w:leader="dot" w:pos="9771"/>
            </w:tabs>
            <w:spacing w:line="360" w:lineRule="auto"/>
            <w:rPr>
              <w:noProof/>
            </w:rPr>
          </w:pPr>
          <w:hyperlink w:anchor="_Toc178672796" w:history="1">
            <w:r w:rsidR="00B032AC" w:rsidRPr="00B032AC">
              <w:rPr>
                <w:rStyle w:val="Hipercze"/>
                <w:rFonts w:ascii="Arial" w:hAnsi="Arial" w:cs="Arial"/>
                <w:noProof/>
                <w:sz w:val="20"/>
                <w:szCs w:val="20"/>
              </w:rPr>
              <w:t>Załącznik nr 4- Opis Przedmiotu Zamówienia.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_Toc178672796 \h </w:instrTex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t>11</w:t>
            </w:r>
            <w:r w:rsidR="00B032AC" w:rsidRPr="00B032AC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A839BF3" w14:textId="702D6907" w:rsidR="00165658" w:rsidRPr="00C90542" w:rsidRDefault="00165658" w:rsidP="00165658">
          <w:pPr>
            <w:spacing w:line="360" w:lineRule="auto"/>
            <w:rPr>
              <w:rFonts w:ascii="Arial" w:hAnsi="Arial" w:cs="Arial"/>
              <w:sz w:val="20"/>
              <w:szCs w:val="20"/>
            </w:rPr>
          </w:pPr>
          <w:r w:rsidRPr="00C90542">
            <w:rPr>
              <w:rFonts w:ascii="Arial" w:hAnsi="Arial" w:cs="Arial"/>
              <w:bCs/>
              <w:sz w:val="20"/>
              <w:szCs w:val="20"/>
            </w:rPr>
            <w:fldChar w:fldCharType="end"/>
          </w:r>
        </w:p>
      </w:sdtContent>
    </w:sdt>
    <w:p w14:paraId="3A58F930" w14:textId="025C6E5F" w:rsidR="00310880" w:rsidRDefault="00310880" w:rsidP="000651F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1967A56" w14:textId="4E62021D" w:rsidR="00F271FA" w:rsidRPr="007D3937" w:rsidRDefault="00B604F8" w:rsidP="00B604F8">
      <w:pPr>
        <w:pStyle w:val="Nagwek2"/>
        <w:shd w:val="clear" w:color="auto" w:fill="DAEEF3" w:themeFill="accent5" w:themeFillTint="33"/>
        <w:spacing w:before="0"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bookmarkStart w:id="0" w:name="_Toc178672771"/>
      <w:r>
        <w:rPr>
          <w:rFonts w:ascii="Arial" w:hAnsi="Arial" w:cs="Arial"/>
          <w:b/>
          <w:color w:val="auto"/>
          <w:sz w:val="22"/>
          <w:szCs w:val="22"/>
        </w:rPr>
        <w:lastRenderedPageBreak/>
        <w:t xml:space="preserve">Rozdział 1. </w:t>
      </w:r>
      <w:r>
        <w:rPr>
          <w:rFonts w:ascii="Arial" w:hAnsi="Arial" w:cs="Arial"/>
          <w:b/>
          <w:color w:val="auto"/>
          <w:sz w:val="22"/>
          <w:szCs w:val="22"/>
        </w:rPr>
        <w:br/>
      </w:r>
      <w:r w:rsidR="00F271FA" w:rsidRPr="00745F8C">
        <w:rPr>
          <w:rFonts w:ascii="Arial" w:hAnsi="Arial" w:cs="Arial"/>
          <w:b/>
          <w:color w:val="auto"/>
          <w:sz w:val="22"/>
          <w:szCs w:val="22"/>
        </w:rPr>
        <w:t>Zamawiający</w:t>
      </w:r>
      <w:bookmarkEnd w:id="0"/>
    </w:p>
    <w:p w14:paraId="148E2E22" w14:textId="77777777" w:rsidR="007412B7" w:rsidRDefault="000651FB" w:rsidP="00F90746">
      <w:pPr>
        <w:tabs>
          <w:tab w:val="left" w:pos="709"/>
        </w:tabs>
        <w:spacing w:before="40" w:after="0" w:line="360" w:lineRule="auto"/>
        <w:ind w:right="28"/>
        <w:rPr>
          <w:rFonts w:ascii="Arial" w:hAnsi="Arial" w:cs="Arial"/>
          <w:sz w:val="20"/>
          <w:szCs w:val="20"/>
          <w:shd w:val="clear" w:color="auto" w:fill="FFFFFF" w:themeFill="background1"/>
        </w:rPr>
      </w:pPr>
      <w:r w:rsidRPr="00F90746">
        <w:rPr>
          <w:rFonts w:ascii="Arial" w:hAnsi="Arial" w:cs="Arial"/>
          <w:sz w:val="20"/>
          <w:szCs w:val="20"/>
          <w:shd w:val="clear" w:color="auto" w:fill="FFFFFF" w:themeFill="background1"/>
        </w:rPr>
        <w:t xml:space="preserve">Miasto Czeladź,  </w:t>
      </w:r>
    </w:p>
    <w:p w14:paraId="589E4D5E" w14:textId="04B2CB82" w:rsidR="007412B7" w:rsidRPr="007412B7" w:rsidRDefault="007412B7" w:rsidP="00F90746">
      <w:pPr>
        <w:tabs>
          <w:tab w:val="left" w:pos="709"/>
        </w:tabs>
        <w:spacing w:before="40" w:after="0" w:line="360" w:lineRule="auto"/>
        <w:ind w:right="28"/>
        <w:rPr>
          <w:rFonts w:ascii="Arial" w:hAnsi="Arial" w:cs="Arial"/>
          <w:sz w:val="20"/>
          <w:szCs w:val="20"/>
          <w:shd w:val="clear" w:color="auto" w:fill="FFFFFF" w:themeFill="background1"/>
        </w:rPr>
      </w:pPr>
      <w:r>
        <w:rPr>
          <w:rFonts w:ascii="Arial" w:hAnsi="Arial" w:cs="Arial"/>
          <w:sz w:val="20"/>
          <w:szCs w:val="20"/>
          <w:shd w:val="clear" w:color="auto" w:fill="FFFFFF" w:themeFill="background1"/>
        </w:rPr>
        <w:t>ul.</w:t>
      </w:r>
      <w:r w:rsidR="009E7310">
        <w:rPr>
          <w:rFonts w:ascii="Arial" w:hAnsi="Arial" w:cs="Arial"/>
          <w:sz w:val="20"/>
          <w:szCs w:val="20"/>
          <w:shd w:val="clear" w:color="auto" w:fill="FFFFFF" w:themeFill="background1"/>
        </w:rPr>
        <w:t xml:space="preserve"> </w:t>
      </w:r>
      <w:r w:rsidR="00F90746" w:rsidRPr="00F90746">
        <w:rPr>
          <w:rFonts w:ascii="Arial" w:hAnsi="Arial" w:cs="Arial"/>
          <w:sz w:val="20"/>
          <w:szCs w:val="20"/>
        </w:rPr>
        <w:t xml:space="preserve">Katowicka 45, Czeladź 41-250, </w:t>
      </w:r>
    </w:p>
    <w:p w14:paraId="36BF1555" w14:textId="30A582F9" w:rsidR="00F90746" w:rsidRPr="00996962" w:rsidRDefault="00F90746" w:rsidP="00F90746">
      <w:pPr>
        <w:tabs>
          <w:tab w:val="left" w:pos="709"/>
        </w:tabs>
        <w:spacing w:before="40" w:after="0" w:line="360" w:lineRule="auto"/>
        <w:ind w:right="28"/>
        <w:rPr>
          <w:rFonts w:ascii="Arial" w:hAnsi="Arial" w:cs="Arial"/>
          <w:sz w:val="20"/>
          <w:szCs w:val="20"/>
          <w:lang w:val="en-US"/>
        </w:rPr>
      </w:pPr>
      <w:proofErr w:type="spellStart"/>
      <w:r w:rsidRPr="00996962">
        <w:rPr>
          <w:rFonts w:ascii="Arial" w:hAnsi="Arial" w:cs="Arial"/>
          <w:sz w:val="20"/>
          <w:szCs w:val="20"/>
          <w:lang w:val="en-US"/>
        </w:rPr>
        <w:t>Regon</w:t>
      </w:r>
      <w:proofErr w:type="spellEnd"/>
      <w:r w:rsidRPr="00996962">
        <w:rPr>
          <w:rFonts w:ascii="Arial" w:hAnsi="Arial" w:cs="Arial"/>
          <w:sz w:val="20"/>
          <w:szCs w:val="20"/>
          <w:lang w:val="en-US"/>
        </w:rPr>
        <w:t>: 276257512</w:t>
      </w:r>
    </w:p>
    <w:p w14:paraId="5AC6D600" w14:textId="77777777" w:rsidR="007412B7" w:rsidRDefault="002D68AC" w:rsidP="00F90746">
      <w:pPr>
        <w:tabs>
          <w:tab w:val="left" w:pos="709"/>
        </w:tabs>
        <w:spacing w:before="40" w:after="0" w:line="360" w:lineRule="auto"/>
        <w:ind w:right="28"/>
        <w:rPr>
          <w:rFonts w:ascii="Arial" w:hAnsi="Arial" w:cs="Arial"/>
          <w:sz w:val="20"/>
          <w:szCs w:val="20"/>
          <w:lang w:val="en-US"/>
        </w:rPr>
      </w:pPr>
      <w:r w:rsidRPr="002D68AC">
        <w:rPr>
          <w:rFonts w:ascii="Arial" w:hAnsi="Arial" w:cs="Arial"/>
          <w:sz w:val="20"/>
          <w:szCs w:val="20"/>
          <w:lang w:val="en-US"/>
        </w:rPr>
        <w:t xml:space="preserve">Tel. 32/763-79-23, </w:t>
      </w:r>
      <w:r w:rsidR="00310B20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62B2F22D" w14:textId="2CDC0CC0" w:rsidR="002D68AC" w:rsidRDefault="002D68AC" w:rsidP="00F90746">
      <w:pPr>
        <w:tabs>
          <w:tab w:val="left" w:pos="709"/>
        </w:tabs>
        <w:spacing w:before="40" w:after="0" w:line="360" w:lineRule="auto"/>
        <w:ind w:right="28"/>
        <w:rPr>
          <w:rFonts w:ascii="Arial" w:hAnsi="Arial" w:cs="Arial"/>
          <w:sz w:val="20"/>
          <w:szCs w:val="20"/>
          <w:lang w:val="en-US"/>
        </w:rPr>
      </w:pPr>
      <w:r w:rsidRPr="002D68AC">
        <w:rPr>
          <w:rFonts w:ascii="Arial" w:hAnsi="Arial" w:cs="Arial"/>
          <w:sz w:val="20"/>
          <w:szCs w:val="20"/>
          <w:lang w:val="en-US"/>
        </w:rPr>
        <w:t xml:space="preserve">e- mail: </w:t>
      </w:r>
      <w:r w:rsidR="0006315A">
        <w:fldChar w:fldCharType="begin"/>
      </w:r>
      <w:r w:rsidR="0006315A" w:rsidRPr="007F7BC9">
        <w:rPr>
          <w:lang w:val="en-US"/>
        </w:rPr>
        <w:instrText xml:space="preserve"> HYPERLINK "mailto:zamowienia@um.czeladz.pl" </w:instrText>
      </w:r>
      <w:r w:rsidR="0006315A">
        <w:fldChar w:fldCharType="separate"/>
      </w:r>
      <w:r w:rsidR="007412B7" w:rsidRPr="00046E52">
        <w:rPr>
          <w:rStyle w:val="Hipercze"/>
          <w:rFonts w:ascii="Arial" w:hAnsi="Arial" w:cs="Arial"/>
          <w:sz w:val="20"/>
          <w:szCs w:val="20"/>
          <w:lang w:val="en-US"/>
        </w:rPr>
        <w:t>zamowienia@um.czeladz.pl</w:t>
      </w:r>
      <w:r w:rsidR="0006315A">
        <w:rPr>
          <w:rStyle w:val="Hipercze"/>
          <w:rFonts w:ascii="Arial" w:hAnsi="Arial" w:cs="Arial"/>
          <w:sz w:val="20"/>
          <w:szCs w:val="20"/>
          <w:lang w:val="en-US"/>
        </w:rPr>
        <w:fldChar w:fldCharType="end"/>
      </w:r>
    </w:p>
    <w:p w14:paraId="1E13F98D" w14:textId="31DCFD05" w:rsidR="007412B7" w:rsidRPr="007412B7" w:rsidRDefault="007412B7" w:rsidP="007412B7">
      <w:pPr>
        <w:pStyle w:val="Nagwek2"/>
        <w:shd w:val="clear" w:color="auto" w:fill="DAEEF3" w:themeFill="accent5" w:themeFillTint="33"/>
        <w:spacing w:before="0"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bookmarkStart w:id="1" w:name="_Toc178672772"/>
      <w:r>
        <w:rPr>
          <w:rFonts w:ascii="Arial" w:hAnsi="Arial" w:cs="Arial"/>
          <w:b/>
          <w:color w:val="auto"/>
          <w:sz w:val="22"/>
          <w:szCs w:val="22"/>
        </w:rPr>
        <w:t>Rozdział 2.</w:t>
      </w:r>
      <w:r>
        <w:rPr>
          <w:rFonts w:ascii="Arial" w:hAnsi="Arial" w:cs="Arial"/>
          <w:b/>
          <w:color w:val="auto"/>
          <w:sz w:val="22"/>
          <w:szCs w:val="22"/>
        </w:rPr>
        <w:br/>
        <w:t>Tryb postępowania</w:t>
      </w:r>
      <w:bookmarkEnd w:id="1"/>
      <w:r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14:paraId="47F3A7BC" w14:textId="77777777" w:rsidR="007412B7" w:rsidRPr="007412B7" w:rsidRDefault="007412B7" w:rsidP="00F90746">
      <w:pPr>
        <w:tabs>
          <w:tab w:val="left" w:pos="709"/>
        </w:tabs>
        <w:spacing w:before="40" w:after="0" w:line="360" w:lineRule="auto"/>
        <w:ind w:right="28"/>
        <w:rPr>
          <w:rFonts w:ascii="Arial" w:hAnsi="Arial" w:cs="Arial"/>
          <w:sz w:val="20"/>
          <w:szCs w:val="20"/>
        </w:rPr>
      </w:pPr>
    </w:p>
    <w:p w14:paraId="6840F3EE" w14:textId="77777777" w:rsidR="00767CD8" w:rsidRDefault="007412B7" w:rsidP="007412B7">
      <w:pPr>
        <w:pStyle w:val="Akapitzlist"/>
        <w:numPr>
          <w:ilvl w:val="0"/>
          <w:numId w:val="28"/>
        </w:numPr>
        <w:suppressAutoHyphens/>
        <w:autoSpaceDN w:val="0"/>
        <w:spacing w:after="0" w:line="360" w:lineRule="auto"/>
        <w:textAlignment w:val="baseline"/>
        <w:rPr>
          <w:rFonts w:ascii="Arial" w:hAnsi="Arial" w:cs="Arial"/>
          <w:sz w:val="20"/>
          <w:szCs w:val="20"/>
        </w:rPr>
      </w:pPr>
      <w:r w:rsidRPr="007412B7">
        <w:rPr>
          <w:rFonts w:ascii="Arial" w:eastAsia="NSimSun" w:hAnsi="Arial" w:cs="Arial"/>
          <w:bCs/>
          <w:sz w:val="20"/>
          <w:szCs w:val="20"/>
          <w:lang w:eastAsia="ar-SA" w:bidi="hi-IN"/>
        </w:rPr>
        <w:t xml:space="preserve">Postępowania przeprowadzone jest  na podstawie regulaminu wewnętrznego  (ZB nr 388/2023 z dnia 28.09.2023)  </w:t>
      </w:r>
      <w:r w:rsidRPr="007412B7">
        <w:rPr>
          <w:rFonts w:ascii="Arial" w:hAnsi="Arial" w:cs="Arial"/>
          <w:b/>
          <w:sz w:val="20"/>
          <w:szCs w:val="20"/>
          <w:shd w:val="clear" w:color="auto" w:fill="FFFFFF" w:themeFill="background1"/>
        </w:rPr>
        <w:t>w trybie zapytania ofertowego</w:t>
      </w:r>
      <w:r w:rsidRPr="007412B7">
        <w:rPr>
          <w:rFonts w:ascii="Arial" w:hAnsi="Arial" w:cs="Arial"/>
          <w:sz w:val="20"/>
          <w:szCs w:val="20"/>
          <w:shd w:val="clear" w:color="auto" w:fill="FFFFFF" w:themeFill="background1"/>
        </w:rPr>
        <w:t xml:space="preserve"> </w:t>
      </w:r>
      <w:r w:rsidRPr="007412B7">
        <w:rPr>
          <w:rFonts w:ascii="Arial" w:hAnsi="Arial" w:cs="Arial"/>
          <w:b/>
          <w:sz w:val="20"/>
          <w:szCs w:val="20"/>
          <w:shd w:val="clear" w:color="auto" w:fill="FFFFFF" w:themeFill="background1"/>
        </w:rPr>
        <w:t>zgodnie z zasadą konkurencyjności</w:t>
      </w:r>
      <w:r w:rsidRPr="007412B7">
        <w:rPr>
          <w:rFonts w:ascii="Arial" w:hAnsi="Arial" w:cs="Arial"/>
          <w:sz w:val="20"/>
          <w:szCs w:val="20"/>
          <w:shd w:val="clear" w:color="auto" w:fill="FFFFFF" w:themeFill="background1"/>
        </w:rPr>
        <w:t xml:space="preserve"> </w:t>
      </w:r>
      <w:r w:rsidRPr="007412B7">
        <w:rPr>
          <w:rFonts w:ascii="Arial" w:hAnsi="Arial" w:cs="Arial"/>
          <w:sz w:val="20"/>
          <w:szCs w:val="20"/>
        </w:rPr>
        <w:t>wynikającą z „Wytycznych w zakresie kwalifikowalności wydatków na lata 2021-2027 „ oraz § 4  umowy o powierzenie grantu</w:t>
      </w:r>
      <w:r w:rsidR="00767CD8">
        <w:rPr>
          <w:rFonts w:ascii="Arial" w:hAnsi="Arial" w:cs="Arial"/>
          <w:sz w:val="20"/>
          <w:szCs w:val="20"/>
        </w:rPr>
        <w:t xml:space="preserve"> o numerze FERC.02.02-CS.01-001/23/0327/ FERC.02.02-CS.01-001/23/2024</w:t>
      </w:r>
    </w:p>
    <w:p w14:paraId="09594A25" w14:textId="1EDAD365" w:rsidR="00360997" w:rsidRPr="00767CD8" w:rsidRDefault="007412B7" w:rsidP="007412B7">
      <w:pPr>
        <w:pStyle w:val="Akapitzlist"/>
        <w:numPr>
          <w:ilvl w:val="0"/>
          <w:numId w:val="28"/>
        </w:numPr>
        <w:suppressAutoHyphens/>
        <w:autoSpaceDN w:val="0"/>
        <w:spacing w:after="0" w:line="360" w:lineRule="auto"/>
        <w:textAlignment w:val="baseline"/>
        <w:rPr>
          <w:rFonts w:ascii="Arial" w:hAnsi="Arial" w:cs="Arial"/>
          <w:sz w:val="20"/>
          <w:szCs w:val="20"/>
        </w:rPr>
      </w:pPr>
      <w:r w:rsidRPr="00767CD8">
        <w:rPr>
          <w:rFonts w:ascii="Arial" w:eastAsia="NSimSun" w:hAnsi="Arial" w:cs="Arial"/>
          <w:bCs/>
          <w:sz w:val="20"/>
          <w:szCs w:val="20"/>
          <w:lang w:eastAsia="ar-SA" w:bidi="hi-IN"/>
        </w:rPr>
        <w:t xml:space="preserve">Umowa zostanie zawarta z wyłączeniem stosowania ustawy  z dnia 11 września 2019 r Prawo zamówień publicznych (zwana dalej ustawą </w:t>
      </w:r>
      <w:proofErr w:type="spellStart"/>
      <w:r w:rsidRPr="00767CD8">
        <w:rPr>
          <w:rFonts w:ascii="Arial" w:eastAsia="NSimSun" w:hAnsi="Arial" w:cs="Arial"/>
          <w:bCs/>
          <w:sz w:val="20"/>
          <w:szCs w:val="20"/>
          <w:lang w:eastAsia="ar-SA" w:bidi="hi-IN"/>
        </w:rPr>
        <w:t>Pzp</w:t>
      </w:r>
      <w:proofErr w:type="spellEnd"/>
      <w:r w:rsidRPr="00767CD8">
        <w:rPr>
          <w:rFonts w:ascii="Arial" w:eastAsia="NSimSun" w:hAnsi="Arial" w:cs="Arial"/>
          <w:bCs/>
          <w:sz w:val="20"/>
          <w:szCs w:val="20"/>
          <w:lang w:eastAsia="ar-SA" w:bidi="hi-IN"/>
        </w:rPr>
        <w:t xml:space="preserve">)  ze względu na wartość zamówienia poniżej 130 000 zł netto.  </w:t>
      </w:r>
    </w:p>
    <w:p w14:paraId="4BEC8CAD" w14:textId="0AB42487" w:rsidR="00767CD8" w:rsidRDefault="00767CD8" w:rsidP="007412B7">
      <w:pPr>
        <w:pStyle w:val="Akapitzlist"/>
        <w:numPr>
          <w:ilvl w:val="0"/>
          <w:numId w:val="28"/>
        </w:numPr>
        <w:suppressAutoHyphens/>
        <w:autoSpaceDN w:val="0"/>
        <w:spacing w:after="0" w:line="360" w:lineRule="auto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Zamówienia zostało wyłączone z większego zamówienia na podstawie art. 30 ust 4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14:paraId="3BEA02AB" w14:textId="257E05F9" w:rsidR="00767CD8" w:rsidRDefault="00767CD8" w:rsidP="007412B7">
      <w:pPr>
        <w:pStyle w:val="Akapitzlist"/>
        <w:numPr>
          <w:ilvl w:val="0"/>
          <w:numId w:val="28"/>
        </w:numPr>
        <w:suppressAutoHyphens/>
        <w:autoSpaceDN w:val="0"/>
        <w:spacing w:after="0" w:line="360" w:lineRule="auto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sprawach nieuregulowanych niniejszych w niniejszym zapytaniu ofertowym stosuje się postanowienia  Wytycznych o kwalifikowalności  wydatków na lata 2021-2027 Ministra Funduszy i Polityki Regionalnej z 18 listopada 2022r. </w:t>
      </w:r>
    </w:p>
    <w:p w14:paraId="6EB7ED48" w14:textId="77777777" w:rsidR="00767CD8" w:rsidRPr="00767CD8" w:rsidRDefault="00767CD8" w:rsidP="007412B7">
      <w:pPr>
        <w:pStyle w:val="Akapitzlist"/>
        <w:numPr>
          <w:ilvl w:val="0"/>
          <w:numId w:val="28"/>
        </w:numPr>
        <w:suppressAutoHyphens/>
        <w:autoSpaceDN w:val="0"/>
        <w:spacing w:after="0" w:line="360" w:lineRule="auto"/>
        <w:textAlignment w:val="baseline"/>
        <w:rPr>
          <w:rFonts w:ascii="Arial" w:hAnsi="Arial" w:cs="Arial"/>
          <w:sz w:val="20"/>
          <w:szCs w:val="20"/>
        </w:rPr>
      </w:pPr>
    </w:p>
    <w:p w14:paraId="04A7359B" w14:textId="53E0E7DE" w:rsidR="00360997" w:rsidRPr="007D3937" w:rsidRDefault="00B604F8" w:rsidP="00B604F8">
      <w:pPr>
        <w:pStyle w:val="Nagwek2"/>
        <w:shd w:val="clear" w:color="auto" w:fill="DAEEF3" w:themeFill="accent5" w:themeFillTint="33"/>
        <w:spacing w:before="0"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bookmarkStart w:id="2" w:name="_Toc178672773"/>
      <w:r>
        <w:rPr>
          <w:rFonts w:ascii="Arial" w:hAnsi="Arial" w:cs="Arial"/>
          <w:b/>
          <w:color w:val="auto"/>
          <w:sz w:val="22"/>
          <w:szCs w:val="22"/>
        </w:rPr>
        <w:t xml:space="preserve">Rozdział </w:t>
      </w:r>
      <w:r w:rsidR="00B032AC">
        <w:rPr>
          <w:rFonts w:ascii="Arial" w:hAnsi="Arial" w:cs="Arial"/>
          <w:b/>
          <w:color w:val="auto"/>
          <w:sz w:val="22"/>
          <w:szCs w:val="22"/>
        </w:rPr>
        <w:t>3.</w:t>
      </w:r>
      <w:r>
        <w:rPr>
          <w:rFonts w:ascii="Arial" w:hAnsi="Arial" w:cs="Arial"/>
          <w:b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br/>
      </w:r>
      <w:r w:rsidR="00360997" w:rsidRPr="007D3937">
        <w:rPr>
          <w:rFonts w:ascii="Arial" w:hAnsi="Arial" w:cs="Arial"/>
          <w:b/>
          <w:color w:val="auto"/>
          <w:sz w:val="22"/>
          <w:szCs w:val="22"/>
        </w:rPr>
        <w:t>Cel prowadzenia postępowania</w:t>
      </w:r>
      <w:bookmarkEnd w:id="2"/>
    </w:p>
    <w:p w14:paraId="6022DC9B" w14:textId="36DA745A" w:rsidR="00360997" w:rsidRDefault="00360997" w:rsidP="00360997">
      <w:pPr>
        <w:tabs>
          <w:tab w:val="left" w:pos="709"/>
        </w:tabs>
        <w:spacing w:before="40" w:after="0" w:line="360" w:lineRule="auto"/>
        <w:ind w:right="28"/>
        <w:rPr>
          <w:rFonts w:ascii="Arial" w:hAnsi="Arial" w:cs="Arial"/>
          <w:sz w:val="20"/>
          <w:szCs w:val="20"/>
        </w:rPr>
      </w:pPr>
      <w:r w:rsidRPr="00BE7A5C">
        <w:rPr>
          <w:rFonts w:ascii="Arial" w:hAnsi="Arial" w:cs="Arial"/>
          <w:sz w:val="20"/>
          <w:szCs w:val="20"/>
        </w:rPr>
        <w:t xml:space="preserve">Postępowanie prowadzone jest w celu  wyboru </w:t>
      </w:r>
      <w:r w:rsidR="00677CDF">
        <w:rPr>
          <w:rFonts w:ascii="Arial" w:hAnsi="Arial" w:cs="Arial"/>
          <w:sz w:val="20"/>
          <w:szCs w:val="20"/>
        </w:rPr>
        <w:t xml:space="preserve">oferty najkorzystniejszej </w:t>
      </w:r>
      <w:r w:rsidRPr="00BE7A5C">
        <w:rPr>
          <w:rFonts w:ascii="Arial" w:hAnsi="Arial" w:cs="Arial"/>
          <w:sz w:val="20"/>
          <w:szCs w:val="20"/>
        </w:rPr>
        <w:t xml:space="preserve">i </w:t>
      </w:r>
      <w:r w:rsidR="00677CDF">
        <w:rPr>
          <w:rFonts w:ascii="Arial" w:hAnsi="Arial" w:cs="Arial"/>
          <w:sz w:val="20"/>
          <w:szCs w:val="20"/>
        </w:rPr>
        <w:t xml:space="preserve"> udzielenia zamówienia. </w:t>
      </w:r>
    </w:p>
    <w:p w14:paraId="2E19A134" w14:textId="77777777" w:rsidR="00D0664A" w:rsidRDefault="00D0664A" w:rsidP="00360997">
      <w:pPr>
        <w:tabs>
          <w:tab w:val="left" w:pos="709"/>
        </w:tabs>
        <w:spacing w:before="40" w:after="0" w:line="360" w:lineRule="auto"/>
        <w:ind w:right="28"/>
        <w:rPr>
          <w:rFonts w:ascii="Arial" w:hAnsi="Arial" w:cs="Arial"/>
          <w:sz w:val="20"/>
          <w:szCs w:val="20"/>
        </w:rPr>
      </w:pPr>
    </w:p>
    <w:p w14:paraId="0273D08B" w14:textId="14E49605" w:rsidR="003838F5" w:rsidRPr="00611965" w:rsidRDefault="00B604F8" w:rsidP="00B604F8">
      <w:pPr>
        <w:keepNext/>
        <w:keepLines/>
        <w:shd w:val="clear" w:color="auto" w:fill="DAEEF3" w:themeFill="accent5" w:themeFillTint="33"/>
        <w:spacing w:after="0" w:line="360" w:lineRule="auto"/>
        <w:jc w:val="center"/>
        <w:outlineLvl w:val="1"/>
        <w:rPr>
          <w:rFonts w:ascii="Arial" w:eastAsiaTheme="majorEastAsia" w:hAnsi="Arial" w:cs="Arial"/>
          <w:b/>
        </w:rPr>
      </w:pPr>
      <w:bookmarkStart w:id="3" w:name="_Toc176522183"/>
      <w:bookmarkStart w:id="4" w:name="_Toc177040506"/>
      <w:bookmarkStart w:id="5" w:name="_Toc178672774"/>
      <w:r>
        <w:rPr>
          <w:rFonts w:ascii="Arial" w:eastAsiaTheme="majorEastAsia" w:hAnsi="Arial" w:cs="Arial"/>
          <w:b/>
        </w:rPr>
        <w:t xml:space="preserve">Rozdział </w:t>
      </w:r>
      <w:r w:rsidR="00B032AC">
        <w:rPr>
          <w:rFonts w:ascii="Arial" w:eastAsiaTheme="majorEastAsia" w:hAnsi="Arial" w:cs="Arial"/>
          <w:b/>
        </w:rPr>
        <w:t>4</w:t>
      </w:r>
      <w:r>
        <w:rPr>
          <w:rFonts w:ascii="Arial" w:eastAsiaTheme="majorEastAsia" w:hAnsi="Arial" w:cs="Arial"/>
          <w:b/>
        </w:rPr>
        <w:t>.</w:t>
      </w:r>
      <w:r>
        <w:rPr>
          <w:rFonts w:ascii="Arial" w:eastAsiaTheme="majorEastAsia" w:hAnsi="Arial" w:cs="Arial"/>
          <w:b/>
        </w:rPr>
        <w:br/>
      </w:r>
      <w:r w:rsidR="003838F5" w:rsidRPr="00611965">
        <w:rPr>
          <w:rFonts w:ascii="Arial" w:eastAsiaTheme="majorEastAsia" w:hAnsi="Arial" w:cs="Arial"/>
          <w:b/>
        </w:rPr>
        <w:t>Terminy</w:t>
      </w:r>
      <w:bookmarkEnd w:id="3"/>
      <w:r w:rsidR="003838F5" w:rsidRPr="00611965">
        <w:rPr>
          <w:rFonts w:ascii="Arial" w:eastAsiaTheme="majorEastAsia" w:hAnsi="Arial" w:cs="Arial"/>
          <w:b/>
        </w:rPr>
        <w:t xml:space="preserve">  w postępowaniu</w:t>
      </w:r>
      <w:bookmarkEnd w:id="4"/>
      <w:bookmarkEnd w:id="5"/>
    </w:p>
    <w:p w14:paraId="301416B3" w14:textId="3B900D2B" w:rsidR="003838F5" w:rsidRDefault="003838F5" w:rsidP="003838F5">
      <w:pPr>
        <w:shd w:val="clear" w:color="auto" w:fill="FFFFFF" w:themeFill="background1"/>
        <w:spacing w:after="0" w:line="360" w:lineRule="auto"/>
        <w:rPr>
          <w:rFonts w:ascii="Arial" w:hAnsi="Arial" w:cs="Arial"/>
          <w:sz w:val="20"/>
          <w:szCs w:val="20"/>
        </w:rPr>
      </w:pPr>
    </w:p>
    <w:p w14:paraId="7AAFE5C3" w14:textId="78C1F853" w:rsidR="00FE11AD" w:rsidRPr="00FE11AD" w:rsidRDefault="00FE11AD" w:rsidP="009F6CDF">
      <w:pPr>
        <w:pStyle w:val="Akapitzlist"/>
        <w:numPr>
          <w:ilvl w:val="0"/>
          <w:numId w:val="26"/>
        </w:numPr>
        <w:shd w:val="clear" w:color="auto" w:fill="FFFFFF" w:themeFill="background1"/>
        <w:spacing w:after="0" w:line="480" w:lineRule="auto"/>
        <w:rPr>
          <w:rFonts w:ascii="Arial" w:hAnsi="Arial" w:cs="Arial"/>
          <w:sz w:val="20"/>
          <w:szCs w:val="20"/>
        </w:rPr>
      </w:pPr>
      <w:r w:rsidRPr="00611965">
        <w:rPr>
          <w:rFonts w:ascii="Arial" w:hAnsi="Arial" w:cs="Arial"/>
          <w:b/>
          <w:sz w:val="20"/>
          <w:szCs w:val="20"/>
        </w:rPr>
        <w:t>Termin na zadawanie pytań do Post</w:t>
      </w:r>
      <w:r>
        <w:rPr>
          <w:rFonts w:ascii="Arial" w:hAnsi="Arial" w:cs="Arial"/>
          <w:b/>
          <w:sz w:val="20"/>
          <w:szCs w:val="20"/>
        </w:rPr>
        <w:t>ę</w:t>
      </w:r>
      <w:r w:rsidRPr="00611965">
        <w:rPr>
          <w:rFonts w:ascii="Arial" w:hAnsi="Arial" w:cs="Arial"/>
          <w:b/>
          <w:sz w:val="20"/>
          <w:szCs w:val="20"/>
        </w:rPr>
        <w:t>powania:</w:t>
      </w:r>
      <w:r w:rsidR="005F2263">
        <w:rPr>
          <w:rFonts w:ascii="Arial" w:hAnsi="Arial" w:cs="Arial"/>
          <w:b/>
          <w:sz w:val="20"/>
          <w:szCs w:val="20"/>
        </w:rPr>
        <w:t xml:space="preserve"> </w:t>
      </w:r>
      <w:r w:rsidR="00C24ECB">
        <w:rPr>
          <w:rFonts w:ascii="Arial" w:hAnsi="Arial" w:cs="Arial"/>
          <w:b/>
          <w:sz w:val="20"/>
          <w:szCs w:val="20"/>
        </w:rPr>
        <w:t xml:space="preserve"> do dnia 07.10.2024</w:t>
      </w:r>
    </w:p>
    <w:p w14:paraId="1A855ABE" w14:textId="58763DE9" w:rsidR="00FE11AD" w:rsidRPr="00FE11AD" w:rsidRDefault="00FE11AD" w:rsidP="009F6CDF">
      <w:pPr>
        <w:pStyle w:val="Akapitzlist"/>
        <w:numPr>
          <w:ilvl w:val="0"/>
          <w:numId w:val="26"/>
        </w:numPr>
        <w:shd w:val="clear" w:color="auto" w:fill="FFFFFF" w:themeFill="background1"/>
        <w:spacing w:after="0" w:line="480" w:lineRule="auto"/>
        <w:rPr>
          <w:rFonts w:ascii="Arial" w:hAnsi="Arial" w:cs="Arial"/>
          <w:sz w:val="20"/>
          <w:szCs w:val="20"/>
        </w:rPr>
      </w:pPr>
      <w:r w:rsidRPr="00611965">
        <w:rPr>
          <w:rFonts w:ascii="Arial" w:hAnsi="Arial" w:cs="Arial"/>
          <w:b/>
          <w:sz w:val="20"/>
          <w:szCs w:val="20"/>
        </w:rPr>
        <w:t>Termin Odpowiedzi na  zapytania do Postępowania:</w:t>
      </w:r>
      <w:r w:rsidR="005F2263">
        <w:rPr>
          <w:rFonts w:ascii="Arial" w:hAnsi="Arial" w:cs="Arial"/>
          <w:b/>
          <w:sz w:val="20"/>
          <w:szCs w:val="20"/>
        </w:rPr>
        <w:t xml:space="preserve"> </w:t>
      </w:r>
      <w:r w:rsidR="00C24ECB">
        <w:rPr>
          <w:rFonts w:ascii="Arial" w:hAnsi="Arial" w:cs="Arial"/>
          <w:b/>
          <w:sz w:val="20"/>
          <w:szCs w:val="20"/>
        </w:rPr>
        <w:t xml:space="preserve"> do  dnia 08.10.2024</w:t>
      </w:r>
    </w:p>
    <w:p w14:paraId="7B177A85" w14:textId="73589778" w:rsidR="00FE11AD" w:rsidRDefault="00FE11AD" w:rsidP="009F6CDF">
      <w:pPr>
        <w:pStyle w:val="Akapitzlist"/>
        <w:numPr>
          <w:ilvl w:val="0"/>
          <w:numId w:val="26"/>
        </w:numPr>
        <w:shd w:val="clear" w:color="auto" w:fill="FFFFFF" w:themeFill="background1"/>
        <w:spacing w:after="0" w:line="480" w:lineRule="auto"/>
        <w:rPr>
          <w:rFonts w:ascii="Arial" w:hAnsi="Arial" w:cs="Arial"/>
          <w:sz w:val="20"/>
          <w:szCs w:val="20"/>
        </w:rPr>
      </w:pPr>
      <w:r w:rsidRPr="00611965">
        <w:rPr>
          <w:rFonts w:ascii="Arial" w:hAnsi="Arial" w:cs="Arial"/>
          <w:b/>
          <w:sz w:val="20"/>
          <w:szCs w:val="20"/>
        </w:rPr>
        <w:t>Termin Składania Ofert</w:t>
      </w:r>
      <w:r w:rsidRPr="00611965">
        <w:rPr>
          <w:rFonts w:ascii="Arial" w:hAnsi="Arial" w:cs="Arial"/>
          <w:sz w:val="20"/>
          <w:szCs w:val="20"/>
        </w:rPr>
        <w:t xml:space="preserve"> :</w:t>
      </w:r>
    </w:p>
    <w:p w14:paraId="674D56F1" w14:textId="1754DC05" w:rsidR="009F6CDF" w:rsidRPr="009E7310" w:rsidRDefault="009F6CDF" w:rsidP="00121B00">
      <w:pPr>
        <w:pStyle w:val="Akapitzlist"/>
        <w:numPr>
          <w:ilvl w:val="0"/>
          <w:numId w:val="27"/>
        </w:numPr>
        <w:shd w:val="clear" w:color="auto" w:fill="FFFF00"/>
        <w:spacing w:after="0" w:line="480" w:lineRule="auto"/>
        <w:ind w:left="1276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Ofertę należy złożyć </w:t>
      </w:r>
      <w:r w:rsidRPr="009F6CDF">
        <w:rPr>
          <w:rFonts w:ascii="Arial" w:hAnsi="Arial" w:cs="Arial"/>
          <w:b/>
          <w:sz w:val="20"/>
          <w:szCs w:val="20"/>
        </w:rPr>
        <w:t xml:space="preserve">do dnia </w:t>
      </w:r>
      <w:r w:rsidR="009E7310" w:rsidRPr="009E7310">
        <w:rPr>
          <w:rFonts w:ascii="Arial" w:hAnsi="Arial" w:cs="Arial"/>
          <w:b/>
          <w:sz w:val="20"/>
          <w:szCs w:val="20"/>
          <w:u w:val="single"/>
        </w:rPr>
        <w:t xml:space="preserve">10.10.2024 </w:t>
      </w:r>
      <w:r w:rsidRPr="009E7310">
        <w:rPr>
          <w:rFonts w:ascii="Arial" w:hAnsi="Arial" w:cs="Arial"/>
          <w:b/>
          <w:sz w:val="20"/>
          <w:szCs w:val="20"/>
          <w:u w:val="single"/>
        </w:rPr>
        <w:t xml:space="preserve"> do godziny 10:00</w:t>
      </w:r>
    </w:p>
    <w:p w14:paraId="3F092F6B" w14:textId="77777777" w:rsidR="009F6CDF" w:rsidRPr="009F6CDF" w:rsidRDefault="009F6CDF" w:rsidP="009F6CDF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480" w:lineRule="auto"/>
        <w:ind w:left="1276"/>
        <w:rPr>
          <w:rFonts w:ascii="Arial" w:eastAsiaTheme="majorEastAsia" w:hAnsi="Arial" w:cs="Arial"/>
          <w:sz w:val="20"/>
          <w:szCs w:val="20"/>
        </w:rPr>
      </w:pPr>
      <w:r w:rsidRPr="009F6CDF">
        <w:rPr>
          <w:rFonts w:ascii="Arial" w:eastAsiaTheme="majorEastAsia" w:hAnsi="Arial" w:cs="Arial"/>
          <w:sz w:val="20"/>
          <w:szCs w:val="20"/>
        </w:rPr>
        <w:t xml:space="preserve">Termin składania ofert określono uwzględniając wymagania określające minimalny termin na składani ofert określonych w </w:t>
      </w:r>
      <w:r w:rsidRPr="009F6CDF">
        <w:rPr>
          <w:rFonts w:ascii="Arial" w:eastAsiaTheme="majorEastAsia" w:hAnsi="Arial" w:cs="Arial"/>
          <w:sz w:val="20"/>
          <w:szCs w:val="20"/>
          <w:u w:val="single"/>
        </w:rPr>
        <w:t>punkt 19)  Sekcji 3.2.2</w:t>
      </w:r>
      <w:r w:rsidRPr="009F6CDF">
        <w:rPr>
          <w:rFonts w:ascii="Arial" w:eastAsiaTheme="majorEastAsia" w:hAnsi="Arial" w:cs="Arial"/>
          <w:sz w:val="20"/>
          <w:szCs w:val="20"/>
        </w:rPr>
        <w:t xml:space="preserve">. Wytycznych dot. kwalifikowalności wydatków Ministra Funduszy i Polityki Regionalnej </w:t>
      </w:r>
    </w:p>
    <w:p w14:paraId="2160FFED" w14:textId="1CB3F6A1" w:rsidR="009F6CDF" w:rsidRPr="009F6CDF" w:rsidRDefault="009F6CDF" w:rsidP="00AE19C3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360" w:lineRule="auto"/>
        <w:ind w:left="1276"/>
        <w:rPr>
          <w:rFonts w:ascii="Arial" w:eastAsiaTheme="majorEastAsia" w:hAnsi="Arial" w:cs="Arial"/>
          <w:sz w:val="20"/>
          <w:szCs w:val="20"/>
        </w:rPr>
      </w:pPr>
      <w:r w:rsidRPr="009F6CDF">
        <w:rPr>
          <w:rFonts w:ascii="Arial" w:hAnsi="Arial" w:cs="Arial"/>
          <w:sz w:val="20"/>
          <w:szCs w:val="20"/>
        </w:rPr>
        <w:t xml:space="preserve">Bieg ternu składania ofert rozpoczyna się  dnia następującego po dniu upublicznienia zapytania ofertowego a kończy się z upływem ostatniego dni (zastosowanie ma art. 115 Kodeksu cywilnego) </w:t>
      </w:r>
    </w:p>
    <w:p w14:paraId="04FF7327" w14:textId="2146ECEF" w:rsidR="009F6CDF" w:rsidRPr="009F6CDF" w:rsidRDefault="009F6CDF" w:rsidP="00AE19C3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360" w:lineRule="auto"/>
        <w:ind w:left="1276"/>
        <w:rPr>
          <w:rFonts w:ascii="Arial" w:hAnsi="Arial" w:cs="Arial"/>
          <w:sz w:val="20"/>
          <w:szCs w:val="20"/>
        </w:rPr>
      </w:pPr>
      <w:r w:rsidRPr="009F6CDF">
        <w:rPr>
          <w:rFonts w:ascii="Arial" w:hAnsi="Arial" w:cs="Arial"/>
          <w:sz w:val="20"/>
          <w:szCs w:val="20"/>
        </w:rPr>
        <w:lastRenderedPageBreak/>
        <w:t>O terminowym złożeniu oferty decyduje data złożenia oferty za pośrednictwem Bazy Konkurencyjności.</w:t>
      </w:r>
    </w:p>
    <w:p w14:paraId="18E4655B" w14:textId="30C85D64" w:rsidR="00FE11AD" w:rsidRPr="00BE035D" w:rsidRDefault="009F6CDF" w:rsidP="009F6CDF">
      <w:pPr>
        <w:pStyle w:val="Akapitzlist"/>
        <w:numPr>
          <w:ilvl w:val="0"/>
          <w:numId w:val="26"/>
        </w:numPr>
        <w:shd w:val="clear" w:color="auto" w:fill="FFFFFF" w:themeFill="background1"/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611965">
        <w:rPr>
          <w:rFonts w:ascii="Arial" w:hAnsi="Arial" w:cs="Arial"/>
          <w:b/>
          <w:sz w:val="20"/>
          <w:szCs w:val="20"/>
        </w:rPr>
        <w:t>Termin Otwarcia Ofert :</w:t>
      </w:r>
      <w:r>
        <w:rPr>
          <w:rFonts w:ascii="Arial" w:hAnsi="Arial" w:cs="Arial"/>
          <w:b/>
          <w:sz w:val="20"/>
          <w:szCs w:val="20"/>
        </w:rPr>
        <w:t xml:space="preserve"> dnia </w:t>
      </w:r>
      <w:r w:rsidR="00C24ECB" w:rsidRPr="00BE035D">
        <w:rPr>
          <w:rFonts w:ascii="Arial" w:hAnsi="Arial" w:cs="Arial"/>
          <w:b/>
          <w:sz w:val="20"/>
          <w:szCs w:val="20"/>
          <w:u w:val="single"/>
        </w:rPr>
        <w:t xml:space="preserve">10.10.2024 </w:t>
      </w:r>
      <w:r w:rsidRPr="00BE035D">
        <w:rPr>
          <w:rFonts w:ascii="Arial" w:hAnsi="Arial" w:cs="Arial"/>
          <w:b/>
          <w:sz w:val="20"/>
          <w:szCs w:val="20"/>
          <w:u w:val="single"/>
        </w:rPr>
        <w:t xml:space="preserve"> od godziny 10:05</w:t>
      </w:r>
    </w:p>
    <w:p w14:paraId="5B7159A9" w14:textId="76D884CA" w:rsidR="009F6CDF" w:rsidRDefault="009F6CDF" w:rsidP="009F6CDF">
      <w:pPr>
        <w:pStyle w:val="Akapitzlist"/>
        <w:numPr>
          <w:ilvl w:val="0"/>
          <w:numId w:val="26"/>
        </w:numPr>
        <w:shd w:val="clear" w:color="auto" w:fill="FFFFFF" w:themeFill="background1"/>
        <w:spacing w:after="0" w:line="480" w:lineRule="auto"/>
        <w:rPr>
          <w:rFonts w:ascii="Arial" w:hAnsi="Arial" w:cs="Arial"/>
          <w:sz w:val="20"/>
          <w:szCs w:val="20"/>
        </w:rPr>
      </w:pPr>
      <w:r w:rsidRPr="00611965">
        <w:rPr>
          <w:rFonts w:ascii="Arial" w:hAnsi="Arial" w:cs="Arial"/>
          <w:b/>
          <w:sz w:val="20"/>
          <w:szCs w:val="20"/>
        </w:rPr>
        <w:t>Termin Związania Ofertą:</w:t>
      </w:r>
      <w:r w:rsidRPr="009F6CDF">
        <w:rPr>
          <w:rFonts w:ascii="Arial" w:hAnsi="Arial" w:cs="Arial"/>
          <w:sz w:val="20"/>
          <w:szCs w:val="20"/>
        </w:rPr>
        <w:t xml:space="preserve"> </w:t>
      </w:r>
      <w:r w:rsidRPr="00611965">
        <w:rPr>
          <w:rFonts w:ascii="Arial" w:hAnsi="Arial" w:cs="Arial"/>
          <w:sz w:val="20"/>
          <w:szCs w:val="20"/>
        </w:rPr>
        <w:t xml:space="preserve">Wykonawca jest związany ofertą przez </w:t>
      </w:r>
      <w:r w:rsidRPr="00611965">
        <w:rPr>
          <w:rFonts w:ascii="Arial" w:hAnsi="Arial" w:cs="Arial"/>
          <w:b/>
          <w:sz w:val="20"/>
          <w:szCs w:val="20"/>
        </w:rPr>
        <w:t>30 dni</w:t>
      </w:r>
      <w:r w:rsidRPr="00611965">
        <w:rPr>
          <w:rFonts w:ascii="Arial" w:hAnsi="Arial" w:cs="Arial"/>
          <w:sz w:val="20"/>
          <w:szCs w:val="20"/>
        </w:rPr>
        <w:t xml:space="preserve">  od dnia otwarcia ofert.</w:t>
      </w:r>
    </w:p>
    <w:p w14:paraId="6B6B402D" w14:textId="4A922D18" w:rsidR="009F6CDF" w:rsidRPr="007412B7" w:rsidRDefault="009F6CDF" w:rsidP="009F6CDF">
      <w:pPr>
        <w:pStyle w:val="Akapitzlist"/>
        <w:numPr>
          <w:ilvl w:val="0"/>
          <w:numId w:val="26"/>
        </w:numPr>
        <w:shd w:val="clear" w:color="auto" w:fill="FFFFFF" w:themeFill="background1"/>
        <w:spacing w:after="0" w:line="480" w:lineRule="auto"/>
        <w:rPr>
          <w:rFonts w:ascii="Arial" w:hAnsi="Arial" w:cs="Arial"/>
          <w:sz w:val="20"/>
          <w:szCs w:val="20"/>
        </w:rPr>
      </w:pPr>
      <w:r w:rsidRPr="00611965">
        <w:rPr>
          <w:rFonts w:ascii="Arial" w:hAnsi="Arial" w:cs="Arial"/>
          <w:b/>
          <w:sz w:val="20"/>
          <w:szCs w:val="20"/>
        </w:rPr>
        <w:t>Planowany termin podpisania umowy:</w:t>
      </w:r>
      <w:r w:rsidR="00826A83">
        <w:rPr>
          <w:rFonts w:ascii="Arial" w:hAnsi="Arial" w:cs="Arial"/>
          <w:b/>
          <w:sz w:val="20"/>
          <w:szCs w:val="20"/>
        </w:rPr>
        <w:t xml:space="preserve"> 2024-10. </w:t>
      </w:r>
    </w:p>
    <w:p w14:paraId="7960F3FC" w14:textId="77777777" w:rsidR="005423AB" w:rsidRDefault="005423AB" w:rsidP="00360997">
      <w:pPr>
        <w:tabs>
          <w:tab w:val="left" w:pos="709"/>
        </w:tabs>
        <w:spacing w:before="40" w:after="0" w:line="360" w:lineRule="auto"/>
        <w:ind w:right="28"/>
        <w:rPr>
          <w:rFonts w:ascii="Arial" w:hAnsi="Arial" w:cs="Arial"/>
          <w:sz w:val="20"/>
          <w:szCs w:val="20"/>
        </w:rPr>
      </w:pPr>
    </w:p>
    <w:p w14:paraId="1AA003CC" w14:textId="062CEEEB" w:rsidR="007D3937" w:rsidRPr="007D3937" w:rsidRDefault="00B604F8" w:rsidP="00B604F8">
      <w:pPr>
        <w:keepNext/>
        <w:keepLines/>
        <w:shd w:val="clear" w:color="auto" w:fill="DAEEF3" w:themeFill="accent5" w:themeFillTint="33"/>
        <w:spacing w:after="0" w:line="360" w:lineRule="auto"/>
        <w:jc w:val="center"/>
        <w:outlineLvl w:val="1"/>
        <w:rPr>
          <w:rFonts w:ascii="Arial" w:hAnsi="Arial" w:cs="Arial"/>
          <w:b/>
        </w:rPr>
      </w:pPr>
      <w:bookmarkStart w:id="6" w:name="_Toc178672775"/>
      <w:r>
        <w:rPr>
          <w:rFonts w:ascii="Arial" w:hAnsi="Arial" w:cs="Arial"/>
          <w:b/>
        </w:rPr>
        <w:t xml:space="preserve">Rozdział </w:t>
      </w:r>
      <w:r w:rsidR="00B032AC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br/>
      </w:r>
      <w:r w:rsidR="007D3937" w:rsidRPr="007D3937">
        <w:rPr>
          <w:rFonts w:ascii="Arial" w:hAnsi="Arial" w:cs="Arial"/>
          <w:b/>
        </w:rPr>
        <w:t xml:space="preserve">Przedmiot </w:t>
      </w:r>
      <w:r w:rsidR="007D3937" w:rsidRPr="003838F5">
        <w:rPr>
          <w:rFonts w:ascii="Arial" w:eastAsiaTheme="majorEastAsia" w:hAnsi="Arial" w:cs="Arial"/>
          <w:b/>
        </w:rPr>
        <w:t>zamówienia</w:t>
      </w:r>
      <w:bookmarkEnd w:id="6"/>
    </w:p>
    <w:p w14:paraId="53EF33B8" w14:textId="26F3B6E0" w:rsidR="007D3937" w:rsidRDefault="007D3937" w:rsidP="000651F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EBB6C84" w14:textId="273EE630" w:rsidR="00785C9D" w:rsidRDefault="00785C9D" w:rsidP="000651FB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8"/>
        <w:gridCol w:w="6817"/>
      </w:tblGrid>
      <w:tr w:rsidR="00785C9D" w:rsidRPr="00785C9D" w14:paraId="1934AF80" w14:textId="77777777" w:rsidTr="00CE4C81">
        <w:trPr>
          <w:trHeight w:val="481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F20960" w14:textId="3CA82AED" w:rsidR="00785C9D" w:rsidRPr="00CE4C81" w:rsidRDefault="00785C9D" w:rsidP="00785C9D">
            <w:pPr>
              <w:spacing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CE4C81">
              <w:rPr>
                <w:rFonts w:ascii="Arial" w:hAnsi="Arial" w:cs="Arial"/>
                <w:b/>
                <w:sz w:val="20"/>
                <w:szCs w:val="20"/>
              </w:rPr>
              <w:t xml:space="preserve">Zakres informacji </w:t>
            </w:r>
            <w:proofErr w:type="spellStart"/>
            <w:r w:rsidR="00CE4C81" w:rsidRPr="00CE4C81">
              <w:rPr>
                <w:rFonts w:ascii="Arial" w:hAnsi="Arial" w:cs="Arial"/>
                <w:b/>
                <w:sz w:val="20"/>
                <w:szCs w:val="20"/>
              </w:rPr>
              <w:t>podstawowychy</w:t>
            </w:r>
            <w:proofErr w:type="spellEnd"/>
            <w:r w:rsidR="00CE4C81" w:rsidRPr="00CE4C8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E4C81">
              <w:rPr>
                <w:rFonts w:ascii="Arial" w:hAnsi="Arial" w:cs="Arial"/>
                <w:b/>
                <w:sz w:val="20"/>
                <w:szCs w:val="20"/>
              </w:rPr>
              <w:t xml:space="preserve">o przedmiocie zamówienia 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65EAD8D" w14:textId="585B90CB" w:rsidR="00785C9D" w:rsidRPr="00CE4C81" w:rsidRDefault="00785C9D" w:rsidP="00785C9D">
            <w:pPr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E4C81">
              <w:rPr>
                <w:rFonts w:ascii="Arial" w:hAnsi="Arial" w:cs="Arial"/>
                <w:b/>
                <w:sz w:val="20"/>
                <w:szCs w:val="20"/>
              </w:rPr>
              <w:t xml:space="preserve">Informacje </w:t>
            </w:r>
            <w:r w:rsidR="00CE4C81" w:rsidRPr="00CE4C81">
              <w:rPr>
                <w:rFonts w:ascii="Arial" w:hAnsi="Arial" w:cs="Arial"/>
                <w:b/>
                <w:sz w:val="20"/>
                <w:szCs w:val="20"/>
              </w:rPr>
              <w:t xml:space="preserve">podstawowe </w:t>
            </w:r>
            <w:r w:rsidRPr="00CE4C81">
              <w:rPr>
                <w:rFonts w:ascii="Arial" w:hAnsi="Arial" w:cs="Arial"/>
                <w:b/>
                <w:sz w:val="20"/>
                <w:szCs w:val="20"/>
              </w:rPr>
              <w:t xml:space="preserve">dot. przedmiotu  zamówienia </w:t>
            </w:r>
          </w:p>
        </w:tc>
      </w:tr>
      <w:tr w:rsidR="00785C9D" w:rsidRPr="00785C9D" w14:paraId="5998FCF6" w14:textId="77777777" w:rsidTr="00CE4C81">
        <w:trPr>
          <w:trHeight w:val="481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7A99" w14:textId="77777777" w:rsidR="00785C9D" w:rsidRPr="00CE4C81" w:rsidRDefault="00785C9D" w:rsidP="00785C9D">
            <w:pPr>
              <w:spacing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CE4C81">
              <w:rPr>
                <w:rFonts w:ascii="Arial" w:hAnsi="Arial" w:cs="Arial"/>
                <w:sz w:val="20"/>
                <w:szCs w:val="20"/>
              </w:rPr>
              <w:t>Nazwa  zamówienia: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02CA" w14:textId="68921FED" w:rsidR="00785C9D" w:rsidRPr="00785C9D" w:rsidRDefault="009A4998" w:rsidP="00785C9D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Dostawa wraz z wdrożeniem zapory sieciowej nowej generacji NGFW (UTM)</w:t>
            </w:r>
          </w:p>
        </w:tc>
      </w:tr>
      <w:tr w:rsidR="00785C9D" w:rsidRPr="00785C9D" w14:paraId="5B0A726F" w14:textId="77777777" w:rsidTr="00CE4C81">
        <w:trPr>
          <w:trHeight w:val="481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53B0" w14:textId="77777777" w:rsidR="00785C9D" w:rsidRPr="00785C9D" w:rsidRDefault="00785C9D" w:rsidP="00785C9D">
            <w:pPr>
              <w:spacing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785C9D">
              <w:rPr>
                <w:rFonts w:ascii="Arial" w:hAnsi="Arial" w:cs="Arial"/>
                <w:sz w:val="20"/>
                <w:szCs w:val="20"/>
              </w:rPr>
              <w:t xml:space="preserve">Rodzaj zamówienia: 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7D7A" w14:textId="27B7F42B" w:rsidR="00785C9D" w:rsidRPr="00BC5586" w:rsidRDefault="00310B20" w:rsidP="00785C9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5586">
              <w:rPr>
                <w:rFonts w:ascii="Arial" w:hAnsi="Arial" w:cs="Arial"/>
                <w:sz w:val="20"/>
                <w:szCs w:val="20"/>
              </w:rPr>
              <w:t xml:space="preserve">Dostawa  </w:t>
            </w:r>
          </w:p>
        </w:tc>
      </w:tr>
      <w:tr w:rsidR="00785C9D" w:rsidRPr="00785C9D" w14:paraId="3885987D" w14:textId="77777777" w:rsidTr="00CE4C81">
        <w:trPr>
          <w:trHeight w:val="481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E03F" w14:textId="77777777" w:rsidR="00785C9D" w:rsidRPr="00785C9D" w:rsidRDefault="00785C9D" w:rsidP="00785C9D">
            <w:pPr>
              <w:spacing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785C9D">
              <w:rPr>
                <w:rFonts w:ascii="Arial" w:hAnsi="Arial" w:cs="Arial"/>
                <w:bCs/>
                <w:sz w:val="20"/>
                <w:szCs w:val="20"/>
              </w:rPr>
              <w:t>Główny kod CPV: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9526" w14:textId="4DF0AA6A" w:rsidR="00785C9D" w:rsidRPr="00785C9D" w:rsidRDefault="009A4998" w:rsidP="00785C9D">
            <w:pPr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32420000-3  </w:t>
            </w:r>
            <w:r w:rsidRPr="009A4998">
              <w:rPr>
                <w:rFonts w:ascii="Arial" w:hAnsi="Arial" w:cs="Arial"/>
                <w:sz w:val="20"/>
                <w:szCs w:val="20"/>
              </w:rPr>
              <w:t>urządzenia sieciowe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785C9D" w:rsidRPr="00785C9D" w14:paraId="70793C47" w14:textId="77777777" w:rsidTr="00CE4C81">
        <w:trPr>
          <w:trHeight w:val="481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CA66" w14:textId="77777777" w:rsidR="00785C9D" w:rsidRPr="00785C9D" w:rsidRDefault="00785C9D" w:rsidP="00785C9D">
            <w:pPr>
              <w:spacing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785C9D">
              <w:rPr>
                <w:rFonts w:ascii="Arial" w:hAnsi="Arial" w:cs="Arial"/>
                <w:bCs/>
                <w:sz w:val="20"/>
                <w:szCs w:val="20"/>
              </w:rPr>
              <w:t>Dodatkowy kod CPV: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5CA6D7" w14:textId="55AF7A95" w:rsidR="00785C9D" w:rsidRPr="00785C9D" w:rsidRDefault="009A4998" w:rsidP="00785C9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A4998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85C9D" w:rsidRPr="00785C9D" w14:paraId="2617CAA1" w14:textId="77777777" w:rsidTr="00CE4C81">
        <w:trPr>
          <w:trHeight w:val="481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5624" w14:textId="77777777" w:rsidR="00785C9D" w:rsidRPr="00785C9D" w:rsidRDefault="00785C9D" w:rsidP="00785C9D">
            <w:pPr>
              <w:spacing w:line="36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785C9D">
              <w:rPr>
                <w:rFonts w:ascii="Arial" w:hAnsi="Arial" w:cs="Arial"/>
                <w:sz w:val="20"/>
                <w:szCs w:val="20"/>
              </w:rPr>
              <w:t xml:space="preserve">Miejsce realizacji zamówienia: 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A814" w14:textId="24F46EF6" w:rsidR="00785C9D" w:rsidRPr="00785C9D" w:rsidRDefault="00592719" w:rsidP="00785C9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Siedziba zamawiającego. </w:t>
            </w:r>
          </w:p>
        </w:tc>
      </w:tr>
      <w:tr w:rsidR="00785C9D" w:rsidRPr="00785C9D" w14:paraId="2C54BC60" w14:textId="77777777" w:rsidTr="00CE4C81">
        <w:trPr>
          <w:trHeight w:val="481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4146" w14:textId="77777777" w:rsidR="00785C9D" w:rsidRPr="00785C9D" w:rsidRDefault="00785C9D" w:rsidP="00785C9D">
            <w:pPr>
              <w:spacing w:line="36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785C9D">
              <w:rPr>
                <w:rFonts w:ascii="Arial" w:hAnsi="Arial" w:cs="Arial"/>
                <w:sz w:val="20"/>
                <w:szCs w:val="20"/>
              </w:rPr>
              <w:t xml:space="preserve">Termin/ Okres  realizacji zamówienia: 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22E0" w14:textId="234D2103" w:rsidR="00785C9D" w:rsidRPr="00785C9D" w:rsidRDefault="008F4C8D" w:rsidP="00785C9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W terminie </w:t>
            </w:r>
            <w:r w:rsidRPr="008F4C8D">
              <w:rPr>
                <w:rFonts w:ascii="Arial" w:hAnsi="Arial" w:cs="Arial"/>
                <w:b/>
                <w:sz w:val="20"/>
                <w:szCs w:val="20"/>
              </w:rPr>
              <w:t>do 45 dni</w:t>
            </w:r>
            <w:r>
              <w:rPr>
                <w:rFonts w:ascii="Arial" w:hAnsi="Arial" w:cs="Arial"/>
                <w:sz w:val="20"/>
                <w:szCs w:val="20"/>
              </w:rPr>
              <w:t xml:space="preserve"> od dnia podpisania umowy. </w:t>
            </w:r>
          </w:p>
        </w:tc>
      </w:tr>
      <w:tr w:rsidR="009A4998" w:rsidRPr="00785C9D" w14:paraId="1DFAE5AB" w14:textId="77777777" w:rsidTr="00CE4C81">
        <w:trPr>
          <w:trHeight w:val="481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7E01" w14:textId="23D65653" w:rsidR="009A4998" w:rsidRPr="00785C9D" w:rsidRDefault="009A4998" w:rsidP="00785C9D">
            <w:pPr>
              <w:spacing w:line="36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Okres gwarancji : 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A3F6" w14:textId="1BC192D9" w:rsidR="009A4998" w:rsidRPr="00785C9D" w:rsidRDefault="008F4C8D" w:rsidP="00785C9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24 miesiące </w:t>
            </w:r>
          </w:p>
        </w:tc>
      </w:tr>
      <w:tr w:rsidR="00CE4C81" w:rsidRPr="00785C9D" w14:paraId="56B8FA0C" w14:textId="77777777" w:rsidTr="00CE4C81">
        <w:trPr>
          <w:trHeight w:val="481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2800" w14:textId="36ED7874" w:rsidR="00CE4C81" w:rsidRPr="00785C9D" w:rsidRDefault="00CE4C81" w:rsidP="00CE4C81">
            <w:pPr>
              <w:spacing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Zamawiający udziela zamówienia w częściach, z których każda stanowi przedmiot odrębnego post</w:t>
            </w:r>
            <w:r w:rsidR="009B5F2E">
              <w:rPr>
                <w:rFonts w:ascii="Arial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t xml:space="preserve">powania : 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56AD" w14:textId="7347CE45" w:rsidR="00CE4C81" w:rsidRPr="00785C9D" w:rsidRDefault="00BC5586" w:rsidP="00785C9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Tak .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Niniejsze postępowanie obejmuje jedynie część  większego zamówienia. </w:t>
            </w:r>
          </w:p>
        </w:tc>
      </w:tr>
    </w:tbl>
    <w:p w14:paraId="54FDE75B" w14:textId="77777777" w:rsidR="00D0664A" w:rsidRDefault="00D0664A" w:rsidP="00785C9D">
      <w:pPr>
        <w:spacing w:after="120" w:line="360" w:lineRule="auto"/>
        <w:rPr>
          <w:rFonts w:ascii="Arial" w:hAnsi="Arial" w:cs="Arial"/>
          <w:b/>
          <w:sz w:val="20"/>
          <w:szCs w:val="20"/>
        </w:rPr>
      </w:pPr>
    </w:p>
    <w:p w14:paraId="6680322B" w14:textId="7BDF79B6" w:rsidR="00592719" w:rsidRPr="00785C9D" w:rsidRDefault="00785C9D" w:rsidP="00785C9D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785C9D">
        <w:rPr>
          <w:rFonts w:ascii="Arial" w:hAnsi="Arial" w:cs="Arial"/>
          <w:b/>
          <w:sz w:val="20"/>
          <w:szCs w:val="20"/>
        </w:rPr>
        <w:t>Krótki opis przedmiotu zamówienia</w:t>
      </w:r>
      <w:r w:rsidRPr="00785C9D">
        <w:rPr>
          <w:rFonts w:ascii="Arial" w:hAnsi="Arial" w:cs="Arial"/>
          <w:sz w:val="20"/>
          <w:szCs w:val="20"/>
        </w:rPr>
        <w:t>:</w:t>
      </w:r>
    </w:p>
    <w:p w14:paraId="491F2C0F" w14:textId="17EF07A4" w:rsidR="00785C9D" w:rsidRPr="00785C9D" w:rsidRDefault="00BE035D" w:rsidP="008F4C8D">
      <w:pPr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Przedmiotem zamówienia jest dostawa z wdrożeniem uprzedzenia UTN (wersja sprzętowa) typu zapora sieciowa nowej generacji (NGFW), która będzie w pełni kompatybilna i będzie stanowić element budowy klastra wysokiej dostępności HA z posiadanych przez Zamawiającego urządzenia  </w:t>
      </w:r>
      <w:proofErr w:type="spellStart"/>
      <w:r>
        <w:rPr>
          <w:rFonts w:ascii="Arial" w:hAnsi="Arial" w:cs="Arial"/>
          <w:sz w:val="20"/>
          <w:szCs w:val="20"/>
        </w:rPr>
        <w:t>Barracuda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Cloud</w:t>
      </w:r>
      <w:proofErr w:type="spellEnd"/>
      <w:r>
        <w:rPr>
          <w:rFonts w:ascii="Arial" w:hAnsi="Arial" w:cs="Arial"/>
          <w:sz w:val="20"/>
          <w:szCs w:val="20"/>
        </w:rPr>
        <w:t xml:space="preserve"> Gen </w:t>
      </w:r>
      <w:proofErr w:type="spellStart"/>
      <w:r>
        <w:rPr>
          <w:rFonts w:ascii="Arial" w:hAnsi="Arial" w:cs="Arial"/>
          <w:sz w:val="20"/>
          <w:szCs w:val="20"/>
        </w:rPr>
        <w:t>Friewall</w:t>
      </w:r>
      <w:proofErr w:type="spellEnd"/>
      <w:r>
        <w:rPr>
          <w:rFonts w:ascii="Arial" w:hAnsi="Arial" w:cs="Arial"/>
          <w:sz w:val="20"/>
          <w:szCs w:val="20"/>
        </w:rPr>
        <w:t xml:space="preserve"> F380 </w:t>
      </w:r>
    </w:p>
    <w:p w14:paraId="6573D699" w14:textId="5C5928D7" w:rsidR="008F4C8D" w:rsidRDefault="008F4C8D" w:rsidP="008F4C8D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</w:t>
      </w:r>
      <w:r w:rsidR="00785C9D" w:rsidRPr="00785C9D">
        <w:rPr>
          <w:rFonts w:ascii="Arial" w:hAnsi="Arial" w:cs="Arial"/>
          <w:b/>
          <w:sz w:val="20"/>
          <w:szCs w:val="20"/>
        </w:rPr>
        <w:t>pis przedmiotu zamówienia</w:t>
      </w:r>
      <w:r w:rsidR="00BD111F">
        <w:rPr>
          <w:rFonts w:ascii="Arial" w:hAnsi="Arial" w:cs="Arial"/>
          <w:b/>
          <w:sz w:val="20"/>
          <w:szCs w:val="20"/>
        </w:rPr>
        <w:t xml:space="preserve">: </w:t>
      </w:r>
      <w:r w:rsidR="00592719">
        <w:rPr>
          <w:rFonts w:ascii="Arial" w:hAnsi="Arial" w:cs="Arial"/>
          <w:b/>
          <w:sz w:val="20"/>
          <w:szCs w:val="20"/>
        </w:rPr>
        <w:t xml:space="preserve"> </w:t>
      </w:r>
    </w:p>
    <w:p w14:paraId="33117802" w14:textId="23DAB84E" w:rsidR="00785C9D" w:rsidRPr="00592719" w:rsidRDefault="008F4C8D" w:rsidP="008F4C8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Opis przedmiotu opisano </w:t>
      </w:r>
      <w:r w:rsidR="00592719" w:rsidRPr="00592719">
        <w:rPr>
          <w:rFonts w:ascii="Arial" w:hAnsi="Arial" w:cs="Arial"/>
          <w:sz w:val="20"/>
          <w:szCs w:val="20"/>
        </w:rPr>
        <w:t xml:space="preserve"> w </w:t>
      </w:r>
      <w:r w:rsidRPr="008F4C8D">
        <w:rPr>
          <w:rFonts w:ascii="Arial" w:hAnsi="Arial" w:cs="Arial"/>
          <w:b/>
          <w:sz w:val="20"/>
          <w:szCs w:val="20"/>
          <w:u w:val="single"/>
        </w:rPr>
        <w:t>Z</w:t>
      </w:r>
      <w:r w:rsidR="00592719" w:rsidRPr="008F4C8D">
        <w:rPr>
          <w:rFonts w:ascii="Arial" w:hAnsi="Arial" w:cs="Arial"/>
          <w:b/>
          <w:sz w:val="20"/>
          <w:szCs w:val="20"/>
          <w:u w:val="single"/>
        </w:rPr>
        <w:t>ałączniku</w:t>
      </w:r>
      <w:r w:rsidR="00BE035D" w:rsidRPr="008F4C8D">
        <w:rPr>
          <w:rFonts w:ascii="Arial" w:hAnsi="Arial" w:cs="Arial"/>
          <w:b/>
          <w:sz w:val="20"/>
          <w:szCs w:val="20"/>
          <w:u w:val="single"/>
        </w:rPr>
        <w:t xml:space="preserve"> Nr 4</w:t>
      </w:r>
      <w:r w:rsidR="00BE035D">
        <w:rPr>
          <w:rFonts w:ascii="Arial" w:hAnsi="Arial" w:cs="Arial"/>
          <w:sz w:val="20"/>
          <w:szCs w:val="20"/>
        </w:rPr>
        <w:t xml:space="preserve"> </w:t>
      </w:r>
      <w:r w:rsidR="00592719" w:rsidRPr="00592719">
        <w:rPr>
          <w:rFonts w:ascii="Arial" w:hAnsi="Arial" w:cs="Arial"/>
          <w:sz w:val="20"/>
          <w:szCs w:val="20"/>
        </w:rPr>
        <w:t xml:space="preserve"> do niniejszego </w:t>
      </w:r>
      <w:r w:rsidR="00310B20">
        <w:rPr>
          <w:rFonts w:ascii="Arial" w:hAnsi="Arial" w:cs="Arial"/>
          <w:sz w:val="20"/>
          <w:szCs w:val="20"/>
        </w:rPr>
        <w:t>Zapytania ofertowego</w:t>
      </w:r>
      <w:r w:rsidR="00592719" w:rsidRPr="00592719">
        <w:rPr>
          <w:rFonts w:ascii="Arial" w:hAnsi="Arial" w:cs="Arial"/>
          <w:sz w:val="20"/>
          <w:szCs w:val="20"/>
        </w:rPr>
        <w:t xml:space="preserve"> </w:t>
      </w:r>
    </w:p>
    <w:p w14:paraId="69A8A92A" w14:textId="77777777" w:rsidR="00785C9D" w:rsidRDefault="00785C9D" w:rsidP="000651F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B60556F" w14:textId="729DFFEE" w:rsidR="00F271FA" w:rsidRDefault="00F271FA" w:rsidP="001B2A5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2702F8B" w14:textId="14DCB87F" w:rsidR="008F4C8D" w:rsidRDefault="008F4C8D" w:rsidP="001B2A5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29EA12C" w14:textId="4A9A084C" w:rsidR="008F4C8D" w:rsidRDefault="008F4C8D" w:rsidP="001B2A5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23D3A6E" w14:textId="51F75A3D" w:rsidR="008F4C8D" w:rsidRDefault="008F4C8D" w:rsidP="001B2A5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94DAC8E" w14:textId="53E1879F" w:rsidR="008F4C8D" w:rsidRDefault="008F4C8D" w:rsidP="001B2A5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E1CB5E8" w14:textId="77777777" w:rsidR="008F4C8D" w:rsidRDefault="008F4C8D" w:rsidP="001B2A5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56FEBF6" w14:textId="77777777" w:rsidR="006C4523" w:rsidRDefault="006C4523" w:rsidP="001B2A5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0978999" w14:textId="2D0990A1" w:rsidR="000651FB" w:rsidRPr="003E7EC4" w:rsidRDefault="00B604F8" w:rsidP="00B604F8">
      <w:pPr>
        <w:keepNext/>
        <w:keepLines/>
        <w:shd w:val="clear" w:color="auto" w:fill="DAEEF3" w:themeFill="accent5" w:themeFillTint="33"/>
        <w:spacing w:after="0" w:line="360" w:lineRule="auto"/>
        <w:jc w:val="center"/>
        <w:outlineLvl w:val="1"/>
        <w:rPr>
          <w:rFonts w:ascii="Arial" w:hAnsi="Arial" w:cs="Arial"/>
          <w:b/>
        </w:rPr>
      </w:pPr>
      <w:bookmarkStart w:id="7" w:name="_Toc178672776"/>
      <w:r>
        <w:rPr>
          <w:rFonts w:ascii="Arial" w:hAnsi="Arial" w:cs="Arial"/>
          <w:b/>
        </w:rPr>
        <w:lastRenderedPageBreak/>
        <w:t xml:space="preserve">Rozdział </w:t>
      </w:r>
      <w:r w:rsidR="00B032AC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br/>
      </w:r>
      <w:r w:rsidR="000651FB" w:rsidRPr="003E7EC4">
        <w:rPr>
          <w:rFonts w:ascii="Arial" w:hAnsi="Arial" w:cs="Arial"/>
          <w:b/>
        </w:rPr>
        <w:t>Podział zamówienia na części / opis części zamówienia</w:t>
      </w:r>
      <w:bookmarkEnd w:id="7"/>
    </w:p>
    <w:p w14:paraId="272D63B6" w14:textId="01AB2A3F" w:rsidR="003E7EC4" w:rsidRDefault="003E7EC4" w:rsidP="000651FB">
      <w:pPr>
        <w:spacing w:after="0" w:line="360" w:lineRule="auto"/>
        <w:rPr>
          <w:rFonts w:ascii="Arial" w:eastAsia="Arial" w:hAnsi="Arial" w:cs="Arial"/>
          <w:sz w:val="20"/>
          <w:szCs w:val="20"/>
        </w:rPr>
      </w:pPr>
    </w:p>
    <w:p w14:paraId="22FC9E53" w14:textId="77777777" w:rsidR="00A208E3" w:rsidRPr="00310B20" w:rsidRDefault="00A208E3" w:rsidP="00E245FC">
      <w:pPr>
        <w:pStyle w:val="Akapitzlist"/>
        <w:numPr>
          <w:ilvl w:val="0"/>
          <w:numId w:val="10"/>
        </w:numPr>
        <w:tabs>
          <w:tab w:val="left" w:pos="720"/>
        </w:tabs>
        <w:spacing w:before="40" w:after="0" w:line="360" w:lineRule="auto"/>
        <w:ind w:right="28"/>
        <w:rPr>
          <w:rFonts w:ascii="Arial" w:eastAsia="Arial" w:hAnsi="Arial" w:cs="Arial"/>
          <w:sz w:val="20"/>
          <w:szCs w:val="20"/>
        </w:rPr>
      </w:pPr>
      <w:bookmarkStart w:id="8" w:name="_Hlk177127745"/>
      <w:r w:rsidRPr="00310B20">
        <w:rPr>
          <w:rFonts w:ascii="Arial" w:eastAsia="Arial" w:hAnsi="Arial" w:cs="Arial"/>
          <w:sz w:val="20"/>
          <w:szCs w:val="20"/>
        </w:rPr>
        <w:t xml:space="preserve">Oferta musi obejmować całość zamówienia, Zamawiający nie dopuszcza możliwości składania ofert częściowych . Oferta częściowa stanowić będzie ofertę o treści niezgodne  z warunkami zamówienia i zostanie odrzucona. </w:t>
      </w:r>
    </w:p>
    <w:p w14:paraId="27ADB8D3" w14:textId="45DABF95" w:rsidR="00A208E3" w:rsidRDefault="00A208E3" w:rsidP="00FE11AD">
      <w:pPr>
        <w:pStyle w:val="Akapitzlist"/>
        <w:numPr>
          <w:ilvl w:val="0"/>
          <w:numId w:val="10"/>
        </w:numPr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826A83">
        <w:rPr>
          <w:rFonts w:ascii="Arial" w:eastAsia="Arial" w:hAnsi="Arial" w:cs="Arial"/>
          <w:sz w:val="20"/>
          <w:szCs w:val="20"/>
          <w:u w:val="single"/>
        </w:rPr>
        <w:t>Powody niedokonania podziału zamówienia na części</w:t>
      </w:r>
      <w:r w:rsidR="00BB3262" w:rsidRPr="00826A83">
        <w:rPr>
          <w:rFonts w:ascii="Arial" w:eastAsia="Arial" w:hAnsi="Arial" w:cs="Arial"/>
          <w:sz w:val="20"/>
          <w:szCs w:val="20"/>
          <w:u w:val="single"/>
        </w:rPr>
        <w:t xml:space="preserve">/ </w:t>
      </w:r>
      <w:bookmarkStart w:id="9" w:name="_Toc177127042"/>
      <w:bookmarkStart w:id="10" w:name="_Hlk176517979"/>
      <w:r w:rsidR="00BB3262" w:rsidRPr="00826A83">
        <w:rPr>
          <w:u w:val="single"/>
        </w:rPr>
        <w:t>Uzasadnienie rezygnacji z dopuszczenia możliwości składania ofert częściowych</w:t>
      </w:r>
      <w:bookmarkEnd w:id="9"/>
      <w:r w:rsidR="00BB3262" w:rsidRPr="00826A83">
        <w:rPr>
          <w:u w:val="single"/>
        </w:rPr>
        <w:t xml:space="preserve"> </w:t>
      </w:r>
      <w:bookmarkEnd w:id="10"/>
      <w:r w:rsidR="00E87D24" w:rsidRPr="00826A83">
        <w:rPr>
          <w:u w:val="single"/>
        </w:rPr>
        <w:t>:</w:t>
      </w:r>
      <w:r w:rsidR="00E87D24" w:rsidRPr="004500B6">
        <w:rPr>
          <w:b/>
        </w:rPr>
        <w:t xml:space="preserve"> </w:t>
      </w:r>
      <w:r w:rsidR="00310B20" w:rsidRPr="004500B6">
        <w:rPr>
          <w:b/>
        </w:rPr>
        <w:t xml:space="preserve"> </w:t>
      </w:r>
      <w:r w:rsidR="00C912C0" w:rsidRPr="004500B6">
        <w:rPr>
          <w:rFonts w:ascii="Arial" w:eastAsia="Arial" w:hAnsi="Arial" w:cs="Arial"/>
          <w:sz w:val="20"/>
          <w:szCs w:val="20"/>
        </w:rPr>
        <w:t>Zamówienie stanowi część większego zamów</w:t>
      </w:r>
      <w:r w:rsidR="002937ED" w:rsidRPr="004500B6">
        <w:rPr>
          <w:rFonts w:ascii="Arial" w:eastAsia="Arial" w:hAnsi="Arial" w:cs="Arial"/>
          <w:sz w:val="20"/>
          <w:szCs w:val="20"/>
        </w:rPr>
        <w:t>ienia</w:t>
      </w:r>
      <w:r w:rsidR="004500B6" w:rsidRPr="004500B6">
        <w:rPr>
          <w:rFonts w:ascii="Arial" w:eastAsia="Arial" w:hAnsi="Arial" w:cs="Arial"/>
          <w:sz w:val="20"/>
          <w:szCs w:val="20"/>
        </w:rPr>
        <w:t xml:space="preserve">. </w:t>
      </w:r>
      <w:r w:rsidR="00310B20" w:rsidRPr="004500B6">
        <w:rPr>
          <w:rFonts w:ascii="Arial" w:eastAsia="Arial" w:hAnsi="Arial" w:cs="Arial"/>
          <w:sz w:val="20"/>
          <w:szCs w:val="20"/>
        </w:rPr>
        <w:t xml:space="preserve"> </w:t>
      </w:r>
      <w:bookmarkEnd w:id="8"/>
    </w:p>
    <w:p w14:paraId="73F4A412" w14:textId="59BD5B86" w:rsidR="004500B6" w:rsidRDefault="004500B6" w:rsidP="00FE11AD">
      <w:pPr>
        <w:pStyle w:val="Akapitzlist"/>
        <w:numPr>
          <w:ilvl w:val="0"/>
          <w:numId w:val="10"/>
        </w:numPr>
        <w:spacing w:after="0"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Zamawiający  udziela zamówienia w częściach, to postepowanie </w:t>
      </w:r>
      <w:r w:rsidR="00E40DA8">
        <w:rPr>
          <w:rFonts w:ascii="Arial" w:eastAsia="Arial" w:hAnsi="Arial" w:cs="Arial"/>
          <w:b/>
          <w:sz w:val="20"/>
          <w:szCs w:val="20"/>
        </w:rPr>
        <w:t xml:space="preserve">obejmuje jedynie część zamówienia. </w:t>
      </w:r>
    </w:p>
    <w:p w14:paraId="68F4BDEC" w14:textId="648E0FEF" w:rsidR="004500B6" w:rsidRDefault="00E40DA8" w:rsidP="00B962C8">
      <w:pPr>
        <w:pStyle w:val="Akapitzlist"/>
        <w:spacing w:after="0" w:line="360" w:lineRule="auto"/>
        <w:ind w:left="198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Zgodnie z Sekcją 3.2.3 Wytycznych dot. kwalifikowalności wydatków na lata 2021-2024 Zamawiający podaje </w:t>
      </w:r>
      <w:r w:rsidR="004500B6">
        <w:rPr>
          <w:rFonts w:ascii="Arial" w:eastAsia="Arial" w:hAnsi="Arial" w:cs="Arial"/>
          <w:sz w:val="20"/>
          <w:szCs w:val="20"/>
        </w:rPr>
        <w:t xml:space="preserve">Zakres całego zamówienia </w:t>
      </w:r>
      <w:r>
        <w:rPr>
          <w:rFonts w:ascii="Arial" w:eastAsia="Arial" w:hAnsi="Arial" w:cs="Arial"/>
          <w:sz w:val="20"/>
          <w:szCs w:val="20"/>
        </w:rPr>
        <w:t xml:space="preserve">– informacje dot. jego części </w:t>
      </w:r>
      <w:r w:rsidR="004500B6">
        <w:rPr>
          <w:rFonts w:ascii="Arial" w:eastAsia="Arial" w:hAnsi="Arial" w:cs="Arial"/>
          <w:sz w:val="20"/>
          <w:szCs w:val="20"/>
        </w:rPr>
        <w:t xml:space="preserve"> : </w:t>
      </w:r>
    </w:p>
    <w:p w14:paraId="71325576" w14:textId="5EDDED91" w:rsidR="004500B6" w:rsidRDefault="00AE7FDA" w:rsidP="00B962C8">
      <w:pPr>
        <w:pStyle w:val="Akapitzlist"/>
        <w:numPr>
          <w:ilvl w:val="0"/>
          <w:numId w:val="21"/>
        </w:numPr>
        <w:spacing w:after="0" w:line="360" w:lineRule="auto"/>
        <w:ind w:left="255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Dostawa sprzętu w ramach projektu „</w:t>
      </w:r>
      <w:proofErr w:type="spellStart"/>
      <w:r>
        <w:rPr>
          <w:rFonts w:ascii="Arial" w:eastAsia="Arial" w:hAnsi="Arial" w:cs="Arial"/>
          <w:sz w:val="20"/>
          <w:szCs w:val="20"/>
        </w:rPr>
        <w:t>Cyberbezpieczna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Czeladź”  (z</w:t>
      </w:r>
      <w:r w:rsidR="004500B6">
        <w:rPr>
          <w:rFonts w:ascii="Arial" w:eastAsia="Arial" w:hAnsi="Arial" w:cs="Arial"/>
          <w:sz w:val="20"/>
          <w:szCs w:val="20"/>
        </w:rPr>
        <w:t>akup serwera, macierzy i przełącznika FC</w:t>
      </w:r>
      <w:r>
        <w:rPr>
          <w:rFonts w:ascii="Arial" w:eastAsia="Arial" w:hAnsi="Arial" w:cs="Arial"/>
          <w:sz w:val="20"/>
          <w:szCs w:val="20"/>
        </w:rPr>
        <w:t xml:space="preserve">) </w:t>
      </w:r>
      <w:r w:rsidR="004500B6">
        <w:rPr>
          <w:rFonts w:ascii="Arial" w:eastAsia="Arial" w:hAnsi="Arial" w:cs="Arial"/>
          <w:sz w:val="20"/>
          <w:szCs w:val="20"/>
        </w:rPr>
        <w:t xml:space="preserve"> zamówienie już udzielone w ramach postępowania z</w:t>
      </w:r>
      <w:r>
        <w:rPr>
          <w:rFonts w:ascii="Arial" w:eastAsia="Arial" w:hAnsi="Arial" w:cs="Arial"/>
          <w:sz w:val="20"/>
          <w:szCs w:val="20"/>
        </w:rPr>
        <w:t> </w:t>
      </w:r>
      <w:r w:rsidR="004500B6">
        <w:rPr>
          <w:rFonts w:ascii="Arial" w:eastAsia="Arial" w:hAnsi="Arial" w:cs="Arial"/>
          <w:sz w:val="20"/>
          <w:szCs w:val="20"/>
        </w:rPr>
        <w:t>zastosowaniem ustaw</w:t>
      </w:r>
      <w:r w:rsidR="007C286C">
        <w:rPr>
          <w:rFonts w:ascii="Arial" w:eastAsia="Arial" w:hAnsi="Arial" w:cs="Arial"/>
          <w:sz w:val="20"/>
          <w:szCs w:val="20"/>
        </w:rPr>
        <w:t>y</w:t>
      </w:r>
      <w:r w:rsidR="004500B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4500B6">
        <w:rPr>
          <w:rFonts w:ascii="Arial" w:eastAsia="Arial" w:hAnsi="Arial" w:cs="Arial"/>
          <w:sz w:val="20"/>
          <w:szCs w:val="20"/>
        </w:rPr>
        <w:t>Pzp</w:t>
      </w:r>
      <w:proofErr w:type="spellEnd"/>
      <w:r w:rsidR="004500B6">
        <w:rPr>
          <w:rFonts w:ascii="Arial" w:eastAsia="Arial" w:hAnsi="Arial" w:cs="Arial"/>
          <w:sz w:val="20"/>
          <w:szCs w:val="20"/>
        </w:rPr>
        <w:t xml:space="preserve">. </w:t>
      </w:r>
    </w:p>
    <w:p w14:paraId="3AE9F6DB" w14:textId="77777777" w:rsidR="004500B6" w:rsidRDefault="004500B6" w:rsidP="00B962C8">
      <w:pPr>
        <w:pStyle w:val="Akapitzlist"/>
        <w:numPr>
          <w:ilvl w:val="0"/>
          <w:numId w:val="21"/>
        </w:numPr>
        <w:spacing w:after="0" w:line="360" w:lineRule="auto"/>
        <w:ind w:left="2552"/>
        <w:rPr>
          <w:rFonts w:ascii="Arial" w:eastAsia="Arial" w:hAnsi="Arial" w:cs="Arial"/>
          <w:sz w:val="20"/>
          <w:szCs w:val="20"/>
        </w:rPr>
      </w:pPr>
      <w:r w:rsidRPr="00B962C8">
        <w:rPr>
          <w:rFonts w:ascii="Arial" w:eastAsia="Arial" w:hAnsi="Arial" w:cs="Arial"/>
          <w:b/>
          <w:sz w:val="20"/>
          <w:szCs w:val="20"/>
        </w:rPr>
        <w:t>Zakup UTM- część zamówienia objęta niniejszym postępowaniem</w:t>
      </w:r>
      <w:r w:rsidRPr="004500B6">
        <w:rPr>
          <w:rFonts w:ascii="Arial" w:eastAsia="Arial" w:hAnsi="Arial" w:cs="Arial"/>
          <w:sz w:val="20"/>
          <w:szCs w:val="20"/>
        </w:rPr>
        <w:t xml:space="preserve"> – zamówienie wyodrębnione zgodnie z art. 30 ust 4 ustawy </w:t>
      </w:r>
      <w:proofErr w:type="spellStart"/>
      <w:r w:rsidRPr="004500B6">
        <w:rPr>
          <w:rFonts w:ascii="Arial" w:eastAsia="Arial" w:hAnsi="Arial" w:cs="Arial"/>
          <w:sz w:val="20"/>
          <w:szCs w:val="20"/>
        </w:rPr>
        <w:t>Pzp</w:t>
      </w:r>
      <w:proofErr w:type="spellEnd"/>
      <w:r w:rsidRPr="004500B6">
        <w:rPr>
          <w:rFonts w:ascii="Arial" w:eastAsia="Arial" w:hAnsi="Arial" w:cs="Arial"/>
          <w:sz w:val="20"/>
          <w:szCs w:val="20"/>
        </w:rPr>
        <w:t xml:space="preserve">. postepowanie z zastosowaniem zasady konkurencyjności prowadzone na Bazie Konkurencyjności </w:t>
      </w:r>
    </w:p>
    <w:p w14:paraId="1BF57F47" w14:textId="39BA354D" w:rsidR="004500B6" w:rsidRDefault="004500B6" w:rsidP="00B962C8">
      <w:pPr>
        <w:pStyle w:val="Akapitzlist"/>
        <w:numPr>
          <w:ilvl w:val="0"/>
          <w:numId w:val="21"/>
        </w:numPr>
        <w:spacing w:after="0" w:line="360" w:lineRule="auto"/>
        <w:ind w:left="255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Zakup akcesoriów komputerowych i sprzętu komputerowego oraz skanerów- to </w:t>
      </w:r>
      <w:bookmarkStart w:id="11" w:name="_Hlk178668671"/>
      <w:r>
        <w:rPr>
          <w:rFonts w:ascii="Arial" w:eastAsia="Arial" w:hAnsi="Arial" w:cs="Arial"/>
          <w:sz w:val="20"/>
          <w:szCs w:val="20"/>
        </w:rPr>
        <w:t xml:space="preserve">zamówienia drobne wyodrębnione zgodnie z art. 30 ust 4 ustawy </w:t>
      </w:r>
      <w:proofErr w:type="spellStart"/>
      <w:r>
        <w:rPr>
          <w:rFonts w:ascii="Arial" w:eastAsia="Arial" w:hAnsi="Arial" w:cs="Arial"/>
          <w:sz w:val="20"/>
          <w:szCs w:val="20"/>
        </w:rPr>
        <w:t>Pzp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. </w:t>
      </w:r>
    </w:p>
    <w:p w14:paraId="410A7CCD" w14:textId="0F59AA8B" w:rsidR="004500B6" w:rsidRDefault="00AE7FDA" w:rsidP="00B962C8">
      <w:pPr>
        <w:pStyle w:val="Akapitzlist"/>
        <w:numPr>
          <w:ilvl w:val="0"/>
          <w:numId w:val="21"/>
        </w:numPr>
        <w:spacing w:after="0" w:line="360" w:lineRule="auto"/>
        <w:ind w:left="255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Dostawa kluczy bezpieczeństwa USB NFC oraz wykonanie prac wdrożeniowych na infrastrukturze UMC (</w:t>
      </w:r>
      <w:r w:rsidR="004500B6">
        <w:rPr>
          <w:rFonts w:ascii="Arial" w:eastAsia="Arial" w:hAnsi="Arial" w:cs="Arial"/>
          <w:sz w:val="20"/>
          <w:szCs w:val="20"/>
        </w:rPr>
        <w:t>Wdrożenie weryfikacji dwuetapowej</w:t>
      </w:r>
      <w:r>
        <w:rPr>
          <w:rFonts w:ascii="Arial" w:eastAsia="Arial" w:hAnsi="Arial" w:cs="Arial"/>
          <w:sz w:val="20"/>
          <w:szCs w:val="20"/>
        </w:rPr>
        <w:t xml:space="preserve">) </w:t>
      </w:r>
      <w:r w:rsidR="004500B6">
        <w:rPr>
          <w:rFonts w:ascii="Arial" w:eastAsia="Arial" w:hAnsi="Arial" w:cs="Arial"/>
          <w:sz w:val="20"/>
          <w:szCs w:val="20"/>
        </w:rPr>
        <w:t xml:space="preserve">- zamówienia będzie prowadzane z zastosowaniem ustawy </w:t>
      </w:r>
      <w:proofErr w:type="spellStart"/>
      <w:r w:rsidR="004500B6">
        <w:rPr>
          <w:rFonts w:ascii="Arial" w:eastAsia="Arial" w:hAnsi="Arial" w:cs="Arial"/>
          <w:sz w:val="20"/>
          <w:szCs w:val="20"/>
        </w:rPr>
        <w:t>Pzp</w:t>
      </w:r>
      <w:proofErr w:type="spellEnd"/>
      <w:r w:rsidR="004500B6">
        <w:rPr>
          <w:rFonts w:ascii="Arial" w:eastAsia="Arial" w:hAnsi="Arial" w:cs="Arial"/>
          <w:sz w:val="20"/>
          <w:szCs w:val="20"/>
        </w:rPr>
        <w:t>,</w:t>
      </w:r>
    </w:p>
    <w:bookmarkEnd w:id="11"/>
    <w:p w14:paraId="418F2B64" w14:textId="77777777" w:rsidR="004500B6" w:rsidRPr="004500B6" w:rsidRDefault="004500B6" w:rsidP="004500B6">
      <w:pPr>
        <w:pStyle w:val="Akapitzlist"/>
        <w:spacing w:after="0" w:line="360" w:lineRule="auto"/>
        <w:ind w:left="1440"/>
        <w:rPr>
          <w:rFonts w:ascii="Arial" w:eastAsia="Arial" w:hAnsi="Arial" w:cs="Arial"/>
          <w:sz w:val="20"/>
          <w:szCs w:val="20"/>
        </w:rPr>
      </w:pPr>
    </w:p>
    <w:p w14:paraId="5DDB1720" w14:textId="4EAA5EE1" w:rsidR="0077188F" w:rsidRPr="00EE6481" w:rsidRDefault="00B604F8" w:rsidP="00B604F8">
      <w:pPr>
        <w:keepNext/>
        <w:keepLines/>
        <w:shd w:val="clear" w:color="auto" w:fill="DAEEF3" w:themeFill="accent5" w:themeFillTint="33"/>
        <w:spacing w:after="0" w:line="360" w:lineRule="auto"/>
        <w:jc w:val="center"/>
        <w:outlineLvl w:val="1"/>
        <w:rPr>
          <w:rFonts w:ascii="Arial" w:hAnsi="Arial" w:cs="Arial"/>
          <w:b/>
        </w:rPr>
      </w:pPr>
      <w:bookmarkStart w:id="12" w:name="_Toc178672777"/>
      <w:r>
        <w:rPr>
          <w:rFonts w:ascii="Arial" w:hAnsi="Arial" w:cs="Arial"/>
          <w:b/>
        </w:rPr>
        <w:t xml:space="preserve">Rozdział </w:t>
      </w:r>
      <w:r w:rsidR="00B032AC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br/>
      </w:r>
      <w:r w:rsidR="0077188F" w:rsidRPr="00EE6481">
        <w:rPr>
          <w:rFonts w:ascii="Arial" w:hAnsi="Arial" w:cs="Arial"/>
          <w:b/>
        </w:rPr>
        <w:t>Rodzaj i maksymalna wartość opcji oraz okoliczności skorzystania z opcji</w:t>
      </w:r>
      <w:bookmarkEnd w:id="12"/>
    </w:p>
    <w:p w14:paraId="0D324DB0" w14:textId="0F51327E" w:rsidR="0077188F" w:rsidRDefault="0077188F" w:rsidP="0077188F">
      <w:pPr>
        <w:tabs>
          <w:tab w:val="left" w:pos="567"/>
        </w:tabs>
        <w:spacing w:before="40" w:line="360" w:lineRule="auto"/>
        <w:rPr>
          <w:rFonts w:ascii="Arial" w:eastAsia="Arial" w:hAnsi="Arial" w:cs="Arial"/>
          <w:sz w:val="20"/>
          <w:szCs w:val="20"/>
        </w:rPr>
      </w:pPr>
      <w:r w:rsidRPr="0077188F">
        <w:rPr>
          <w:rFonts w:ascii="Arial" w:eastAsia="Arial" w:hAnsi="Arial" w:cs="Arial"/>
          <w:sz w:val="20"/>
          <w:szCs w:val="20"/>
        </w:rPr>
        <w:t>Zamawiający nie korzysta z prawa opcji  w tym postępowaniu.</w:t>
      </w:r>
    </w:p>
    <w:p w14:paraId="499A2910" w14:textId="12C02ECD" w:rsidR="00CE4C81" w:rsidRPr="00634AEE" w:rsidRDefault="00B604F8" w:rsidP="00B604F8">
      <w:pPr>
        <w:keepNext/>
        <w:keepLines/>
        <w:shd w:val="clear" w:color="auto" w:fill="DAEEF3" w:themeFill="accent5" w:themeFillTint="33"/>
        <w:spacing w:after="0" w:line="360" w:lineRule="auto"/>
        <w:jc w:val="center"/>
        <w:outlineLvl w:val="1"/>
        <w:rPr>
          <w:rFonts w:ascii="Arial" w:hAnsi="Arial" w:cs="Arial"/>
          <w:b/>
        </w:rPr>
      </w:pPr>
      <w:bookmarkStart w:id="13" w:name="_Toc178672778"/>
      <w:r>
        <w:rPr>
          <w:rFonts w:ascii="Arial" w:hAnsi="Arial" w:cs="Arial"/>
          <w:b/>
        </w:rPr>
        <w:t xml:space="preserve">Rozdział </w:t>
      </w:r>
      <w:r w:rsidR="00B032AC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br/>
      </w:r>
      <w:r w:rsidR="00634AEE" w:rsidRPr="00634AEE">
        <w:rPr>
          <w:rFonts w:ascii="Arial" w:hAnsi="Arial" w:cs="Arial"/>
          <w:b/>
        </w:rPr>
        <w:t>Przedmiotowe środki dowodowe</w:t>
      </w:r>
      <w:bookmarkEnd w:id="13"/>
    </w:p>
    <w:p w14:paraId="4DCF6239" w14:textId="77777777" w:rsidR="00634AEE" w:rsidRDefault="00634AEE" w:rsidP="00634AEE">
      <w:pPr>
        <w:spacing w:after="120" w:line="360" w:lineRule="auto"/>
        <w:rPr>
          <w:rFonts w:ascii="Arial" w:eastAsia="Arial" w:hAnsi="Arial" w:cs="Arial"/>
          <w:b/>
          <w:sz w:val="20"/>
          <w:szCs w:val="20"/>
        </w:rPr>
      </w:pPr>
    </w:p>
    <w:p w14:paraId="01261FE4" w14:textId="3099E2D5" w:rsidR="00634AEE" w:rsidRPr="00BC5586" w:rsidRDefault="00634AEE" w:rsidP="00BC5586">
      <w:pPr>
        <w:pStyle w:val="Akapitzlist"/>
        <w:numPr>
          <w:ilvl w:val="0"/>
          <w:numId w:val="11"/>
        </w:numPr>
        <w:spacing w:after="120" w:line="360" w:lineRule="auto"/>
        <w:rPr>
          <w:rFonts w:ascii="Arial" w:eastAsia="Arial" w:hAnsi="Arial" w:cs="Arial"/>
          <w:i/>
          <w:sz w:val="20"/>
          <w:szCs w:val="20"/>
        </w:rPr>
      </w:pPr>
      <w:r w:rsidRPr="00BC5586">
        <w:rPr>
          <w:rFonts w:ascii="Arial" w:eastAsia="Arial" w:hAnsi="Arial" w:cs="Arial"/>
          <w:b/>
          <w:i/>
          <w:sz w:val="20"/>
          <w:szCs w:val="20"/>
        </w:rPr>
        <w:t xml:space="preserve">Równoważność </w:t>
      </w:r>
      <w:r w:rsidRPr="00BC5586">
        <w:rPr>
          <w:rFonts w:ascii="Arial" w:eastAsia="Arial" w:hAnsi="Arial" w:cs="Arial"/>
          <w:i/>
          <w:sz w:val="20"/>
          <w:szCs w:val="20"/>
        </w:rPr>
        <w:t xml:space="preserve">– zgodnie z </w:t>
      </w:r>
      <w:r w:rsidRPr="00BC5586">
        <w:rPr>
          <w:rFonts w:ascii="Arial" w:eastAsia="Arial" w:hAnsi="Arial" w:cs="Arial"/>
          <w:b/>
          <w:i/>
          <w:sz w:val="20"/>
          <w:szCs w:val="20"/>
          <w:u w:val="single"/>
        </w:rPr>
        <w:t>punktem 10)  Sekcji 3.2.2</w:t>
      </w:r>
      <w:r w:rsidRPr="00BC5586">
        <w:rPr>
          <w:rFonts w:ascii="Arial" w:eastAsia="Arial" w:hAnsi="Arial" w:cs="Arial"/>
          <w:i/>
          <w:sz w:val="20"/>
          <w:szCs w:val="20"/>
        </w:rPr>
        <w:t xml:space="preserve">   w przypadku , gdy zamawiający korzysta z</w:t>
      </w:r>
      <w:r w:rsidR="00BC5586" w:rsidRPr="00BC5586">
        <w:rPr>
          <w:rFonts w:ascii="Arial" w:eastAsia="Arial" w:hAnsi="Arial" w:cs="Arial"/>
          <w:i/>
          <w:sz w:val="20"/>
          <w:szCs w:val="20"/>
        </w:rPr>
        <w:t> </w:t>
      </w:r>
      <w:r w:rsidRPr="00BC5586">
        <w:rPr>
          <w:rFonts w:ascii="Arial" w:eastAsia="Arial" w:hAnsi="Arial" w:cs="Arial"/>
          <w:i/>
          <w:sz w:val="20"/>
          <w:szCs w:val="20"/>
        </w:rPr>
        <w:t>możliwości zastosowania odniesień do specyfikacji technicznych lub norm właściwych dla Europejskiego Obszaru Gospodarczego a takim odniesieniom nie towarzyszy wyrażenie „lub równoważne” Zamawiający wskazuje, że dopuszcza rozwiązania równoważne opisywanym i należy przyjąć że odniesieniu takiemu towarzyszy wyraz „lub równoważny”</w:t>
      </w:r>
      <w:r w:rsidRPr="00BC5586">
        <w:rPr>
          <w:rFonts w:ascii="Arial" w:eastAsia="Arial" w:hAnsi="Arial" w:cs="Arial"/>
          <w:b/>
          <w:i/>
          <w:sz w:val="20"/>
          <w:szCs w:val="20"/>
        </w:rPr>
        <w:t xml:space="preserve">. </w:t>
      </w:r>
      <w:r w:rsidRPr="00BC5586">
        <w:rPr>
          <w:rFonts w:ascii="Arial" w:eastAsia="Arial" w:hAnsi="Arial" w:cs="Arial"/>
          <w:i/>
          <w:sz w:val="20"/>
          <w:szCs w:val="20"/>
        </w:rPr>
        <w:t xml:space="preserve">W związku z powyższym należy przyjąć, że każdej: normie, specyfikacji technicznej, występujących w </w:t>
      </w:r>
      <w:r w:rsidR="00310B20" w:rsidRPr="00BC5586">
        <w:rPr>
          <w:rFonts w:ascii="Arial" w:eastAsia="Arial" w:hAnsi="Arial" w:cs="Arial"/>
          <w:i/>
          <w:sz w:val="20"/>
          <w:szCs w:val="20"/>
        </w:rPr>
        <w:t>O</w:t>
      </w:r>
      <w:r w:rsidRPr="00BC5586">
        <w:rPr>
          <w:rFonts w:ascii="Arial" w:eastAsia="Arial" w:hAnsi="Arial" w:cs="Arial"/>
          <w:i/>
          <w:sz w:val="20"/>
          <w:szCs w:val="20"/>
        </w:rPr>
        <w:t xml:space="preserve">pisie </w:t>
      </w:r>
      <w:r w:rsidR="00310B20" w:rsidRPr="00BC5586">
        <w:rPr>
          <w:rFonts w:ascii="Arial" w:eastAsia="Arial" w:hAnsi="Arial" w:cs="Arial"/>
          <w:i/>
          <w:sz w:val="20"/>
          <w:szCs w:val="20"/>
        </w:rPr>
        <w:t>P</w:t>
      </w:r>
      <w:r w:rsidRPr="00BC5586">
        <w:rPr>
          <w:rFonts w:ascii="Arial" w:eastAsia="Arial" w:hAnsi="Arial" w:cs="Arial"/>
          <w:i/>
          <w:sz w:val="20"/>
          <w:szCs w:val="20"/>
        </w:rPr>
        <w:t xml:space="preserve">rzedmiotu </w:t>
      </w:r>
      <w:r w:rsidR="00310B20" w:rsidRPr="00BC5586">
        <w:rPr>
          <w:rFonts w:ascii="Arial" w:eastAsia="Arial" w:hAnsi="Arial" w:cs="Arial"/>
          <w:i/>
          <w:sz w:val="20"/>
          <w:szCs w:val="20"/>
        </w:rPr>
        <w:t>Z</w:t>
      </w:r>
      <w:r w:rsidRPr="00BC5586">
        <w:rPr>
          <w:rFonts w:ascii="Arial" w:eastAsia="Arial" w:hAnsi="Arial" w:cs="Arial"/>
          <w:i/>
          <w:sz w:val="20"/>
          <w:szCs w:val="20"/>
        </w:rPr>
        <w:t>amówienia, towarzyszą wyrazy „</w:t>
      </w:r>
      <w:r w:rsidRPr="00BC5586">
        <w:rPr>
          <w:rFonts w:ascii="Arial" w:eastAsia="Arial" w:hAnsi="Arial" w:cs="Arial"/>
          <w:b/>
          <w:i/>
          <w:sz w:val="20"/>
          <w:szCs w:val="20"/>
        </w:rPr>
        <w:t>lub równoważne".</w:t>
      </w:r>
      <w:r w:rsidRPr="00BC5586">
        <w:rPr>
          <w:rFonts w:ascii="Arial" w:eastAsia="Arial" w:hAnsi="Arial" w:cs="Arial"/>
          <w:i/>
          <w:sz w:val="20"/>
          <w:szCs w:val="20"/>
        </w:rPr>
        <w:t xml:space="preserve"> </w:t>
      </w:r>
    </w:p>
    <w:p w14:paraId="2EA218B0" w14:textId="1CD80691" w:rsidR="00634AEE" w:rsidRPr="00BC5586" w:rsidRDefault="00634AEE" w:rsidP="00BC5586">
      <w:pPr>
        <w:pStyle w:val="Akapitzlist"/>
        <w:numPr>
          <w:ilvl w:val="0"/>
          <w:numId w:val="11"/>
        </w:numPr>
        <w:spacing w:after="120" w:line="360" w:lineRule="auto"/>
        <w:rPr>
          <w:rFonts w:ascii="Arial" w:eastAsia="Arial" w:hAnsi="Arial" w:cs="Arial"/>
          <w:i/>
          <w:sz w:val="20"/>
          <w:szCs w:val="20"/>
          <w:u w:val="single"/>
        </w:rPr>
      </w:pPr>
      <w:r w:rsidRPr="00BC5586">
        <w:rPr>
          <w:rFonts w:ascii="Arial" w:eastAsia="Arial" w:hAnsi="Arial" w:cs="Arial"/>
          <w:b/>
          <w:i/>
          <w:sz w:val="20"/>
          <w:szCs w:val="20"/>
        </w:rPr>
        <w:t>Powoływanie się na rozwiązania równoważne</w:t>
      </w:r>
      <w:r w:rsidRPr="00BC5586">
        <w:rPr>
          <w:rFonts w:ascii="Arial" w:eastAsia="Arial" w:hAnsi="Arial" w:cs="Arial"/>
          <w:i/>
          <w:sz w:val="20"/>
          <w:szCs w:val="20"/>
        </w:rPr>
        <w:t xml:space="preserve">- wykonawca, który powołuje się na rozwiązania równoważne opisywanym w Opisie </w:t>
      </w:r>
      <w:r w:rsidR="00310B20" w:rsidRPr="00BC5586">
        <w:rPr>
          <w:rFonts w:ascii="Arial" w:eastAsia="Arial" w:hAnsi="Arial" w:cs="Arial"/>
          <w:i/>
          <w:sz w:val="20"/>
          <w:szCs w:val="20"/>
        </w:rPr>
        <w:t>P</w:t>
      </w:r>
      <w:r w:rsidRPr="00BC5586">
        <w:rPr>
          <w:rFonts w:ascii="Arial" w:eastAsia="Arial" w:hAnsi="Arial" w:cs="Arial"/>
          <w:i/>
          <w:sz w:val="20"/>
          <w:szCs w:val="20"/>
        </w:rPr>
        <w:t>rzedmiotu Zamówienia, jest obowiązany udowodnić, poprzez d</w:t>
      </w:r>
      <w:r w:rsidRPr="00BC5586">
        <w:rPr>
          <w:rFonts w:ascii="Arial" w:eastAsia="Arial" w:hAnsi="Arial" w:cs="Arial"/>
          <w:i/>
          <w:sz w:val="20"/>
          <w:szCs w:val="20"/>
          <w:u w:val="single"/>
        </w:rPr>
        <w:t xml:space="preserve">ołączenie do oferty stosownych przedmiotowych środków dowodowych, </w:t>
      </w:r>
      <w:r w:rsidRPr="00BC5586">
        <w:rPr>
          <w:rFonts w:ascii="Arial" w:eastAsia="Arial" w:hAnsi="Arial" w:cs="Arial"/>
          <w:i/>
          <w:sz w:val="20"/>
          <w:szCs w:val="20"/>
        </w:rPr>
        <w:t xml:space="preserve"> że proponowane rozwiązania w równoważnym stopniu spełniają wymagania określone w opisie przedmiotu zamówienia. Jeżeli Wykonawca nie złoży ww. dokumentów  lub złożone dokumenty będą niekompletne (nie potwierdzając </w:t>
      </w:r>
      <w:r w:rsidRPr="00BC5586">
        <w:rPr>
          <w:rFonts w:ascii="Arial" w:eastAsia="Arial" w:hAnsi="Arial" w:cs="Arial"/>
          <w:i/>
          <w:sz w:val="20"/>
          <w:szCs w:val="20"/>
        </w:rPr>
        <w:lastRenderedPageBreak/>
        <w:t>w</w:t>
      </w:r>
      <w:r w:rsidR="00BC5586" w:rsidRPr="00BC5586">
        <w:rPr>
          <w:rFonts w:ascii="Arial" w:eastAsia="Arial" w:hAnsi="Arial" w:cs="Arial"/>
          <w:i/>
          <w:sz w:val="20"/>
          <w:szCs w:val="20"/>
        </w:rPr>
        <w:t> </w:t>
      </w:r>
      <w:r w:rsidRPr="00BC5586">
        <w:rPr>
          <w:rFonts w:ascii="Arial" w:eastAsia="Arial" w:hAnsi="Arial" w:cs="Arial"/>
          <w:i/>
          <w:sz w:val="20"/>
          <w:szCs w:val="20"/>
        </w:rPr>
        <w:t xml:space="preserve">ten sposób równoważności oferty w zakresie opisanym w opisie przedmiotu zamówienia)  Zamawiający będzie wzywał do ich złożenia/uzupełnienia, jedynie jeżeli będą one wykazane jako załącznik do oferty. </w:t>
      </w:r>
    </w:p>
    <w:p w14:paraId="0633DA8B" w14:textId="5EBC797D" w:rsidR="00A23FFA" w:rsidRDefault="00A23FFA" w:rsidP="001B2A5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D7C0199" w14:textId="77777777" w:rsidR="0030569C" w:rsidRDefault="00D9583B" w:rsidP="00D9583B">
      <w:pPr>
        <w:keepNext/>
        <w:keepLines/>
        <w:shd w:val="clear" w:color="auto" w:fill="DAEEF3" w:themeFill="accent5" w:themeFillTint="33"/>
        <w:spacing w:after="0" w:line="360" w:lineRule="auto"/>
        <w:jc w:val="center"/>
        <w:outlineLvl w:val="1"/>
        <w:rPr>
          <w:rFonts w:ascii="Arial" w:eastAsiaTheme="majorEastAsia" w:hAnsi="Arial" w:cs="Arial"/>
          <w:b/>
        </w:rPr>
      </w:pPr>
      <w:bookmarkStart w:id="14" w:name="_Toc177040496"/>
      <w:bookmarkStart w:id="15" w:name="_Toc178672779"/>
      <w:r>
        <w:rPr>
          <w:rFonts w:ascii="Arial" w:eastAsiaTheme="majorEastAsia" w:hAnsi="Arial" w:cs="Arial"/>
          <w:b/>
        </w:rPr>
        <w:t xml:space="preserve">Rozdział </w:t>
      </w:r>
      <w:r w:rsidR="00B032AC">
        <w:rPr>
          <w:rFonts w:ascii="Arial" w:eastAsiaTheme="majorEastAsia" w:hAnsi="Arial" w:cs="Arial"/>
          <w:b/>
        </w:rPr>
        <w:t>9</w:t>
      </w:r>
      <w:r>
        <w:rPr>
          <w:rFonts w:ascii="Arial" w:eastAsiaTheme="majorEastAsia" w:hAnsi="Arial" w:cs="Arial"/>
          <w:b/>
        </w:rPr>
        <w:t>.</w:t>
      </w:r>
      <w:r>
        <w:rPr>
          <w:rFonts w:ascii="Arial" w:eastAsiaTheme="majorEastAsia" w:hAnsi="Arial" w:cs="Arial"/>
          <w:b/>
        </w:rPr>
        <w:br/>
      </w:r>
      <w:r w:rsidR="0030569C">
        <w:rPr>
          <w:rFonts w:ascii="Arial" w:eastAsiaTheme="majorEastAsia" w:hAnsi="Arial" w:cs="Arial"/>
          <w:b/>
        </w:rPr>
        <w:t xml:space="preserve">Warunki udziału </w:t>
      </w:r>
    </w:p>
    <w:p w14:paraId="61B6803C" w14:textId="1E636F58" w:rsidR="00A208E3" w:rsidRPr="00A208E3" w:rsidRDefault="0030569C" w:rsidP="00D9583B">
      <w:pPr>
        <w:keepNext/>
        <w:keepLines/>
        <w:shd w:val="clear" w:color="auto" w:fill="DAEEF3" w:themeFill="accent5" w:themeFillTint="33"/>
        <w:spacing w:after="0" w:line="360" w:lineRule="auto"/>
        <w:jc w:val="center"/>
        <w:outlineLvl w:val="1"/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="Arial" w:eastAsiaTheme="majorEastAsia" w:hAnsi="Arial" w:cs="Arial"/>
          <w:b/>
        </w:rPr>
        <w:t>(</w:t>
      </w:r>
      <w:r w:rsidR="00A208E3" w:rsidRPr="00A208E3">
        <w:rPr>
          <w:rFonts w:ascii="Arial" w:eastAsiaTheme="majorEastAsia" w:hAnsi="Arial" w:cs="Arial"/>
          <w:b/>
        </w:rPr>
        <w:t>Podstawy wykluczenie z postępowania  i warunki udziału</w:t>
      </w:r>
      <w:bookmarkEnd w:id="14"/>
      <w:r w:rsidR="004A6737">
        <w:rPr>
          <w:rFonts w:ascii="Arial" w:eastAsiaTheme="majorEastAsia" w:hAnsi="Arial" w:cs="Arial"/>
          <w:b/>
        </w:rPr>
        <w:t xml:space="preserve"> w postępowaniu</w:t>
      </w:r>
      <w:bookmarkEnd w:id="15"/>
      <w:r>
        <w:rPr>
          <w:rFonts w:ascii="Arial" w:eastAsiaTheme="majorEastAsia" w:hAnsi="Arial" w:cs="Arial"/>
          <w:b/>
        </w:rPr>
        <w:t xml:space="preserve">) </w:t>
      </w:r>
    </w:p>
    <w:p w14:paraId="735300B4" w14:textId="77777777" w:rsidR="00D0664A" w:rsidRDefault="00D0664A" w:rsidP="00A208E3">
      <w:pPr>
        <w:spacing w:before="40" w:after="0" w:line="360" w:lineRule="auto"/>
        <w:rPr>
          <w:rFonts w:ascii="Arial" w:hAnsi="Arial" w:cs="Arial"/>
          <w:sz w:val="20"/>
          <w:szCs w:val="20"/>
        </w:rPr>
      </w:pPr>
    </w:p>
    <w:p w14:paraId="316267D2" w14:textId="7120579E" w:rsidR="00A208E3" w:rsidRPr="00BC5586" w:rsidRDefault="0030569C" w:rsidP="00BC5586">
      <w:pPr>
        <w:pStyle w:val="Akapitzlist"/>
        <w:numPr>
          <w:ilvl w:val="0"/>
          <w:numId w:val="12"/>
        </w:numPr>
        <w:spacing w:before="40"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</w:t>
      </w:r>
      <w:r w:rsidR="00A208E3" w:rsidRPr="00BC5586">
        <w:rPr>
          <w:rFonts w:ascii="Arial" w:hAnsi="Arial" w:cs="Arial"/>
          <w:sz w:val="20"/>
          <w:szCs w:val="20"/>
        </w:rPr>
        <w:t xml:space="preserve">udzielenie zamówienia mogą się ubiegać Wykonawcy, którzy nie podlegają wykluczeniu i spełniają warunki udziału. </w:t>
      </w:r>
    </w:p>
    <w:p w14:paraId="37B04A76" w14:textId="77777777" w:rsidR="00310B20" w:rsidRPr="00BC5586" w:rsidRDefault="00310B20" w:rsidP="00BC5586">
      <w:pPr>
        <w:pStyle w:val="Akapitzlist"/>
        <w:spacing w:before="40" w:after="0" w:line="360" w:lineRule="auto"/>
        <w:rPr>
          <w:rFonts w:ascii="Arial" w:hAnsi="Arial" w:cs="Arial"/>
          <w:sz w:val="20"/>
          <w:szCs w:val="20"/>
        </w:rPr>
      </w:pPr>
    </w:p>
    <w:p w14:paraId="53C50B3D" w14:textId="77777777" w:rsidR="00A208E3" w:rsidRPr="00BC5586" w:rsidRDefault="00A208E3" w:rsidP="00BC5586">
      <w:pPr>
        <w:pStyle w:val="Akapitzlist"/>
        <w:numPr>
          <w:ilvl w:val="0"/>
          <w:numId w:val="13"/>
        </w:numPr>
        <w:spacing w:before="40" w:after="0" w:line="360" w:lineRule="auto"/>
        <w:rPr>
          <w:rFonts w:ascii="Arial" w:hAnsi="Arial" w:cs="Arial"/>
          <w:b/>
          <w:caps/>
          <w:sz w:val="20"/>
          <w:szCs w:val="20"/>
          <w:u w:val="single"/>
        </w:rPr>
      </w:pPr>
      <w:r w:rsidRPr="00BC5586">
        <w:rPr>
          <w:rFonts w:ascii="Arial" w:hAnsi="Arial" w:cs="Arial"/>
          <w:b/>
          <w:caps/>
          <w:sz w:val="20"/>
          <w:szCs w:val="20"/>
          <w:u w:val="single"/>
        </w:rPr>
        <w:t>Podstawy wykluczenia:</w:t>
      </w:r>
    </w:p>
    <w:p w14:paraId="2AD32887" w14:textId="59AA4BB9" w:rsidR="00A208E3" w:rsidRPr="00BC5586" w:rsidRDefault="00A208E3" w:rsidP="00BC5586">
      <w:pPr>
        <w:pStyle w:val="Akapitzlist"/>
        <w:numPr>
          <w:ilvl w:val="0"/>
          <w:numId w:val="18"/>
        </w:numPr>
        <w:spacing w:before="40" w:after="0" w:line="360" w:lineRule="auto"/>
        <w:ind w:left="567" w:hanging="141"/>
        <w:rPr>
          <w:rFonts w:ascii="Arial" w:hAnsi="Arial" w:cs="Arial"/>
          <w:sz w:val="20"/>
          <w:szCs w:val="20"/>
        </w:rPr>
      </w:pPr>
      <w:r w:rsidRPr="00BC5586">
        <w:rPr>
          <w:rFonts w:ascii="Arial" w:hAnsi="Arial" w:cs="Arial"/>
          <w:sz w:val="20"/>
          <w:szCs w:val="20"/>
        </w:rPr>
        <w:t xml:space="preserve">Z postępowania o udzielenie zamówienia wyklucza się Wykonawcę w przypadkach, o których mowa </w:t>
      </w:r>
      <w:r w:rsidRPr="0030569C">
        <w:rPr>
          <w:rFonts w:ascii="Arial" w:hAnsi="Arial" w:cs="Arial"/>
          <w:sz w:val="20"/>
          <w:szCs w:val="20"/>
        </w:rPr>
        <w:t>w art. 7 ust. 1 ustawy z dnia 13 kwietnia 2022r. o szczególnych rozwiązaniach w zakresie przeciwdziałania wspieraniu agresji na Ukrainę oraz służących ochronie bezpieczeństwa narodowego</w:t>
      </w:r>
      <w:r w:rsidRPr="00BC5586">
        <w:rPr>
          <w:rFonts w:ascii="Arial" w:hAnsi="Arial" w:cs="Arial"/>
          <w:b/>
          <w:sz w:val="20"/>
          <w:szCs w:val="20"/>
        </w:rPr>
        <w:t xml:space="preserve"> </w:t>
      </w:r>
      <w:r w:rsidRPr="00BC5586">
        <w:rPr>
          <w:rFonts w:ascii="Arial" w:hAnsi="Arial" w:cs="Arial"/>
          <w:sz w:val="20"/>
          <w:szCs w:val="20"/>
        </w:rPr>
        <w:t>(</w:t>
      </w:r>
      <w:proofErr w:type="spellStart"/>
      <w:r w:rsidRPr="00BC5586">
        <w:rPr>
          <w:rFonts w:ascii="Arial" w:hAnsi="Arial" w:cs="Arial"/>
          <w:sz w:val="20"/>
          <w:szCs w:val="20"/>
        </w:rPr>
        <w:t>t.j</w:t>
      </w:r>
      <w:proofErr w:type="spellEnd"/>
      <w:r w:rsidRPr="00BC5586">
        <w:rPr>
          <w:rFonts w:ascii="Arial" w:hAnsi="Arial" w:cs="Arial"/>
          <w:sz w:val="20"/>
          <w:szCs w:val="20"/>
        </w:rPr>
        <w:t>. Dz.U. z</w:t>
      </w:r>
      <w:r w:rsidR="008F4C8D">
        <w:rPr>
          <w:rFonts w:ascii="Arial" w:hAnsi="Arial" w:cs="Arial"/>
          <w:sz w:val="20"/>
          <w:szCs w:val="20"/>
        </w:rPr>
        <w:t> </w:t>
      </w:r>
      <w:r w:rsidRPr="00BC5586">
        <w:rPr>
          <w:rFonts w:ascii="Arial" w:hAnsi="Arial" w:cs="Arial"/>
          <w:sz w:val="20"/>
          <w:szCs w:val="20"/>
        </w:rPr>
        <w:t>2024 r. poz. 507). Do Wykonawcy podlegającego wykluczeniu w tym zakresie, stosuje się art. 7 ust. 3 wspomnianej ustawy</w:t>
      </w:r>
      <w:r w:rsidRPr="003D153F">
        <w:rPr>
          <w:rFonts w:ascii="Arial" w:hAnsi="Arial" w:cs="Arial"/>
          <w:sz w:val="20"/>
          <w:szCs w:val="20"/>
        </w:rPr>
        <w:t>.</w:t>
      </w:r>
      <w:bookmarkStart w:id="16" w:name="_Hlk178663324"/>
      <w:r w:rsidR="003D153F">
        <w:rPr>
          <w:rFonts w:ascii="Arial" w:hAnsi="Arial" w:cs="Arial"/>
          <w:sz w:val="20"/>
          <w:szCs w:val="20"/>
        </w:rPr>
        <w:br/>
      </w:r>
      <w:r w:rsidR="00310B20" w:rsidRPr="003D153F">
        <w:rPr>
          <w:rFonts w:ascii="Arial" w:hAnsi="Arial" w:cs="Arial"/>
          <w:b/>
          <w:sz w:val="20"/>
          <w:szCs w:val="20"/>
        </w:rPr>
        <w:t>UWAGA:</w:t>
      </w:r>
      <w:r w:rsidR="00310B20" w:rsidRPr="003D153F">
        <w:rPr>
          <w:rFonts w:ascii="Arial" w:hAnsi="Arial" w:cs="Arial"/>
          <w:sz w:val="20"/>
          <w:szCs w:val="20"/>
        </w:rPr>
        <w:t xml:space="preserve"> </w:t>
      </w:r>
      <w:r w:rsidRPr="003D153F">
        <w:rPr>
          <w:rFonts w:ascii="Arial" w:hAnsi="Arial" w:cs="Arial"/>
          <w:sz w:val="20"/>
          <w:szCs w:val="20"/>
        </w:rPr>
        <w:t xml:space="preserve">Wykonawca, żaden ze wspólników </w:t>
      </w:r>
      <w:r w:rsidRPr="00BC5586">
        <w:rPr>
          <w:rFonts w:ascii="Arial" w:hAnsi="Arial" w:cs="Arial"/>
          <w:sz w:val="20"/>
          <w:szCs w:val="20"/>
        </w:rPr>
        <w:t>konsorcjum (w przypadku składania oferty wspólnej), żaden ze wspólników spółki cywilnej nie może podlegać wykluczeniu z postępowania na podstawie żadnej z powyższych przesłanek</w:t>
      </w:r>
      <w:r w:rsidR="00546AAA" w:rsidRPr="00BC5586">
        <w:rPr>
          <w:rFonts w:ascii="Arial" w:hAnsi="Arial" w:cs="Arial"/>
          <w:sz w:val="20"/>
          <w:szCs w:val="20"/>
        </w:rPr>
        <w:t>.</w:t>
      </w:r>
    </w:p>
    <w:p w14:paraId="6D6B2956" w14:textId="77777777" w:rsidR="00A24C74" w:rsidRPr="00BC5586" w:rsidRDefault="00A24C74" w:rsidP="00BC5586">
      <w:pPr>
        <w:pStyle w:val="Akapitzlist"/>
        <w:spacing w:before="40" w:after="0" w:line="360" w:lineRule="auto"/>
        <w:ind w:left="567" w:hanging="141"/>
        <w:rPr>
          <w:rFonts w:ascii="Arial" w:hAnsi="Arial" w:cs="Arial"/>
          <w:sz w:val="20"/>
          <w:szCs w:val="20"/>
        </w:rPr>
      </w:pPr>
    </w:p>
    <w:p w14:paraId="31A12D11" w14:textId="6FCFC3CD" w:rsidR="003415BA" w:rsidRPr="00BC5586" w:rsidRDefault="00A90F33" w:rsidP="00BC5586">
      <w:pPr>
        <w:pStyle w:val="Akapitzlist"/>
        <w:numPr>
          <w:ilvl w:val="0"/>
          <w:numId w:val="18"/>
        </w:numPr>
        <w:spacing w:before="40" w:after="0" w:line="360" w:lineRule="auto"/>
        <w:ind w:left="567" w:hanging="141"/>
        <w:rPr>
          <w:rFonts w:ascii="Arial" w:hAnsi="Arial" w:cs="Arial"/>
          <w:sz w:val="20"/>
          <w:szCs w:val="20"/>
        </w:rPr>
      </w:pPr>
      <w:r w:rsidRPr="00BC5586">
        <w:rPr>
          <w:rFonts w:ascii="Arial" w:hAnsi="Arial" w:cs="Arial"/>
          <w:b/>
          <w:sz w:val="20"/>
          <w:szCs w:val="20"/>
        </w:rPr>
        <w:t xml:space="preserve">Zakaz konfliktu interesu - </w:t>
      </w:r>
      <w:r w:rsidR="005736BD" w:rsidRPr="00BC5586">
        <w:rPr>
          <w:rFonts w:ascii="Arial" w:hAnsi="Arial" w:cs="Arial"/>
          <w:sz w:val="20"/>
          <w:szCs w:val="20"/>
        </w:rPr>
        <w:t>O udzielenie zamówienia nie mogą ubiegać się Oferenci, którzy powiązani są kapitałowo lub osobowo z Zamawiającym. Przez powiązania kapitałowe lub osobowe rozumie się wzajemne powiązania między Zamawiającym lub osobami upoważnionymi do zaciągania zobowiązań w</w:t>
      </w:r>
      <w:r w:rsidR="00BC5586">
        <w:rPr>
          <w:rFonts w:ascii="Arial" w:hAnsi="Arial" w:cs="Arial"/>
          <w:sz w:val="20"/>
          <w:szCs w:val="20"/>
        </w:rPr>
        <w:t> </w:t>
      </w:r>
      <w:r w:rsidR="005736BD" w:rsidRPr="00BC5586">
        <w:rPr>
          <w:rFonts w:ascii="Arial" w:hAnsi="Arial" w:cs="Arial"/>
          <w:sz w:val="20"/>
          <w:szCs w:val="20"/>
        </w:rPr>
        <w:t xml:space="preserve">imieniu Zamawiającego lub osobami wykonującymi w imieniu Zamawiającego czynności związane z przygotowaniem i przeprowadzeniem procedury wyboru Wykonawcy a Oferentem, polegające w szczególności na: </w:t>
      </w:r>
    </w:p>
    <w:p w14:paraId="17ABF312" w14:textId="3163E16F" w:rsidR="00FF5E1A" w:rsidRPr="00BC5586" w:rsidRDefault="00FF5E1A" w:rsidP="00E245FC">
      <w:pPr>
        <w:pStyle w:val="Akapitzlist"/>
        <w:numPr>
          <w:ilvl w:val="0"/>
          <w:numId w:val="19"/>
        </w:numPr>
        <w:spacing w:line="360" w:lineRule="auto"/>
        <w:ind w:left="1985"/>
        <w:rPr>
          <w:rFonts w:ascii="Arial" w:hAnsi="Arial" w:cs="Arial"/>
          <w:sz w:val="20"/>
          <w:szCs w:val="20"/>
        </w:rPr>
      </w:pPr>
      <w:r w:rsidRPr="00BC5586">
        <w:rPr>
          <w:rFonts w:ascii="Arial" w:hAnsi="Arial" w:cs="Arial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A98AF30" w14:textId="39356C5F" w:rsidR="00FF5E1A" w:rsidRPr="00BC5586" w:rsidRDefault="00FF5E1A" w:rsidP="00E245FC">
      <w:pPr>
        <w:pStyle w:val="Akapitzlist"/>
        <w:numPr>
          <w:ilvl w:val="0"/>
          <w:numId w:val="19"/>
        </w:numPr>
        <w:spacing w:line="360" w:lineRule="auto"/>
        <w:ind w:left="1985"/>
        <w:rPr>
          <w:rFonts w:ascii="Arial" w:hAnsi="Arial" w:cs="Arial"/>
          <w:sz w:val="20"/>
          <w:szCs w:val="20"/>
        </w:rPr>
      </w:pPr>
      <w:r w:rsidRPr="00BC5586">
        <w:rPr>
          <w:rFonts w:ascii="Arial" w:hAnsi="Arial" w:cs="Arial"/>
          <w:sz w:val="20"/>
          <w:szCs w:val="20"/>
        </w:rPr>
        <w:t xml:space="preserve"> pozostawaniu w   związku   małżeńskim,   w   stosunku   pokrewieństwa  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0E85A061" w14:textId="7A0D18A8" w:rsidR="00FF5E1A" w:rsidRPr="00BC5586" w:rsidRDefault="00FF5E1A" w:rsidP="00E245FC">
      <w:pPr>
        <w:pStyle w:val="Akapitzlist"/>
        <w:numPr>
          <w:ilvl w:val="0"/>
          <w:numId w:val="19"/>
        </w:numPr>
        <w:spacing w:line="360" w:lineRule="auto"/>
        <w:ind w:left="1985"/>
        <w:rPr>
          <w:rFonts w:ascii="Arial" w:hAnsi="Arial" w:cs="Arial"/>
          <w:sz w:val="20"/>
          <w:szCs w:val="20"/>
        </w:rPr>
      </w:pPr>
      <w:r w:rsidRPr="00BC5586">
        <w:rPr>
          <w:rFonts w:ascii="Arial" w:hAnsi="Arial" w:cs="Arial"/>
          <w:sz w:val="20"/>
          <w:szCs w:val="20"/>
        </w:rPr>
        <w:t>pozostawaniu z Zamawiającym  w takim stosunku prawnym lub faktycznym, że istnieje uzasadniona wątpliwość co do ich bezstronności lub niezależności w związku z postępowaniem o</w:t>
      </w:r>
      <w:r w:rsidR="00A24C74" w:rsidRPr="00BC5586">
        <w:rPr>
          <w:rFonts w:ascii="Arial" w:hAnsi="Arial" w:cs="Arial"/>
          <w:sz w:val="20"/>
          <w:szCs w:val="20"/>
        </w:rPr>
        <w:t> </w:t>
      </w:r>
      <w:r w:rsidRPr="00BC5586">
        <w:rPr>
          <w:rFonts w:ascii="Arial" w:hAnsi="Arial" w:cs="Arial"/>
          <w:sz w:val="20"/>
          <w:szCs w:val="20"/>
        </w:rPr>
        <w:t>udzielenie zamówienia.</w:t>
      </w:r>
    </w:p>
    <w:bookmarkEnd w:id="16"/>
    <w:p w14:paraId="39E24E45" w14:textId="77777777" w:rsidR="00A208E3" w:rsidRPr="00BC5586" w:rsidRDefault="00A208E3" w:rsidP="00A208E3">
      <w:pPr>
        <w:spacing w:after="0"/>
        <w:rPr>
          <w:rFonts w:ascii="Arial" w:hAnsi="Arial" w:cs="Arial"/>
          <w:b/>
          <w:caps/>
          <w:sz w:val="20"/>
          <w:szCs w:val="20"/>
          <w:u w:val="single"/>
        </w:rPr>
      </w:pPr>
    </w:p>
    <w:p w14:paraId="7054B0EA" w14:textId="67F1E18B" w:rsidR="00A208E3" w:rsidRPr="00BC5586" w:rsidRDefault="00A208E3" w:rsidP="00E245FC">
      <w:pPr>
        <w:pStyle w:val="Akapitzlist"/>
        <w:numPr>
          <w:ilvl w:val="0"/>
          <w:numId w:val="13"/>
        </w:numPr>
        <w:spacing w:after="0" w:line="360" w:lineRule="auto"/>
        <w:ind w:left="833"/>
        <w:rPr>
          <w:rFonts w:ascii="Arial" w:hAnsi="Arial" w:cs="Arial"/>
          <w:sz w:val="20"/>
          <w:szCs w:val="20"/>
        </w:rPr>
      </w:pPr>
      <w:r w:rsidRPr="00BC5586">
        <w:rPr>
          <w:rFonts w:ascii="Arial" w:hAnsi="Arial" w:cs="Arial"/>
          <w:b/>
          <w:caps/>
          <w:sz w:val="20"/>
          <w:szCs w:val="20"/>
          <w:u w:val="single"/>
        </w:rPr>
        <w:t>Warunki udziału w postępowaniu</w:t>
      </w:r>
      <w:r w:rsidR="00310B20" w:rsidRPr="00BC5586">
        <w:rPr>
          <w:rFonts w:ascii="Arial" w:hAnsi="Arial" w:cs="Arial"/>
          <w:b/>
          <w:caps/>
          <w:sz w:val="20"/>
          <w:szCs w:val="20"/>
          <w:u w:val="single"/>
        </w:rPr>
        <w:t xml:space="preserve"> :  </w:t>
      </w:r>
      <w:r w:rsidRPr="00BC5586">
        <w:rPr>
          <w:rFonts w:ascii="Arial" w:hAnsi="Arial" w:cs="Arial"/>
          <w:sz w:val="20"/>
          <w:szCs w:val="20"/>
        </w:rPr>
        <w:t xml:space="preserve">Nie określa się warunków udziału. </w:t>
      </w:r>
    </w:p>
    <w:p w14:paraId="4051B08B" w14:textId="77777777" w:rsidR="00611965" w:rsidRPr="00BC5586" w:rsidRDefault="00611965" w:rsidP="00A208E3">
      <w:pPr>
        <w:spacing w:after="0" w:line="360" w:lineRule="auto"/>
        <w:ind w:left="833"/>
        <w:contextualSpacing/>
        <w:rPr>
          <w:rFonts w:ascii="Arial" w:hAnsi="Arial" w:cs="Arial"/>
          <w:sz w:val="20"/>
          <w:szCs w:val="20"/>
        </w:rPr>
      </w:pPr>
    </w:p>
    <w:p w14:paraId="15B19104" w14:textId="77777777" w:rsidR="008F4C8D" w:rsidRDefault="00D9583B" w:rsidP="00D9583B">
      <w:pPr>
        <w:keepNext/>
        <w:keepLines/>
        <w:shd w:val="clear" w:color="auto" w:fill="DAEEF3" w:themeFill="accent5" w:themeFillTint="33"/>
        <w:spacing w:after="0" w:line="360" w:lineRule="auto"/>
        <w:jc w:val="center"/>
        <w:outlineLvl w:val="1"/>
        <w:rPr>
          <w:rFonts w:ascii="Arial" w:eastAsiaTheme="majorEastAsia" w:hAnsi="Arial" w:cs="Arial"/>
          <w:b/>
        </w:rPr>
      </w:pPr>
      <w:bookmarkStart w:id="17" w:name="_Toc177040497"/>
      <w:bookmarkStart w:id="18" w:name="_Toc178672780"/>
      <w:r w:rsidRPr="00B032AC">
        <w:rPr>
          <w:rFonts w:ascii="Arial" w:eastAsiaTheme="majorEastAsia" w:hAnsi="Arial" w:cs="Arial"/>
          <w:b/>
        </w:rPr>
        <w:lastRenderedPageBreak/>
        <w:t xml:space="preserve">Rozdział </w:t>
      </w:r>
      <w:r w:rsidR="00B032AC" w:rsidRPr="00B032AC">
        <w:rPr>
          <w:rFonts w:ascii="Arial" w:eastAsiaTheme="majorEastAsia" w:hAnsi="Arial" w:cs="Arial"/>
          <w:b/>
        </w:rPr>
        <w:t>10</w:t>
      </w:r>
      <w:r w:rsidRPr="00B032AC">
        <w:rPr>
          <w:rFonts w:ascii="Arial" w:eastAsiaTheme="majorEastAsia" w:hAnsi="Arial" w:cs="Arial"/>
          <w:b/>
        </w:rPr>
        <w:t>.</w:t>
      </w:r>
      <w:r w:rsidRPr="00B032AC">
        <w:rPr>
          <w:rFonts w:ascii="Arial" w:eastAsiaTheme="majorEastAsia" w:hAnsi="Arial" w:cs="Arial"/>
          <w:b/>
        </w:rPr>
        <w:br/>
      </w:r>
      <w:r w:rsidR="00A208E3" w:rsidRPr="00B032AC">
        <w:rPr>
          <w:rFonts w:ascii="Arial" w:eastAsiaTheme="majorEastAsia" w:hAnsi="Arial" w:cs="Arial"/>
          <w:b/>
        </w:rPr>
        <w:t xml:space="preserve">Wykaz Oświadczeń lub dokumentów potwierdzających </w:t>
      </w:r>
    </w:p>
    <w:p w14:paraId="7C13F777" w14:textId="7527DF61" w:rsidR="00A208E3" w:rsidRPr="00B032AC" w:rsidRDefault="00A208E3" w:rsidP="00D9583B">
      <w:pPr>
        <w:keepNext/>
        <w:keepLines/>
        <w:shd w:val="clear" w:color="auto" w:fill="DAEEF3" w:themeFill="accent5" w:themeFillTint="33"/>
        <w:spacing w:after="0" w:line="360" w:lineRule="auto"/>
        <w:jc w:val="center"/>
        <w:outlineLvl w:val="1"/>
        <w:rPr>
          <w:rFonts w:ascii="Arial" w:eastAsiaTheme="majorEastAsia" w:hAnsi="Arial" w:cs="Arial"/>
          <w:b/>
        </w:rPr>
      </w:pPr>
      <w:r w:rsidRPr="00B032AC">
        <w:rPr>
          <w:rFonts w:ascii="Arial" w:eastAsiaTheme="majorEastAsia" w:hAnsi="Arial" w:cs="Arial"/>
          <w:b/>
        </w:rPr>
        <w:t>spełnienie   braku podstaw  wykluczenia oraz spełnienie warunków udziału</w:t>
      </w:r>
      <w:bookmarkEnd w:id="17"/>
      <w:bookmarkEnd w:id="18"/>
    </w:p>
    <w:p w14:paraId="2509972E" w14:textId="77777777" w:rsidR="00A208E3" w:rsidRPr="00BC5586" w:rsidRDefault="00A208E3" w:rsidP="00A208E3">
      <w:pPr>
        <w:spacing w:after="0" w:line="360" w:lineRule="auto"/>
        <w:ind w:left="426"/>
        <w:contextualSpacing/>
        <w:rPr>
          <w:rFonts w:ascii="Arial" w:hAnsi="Arial" w:cs="Arial"/>
          <w:sz w:val="20"/>
          <w:szCs w:val="20"/>
        </w:rPr>
      </w:pPr>
    </w:p>
    <w:p w14:paraId="4144369A" w14:textId="08227874" w:rsidR="004A6737" w:rsidRPr="00BC5586" w:rsidRDefault="004A6737" w:rsidP="00E245FC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BC5586">
        <w:rPr>
          <w:rFonts w:ascii="Arial" w:hAnsi="Arial" w:cs="Arial"/>
          <w:b/>
          <w:sz w:val="20"/>
          <w:szCs w:val="20"/>
        </w:rPr>
        <w:t xml:space="preserve">Sposób dokonywania oceny braku podstaw  do wykluczenia: </w:t>
      </w:r>
    </w:p>
    <w:p w14:paraId="73FD6F4C" w14:textId="7236AF81" w:rsidR="00310B20" w:rsidRPr="00BC5586" w:rsidRDefault="00A208E3" w:rsidP="00A208E3">
      <w:pPr>
        <w:spacing w:after="0" w:line="360" w:lineRule="auto"/>
        <w:contextualSpacing/>
        <w:rPr>
          <w:rFonts w:ascii="Arial" w:hAnsi="Arial" w:cs="Arial"/>
          <w:sz w:val="20"/>
          <w:szCs w:val="20"/>
        </w:rPr>
      </w:pPr>
      <w:r w:rsidRPr="00BC5586">
        <w:rPr>
          <w:rFonts w:ascii="Arial" w:hAnsi="Arial" w:cs="Arial"/>
          <w:sz w:val="20"/>
          <w:szCs w:val="20"/>
        </w:rPr>
        <w:t xml:space="preserve">W celu wykazania braku podstaw wykluczenia z postepowania o udzielenie zamówienia publicznego Zamawiający żąda jedynie  dołączenia   do oferty aktualnego  na dzień składania oferty  - </w:t>
      </w:r>
      <w:r w:rsidRPr="00BC5586">
        <w:rPr>
          <w:rFonts w:ascii="Arial" w:hAnsi="Arial" w:cs="Arial"/>
          <w:b/>
          <w:sz w:val="20"/>
          <w:szCs w:val="20"/>
          <w:u w:val="single"/>
        </w:rPr>
        <w:t>Oświadczania  o niepodleganiu wykluczeniu</w:t>
      </w:r>
      <w:r w:rsidRPr="00BC5586">
        <w:rPr>
          <w:rFonts w:ascii="Arial" w:hAnsi="Arial" w:cs="Arial"/>
          <w:b/>
          <w:sz w:val="20"/>
          <w:szCs w:val="20"/>
        </w:rPr>
        <w:t xml:space="preserve"> </w:t>
      </w:r>
      <w:r w:rsidRPr="00BC5586">
        <w:rPr>
          <w:rFonts w:ascii="Arial" w:hAnsi="Arial" w:cs="Arial"/>
          <w:sz w:val="20"/>
          <w:szCs w:val="20"/>
        </w:rPr>
        <w:t xml:space="preserve"> (</w:t>
      </w:r>
      <w:r w:rsidR="00F46BDA" w:rsidRPr="00BC5586">
        <w:rPr>
          <w:rFonts w:ascii="Arial" w:hAnsi="Arial" w:cs="Arial"/>
          <w:b/>
          <w:sz w:val="20"/>
          <w:szCs w:val="20"/>
        </w:rPr>
        <w:t>Załącznik Nr 2</w:t>
      </w:r>
      <w:r w:rsidR="00F46BDA" w:rsidRPr="00BC5586">
        <w:rPr>
          <w:rFonts w:ascii="Arial" w:hAnsi="Arial" w:cs="Arial"/>
          <w:sz w:val="20"/>
          <w:szCs w:val="20"/>
        </w:rPr>
        <w:t xml:space="preserve"> </w:t>
      </w:r>
      <w:r w:rsidR="00A71446" w:rsidRPr="00BC5586">
        <w:rPr>
          <w:rFonts w:ascii="Arial" w:hAnsi="Arial" w:cs="Arial"/>
          <w:sz w:val="20"/>
          <w:szCs w:val="20"/>
        </w:rPr>
        <w:t xml:space="preserve"> </w:t>
      </w:r>
      <w:r w:rsidR="00F46BDA" w:rsidRPr="00BC5586">
        <w:rPr>
          <w:rFonts w:ascii="Arial" w:hAnsi="Arial" w:cs="Arial"/>
          <w:sz w:val="20"/>
          <w:szCs w:val="20"/>
        </w:rPr>
        <w:t xml:space="preserve">w </w:t>
      </w:r>
      <w:r w:rsidR="00A71446" w:rsidRPr="00BC5586">
        <w:rPr>
          <w:rFonts w:ascii="Arial" w:hAnsi="Arial" w:cs="Arial"/>
          <w:sz w:val="20"/>
          <w:szCs w:val="20"/>
        </w:rPr>
        <w:t>załączeniu</w:t>
      </w:r>
      <w:r w:rsidRPr="00BC5586">
        <w:rPr>
          <w:rFonts w:ascii="Arial" w:hAnsi="Arial" w:cs="Arial"/>
          <w:sz w:val="20"/>
          <w:szCs w:val="20"/>
        </w:rPr>
        <w:t xml:space="preserve">) . </w:t>
      </w:r>
    </w:p>
    <w:p w14:paraId="7BF9786E" w14:textId="799F1B93" w:rsidR="00A208E3" w:rsidRPr="00BC5586" w:rsidRDefault="00310B20" w:rsidP="00A208E3">
      <w:pPr>
        <w:spacing w:after="0" w:line="360" w:lineRule="auto"/>
        <w:contextualSpacing/>
        <w:rPr>
          <w:rFonts w:ascii="Arial" w:hAnsi="Arial" w:cs="Arial"/>
          <w:sz w:val="20"/>
          <w:szCs w:val="20"/>
        </w:rPr>
      </w:pPr>
      <w:r w:rsidRPr="00BC5586">
        <w:rPr>
          <w:rFonts w:ascii="Arial" w:hAnsi="Arial" w:cs="Arial"/>
          <w:b/>
          <w:sz w:val="20"/>
          <w:szCs w:val="20"/>
        </w:rPr>
        <w:t>Uwaga:</w:t>
      </w:r>
      <w:r w:rsidRPr="00BC5586">
        <w:rPr>
          <w:rFonts w:ascii="Arial" w:hAnsi="Arial" w:cs="Arial"/>
          <w:sz w:val="20"/>
          <w:szCs w:val="20"/>
        </w:rPr>
        <w:t xml:space="preserve"> </w:t>
      </w:r>
      <w:r w:rsidR="00A208E3" w:rsidRPr="00BC5586">
        <w:rPr>
          <w:rFonts w:ascii="Arial" w:hAnsi="Arial" w:cs="Arial"/>
          <w:sz w:val="20"/>
          <w:szCs w:val="20"/>
        </w:rPr>
        <w:t xml:space="preserve">W przypadku wspólnego ubiegania się o zamówienie przez Wykonawców w/w oświadczenie składa każdy z Wykonawców wspólnie ubiegających się o zamówienie.  </w:t>
      </w:r>
    </w:p>
    <w:p w14:paraId="414C7002" w14:textId="77777777" w:rsidR="004A6737" w:rsidRPr="00BC5586" w:rsidRDefault="004A6737" w:rsidP="004A6737">
      <w:pPr>
        <w:spacing w:after="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106427F6" w14:textId="2D73B2A3" w:rsidR="004A6737" w:rsidRPr="00BC5586" w:rsidRDefault="004A6737" w:rsidP="00E245FC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BC5586">
        <w:rPr>
          <w:rFonts w:ascii="Arial" w:hAnsi="Arial" w:cs="Arial"/>
          <w:b/>
          <w:sz w:val="20"/>
          <w:szCs w:val="20"/>
        </w:rPr>
        <w:t xml:space="preserve">Sposób dokonywania oceny spełnienie warunków udziału:  </w:t>
      </w:r>
      <w:r w:rsidRPr="00BC5586">
        <w:rPr>
          <w:rFonts w:ascii="Arial" w:hAnsi="Arial" w:cs="Arial"/>
          <w:sz w:val="20"/>
          <w:szCs w:val="20"/>
        </w:rPr>
        <w:t>nie dotyczy</w:t>
      </w:r>
      <w:r w:rsidRPr="00BC5586">
        <w:rPr>
          <w:rFonts w:ascii="Arial" w:hAnsi="Arial" w:cs="Arial"/>
          <w:b/>
          <w:sz w:val="20"/>
          <w:szCs w:val="20"/>
        </w:rPr>
        <w:t xml:space="preserve"> </w:t>
      </w:r>
    </w:p>
    <w:p w14:paraId="493B3491" w14:textId="7F5C87F2" w:rsidR="009B5F2E" w:rsidRPr="00BC5586" w:rsidRDefault="009B5F2E" w:rsidP="004A6737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14D25B5B" w14:textId="0694BEB8" w:rsidR="009B5F2E" w:rsidRPr="00B032AC" w:rsidRDefault="00D9583B" w:rsidP="00D9583B">
      <w:pPr>
        <w:keepNext/>
        <w:keepLines/>
        <w:shd w:val="clear" w:color="auto" w:fill="DAEEF3" w:themeFill="accent5" w:themeFillTint="33"/>
        <w:spacing w:after="0" w:line="360" w:lineRule="auto"/>
        <w:jc w:val="center"/>
        <w:outlineLvl w:val="1"/>
        <w:rPr>
          <w:rFonts w:ascii="Arial" w:eastAsiaTheme="majorEastAsia" w:hAnsi="Arial" w:cs="Arial"/>
          <w:b/>
        </w:rPr>
      </w:pPr>
      <w:bookmarkStart w:id="19" w:name="_Toc178672781"/>
      <w:r w:rsidRPr="00B032AC">
        <w:rPr>
          <w:rFonts w:ascii="Arial" w:eastAsiaTheme="majorEastAsia" w:hAnsi="Arial" w:cs="Arial"/>
          <w:b/>
        </w:rPr>
        <w:t>Rozdział 1</w:t>
      </w:r>
      <w:r w:rsidR="00B032AC">
        <w:rPr>
          <w:rFonts w:ascii="Arial" w:eastAsiaTheme="majorEastAsia" w:hAnsi="Arial" w:cs="Arial"/>
          <w:b/>
        </w:rPr>
        <w:t>1</w:t>
      </w:r>
      <w:r w:rsidRPr="00B032AC">
        <w:rPr>
          <w:rFonts w:ascii="Arial" w:eastAsiaTheme="majorEastAsia" w:hAnsi="Arial" w:cs="Arial"/>
          <w:b/>
        </w:rPr>
        <w:t xml:space="preserve">. </w:t>
      </w:r>
      <w:r w:rsidRPr="00B032AC">
        <w:rPr>
          <w:rFonts w:ascii="Arial" w:eastAsiaTheme="majorEastAsia" w:hAnsi="Arial" w:cs="Arial"/>
          <w:b/>
        </w:rPr>
        <w:br/>
      </w:r>
      <w:r w:rsidR="009B5F2E" w:rsidRPr="00B032AC">
        <w:rPr>
          <w:rFonts w:ascii="Arial" w:eastAsiaTheme="majorEastAsia" w:hAnsi="Arial" w:cs="Arial"/>
          <w:b/>
        </w:rPr>
        <w:t>Podwykonawcy</w:t>
      </w:r>
      <w:bookmarkEnd w:id="19"/>
    </w:p>
    <w:p w14:paraId="65077BF0" w14:textId="77777777" w:rsidR="009B5F2E" w:rsidRPr="00BC5586" w:rsidRDefault="009B5F2E" w:rsidP="009B5F2E">
      <w:pPr>
        <w:spacing w:after="0"/>
        <w:rPr>
          <w:rFonts w:ascii="Arial" w:hAnsi="Arial" w:cs="Arial"/>
          <w:sz w:val="20"/>
          <w:szCs w:val="20"/>
        </w:rPr>
      </w:pPr>
    </w:p>
    <w:p w14:paraId="6B2A83C5" w14:textId="77777777" w:rsidR="009B5F2E" w:rsidRPr="00BC5586" w:rsidRDefault="009B5F2E" w:rsidP="00E245FC">
      <w:pPr>
        <w:numPr>
          <w:ilvl w:val="0"/>
          <w:numId w:val="8"/>
        </w:numPr>
        <w:tabs>
          <w:tab w:val="left" w:pos="567"/>
        </w:tabs>
        <w:spacing w:before="40" w:after="0" w:line="360" w:lineRule="auto"/>
        <w:ind w:left="567" w:hanging="425"/>
        <w:rPr>
          <w:rFonts w:ascii="Arial" w:hAnsi="Arial" w:cs="Arial"/>
          <w:sz w:val="20"/>
          <w:szCs w:val="20"/>
        </w:rPr>
      </w:pPr>
      <w:r w:rsidRPr="00BC5586">
        <w:rPr>
          <w:rFonts w:ascii="Arial" w:hAnsi="Arial" w:cs="Arial"/>
          <w:sz w:val="20"/>
          <w:szCs w:val="20"/>
        </w:rPr>
        <w:t>Wykonawca może powierzyć wykonanie części zamówienia podwykonawcy.</w:t>
      </w:r>
    </w:p>
    <w:p w14:paraId="590E17BF" w14:textId="77777777" w:rsidR="009B5F2E" w:rsidRPr="00BC5586" w:rsidRDefault="009B5F2E" w:rsidP="00E245FC">
      <w:pPr>
        <w:numPr>
          <w:ilvl w:val="0"/>
          <w:numId w:val="8"/>
        </w:numPr>
        <w:tabs>
          <w:tab w:val="left" w:pos="567"/>
        </w:tabs>
        <w:spacing w:before="40" w:after="0" w:line="360" w:lineRule="auto"/>
        <w:ind w:left="567" w:hanging="425"/>
        <w:rPr>
          <w:rFonts w:ascii="Arial" w:hAnsi="Arial" w:cs="Arial"/>
          <w:sz w:val="20"/>
          <w:szCs w:val="20"/>
        </w:rPr>
      </w:pPr>
      <w:r w:rsidRPr="00BC5586">
        <w:rPr>
          <w:rFonts w:ascii="Arial" w:hAnsi="Arial" w:cs="Arial"/>
          <w:sz w:val="20"/>
          <w:szCs w:val="20"/>
        </w:rPr>
        <w:t xml:space="preserve">Wykonawca, który zamierza wykonywać zamówienie przy udziale podwykonawcy/ów, musi wyraźnie w ofercie wskazać, jaką część (zakres zamówienia) wykonywać będzie w jego imieniu podwykonawca oraz podać nazwę ewentualnych podwykonawców, </w:t>
      </w:r>
      <w:r w:rsidRPr="00BC5586">
        <w:rPr>
          <w:rFonts w:ascii="Arial" w:hAnsi="Arial" w:cs="Arial"/>
          <w:bCs/>
          <w:sz w:val="20"/>
          <w:szCs w:val="20"/>
        </w:rPr>
        <w:t>jeżeli są już znani</w:t>
      </w:r>
      <w:r w:rsidRPr="00BC5586">
        <w:rPr>
          <w:rFonts w:ascii="Arial" w:hAnsi="Arial" w:cs="Arial"/>
          <w:sz w:val="20"/>
          <w:szCs w:val="20"/>
        </w:rPr>
        <w:t xml:space="preserve">. Należy w tym celu wypełnić odpowiedni punkt </w:t>
      </w:r>
      <w:r w:rsidRPr="00BC5586">
        <w:rPr>
          <w:rFonts w:ascii="Arial" w:hAnsi="Arial" w:cs="Arial"/>
          <w:caps/>
          <w:sz w:val="20"/>
          <w:szCs w:val="20"/>
        </w:rPr>
        <w:t>formularza oferty</w:t>
      </w:r>
      <w:r w:rsidRPr="00BC5586">
        <w:rPr>
          <w:rFonts w:ascii="Arial" w:hAnsi="Arial" w:cs="Arial"/>
          <w:sz w:val="20"/>
          <w:szCs w:val="20"/>
        </w:rPr>
        <w:t xml:space="preserve">, stanowiącego </w:t>
      </w:r>
      <w:r w:rsidRPr="00BC5586">
        <w:rPr>
          <w:rFonts w:ascii="Arial" w:hAnsi="Arial" w:cs="Arial"/>
          <w:sz w:val="20"/>
          <w:szCs w:val="20"/>
          <w:u w:val="single"/>
        </w:rPr>
        <w:t>Załącznik Nr 1</w:t>
      </w:r>
      <w:r w:rsidRPr="00BC5586">
        <w:rPr>
          <w:rFonts w:ascii="Arial" w:hAnsi="Arial" w:cs="Arial"/>
          <w:sz w:val="20"/>
          <w:szCs w:val="20"/>
        </w:rPr>
        <w:t>.</w:t>
      </w:r>
      <w:r w:rsidRPr="00BC5586">
        <w:rPr>
          <w:rFonts w:ascii="Arial" w:hAnsi="Arial" w:cs="Arial"/>
          <w:b/>
          <w:sz w:val="20"/>
          <w:szCs w:val="20"/>
        </w:rPr>
        <w:t xml:space="preserve"> </w:t>
      </w:r>
      <w:r w:rsidRPr="00BC5586">
        <w:rPr>
          <w:rFonts w:ascii="Arial" w:hAnsi="Arial" w:cs="Arial"/>
          <w:sz w:val="20"/>
          <w:szCs w:val="20"/>
        </w:rPr>
        <w:t>W przypadku, gdy Wykonawca nie zamierza wykonywać zamówienia przy udziale podwykonawców, należy wpisać w formularzu „nie dotyczy” lub inne podobne sformułowanie. Jeżeli Wykonawca zostawi ten punkt niewypełniony (puste pole), Zamawiający uzna, iż zamówienie zostanie wykonane siłami własnymi tj. bez udziału podwykonawców.</w:t>
      </w:r>
    </w:p>
    <w:p w14:paraId="0CB1EBE8" w14:textId="77777777" w:rsidR="009B5F2E" w:rsidRPr="00BC5586" w:rsidRDefault="009B5F2E" w:rsidP="00E245FC">
      <w:pPr>
        <w:numPr>
          <w:ilvl w:val="0"/>
          <w:numId w:val="8"/>
        </w:numPr>
        <w:tabs>
          <w:tab w:val="left" w:pos="567"/>
        </w:tabs>
        <w:spacing w:before="40" w:after="0" w:line="360" w:lineRule="auto"/>
        <w:ind w:left="567" w:hanging="425"/>
        <w:rPr>
          <w:rFonts w:ascii="Arial" w:hAnsi="Arial" w:cs="Arial"/>
          <w:sz w:val="20"/>
          <w:szCs w:val="20"/>
        </w:rPr>
      </w:pPr>
      <w:r w:rsidRPr="00BC5586">
        <w:rPr>
          <w:rFonts w:ascii="Arial" w:hAnsi="Arial" w:cs="Arial"/>
          <w:sz w:val="20"/>
          <w:szCs w:val="20"/>
        </w:rPr>
        <w:t xml:space="preserve">Zamawiający żąda, </w:t>
      </w:r>
      <w:r w:rsidRPr="00BC5586">
        <w:rPr>
          <w:rFonts w:ascii="Arial" w:hAnsi="Arial" w:cs="Arial"/>
          <w:color w:val="000000"/>
          <w:sz w:val="20"/>
          <w:szCs w:val="20"/>
        </w:rPr>
        <w:t>aby przed przystąpieniem do wykonania zamówienia Wykonawca podał nazwy, dane kontaktowe oraz przedstawicieli, podwykonawców zaangażowanych w wykonanie zamówienia (jeżeli są już znani). Wykonawca zobowiązany jest do zawiadomienia Zamawiającego o wszelkich zmianach w odniesieniu do informacji, o których mowa w zdaniu pierwszym, w trakcie realizacji zamówienia, a także przekazuje wymagane informacje na temat nowych podwykonawców, którym w późniejszym okresie zamierza powierzyć realizację zamówienia .</w:t>
      </w:r>
    </w:p>
    <w:p w14:paraId="20B3DDE1" w14:textId="77777777" w:rsidR="009B5F2E" w:rsidRPr="00BC5586" w:rsidRDefault="009B5F2E" w:rsidP="00E245FC">
      <w:pPr>
        <w:numPr>
          <w:ilvl w:val="0"/>
          <w:numId w:val="8"/>
        </w:numPr>
        <w:tabs>
          <w:tab w:val="left" w:pos="567"/>
        </w:tabs>
        <w:spacing w:before="40" w:after="0" w:line="360" w:lineRule="auto"/>
        <w:ind w:left="567" w:hanging="425"/>
        <w:rPr>
          <w:rFonts w:ascii="Arial" w:hAnsi="Arial" w:cs="Arial"/>
          <w:sz w:val="20"/>
          <w:szCs w:val="20"/>
        </w:rPr>
      </w:pPr>
      <w:r w:rsidRPr="00BC5586">
        <w:rPr>
          <w:rFonts w:ascii="Arial" w:hAnsi="Arial" w:cs="Arial"/>
          <w:sz w:val="20"/>
          <w:szCs w:val="20"/>
        </w:rPr>
        <w:t>Powierzenie wykonania części zamówienia podwykonawcom nie zwalnia Wykonawcy z odpowiedzialności za należyte wykonanie tego zamówienia.</w:t>
      </w:r>
      <w:r w:rsidRPr="00BC5586">
        <w:rPr>
          <w:rFonts w:ascii="Arial" w:hAnsi="Arial" w:cs="Arial"/>
          <w:i/>
          <w:color w:val="000000"/>
          <w:sz w:val="20"/>
          <w:szCs w:val="20"/>
        </w:rPr>
        <w:t xml:space="preserve"> </w:t>
      </w:r>
    </w:p>
    <w:p w14:paraId="06F6BF7C" w14:textId="77777777" w:rsidR="00310B20" w:rsidRPr="00BC5586" w:rsidRDefault="009B5F2E" w:rsidP="00E245FC">
      <w:pPr>
        <w:numPr>
          <w:ilvl w:val="0"/>
          <w:numId w:val="8"/>
        </w:numPr>
        <w:tabs>
          <w:tab w:val="left" w:pos="567"/>
        </w:tabs>
        <w:spacing w:before="40" w:after="0" w:line="360" w:lineRule="auto"/>
        <w:ind w:left="567" w:hanging="425"/>
        <w:rPr>
          <w:rFonts w:ascii="Arial" w:hAnsi="Arial" w:cs="Arial"/>
          <w:sz w:val="20"/>
          <w:szCs w:val="20"/>
        </w:rPr>
      </w:pPr>
      <w:bookmarkStart w:id="20" w:name="_Hlk168055520"/>
      <w:r w:rsidRPr="00BC5586">
        <w:rPr>
          <w:rFonts w:ascii="Arial" w:hAnsi="Arial" w:cs="Arial"/>
          <w:sz w:val="20"/>
          <w:szCs w:val="20"/>
          <w:u w:val="single"/>
        </w:rPr>
        <w:t>Informacja dot. podwykonawców będących podmiotami udostępniającymi zasoby Wykonawcy :</w:t>
      </w:r>
      <w:r w:rsidRPr="00BC5586">
        <w:rPr>
          <w:rFonts w:ascii="Arial" w:hAnsi="Arial" w:cs="Arial"/>
          <w:sz w:val="20"/>
          <w:szCs w:val="20"/>
        </w:rPr>
        <w:t xml:space="preserve"> </w:t>
      </w:r>
      <w:bookmarkEnd w:id="20"/>
    </w:p>
    <w:p w14:paraId="3974B0CF" w14:textId="2C13BD8E" w:rsidR="009B5F2E" w:rsidRPr="00BC5586" w:rsidRDefault="00310B20" w:rsidP="00310B20">
      <w:pPr>
        <w:tabs>
          <w:tab w:val="left" w:pos="567"/>
        </w:tabs>
        <w:spacing w:before="40" w:after="0" w:line="360" w:lineRule="auto"/>
        <w:ind w:left="567"/>
        <w:rPr>
          <w:rFonts w:ascii="Arial" w:hAnsi="Arial" w:cs="Arial"/>
          <w:sz w:val="20"/>
          <w:szCs w:val="20"/>
        </w:rPr>
      </w:pPr>
      <w:r w:rsidRPr="00BC5586">
        <w:rPr>
          <w:rFonts w:ascii="Arial" w:hAnsi="Arial" w:cs="Arial"/>
          <w:sz w:val="20"/>
          <w:szCs w:val="20"/>
        </w:rPr>
        <w:t>N</w:t>
      </w:r>
      <w:r w:rsidR="007C3F5B" w:rsidRPr="00BC5586">
        <w:rPr>
          <w:rFonts w:ascii="Arial" w:hAnsi="Arial" w:cs="Arial"/>
          <w:sz w:val="20"/>
          <w:szCs w:val="20"/>
        </w:rPr>
        <w:t>ie dotyczy</w:t>
      </w:r>
      <w:r w:rsidR="00546AAA" w:rsidRPr="00BC5586">
        <w:rPr>
          <w:rFonts w:ascii="Arial" w:hAnsi="Arial" w:cs="Arial"/>
          <w:sz w:val="20"/>
          <w:szCs w:val="20"/>
        </w:rPr>
        <w:t xml:space="preserve">- nie określono warunków udziału w tym </w:t>
      </w:r>
      <w:r w:rsidR="00BC5586" w:rsidRPr="00BC5586">
        <w:rPr>
          <w:rFonts w:ascii="Arial" w:hAnsi="Arial" w:cs="Arial"/>
          <w:sz w:val="20"/>
          <w:szCs w:val="20"/>
        </w:rPr>
        <w:t>postepowaniu</w:t>
      </w:r>
      <w:r w:rsidR="00546AAA" w:rsidRPr="00BC5586">
        <w:rPr>
          <w:rFonts w:ascii="Arial" w:hAnsi="Arial" w:cs="Arial"/>
          <w:sz w:val="20"/>
          <w:szCs w:val="20"/>
        </w:rPr>
        <w:t>.</w:t>
      </w:r>
    </w:p>
    <w:p w14:paraId="4CAFC0A7" w14:textId="77777777" w:rsidR="009B5F2E" w:rsidRPr="009B5F2E" w:rsidRDefault="009B5F2E" w:rsidP="009B5F2E">
      <w:pPr>
        <w:spacing w:after="0"/>
      </w:pPr>
    </w:p>
    <w:p w14:paraId="0D7E9D23" w14:textId="32304050" w:rsidR="009B5F2E" w:rsidRPr="009B5F2E" w:rsidRDefault="00D9583B" w:rsidP="00D9583B">
      <w:pPr>
        <w:keepNext/>
        <w:keepLines/>
        <w:shd w:val="clear" w:color="auto" w:fill="DAEEF3" w:themeFill="accent5" w:themeFillTint="33"/>
        <w:spacing w:after="0" w:line="360" w:lineRule="auto"/>
        <w:jc w:val="center"/>
        <w:outlineLvl w:val="1"/>
        <w:rPr>
          <w:rFonts w:asciiTheme="majorHAnsi" w:eastAsiaTheme="majorEastAsia" w:hAnsiTheme="majorHAnsi" w:cstheme="majorBidi"/>
        </w:rPr>
      </w:pPr>
      <w:bookmarkStart w:id="21" w:name="_Toc178672782"/>
      <w:r>
        <w:rPr>
          <w:rFonts w:ascii="Arial" w:eastAsiaTheme="majorEastAsia" w:hAnsi="Arial" w:cs="Arial"/>
          <w:b/>
        </w:rPr>
        <w:t>Rozdział 1</w:t>
      </w:r>
      <w:r w:rsidR="00B032AC">
        <w:rPr>
          <w:rFonts w:ascii="Arial" w:eastAsiaTheme="majorEastAsia" w:hAnsi="Arial" w:cs="Arial"/>
          <w:b/>
        </w:rPr>
        <w:t>2</w:t>
      </w:r>
      <w:r>
        <w:rPr>
          <w:rFonts w:ascii="Arial" w:eastAsiaTheme="majorEastAsia" w:hAnsi="Arial" w:cs="Arial"/>
          <w:b/>
        </w:rPr>
        <w:t>.</w:t>
      </w:r>
      <w:r>
        <w:rPr>
          <w:rFonts w:ascii="Arial" w:eastAsiaTheme="majorEastAsia" w:hAnsi="Arial" w:cs="Arial"/>
          <w:b/>
        </w:rPr>
        <w:br/>
      </w:r>
      <w:r w:rsidR="009B5F2E" w:rsidRPr="009B5F2E">
        <w:rPr>
          <w:rFonts w:ascii="Arial" w:eastAsiaTheme="majorEastAsia" w:hAnsi="Arial" w:cs="Arial"/>
          <w:b/>
        </w:rPr>
        <w:t>Korzystanie  przez wykonawcę z zasobów innych podmiotów  w celu potwierdzenia spełniania warunków udziału w postępowaniu (Podmiot udostępniający zasoby)</w:t>
      </w:r>
      <w:bookmarkEnd w:id="21"/>
    </w:p>
    <w:p w14:paraId="4D5F12B8" w14:textId="086C3C35" w:rsidR="009B5F2E" w:rsidRPr="007C3F5B" w:rsidRDefault="007C3F5B" w:rsidP="009B5F2E">
      <w:pPr>
        <w:shd w:val="clear" w:color="auto" w:fill="FFFFFF" w:themeFill="background1"/>
        <w:spacing w:after="0" w:line="360" w:lineRule="auto"/>
        <w:rPr>
          <w:rFonts w:ascii="Arial" w:hAnsi="Arial" w:cs="Arial"/>
          <w:sz w:val="20"/>
          <w:szCs w:val="20"/>
        </w:rPr>
      </w:pPr>
      <w:r w:rsidRPr="007C3F5B">
        <w:rPr>
          <w:rFonts w:ascii="Arial" w:hAnsi="Arial" w:cs="Arial"/>
          <w:sz w:val="20"/>
          <w:szCs w:val="20"/>
        </w:rPr>
        <w:t xml:space="preserve">Nie dotyczy, w tym postepowaniu nie określono warunków udziału </w:t>
      </w:r>
    </w:p>
    <w:p w14:paraId="389E8624" w14:textId="77777777" w:rsidR="009B5F2E" w:rsidRPr="00FA1CA6" w:rsidRDefault="009B5F2E" w:rsidP="009B5F2E">
      <w:pPr>
        <w:shd w:val="clear" w:color="auto" w:fill="FFFFFF" w:themeFill="background1"/>
        <w:spacing w:after="0" w:line="360" w:lineRule="auto"/>
        <w:rPr>
          <w:rFonts w:ascii="Arial" w:hAnsi="Arial" w:cs="Arial"/>
          <w:color w:val="FF0000"/>
          <w:sz w:val="20"/>
          <w:szCs w:val="20"/>
          <w:u w:val="single"/>
        </w:rPr>
      </w:pPr>
    </w:p>
    <w:p w14:paraId="410501F7" w14:textId="68B9DD7F" w:rsidR="00611965" w:rsidRPr="00611965" w:rsidRDefault="00D9583B" w:rsidP="00D9583B">
      <w:pPr>
        <w:keepNext/>
        <w:keepLines/>
        <w:shd w:val="clear" w:color="auto" w:fill="DAEEF3" w:themeFill="accent5" w:themeFillTint="33"/>
        <w:spacing w:after="0" w:line="360" w:lineRule="auto"/>
        <w:jc w:val="center"/>
        <w:outlineLvl w:val="1"/>
        <w:rPr>
          <w:rFonts w:ascii="Arial" w:eastAsiaTheme="majorEastAsia" w:hAnsi="Arial" w:cs="Arial"/>
          <w:b/>
        </w:rPr>
      </w:pPr>
      <w:bookmarkStart w:id="22" w:name="_Toc176522182"/>
      <w:bookmarkStart w:id="23" w:name="_Toc177040501"/>
      <w:bookmarkStart w:id="24" w:name="_Toc178672783"/>
      <w:r>
        <w:rPr>
          <w:rFonts w:ascii="Arial" w:eastAsiaTheme="majorEastAsia" w:hAnsi="Arial" w:cs="Arial"/>
          <w:b/>
        </w:rPr>
        <w:lastRenderedPageBreak/>
        <w:t>Rozdział 1</w:t>
      </w:r>
      <w:r w:rsidR="00B032AC">
        <w:rPr>
          <w:rFonts w:ascii="Arial" w:eastAsiaTheme="majorEastAsia" w:hAnsi="Arial" w:cs="Arial"/>
          <w:b/>
        </w:rPr>
        <w:t>3</w:t>
      </w:r>
      <w:r>
        <w:rPr>
          <w:rFonts w:ascii="Arial" w:eastAsiaTheme="majorEastAsia" w:hAnsi="Arial" w:cs="Arial"/>
          <w:b/>
        </w:rPr>
        <w:t xml:space="preserve">. </w:t>
      </w:r>
      <w:r>
        <w:rPr>
          <w:rFonts w:ascii="Arial" w:eastAsiaTheme="majorEastAsia" w:hAnsi="Arial" w:cs="Arial"/>
          <w:b/>
        </w:rPr>
        <w:br/>
      </w:r>
      <w:r w:rsidR="00611965" w:rsidRPr="00611965">
        <w:rPr>
          <w:rFonts w:ascii="Arial" w:eastAsiaTheme="majorEastAsia" w:hAnsi="Arial" w:cs="Arial"/>
          <w:b/>
        </w:rPr>
        <w:t>Sposobu obliczenia ceny</w:t>
      </w:r>
      <w:bookmarkEnd w:id="22"/>
      <w:bookmarkEnd w:id="23"/>
      <w:bookmarkEnd w:id="24"/>
    </w:p>
    <w:p w14:paraId="78294AAD" w14:textId="77777777" w:rsidR="00611965" w:rsidRPr="00611965" w:rsidRDefault="00611965" w:rsidP="0061196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C3A33E" w14:textId="77777777" w:rsidR="00310B20" w:rsidRDefault="00611965" w:rsidP="00BC5586">
      <w:pPr>
        <w:pStyle w:val="Akapitzlist"/>
        <w:numPr>
          <w:ilvl w:val="0"/>
          <w:numId w:val="1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310B20">
        <w:rPr>
          <w:rFonts w:ascii="Arial" w:hAnsi="Arial" w:cs="Arial"/>
          <w:sz w:val="20"/>
          <w:szCs w:val="20"/>
        </w:rPr>
        <w:t xml:space="preserve">Cena ofertowa musi uwzględniać wszelkie koszty, jakie Wykonawca  poniesie w celu należytej oraz zgodnej z obowiązującymi przepisami, postanowieniami niniejszego zaproszenia do składania ofert, realizacji przedmiotu </w:t>
      </w:r>
      <w:r w:rsidR="00310B20" w:rsidRPr="00310B20">
        <w:rPr>
          <w:rFonts w:ascii="Arial" w:hAnsi="Arial" w:cs="Arial"/>
          <w:sz w:val="20"/>
          <w:szCs w:val="20"/>
        </w:rPr>
        <w:t>z</w:t>
      </w:r>
      <w:r w:rsidRPr="00310B20">
        <w:rPr>
          <w:rFonts w:ascii="Arial" w:hAnsi="Arial" w:cs="Arial"/>
          <w:sz w:val="20"/>
          <w:szCs w:val="20"/>
        </w:rPr>
        <w:t xml:space="preserve">amówienia i zapisami projektowanych postanowień umownych. </w:t>
      </w:r>
    </w:p>
    <w:p w14:paraId="496D82B6" w14:textId="77777777" w:rsidR="00310B20" w:rsidRDefault="00611965" w:rsidP="00BC5586">
      <w:pPr>
        <w:pStyle w:val="Akapitzlist"/>
        <w:numPr>
          <w:ilvl w:val="0"/>
          <w:numId w:val="1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310B20">
        <w:rPr>
          <w:rFonts w:ascii="Arial" w:hAnsi="Arial" w:cs="Arial"/>
          <w:sz w:val="20"/>
          <w:szCs w:val="20"/>
        </w:rPr>
        <w:t xml:space="preserve">Wykonawca określa cenę za zamówienie z uwzględnieniem zapisów projektowanych postanowieniach umownych i dokumentów określających opis przedmiotu zamówienia.  </w:t>
      </w:r>
    </w:p>
    <w:p w14:paraId="482DABEB" w14:textId="4C4CBA08" w:rsidR="00611965" w:rsidRDefault="00611965" w:rsidP="00BC5586">
      <w:pPr>
        <w:pStyle w:val="Akapitzlist"/>
        <w:numPr>
          <w:ilvl w:val="0"/>
          <w:numId w:val="1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310B20">
        <w:rPr>
          <w:rFonts w:ascii="Arial" w:hAnsi="Arial" w:cs="Arial"/>
          <w:sz w:val="20"/>
          <w:szCs w:val="20"/>
        </w:rPr>
        <w:t>Wykonawca wypełni  w formularzu ofertowym cenę netto,  stawkę Vat i wyliczy cenę brutto (pomnożenie ceny netto razy stawka Vat).</w:t>
      </w:r>
    </w:p>
    <w:p w14:paraId="58459AF0" w14:textId="77777777" w:rsidR="00546AAA" w:rsidRPr="00E673D8" w:rsidRDefault="00546AAA" w:rsidP="00BC5586">
      <w:pPr>
        <w:pStyle w:val="Akapitzlist"/>
        <w:numPr>
          <w:ilvl w:val="0"/>
          <w:numId w:val="1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E673D8">
        <w:rPr>
          <w:rFonts w:ascii="Arial" w:hAnsi="Arial" w:cs="Arial"/>
          <w:b/>
          <w:sz w:val="20"/>
          <w:szCs w:val="20"/>
        </w:rPr>
        <w:t>Cena ofertowa jest ceną ryczałtową brutto</w:t>
      </w:r>
      <w:r w:rsidRPr="00E673D8">
        <w:rPr>
          <w:rFonts w:ascii="Arial" w:hAnsi="Arial" w:cs="Arial"/>
          <w:sz w:val="20"/>
          <w:szCs w:val="20"/>
        </w:rPr>
        <w:t xml:space="preserve"> i winna być podana cyfrowo do 2 miejsc po przecinku. </w:t>
      </w:r>
    </w:p>
    <w:p w14:paraId="535E273F" w14:textId="77777777" w:rsidR="00546AAA" w:rsidRPr="00E673D8" w:rsidRDefault="00546AAA" w:rsidP="00BC5586">
      <w:pPr>
        <w:pStyle w:val="Akapitzlist"/>
        <w:numPr>
          <w:ilvl w:val="0"/>
          <w:numId w:val="1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E673D8">
        <w:rPr>
          <w:rFonts w:ascii="Arial" w:hAnsi="Arial" w:cs="Arial"/>
          <w:sz w:val="20"/>
          <w:szCs w:val="20"/>
        </w:rPr>
        <w:t xml:space="preserve">Cenę należy obliczyć w oparciu o dokumenty składające się na Opis Przedmiotu Zamówienia. </w:t>
      </w:r>
    </w:p>
    <w:p w14:paraId="36899C80" w14:textId="77777777" w:rsidR="00546AAA" w:rsidRPr="00310B20" w:rsidRDefault="00546AAA" w:rsidP="00546AA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B29281F" w14:textId="77777777" w:rsidR="00611965" w:rsidRPr="00611965" w:rsidRDefault="00611965" w:rsidP="00611965">
      <w:pPr>
        <w:spacing w:after="0"/>
      </w:pPr>
    </w:p>
    <w:p w14:paraId="12589915" w14:textId="076CAB90" w:rsidR="00611965" w:rsidRPr="00611965" w:rsidRDefault="00D9583B" w:rsidP="00D9583B">
      <w:pPr>
        <w:keepNext/>
        <w:keepLines/>
        <w:shd w:val="clear" w:color="auto" w:fill="DAEEF3" w:themeFill="accent5" w:themeFillTint="33"/>
        <w:spacing w:after="0" w:line="360" w:lineRule="auto"/>
        <w:jc w:val="center"/>
        <w:outlineLvl w:val="1"/>
        <w:rPr>
          <w:rFonts w:ascii="Arial" w:eastAsiaTheme="majorEastAsia" w:hAnsi="Arial" w:cs="Arial"/>
          <w:b/>
        </w:rPr>
      </w:pPr>
      <w:bookmarkStart w:id="25" w:name="_Toc176522181"/>
      <w:bookmarkStart w:id="26" w:name="_Toc177040502"/>
      <w:bookmarkStart w:id="27" w:name="_Toc178672784"/>
      <w:r>
        <w:rPr>
          <w:rFonts w:ascii="Arial" w:eastAsiaTheme="majorEastAsia" w:hAnsi="Arial" w:cs="Arial"/>
          <w:b/>
        </w:rPr>
        <w:t>Rozdział 1</w:t>
      </w:r>
      <w:r w:rsidR="00B032AC">
        <w:rPr>
          <w:rFonts w:ascii="Arial" w:eastAsiaTheme="majorEastAsia" w:hAnsi="Arial" w:cs="Arial"/>
          <w:b/>
        </w:rPr>
        <w:t>4</w:t>
      </w:r>
      <w:r>
        <w:rPr>
          <w:rFonts w:ascii="Arial" w:eastAsiaTheme="majorEastAsia" w:hAnsi="Arial" w:cs="Arial"/>
          <w:b/>
        </w:rPr>
        <w:t>.</w:t>
      </w:r>
      <w:r>
        <w:rPr>
          <w:rFonts w:ascii="Arial" w:eastAsiaTheme="majorEastAsia" w:hAnsi="Arial" w:cs="Arial"/>
          <w:b/>
        </w:rPr>
        <w:br/>
      </w:r>
      <w:r w:rsidR="00611965" w:rsidRPr="00611965">
        <w:rPr>
          <w:rFonts w:ascii="Arial" w:eastAsiaTheme="majorEastAsia" w:hAnsi="Arial" w:cs="Arial"/>
          <w:b/>
        </w:rPr>
        <w:t>Sposób przygotowania oferty</w:t>
      </w:r>
      <w:bookmarkEnd w:id="25"/>
      <w:bookmarkEnd w:id="26"/>
      <w:bookmarkEnd w:id="27"/>
    </w:p>
    <w:p w14:paraId="6BF586C1" w14:textId="77777777" w:rsidR="00611965" w:rsidRPr="00611965" w:rsidRDefault="00611965" w:rsidP="00611965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17674012" w14:textId="77777777" w:rsidR="003838F5" w:rsidRPr="00546AAA" w:rsidRDefault="003838F5" w:rsidP="00BC5586">
      <w:pPr>
        <w:pStyle w:val="Akapitzlist"/>
        <w:numPr>
          <w:ilvl w:val="0"/>
          <w:numId w:val="15"/>
        </w:numPr>
        <w:tabs>
          <w:tab w:val="left" w:pos="426"/>
        </w:tabs>
        <w:spacing w:after="0" w:line="360" w:lineRule="auto"/>
        <w:rPr>
          <w:rFonts w:ascii="Arial" w:hAnsi="Arial" w:cs="Arial"/>
          <w:sz w:val="20"/>
          <w:szCs w:val="20"/>
          <w:shd w:val="clear" w:color="auto" w:fill="FFFFFF"/>
        </w:rPr>
      </w:pPr>
      <w:bookmarkStart w:id="28" w:name="_Hlk177383040"/>
      <w:r w:rsidRPr="00546AAA">
        <w:rPr>
          <w:rFonts w:ascii="Arial" w:hAnsi="Arial" w:cs="Arial"/>
          <w:sz w:val="20"/>
          <w:szCs w:val="20"/>
          <w:shd w:val="clear" w:color="auto" w:fill="FFFFFF"/>
        </w:rPr>
        <w:t xml:space="preserve">Oferta musi być  sporządzona  w języku Polskim. </w:t>
      </w:r>
    </w:p>
    <w:p w14:paraId="6F11AA95" w14:textId="77777777" w:rsidR="003838F5" w:rsidRPr="00546AAA" w:rsidRDefault="003838F5" w:rsidP="00BC5586">
      <w:pPr>
        <w:pStyle w:val="Akapitzlist"/>
        <w:numPr>
          <w:ilvl w:val="0"/>
          <w:numId w:val="15"/>
        </w:numPr>
        <w:tabs>
          <w:tab w:val="left" w:pos="426"/>
        </w:tabs>
        <w:spacing w:after="0" w:line="360" w:lineRule="auto"/>
        <w:rPr>
          <w:rFonts w:ascii="Arial" w:hAnsi="Arial" w:cs="Arial"/>
          <w:sz w:val="20"/>
          <w:szCs w:val="20"/>
          <w:shd w:val="clear" w:color="auto" w:fill="FFFFFF"/>
        </w:rPr>
      </w:pPr>
      <w:r w:rsidRPr="00546AAA">
        <w:rPr>
          <w:rFonts w:ascii="Arial" w:hAnsi="Arial" w:cs="Arial"/>
          <w:sz w:val="20"/>
          <w:szCs w:val="20"/>
          <w:shd w:val="clear" w:color="auto" w:fill="FFFFFF"/>
        </w:rPr>
        <w:t xml:space="preserve">Jeden Wykonawca może złożyć tylko jedna ofertę. </w:t>
      </w:r>
    </w:p>
    <w:p w14:paraId="13CA113D" w14:textId="77777777" w:rsidR="003838F5" w:rsidRPr="00546AAA" w:rsidRDefault="003838F5" w:rsidP="00BC5586">
      <w:pPr>
        <w:pStyle w:val="Akapitzlist"/>
        <w:numPr>
          <w:ilvl w:val="0"/>
          <w:numId w:val="15"/>
        </w:numPr>
        <w:tabs>
          <w:tab w:val="left" w:pos="426"/>
        </w:tabs>
        <w:spacing w:after="0" w:line="360" w:lineRule="auto"/>
        <w:rPr>
          <w:rFonts w:ascii="Arial" w:hAnsi="Arial" w:cs="Arial"/>
          <w:sz w:val="20"/>
          <w:szCs w:val="20"/>
          <w:shd w:val="clear" w:color="auto" w:fill="FFFFFF"/>
        </w:rPr>
      </w:pPr>
      <w:r w:rsidRPr="00546AAA">
        <w:rPr>
          <w:rFonts w:ascii="Arial" w:hAnsi="Arial" w:cs="Arial"/>
          <w:sz w:val="20"/>
          <w:szCs w:val="20"/>
          <w:shd w:val="clear" w:color="auto" w:fill="FFFFFF"/>
        </w:rPr>
        <w:t xml:space="preserve">Treść oferty musi odpowiadać treści postępowania. </w:t>
      </w:r>
    </w:p>
    <w:p w14:paraId="4A04156B" w14:textId="77777777" w:rsidR="003838F5" w:rsidRPr="00546AAA" w:rsidRDefault="003838F5" w:rsidP="00BC5586">
      <w:pPr>
        <w:pStyle w:val="Akapitzlist"/>
        <w:numPr>
          <w:ilvl w:val="0"/>
          <w:numId w:val="15"/>
        </w:numPr>
        <w:tabs>
          <w:tab w:val="left" w:pos="426"/>
        </w:tabs>
        <w:spacing w:after="0" w:line="360" w:lineRule="auto"/>
        <w:rPr>
          <w:rFonts w:ascii="Arial" w:hAnsi="Arial" w:cs="Arial"/>
          <w:sz w:val="20"/>
          <w:szCs w:val="20"/>
          <w:shd w:val="clear" w:color="auto" w:fill="FFFFFF"/>
        </w:rPr>
      </w:pPr>
      <w:r w:rsidRPr="00546AAA">
        <w:rPr>
          <w:rFonts w:ascii="Arial" w:hAnsi="Arial" w:cs="Arial"/>
          <w:sz w:val="20"/>
          <w:szCs w:val="20"/>
          <w:shd w:val="clear" w:color="auto" w:fill="FFFFFF"/>
        </w:rPr>
        <w:t xml:space="preserve">Złożenie oferty jest jednoznaczne z akceptacją bez zastrzeżeń  warunków określonym w tym postępowaniu. </w:t>
      </w:r>
    </w:p>
    <w:p w14:paraId="19B695EC" w14:textId="77777777" w:rsidR="003838F5" w:rsidRPr="00546AAA" w:rsidRDefault="003838F5" w:rsidP="00BC5586">
      <w:pPr>
        <w:pStyle w:val="Akapitzlist"/>
        <w:numPr>
          <w:ilvl w:val="0"/>
          <w:numId w:val="15"/>
        </w:numPr>
        <w:spacing w:before="40" w:after="0" w:line="360" w:lineRule="auto"/>
        <w:rPr>
          <w:rFonts w:ascii="Arial" w:eastAsia="Arial" w:hAnsi="Arial" w:cs="Arial"/>
          <w:sz w:val="20"/>
          <w:szCs w:val="20"/>
        </w:rPr>
      </w:pPr>
      <w:r w:rsidRPr="00546AAA">
        <w:rPr>
          <w:rFonts w:ascii="Arial" w:hAnsi="Arial" w:cs="Arial"/>
          <w:sz w:val="20"/>
          <w:szCs w:val="20"/>
          <w:shd w:val="clear" w:color="auto" w:fill="FFFFFF"/>
        </w:rPr>
        <w:t xml:space="preserve">Ofertę należy złożyć do terminy określonego na składanie ofert. </w:t>
      </w:r>
      <w:r w:rsidRPr="00546AAA">
        <w:rPr>
          <w:rFonts w:ascii="Arial" w:eastAsia="Arial" w:hAnsi="Arial" w:cs="Arial"/>
          <w:sz w:val="20"/>
          <w:szCs w:val="20"/>
        </w:rPr>
        <w:t>W przypadku otrzymania przez Zamawiającego oferty po terminie  wskazanym na składanie ofert oferta zostanie odrzucona.</w:t>
      </w:r>
    </w:p>
    <w:p w14:paraId="0CA22F5E" w14:textId="77777777" w:rsidR="003838F5" w:rsidRPr="00996962" w:rsidRDefault="003838F5" w:rsidP="00BC5586">
      <w:pPr>
        <w:pStyle w:val="Akapitzlist"/>
        <w:numPr>
          <w:ilvl w:val="0"/>
          <w:numId w:val="15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996962">
        <w:rPr>
          <w:rFonts w:ascii="Arial" w:hAnsi="Arial" w:cs="Arial"/>
          <w:sz w:val="20"/>
          <w:szCs w:val="20"/>
        </w:rPr>
        <w:t xml:space="preserve">Postepowanie prowadzi się pisemnie  w języku polskim. </w:t>
      </w:r>
    </w:p>
    <w:p w14:paraId="542E6419" w14:textId="77777777" w:rsidR="00546AAA" w:rsidRPr="00546AAA" w:rsidRDefault="00546AAA" w:rsidP="00BC5586">
      <w:pPr>
        <w:pStyle w:val="Akapitzlist"/>
        <w:numPr>
          <w:ilvl w:val="0"/>
          <w:numId w:val="15"/>
        </w:numPr>
        <w:tabs>
          <w:tab w:val="left" w:pos="426"/>
        </w:tabs>
        <w:spacing w:after="0" w:line="360" w:lineRule="auto"/>
        <w:rPr>
          <w:rFonts w:ascii="Arial" w:hAnsi="Arial" w:cs="Arial"/>
          <w:sz w:val="20"/>
          <w:szCs w:val="20"/>
          <w:shd w:val="clear" w:color="auto" w:fill="FFFFFF"/>
        </w:rPr>
      </w:pPr>
      <w:r w:rsidRPr="00546AAA">
        <w:rPr>
          <w:rFonts w:ascii="Arial" w:hAnsi="Arial" w:cs="Arial"/>
          <w:b/>
          <w:sz w:val="20"/>
          <w:szCs w:val="20"/>
          <w:shd w:val="clear" w:color="auto" w:fill="FFFFFF"/>
        </w:rPr>
        <w:t xml:space="preserve">Jak sporządzić ofertę : </w:t>
      </w:r>
    </w:p>
    <w:p w14:paraId="4CEF8918" w14:textId="010EC52B" w:rsidR="00A301DF" w:rsidRDefault="00A301DF" w:rsidP="00BC5586">
      <w:pPr>
        <w:pStyle w:val="Akapitzlist"/>
        <w:numPr>
          <w:ilvl w:val="0"/>
          <w:numId w:val="16"/>
        </w:numPr>
        <w:tabs>
          <w:tab w:val="left" w:pos="426"/>
        </w:tabs>
        <w:spacing w:after="0" w:line="360" w:lineRule="auto"/>
        <w:rPr>
          <w:rFonts w:ascii="Arial" w:hAnsi="Arial" w:cs="Arial"/>
          <w:sz w:val="20"/>
          <w:szCs w:val="20"/>
          <w:shd w:val="clear" w:color="auto" w:fill="FFFFFF"/>
        </w:rPr>
      </w:pPr>
      <w:r w:rsidRPr="00546AAA">
        <w:rPr>
          <w:rFonts w:ascii="Arial" w:hAnsi="Arial" w:cs="Arial"/>
          <w:sz w:val="20"/>
          <w:szCs w:val="20"/>
          <w:shd w:val="clear" w:color="auto" w:fill="FFFFFF"/>
        </w:rPr>
        <w:t>Ofertę należy sporządzić na Formularz</w:t>
      </w:r>
      <w:r w:rsidR="00A71446" w:rsidRPr="00546AAA">
        <w:rPr>
          <w:rFonts w:ascii="Arial" w:hAnsi="Arial" w:cs="Arial"/>
          <w:sz w:val="20"/>
          <w:szCs w:val="20"/>
          <w:shd w:val="clear" w:color="auto" w:fill="FFFFFF"/>
        </w:rPr>
        <w:t>u</w:t>
      </w:r>
      <w:r w:rsidRPr="00546AAA">
        <w:rPr>
          <w:rFonts w:ascii="Arial" w:hAnsi="Arial" w:cs="Arial"/>
          <w:sz w:val="20"/>
          <w:szCs w:val="20"/>
          <w:shd w:val="clear" w:color="auto" w:fill="FFFFFF"/>
        </w:rPr>
        <w:t xml:space="preserve"> ofertow</w:t>
      </w:r>
      <w:r w:rsidR="00A71446" w:rsidRPr="00546AAA">
        <w:rPr>
          <w:rFonts w:ascii="Arial" w:hAnsi="Arial" w:cs="Arial"/>
          <w:sz w:val="20"/>
          <w:szCs w:val="20"/>
          <w:shd w:val="clear" w:color="auto" w:fill="FFFFFF"/>
        </w:rPr>
        <w:t>ym (</w:t>
      </w:r>
      <w:r w:rsidR="00996962" w:rsidRPr="00996962"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  <w:t>Załącznik Nr 1</w:t>
      </w:r>
      <w:r w:rsidR="0099696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A71446" w:rsidRPr="00546AAA">
        <w:rPr>
          <w:rFonts w:ascii="Arial" w:hAnsi="Arial" w:cs="Arial"/>
          <w:sz w:val="20"/>
          <w:szCs w:val="20"/>
          <w:shd w:val="clear" w:color="auto" w:fill="FFFFFF"/>
        </w:rPr>
        <w:t xml:space="preserve">) </w:t>
      </w:r>
    </w:p>
    <w:p w14:paraId="3D503B23" w14:textId="77777777" w:rsidR="00546AAA" w:rsidRPr="007F0989" w:rsidRDefault="00546AAA" w:rsidP="00BC5586">
      <w:pPr>
        <w:numPr>
          <w:ilvl w:val="0"/>
          <w:numId w:val="16"/>
        </w:numPr>
        <w:tabs>
          <w:tab w:val="left" w:pos="426"/>
        </w:tabs>
        <w:spacing w:after="0" w:line="360" w:lineRule="auto"/>
        <w:contextualSpacing/>
        <w:rPr>
          <w:rFonts w:ascii="Arial" w:hAnsi="Arial" w:cs="Arial"/>
          <w:sz w:val="20"/>
          <w:szCs w:val="20"/>
          <w:shd w:val="clear" w:color="auto" w:fill="FFFFFF"/>
        </w:rPr>
      </w:pPr>
      <w:r w:rsidRPr="007F0989">
        <w:rPr>
          <w:rFonts w:ascii="Arial" w:hAnsi="Arial" w:cs="Arial"/>
          <w:sz w:val="20"/>
          <w:szCs w:val="20"/>
          <w:shd w:val="clear" w:color="auto" w:fill="FFFFFF"/>
        </w:rPr>
        <w:t xml:space="preserve">Oferta musi być  sporządzona  w języku Polskim. </w:t>
      </w:r>
    </w:p>
    <w:p w14:paraId="49F97BF1" w14:textId="77777777" w:rsidR="00546AAA" w:rsidRPr="007F0989" w:rsidRDefault="00546AAA" w:rsidP="00BC5586">
      <w:pPr>
        <w:numPr>
          <w:ilvl w:val="0"/>
          <w:numId w:val="16"/>
        </w:numPr>
        <w:tabs>
          <w:tab w:val="left" w:pos="426"/>
        </w:tabs>
        <w:spacing w:after="0" w:line="360" w:lineRule="auto"/>
        <w:contextualSpacing/>
        <w:rPr>
          <w:rFonts w:ascii="Arial" w:hAnsi="Arial" w:cs="Arial"/>
          <w:sz w:val="20"/>
          <w:szCs w:val="20"/>
          <w:shd w:val="clear" w:color="auto" w:fill="FFFFFF"/>
        </w:rPr>
      </w:pPr>
      <w:r w:rsidRPr="007F0989">
        <w:rPr>
          <w:rFonts w:ascii="Arial" w:hAnsi="Arial" w:cs="Arial"/>
          <w:sz w:val="20"/>
          <w:szCs w:val="20"/>
          <w:shd w:val="clear" w:color="auto" w:fill="FFFFFF"/>
        </w:rPr>
        <w:t xml:space="preserve">Treść oferty musi odpowiadać treści postępowania. </w:t>
      </w:r>
    </w:p>
    <w:p w14:paraId="49D426CA" w14:textId="407B114A" w:rsidR="003838F5" w:rsidRPr="00194241" w:rsidRDefault="003838F5" w:rsidP="00BC5586">
      <w:pPr>
        <w:pStyle w:val="Akapitzlist"/>
        <w:numPr>
          <w:ilvl w:val="0"/>
          <w:numId w:val="15"/>
        </w:numPr>
        <w:tabs>
          <w:tab w:val="left" w:pos="426"/>
        </w:tabs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94241">
        <w:rPr>
          <w:rFonts w:ascii="Arial" w:hAnsi="Arial" w:cs="Arial"/>
          <w:b/>
          <w:sz w:val="20"/>
          <w:szCs w:val="20"/>
        </w:rPr>
        <w:t xml:space="preserve">Jak ma być podpisana oferta: </w:t>
      </w:r>
    </w:p>
    <w:p w14:paraId="0A99AF07" w14:textId="39E8840F" w:rsidR="00611965" w:rsidRPr="00194241" w:rsidRDefault="00611965" w:rsidP="00E245FC">
      <w:pPr>
        <w:numPr>
          <w:ilvl w:val="0"/>
          <w:numId w:val="6"/>
        </w:numPr>
        <w:spacing w:after="0" w:line="360" w:lineRule="auto"/>
        <w:contextualSpacing/>
        <w:rPr>
          <w:rFonts w:ascii="Arial" w:hAnsi="Arial" w:cs="Arial"/>
          <w:b/>
          <w:sz w:val="20"/>
          <w:szCs w:val="20"/>
        </w:rPr>
      </w:pPr>
      <w:r w:rsidRPr="00611965">
        <w:rPr>
          <w:rFonts w:ascii="Arial" w:hAnsi="Arial" w:cs="Arial"/>
          <w:sz w:val="20"/>
          <w:szCs w:val="20"/>
        </w:rPr>
        <w:t>można podpisać odręcznie i przesłać jej  elektroniczne odwzorowanie (skan)</w:t>
      </w:r>
      <w:r w:rsidR="003838F5" w:rsidRPr="00194241">
        <w:rPr>
          <w:rFonts w:ascii="Arial" w:hAnsi="Arial" w:cs="Arial"/>
          <w:sz w:val="20"/>
          <w:szCs w:val="20"/>
        </w:rPr>
        <w:t>,</w:t>
      </w:r>
    </w:p>
    <w:p w14:paraId="096F49A7" w14:textId="7A5C568C" w:rsidR="003838F5" w:rsidRPr="00611965" w:rsidRDefault="003838F5" w:rsidP="00E245FC">
      <w:pPr>
        <w:numPr>
          <w:ilvl w:val="0"/>
          <w:numId w:val="6"/>
        </w:numPr>
        <w:spacing w:after="0" w:line="360" w:lineRule="auto"/>
        <w:contextualSpacing/>
        <w:rPr>
          <w:rFonts w:ascii="Arial" w:hAnsi="Arial" w:cs="Arial"/>
          <w:b/>
          <w:sz w:val="20"/>
          <w:szCs w:val="20"/>
        </w:rPr>
      </w:pPr>
      <w:r w:rsidRPr="00194241">
        <w:rPr>
          <w:rFonts w:ascii="Arial" w:hAnsi="Arial" w:cs="Arial"/>
          <w:sz w:val="20"/>
          <w:szCs w:val="20"/>
        </w:rPr>
        <w:t xml:space="preserve">można podpisać   poprzez wpisanie  imienia  i nazwiska osoby która składa  </w:t>
      </w:r>
      <w:r w:rsidR="00A71446" w:rsidRPr="00194241">
        <w:rPr>
          <w:rFonts w:ascii="Arial" w:hAnsi="Arial" w:cs="Arial"/>
          <w:sz w:val="20"/>
          <w:szCs w:val="20"/>
        </w:rPr>
        <w:t xml:space="preserve">ofertę na </w:t>
      </w:r>
      <w:r w:rsidRPr="00194241">
        <w:rPr>
          <w:rFonts w:ascii="Arial" w:hAnsi="Arial" w:cs="Arial"/>
          <w:sz w:val="20"/>
          <w:szCs w:val="20"/>
        </w:rPr>
        <w:t>ofercie</w:t>
      </w:r>
      <w:r w:rsidR="00A71446" w:rsidRPr="00194241">
        <w:rPr>
          <w:rFonts w:ascii="Arial" w:hAnsi="Arial" w:cs="Arial"/>
          <w:sz w:val="20"/>
          <w:szCs w:val="20"/>
        </w:rPr>
        <w:t>,</w:t>
      </w:r>
    </w:p>
    <w:p w14:paraId="44DC436F" w14:textId="75684D20" w:rsidR="00611965" w:rsidRPr="00611965" w:rsidRDefault="00611965" w:rsidP="00E245FC">
      <w:pPr>
        <w:numPr>
          <w:ilvl w:val="0"/>
          <w:numId w:val="6"/>
        </w:numPr>
        <w:spacing w:after="0" w:line="360" w:lineRule="auto"/>
        <w:contextualSpacing/>
        <w:rPr>
          <w:rFonts w:ascii="Arial" w:hAnsi="Arial" w:cs="Arial"/>
          <w:sz w:val="20"/>
          <w:szCs w:val="20"/>
        </w:rPr>
      </w:pPr>
      <w:r w:rsidRPr="00611965">
        <w:rPr>
          <w:rFonts w:ascii="Arial" w:hAnsi="Arial" w:cs="Arial"/>
          <w:sz w:val="20"/>
          <w:szCs w:val="20"/>
        </w:rPr>
        <w:t>można również podpisać elektroniczne: kwalifikowanym podpisem elektronicznym, zaufanym lub osobistym</w:t>
      </w:r>
      <w:r w:rsidR="00A71446" w:rsidRPr="00194241">
        <w:rPr>
          <w:rFonts w:ascii="Arial" w:hAnsi="Arial" w:cs="Arial"/>
          <w:sz w:val="20"/>
          <w:szCs w:val="20"/>
        </w:rPr>
        <w:t>.</w:t>
      </w:r>
      <w:bookmarkStart w:id="29" w:name="_GoBack"/>
      <w:bookmarkEnd w:id="29"/>
      <w:r w:rsidRPr="00611965">
        <w:rPr>
          <w:rFonts w:ascii="Arial" w:hAnsi="Arial" w:cs="Arial"/>
          <w:sz w:val="20"/>
          <w:szCs w:val="20"/>
        </w:rPr>
        <w:t xml:space="preserve"> </w:t>
      </w:r>
    </w:p>
    <w:p w14:paraId="5113D363" w14:textId="79BB89E9" w:rsidR="00611965" w:rsidRPr="00611965" w:rsidRDefault="00546AAA" w:rsidP="00E245FC">
      <w:pPr>
        <w:pStyle w:val="Akapitzlist"/>
        <w:numPr>
          <w:ilvl w:val="0"/>
          <w:numId w:val="15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11965">
        <w:rPr>
          <w:rFonts w:ascii="Arial" w:hAnsi="Arial" w:cs="Arial"/>
          <w:b/>
          <w:sz w:val="20"/>
          <w:szCs w:val="20"/>
        </w:rPr>
        <w:t>Wraz z Ofert</w:t>
      </w:r>
      <w:r w:rsidRPr="00194241">
        <w:rPr>
          <w:rFonts w:ascii="Arial" w:hAnsi="Arial" w:cs="Arial"/>
          <w:b/>
          <w:sz w:val="20"/>
          <w:szCs w:val="20"/>
        </w:rPr>
        <w:t>ą</w:t>
      </w:r>
      <w:r w:rsidRPr="00611965">
        <w:rPr>
          <w:rFonts w:ascii="Arial" w:hAnsi="Arial" w:cs="Arial"/>
          <w:b/>
          <w:sz w:val="20"/>
          <w:szCs w:val="20"/>
        </w:rPr>
        <w:t xml:space="preserve"> należy złożyć: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930"/>
      </w:tblGrid>
      <w:tr w:rsidR="00194241" w:rsidRPr="00611965" w14:paraId="760C1C07" w14:textId="77777777" w:rsidTr="008B1BAF">
        <w:trPr>
          <w:trHeight w:val="285"/>
        </w:trPr>
        <w:tc>
          <w:tcPr>
            <w:tcW w:w="567" w:type="dxa"/>
            <w:shd w:val="clear" w:color="auto" w:fill="F2F2F2" w:themeFill="background1" w:themeFillShade="F2"/>
          </w:tcPr>
          <w:bookmarkEnd w:id="28"/>
          <w:p w14:paraId="00A1638C" w14:textId="77777777" w:rsidR="00611965" w:rsidRPr="00546AAA" w:rsidRDefault="00611965" w:rsidP="00611965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AAA">
              <w:rPr>
                <w:rFonts w:ascii="Arial" w:hAnsi="Arial" w:cs="Arial"/>
                <w:sz w:val="20"/>
                <w:szCs w:val="20"/>
              </w:rPr>
              <w:t>LP</w:t>
            </w:r>
          </w:p>
        </w:tc>
        <w:tc>
          <w:tcPr>
            <w:tcW w:w="8930" w:type="dxa"/>
            <w:shd w:val="clear" w:color="auto" w:fill="F2F2F2" w:themeFill="background1" w:themeFillShade="F2"/>
          </w:tcPr>
          <w:p w14:paraId="4A749886" w14:textId="156AB3E2" w:rsidR="00611965" w:rsidRPr="00546AAA" w:rsidRDefault="00611965" w:rsidP="00546AAA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6AAA">
              <w:rPr>
                <w:rFonts w:ascii="Arial" w:hAnsi="Arial" w:cs="Arial"/>
                <w:sz w:val="20"/>
                <w:szCs w:val="20"/>
              </w:rPr>
              <w:t>Wraz z Ofertą należy złożyć:</w:t>
            </w:r>
          </w:p>
        </w:tc>
      </w:tr>
      <w:tr w:rsidR="00194241" w:rsidRPr="00611965" w14:paraId="387D30F4" w14:textId="77777777" w:rsidTr="008B1BAF">
        <w:trPr>
          <w:trHeight w:val="285"/>
        </w:trPr>
        <w:tc>
          <w:tcPr>
            <w:tcW w:w="567" w:type="dxa"/>
          </w:tcPr>
          <w:p w14:paraId="499C2B8F" w14:textId="77777777" w:rsidR="00611965" w:rsidRPr="00611965" w:rsidRDefault="00611965" w:rsidP="00E245FC">
            <w:pPr>
              <w:numPr>
                <w:ilvl w:val="0"/>
                <w:numId w:val="3"/>
              </w:numPr>
              <w:spacing w:after="0" w:line="240" w:lineRule="auto"/>
              <w:ind w:left="40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30" w:type="dxa"/>
          </w:tcPr>
          <w:p w14:paraId="073FDFE6" w14:textId="2EAEC0AA" w:rsidR="00611965" w:rsidRPr="00611965" w:rsidRDefault="00611965" w:rsidP="00996962">
            <w:pPr>
              <w:shd w:val="clear" w:color="auto" w:fill="FFFFFF" w:themeFill="background1"/>
              <w:spacing w:before="40" w:line="360" w:lineRule="auto"/>
              <w:rPr>
                <w:rFonts w:ascii="Arial" w:hAnsi="Arial" w:cs="Arial"/>
                <w:sz w:val="20"/>
                <w:szCs w:val="20"/>
              </w:rPr>
            </w:pPr>
            <w:r w:rsidRPr="00611965">
              <w:rPr>
                <w:rFonts w:ascii="Trebuchet MS" w:hAnsi="Trebuchet MS" w:cs="Arial"/>
                <w:b/>
                <w:u w:val="single"/>
              </w:rPr>
              <w:t xml:space="preserve">Oświadczenie, o </w:t>
            </w:r>
            <w:r w:rsidRPr="00611965">
              <w:rPr>
                <w:rFonts w:ascii="Trebuchet MS" w:hAnsi="Trebuchet MS" w:cs="Arial"/>
                <w:b/>
                <w:u w:val="single"/>
                <w:shd w:val="clear" w:color="auto" w:fill="FFFFFF" w:themeFill="background1"/>
              </w:rPr>
              <w:t>niepodleganiu wykluczeniu</w:t>
            </w:r>
            <w:r w:rsidRPr="00611965">
              <w:rPr>
                <w:rFonts w:ascii="Arial" w:hAnsi="Arial" w:cs="Arial"/>
                <w:shd w:val="clear" w:color="auto" w:fill="FFFFFF" w:themeFill="background1"/>
              </w:rPr>
              <w:t xml:space="preserve"> </w:t>
            </w:r>
            <w:r w:rsidRPr="00611965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z postępowania</w:t>
            </w:r>
            <w:r w:rsidR="008F4C8D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 xml:space="preserve">- </w:t>
            </w:r>
            <w:r w:rsidR="008F4C8D" w:rsidRPr="008F4C8D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FFFFF" w:themeFill="background1"/>
              </w:rPr>
              <w:t>Załącznik Nr 2</w:t>
            </w:r>
            <w:r w:rsidR="008F4C8D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 xml:space="preserve"> </w:t>
            </w:r>
            <w:r w:rsidRPr="00611965">
              <w:rPr>
                <w:rFonts w:ascii="Arial" w:hAnsi="Arial" w:cs="Arial"/>
                <w:sz w:val="20"/>
                <w:szCs w:val="20"/>
              </w:rPr>
              <w:t xml:space="preserve"> (składa : wykonawca, każdy ze wspólników w przypadku składania oferty wspólnie przez konsorcjum lub spółkę cywilną).</w:t>
            </w:r>
          </w:p>
        </w:tc>
      </w:tr>
      <w:tr w:rsidR="00611965" w:rsidRPr="00611965" w14:paraId="6FC44D0C" w14:textId="77777777" w:rsidTr="008B1BAF">
        <w:trPr>
          <w:trHeight w:val="285"/>
        </w:trPr>
        <w:tc>
          <w:tcPr>
            <w:tcW w:w="567" w:type="dxa"/>
          </w:tcPr>
          <w:p w14:paraId="238CEA9F" w14:textId="77777777" w:rsidR="00611965" w:rsidRPr="00611965" w:rsidRDefault="00611965" w:rsidP="00E245FC">
            <w:pPr>
              <w:numPr>
                <w:ilvl w:val="0"/>
                <w:numId w:val="3"/>
              </w:numPr>
              <w:spacing w:after="0" w:line="240" w:lineRule="auto"/>
              <w:ind w:left="40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30" w:type="dxa"/>
          </w:tcPr>
          <w:p w14:paraId="7011A3C2" w14:textId="7B72214F" w:rsidR="00611965" w:rsidRPr="00611965" w:rsidRDefault="00611965" w:rsidP="00611965">
            <w:pPr>
              <w:spacing w:before="40" w:line="360" w:lineRule="auto"/>
              <w:rPr>
                <w:rFonts w:ascii="Arial" w:hAnsi="Arial" w:cs="Arial"/>
                <w:sz w:val="20"/>
                <w:szCs w:val="20"/>
              </w:rPr>
            </w:pPr>
            <w:r w:rsidRPr="00611965">
              <w:rPr>
                <w:rFonts w:ascii="Trebuchet MS" w:hAnsi="Trebuchet MS" w:cs="Arial"/>
                <w:b/>
                <w:u w:val="single"/>
              </w:rPr>
              <w:t>Pełnomocnictwo</w:t>
            </w:r>
            <w:r w:rsidRPr="00611965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611965">
              <w:rPr>
                <w:rFonts w:ascii="Arial" w:hAnsi="Arial" w:cs="Arial"/>
                <w:sz w:val="20"/>
                <w:szCs w:val="20"/>
              </w:rPr>
              <w:t>ustanowione do reprezentowania Wykonawcy/ów ubiegającego/</w:t>
            </w:r>
            <w:proofErr w:type="spellStart"/>
            <w:r w:rsidRPr="00611965">
              <w:rPr>
                <w:rFonts w:ascii="Arial" w:hAnsi="Arial" w:cs="Arial"/>
                <w:sz w:val="20"/>
                <w:szCs w:val="20"/>
              </w:rPr>
              <w:t>cych</w:t>
            </w:r>
            <w:proofErr w:type="spellEnd"/>
            <w:r w:rsidRPr="00611965">
              <w:rPr>
                <w:rFonts w:ascii="Arial" w:hAnsi="Arial" w:cs="Arial"/>
                <w:sz w:val="20"/>
                <w:szCs w:val="20"/>
              </w:rPr>
              <w:t xml:space="preserve"> się o udzielenie zamówienia publicznego. W przypadku  wykonawców wspólnie ubiegających się o</w:t>
            </w:r>
            <w:r w:rsidR="00BC5586">
              <w:rPr>
                <w:rFonts w:ascii="Arial" w:hAnsi="Arial" w:cs="Arial"/>
                <w:sz w:val="20"/>
                <w:szCs w:val="20"/>
              </w:rPr>
              <w:t> </w:t>
            </w:r>
            <w:r w:rsidRPr="00611965">
              <w:rPr>
                <w:rFonts w:ascii="Arial" w:hAnsi="Arial" w:cs="Arial"/>
                <w:sz w:val="20"/>
                <w:szCs w:val="20"/>
              </w:rPr>
              <w:t xml:space="preserve">udzielenie zamówienia pełnomocnictwo  do ich reprezentowania w postępowaniu o udzielenie </w:t>
            </w:r>
            <w:r w:rsidRPr="00611965">
              <w:rPr>
                <w:rFonts w:ascii="Arial" w:hAnsi="Arial" w:cs="Arial"/>
                <w:sz w:val="20"/>
                <w:szCs w:val="20"/>
              </w:rPr>
              <w:lastRenderedPageBreak/>
              <w:t>zamówienia albo reprezentowania w postępowaniu i zawarcia umowy.  W przypadku spółki cywilnej pełnomocnictwo do występowania w imieniu tej spółki  lub umowa spółki cywilnej, z której wynika  upoważnienie/pełnomocnictwo do występowania w imieniu tej spółki (nie dotyczy jeżeli wszyscy  wspólnicy spółki cywilnej  podpiszą ofertę).</w:t>
            </w:r>
          </w:p>
        </w:tc>
      </w:tr>
    </w:tbl>
    <w:p w14:paraId="5331E533" w14:textId="5052DEDD" w:rsidR="00F76CA5" w:rsidRPr="00996962" w:rsidRDefault="00F76CA5" w:rsidP="002209EA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996962">
        <w:rPr>
          <w:rFonts w:ascii="Arial" w:hAnsi="Arial" w:cs="Arial"/>
          <w:sz w:val="20"/>
          <w:szCs w:val="20"/>
          <w:shd w:val="clear" w:color="auto" w:fill="FFFFFF"/>
        </w:rPr>
        <w:lastRenderedPageBreak/>
        <w:t>Złożenie oferty </w:t>
      </w:r>
      <w:r w:rsidRPr="00996962">
        <w:rPr>
          <w:rFonts w:ascii="Arial" w:hAnsi="Arial" w:cs="Arial"/>
          <w:sz w:val="20"/>
          <w:szCs w:val="20"/>
          <w:shd w:val="clear" w:color="auto" w:fill="FFFFFF" w:themeFill="background1"/>
        </w:rPr>
        <w:t>polega na poprawnym wypełnieniu i złożeniu formularza oferty wraz z resztą wymagan</w:t>
      </w:r>
      <w:r w:rsidR="00996962" w:rsidRPr="00996962">
        <w:rPr>
          <w:rFonts w:ascii="Arial" w:hAnsi="Arial" w:cs="Arial"/>
          <w:sz w:val="20"/>
          <w:szCs w:val="20"/>
          <w:shd w:val="clear" w:color="auto" w:fill="FFFFFF" w:themeFill="background1"/>
        </w:rPr>
        <w:t xml:space="preserve">ych oświadczeń/ </w:t>
      </w:r>
      <w:r w:rsidRPr="00996962">
        <w:rPr>
          <w:rFonts w:ascii="Arial" w:hAnsi="Arial" w:cs="Arial"/>
          <w:sz w:val="20"/>
          <w:szCs w:val="20"/>
          <w:shd w:val="clear" w:color="auto" w:fill="FFFFFF" w:themeFill="background1"/>
        </w:rPr>
        <w:t>dokument</w:t>
      </w:r>
      <w:r w:rsidR="00996962" w:rsidRPr="00996962">
        <w:rPr>
          <w:rFonts w:ascii="Arial" w:hAnsi="Arial" w:cs="Arial"/>
          <w:sz w:val="20"/>
          <w:szCs w:val="20"/>
          <w:shd w:val="clear" w:color="auto" w:fill="FFFFFF" w:themeFill="background1"/>
        </w:rPr>
        <w:t>ów</w:t>
      </w:r>
      <w:r w:rsidRPr="00996962">
        <w:rPr>
          <w:rFonts w:ascii="Arial" w:hAnsi="Arial" w:cs="Arial"/>
          <w:sz w:val="20"/>
          <w:szCs w:val="20"/>
          <w:shd w:val="clear" w:color="auto" w:fill="FFFFFF" w:themeFill="background1"/>
        </w:rPr>
        <w:t xml:space="preserve">  </w:t>
      </w:r>
      <w:r w:rsidRPr="00996962">
        <w:rPr>
          <w:rFonts w:ascii="Arial" w:hAnsi="Arial" w:cs="Arial"/>
          <w:sz w:val="20"/>
          <w:szCs w:val="20"/>
          <w:shd w:val="clear" w:color="auto" w:fill="FFFFFF"/>
        </w:rPr>
        <w:t>oraz złożenie jej za pomocą środka komunikacji określonego  poniżej</w:t>
      </w:r>
      <w:r w:rsidR="00996962">
        <w:rPr>
          <w:rFonts w:ascii="Arial" w:hAnsi="Arial" w:cs="Arial"/>
          <w:sz w:val="20"/>
          <w:szCs w:val="20"/>
          <w:shd w:val="clear" w:color="auto" w:fill="FFFFFF"/>
        </w:rPr>
        <w:t>.</w:t>
      </w:r>
      <w:r w:rsidRPr="0099696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14:paraId="7BBA0614" w14:textId="2F921260" w:rsidR="00611965" w:rsidRPr="00611965" w:rsidRDefault="00D9583B" w:rsidP="00D9583B">
      <w:pPr>
        <w:keepNext/>
        <w:keepLines/>
        <w:shd w:val="clear" w:color="auto" w:fill="DAEEF3" w:themeFill="accent5" w:themeFillTint="33"/>
        <w:spacing w:after="0" w:line="360" w:lineRule="auto"/>
        <w:jc w:val="center"/>
        <w:outlineLvl w:val="1"/>
        <w:rPr>
          <w:rFonts w:ascii="Arial" w:eastAsiaTheme="majorEastAsia" w:hAnsi="Arial" w:cs="Arial"/>
          <w:b/>
        </w:rPr>
      </w:pPr>
      <w:bookmarkStart w:id="30" w:name="_Toc176522184"/>
      <w:bookmarkStart w:id="31" w:name="_Toc177040503"/>
      <w:bookmarkStart w:id="32" w:name="_Toc178672785"/>
      <w:r>
        <w:rPr>
          <w:rFonts w:ascii="Arial" w:eastAsiaTheme="majorEastAsia" w:hAnsi="Arial" w:cs="Arial"/>
          <w:b/>
        </w:rPr>
        <w:t>Rozdział 1</w:t>
      </w:r>
      <w:r w:rsidR="00B032AC">
        <w:rPr>
          <w:rFonts w:ascii="Arial" w:eastAsiaTheme="majorEastAsia" w:hAnsi="Arial" w:cs="Arial"/>
          <w:b/>
        </w:rPr>
        <w:t>5</w:t>
      </w:r>
      <w:r>
        <w:rPr>
          <w:rFonts w:ascii="Arial" w:eastAsiaTheme="majorEastAsia" w:hAnsi="Arial" w:cs="Arial"/>
          <w:b/>
        </w:rPr>
        <w:t>.</w:t>
      </w:r>
      <w:r>
        <w:rPr>
          <w:rFonts w:ascii="Arial" w:eastAsiaTheme="majorEastAsia" w:hAnsi="Arial" w:cs="Arial"/>
          <w:b/>
        </w:rPr>
        <w:br/>
      </w:r>
      <w:r w:rsidR="00611965" w:rsidRPr="00611965">
        <w:rPr>
          <w:rFonts w:ascii="Arial" w:eastAsiaTheme="majorEastAsia" w:hAnsi="Arial" w:cs="Arial"/>
          <w:b/>
        </w:rPr>
        <w:t xml:space="preserve">Komunikacja  Zamawiającego z </w:t>
      </w:r>
      <w:bookmarkEnd w:id="30"/>
      <w:r w:rsidR="00611965" w:rsidRPr="00611965">
        <w:rPr>
          <w:rFonts w:ascii="Arial" w:eastAsiaTheme="majorEastAsia" w:hAnsi="Arial" w:cs="Arial"/>
          <w:b/>
        </w:rPr>
        <w:t>Wykonawcami - Środki komunikacji</w:t>
      </w:r>
      <w:bookmarkEnd w:id="31"/>
      <w:bookmarkEnd w:id="32"/>
    </w:p>
    <w:p w14:paraId="2A88388F" w14:textId="39063D95" w:rsidR="00611965" w:rsidRDefault="00611965" w:rsidP="00611965">
      <w:pPr>
        <w:shd w:val="clear" w:color="auto" w:fill="FFFFFF" w:themeFill="background1"/>
        <w:tabs>
          <w:tab w:val="left" w:pos="400"/>
        </w:tabs>
        <w:spacing w:after="0" w:line="360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14:paraId="3F755D56" w14:textId="6EC62316" w:rsidR="00E40DA8" w:rsidRDefault="000D1B32" w:rsidP="000D1B32">
      <w:pPr>
        <w:pStyle w:val="Akapitzlist"/>
        <w:numPr>
          <w:ilvl w:val="0"/>
          <w:numId w:val="29"/>
        </w:numPr>
        <w:shd w:val="clear" w:color="auto" w:fill="FFFFFF" w:themeFill="background1"/>
        <w:tabs>
          <w:tab w:val="left" w:pos="400"/>
        </w:tabs>
        <w:spacing w:after="0" w:line="360" w:lineRule="auto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0D1B32">
        <w:rPr>
          <w:rFonts w:ascii="Arial" w:hAnsi="Arial" w:cs="Arial"/>
          <w:b/>
          <w:sz w:val="20"/>
          <w:szCs w:val="20"/>
          <w:shd w:val="clear" w:color="auto" w:fill="FFFFFF"/>
        </w:rPr>
        <w:t xml:space="preserve">Środki komunikacji </w:t>
      </w:r>
      <w:r w:rsidR="000250AB">
        <w:rPr>
          <w:rFonts w:ascii="Arial" w:hAnsi="Arial" w:cs="Arial"/>
          <w:b/>
          <w:sz w:val="20"/>
          <w:szCs w:val="20"/>
          <w:shd w:val="clear" w:color="auto" w:fill="FFFFFF"/>
        </w:rPr>
        <w:t xml:space="preserve">: </w:t>
      </w:r>
    </w:p>
    <w:p w14:paraId="423D06A5" w14:textId="77777777" w:rsidR="000250AB" w:rsidRPr="000D1B32" w:rsidRDefault="000250AB" w:rsidP="000250AB">
      <w:pPr>
        <w:pStyle w:val="Akapitzlist"/>
        <w:shd w:val="clear" w:color="auto" w:fill="FFFFFF" w:themeFill="background1"/>
        <w:tabs>
          <w:tab w:val="left" w:pos="400"/>
        </w:tabs>
        <w:spacing w:after="0" w:line="360" w:lineRule="auto"/>
        <w:rPr>
          <w:rFonts w:ascii="Arial" w:hAnsi="Arial" w:cs="Arial"/>
          <w:b/>
          <w:sz w:val="20"/>
          <w:szCs w:val="20"/>
          <w:shd w:val="clear" w:color="auto" w:fill="FFFFFF"/>
        </w:rPr>
      </w:pP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6520"/>
      </w:tblGrid>
      <w:tr w:rsidR="00611965" w:rsidRPr="00611965" w14:paraId="3148A907" w14:textId="77777777" w:rsidTr="004B7457">
        <w:trPr>
          <w:trHeight w:val="4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21B2A0" w14:textId="6C5CF42E" w:rsidR="00611965" w:rsidRPr="00546AAA" w:rsidRDefault="00611965" w:rsidP="00A71446">
            <w:pPr>
              <w:spacing w:line="240" w:lineRule="auto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AAA">
              <w:rPr>
                <w:rFonts w:ascii="Arial" w:hAnsi="Arial" w:cs="Arial"/>
                <w:sz w:val="20"/>
                <w:szCs w:val="20"/>
              </w:rPr>
              <w:t xml:space="preserve">Środki komunikacji  </w:t>
            </w:r>
            <w:r w:rsidR="002D68AC" w:rsidRPr="00546AAA">
              <w:rPr>
                <w:rFonts w:ascii="Arial" w:hAnsi="Arial" w:cs="Arial"/>
                <w:sz w:val="20"/>
                <w:szCs w:val="20"/>
              </w:rPr>
              <w:br/>
            </w:r>
            <w:r w:rsidRPr="00546AAA">
              <w:rPr>
                <w:rFonts w:ascii="Arial" w:hAnsi="Arial" w:cs="Arial"/>
                <w:sz w:val="20"/>
                <w:szCs w:val="20"/>
              </w:rPr>
              <w:t xml:space="preserve">między </w:t>
            </w:r>
            <w:r w:rsidR="002D68AC" w:rsidRPr="00546AAA">
              <w:rPr>
                <w:rFonts w:ascii="Arial" w:hAnsi="Arial" w:cs="Arial"/>
                <w:sz w:val="20"/>
                <w:szCs w:val="20"/>
              </w:rPr>
              <w:t>Z</w:t>
            </w:r>
            <w:r w:rsidRPr="00546AAA">
              <w:rPr>
                <w:rFonts w:ascii="Arial" w:hAnsi="Arial" w:cs="Arial"/>
                <w:sz w:val="20"/>
                <w:szCs w:val="20"/>
              </w:rPr>
              <w:t>amawiającym a Wykonawcą  w toku postępowania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7CE52BB" w14:textId="24D1BCA8" w:rsidR="00611965" w:rsidRPr="00546AAA" w:rsidRDefault="00611965" w:rsidP="002D68A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AAA">
              <w:rPr>
                <w:rFonts w:ascii="Arial" w:hAnsi="Arial" w:cs="Arial"/>
                <w:sz w:val="20"/>
                <w:szCs w:val="20"/>
              </w:rPr>
              <w:t>Zakres komunikacji</w:t>
            </w:r>
            <w:r w:rsidR="002D68AC" w:rsidRPr="00546AAA">
              <w:rPr>
                <w:rFonts w:ascii="Arial" w:hAnsi="Arial" w:cs="Arial"/>
                <w:sz w:val="20"/>
                <w:szCs w:val="20"/>
              </w:rPr>
              <w:br/>
            </w:r>
            <w:r w:rsidRPr="00546AAA">
              <w:rPr>
                <w:rFonts w:ascii="Arial" w:hAnsi="Arial" w:cs="Arial"/>
                <w:sz w:val="20"/>
                <w:szCs w:val="20"/>
              </w:rPr>
              <w:t>za pomocą tego środka komunikacji</w:t>
            </w:r>
          </w:p>
        </w:tc>
      </w:tr>
      <w:tr w:rsidR="00611965" w:rsidRPr="00611965" w14:paraId="4B3D9113" w14:textId="77777777" w:rsidTr="004B7457">
        <w:trPr>
          <w:trHeight w:val="69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82A0" w14:textId="77777777" w:rsidR="00A301DF" w:rsidRDefault="00A301DF" w:rsidP="00611965">
            <w:pPr>
              <w:spacing w:line="36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8156AA" w14:textId="77777777" w:rsidR="00611965" w:rsidRPr="002D68AC" w:rsidRDefault="003838F5" w:rsidP="00611965">
            <w:pPr>
              <w:spacing w:line="360" w:lineRule="auto"/>
              <w:ind w:left="113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D68AC">
              <w:rPr>
                <w:rFonts w:ascii="Trebuchet MS" w:hAnsi="Trebuchet MS" w:cs="Arial"/>
                <w:b/>
                <w:sz w:val="20"/>
                <w:szCs w:val="20"/>
              </w:rPr>
              <w:t xml:space="preserve">Baza Konkurencyjności </w:t>
            </w:r>
          </w:p>
          <w:p w14:paraId="70281A67" w14:textId="3701CF41" w:rsidR="00A301DF" w:rsidRDefault="0006315A" w:rsidP="00611965">
            <w:pPr>
              <w:spacing w:line="360" w:lineRule="auto"/>
              <w:ind w:left="113"/>
              <w:rPr>
                <w:rStyle w:val="Hipercze"/>
              </w:rPr>
            </w:pPr>
            <w:hyperlink r:id="rId9" w:history="1">
              <w:r w:rsidR="00A71446" w:rsidRPr="00D61E77">
                <w:rPr>
                  <w:rStyle w:val="Hipercze"/>
                  <w:rFonts w:ascii="Arial" w:hAnsi="Arial" w:cs="Arial"/>
                  <w:b/>
                  <w:sz w:val="20"/>
                  <w:szCs w:val="20"/>
                </w:rPr>
                <w:t>https://bazakonkurencyjnosci.funduszeeuropejskie.gov.pl/</w:t>
              </w:r>
            </w:hyperlink>
          </w:p>
          <w:p w14:paraId="0E73F140" w14:textId="77777777" w:rsidR="00A71446" w:rsidRDefault="00A71446" w:rsidP="00611965">
            <w:pPr>
              <w:spacing w:line="360" w:lineRule="auto"/>
              <w:ind w:left="113"/>
              <w:rPr>
                <w:rStyle w:val="Hipercze"/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4B893248" w14:textId="6DCD183F" w:rsidR="00A71446" w:rsidRPr="00611965" w:rsidRDefault="00A71446" w:rsidP="00611965">
            <w:pPr>
              <w:spacing w:line="36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CB98" w14:textId="4297EEEF" w:rsidR="00611965" w:rsidRPr="00611965" w:rsidRDefault="002D68AC" w:rsidP="00E245FC">
            <w:pPr>
              <w:numPr>
                <w:ilvl w:val="0"/>
                <w:numId w:val="5"/>
              </w:numPr>
              <w:spacing w:line="36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2D68AC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o</w:t>
            </w:r>
            <w:r w:rsidR="0085186E" w:rsidRPr="002D68AC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głoszenie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</w:t>
            </w:r>
            <w:r w:rsidR="0085186E" w:rsidRPr="002D68AC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apytania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O</w:t>
            </w:r>
            <w:r w:rsidRPr="002D68AC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fertowego, </w:t>
            </w:r>
          </w:p>
          <w:p w14:paraId="1B5F4403" w14:textId="7AE86233" w:rsidR="002D68AC" w:rsidRPr="002D68AC" w:rsidRDefault="002D68AC" w:rsidP="00E245FC">
            <w:pPr>
              <w:numPr>
                <w:ilvl w:val="0"/>
                <w:numId w:val="5"/>
              </w:num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pytania do Zapytania Ofertowego</w:t>
            </w:r>
          </w:p>
          <w:p w14:paraId="5B418572" w14:textId="3962B8FB" w:rsidR="00611965" w:rsidRPr="00611965" w:rsidRDefault="00611965" w:rsidP="00E245FC">
            <w:pPr>
              <w:numPr>
                <w:ilvl w:val="0"/>
                <w:numId w:val="5"/>
              </w:num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11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wyjaśnienia / odpowiedzi na otrzymane pytania  do </w:t>
            </w:r>
            <w:r w:rsidR="002D68A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Zapytania ofertowego,</w:t>
            </w:r>
          </w:p>
          <w:p w14:paraId="7BA95096" w14:textId="0E6B06D1" w:rsidR="00611965" w:rsidRDefault="00611965" w:rsidP="00E245FC">
            <w:pPr>
              <w:numPr>
                <w:ilvl w:val="0"/>
                <w:numId w:val="5"/>
              </w:num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11965">
              <w:rPr>
                <w:rFonts w:ascii="Arial" w:hAnsi="Arial" w:cs="Arial"/>
                <w:sz w:val="20"/>
                <w:szCs w:val="20"/>
              </w:rPr>
              <w:t xml:space="preserve">zmiany treści </w:t>
            </w:r>
            <w:r w:rsidR="002D68AC">
              <w:rPr>
                <w:rFonts w:ascii="Arial" w:hAnsi="Arial" w:cs="Arial"/>
                <w:sz w:val="20"/>
                <w:szCs w:val="20"/>
              </w:rPr>
              <w:t xml:space="preserve">Zapytania  Ofertowego </w:t>
            </w:r>
          </w:p>
          <w:p w14:paraId="61EDC1BA" w14:textId="41ACFB8F" w:rsidR="003838F5" w:rsidRPr="002D68AC" w:rsidRDefault="003838F5" w:rsidP="00E245FC">
            <w:pPr>
              <w:numPr>
                <w:ilvl w:val="0"/>
                <w:numId w:val="5"/>
              </w:numPr>
              <w:spacing w:line="36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611965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składanie ofert,</w:t>
            </w:r>
          </w:p>
          <w:p w14:paraId="2E35792C" w14:textId="69B7E782" w:rsidR="002D68AC" w:rsidRDefault="002D68AC" w:rsidP="00E245FC">
            <w:pPr>
              <w:numPr>
                <w:ilvl w:val="0"/>
                <w:numId w:val="5"/>
              </w:numPr>
              <w:spacing w:line="36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wymiana informacji miedzy zamawiającym a wykonawcą </w:t>
            </w:r>
          </w:p>
          <w:p w14:paraId="4F395CEA" w14:textId="332586B1" w:rsidR="002D68AC" w:rsidRPr="00611965" w:rsidRDefault="002D68AC" w:rsidP="00E245FC">
            <w:pPr>
              <w:numPr>
                <w:ilvl w:val="0"/>
                <w:numId w:val="5"/>
              </w:numPr>
              <w:spacing w:line="36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przekazywanie dokumentów i oświadczeń </w:t>
            </w:r>
          </w:p>
          <w:p w14:paraId="29857318" w14:textId="77777777" w:rsidR="00611965" w:rsidRPr="00611965" w:rsidRDefault="00611965" w:rsidP="00E245FC">
            <w:pPr>
              <w:numPr>
                <w:ilvl w:val="0"/>
                <w:numId w:val="5"/>
              </w:num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11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Informacja z otwarcia ofert,</w:t>
            </w:r>
          </w:p>
          <w:p w14:paraId="7F9D2912" w14:textId="4A39529A" w:rsidR="00A301DF" w:rsidRPr="00611965" w:rsidRDefault="00953C51" w:rsidP="00E245FC">
            <w:pPr>
              <w:numPr>
                <w:ilvl w:val="0"/>
                <w:numId w:val="5"/>
              </w:numPr>
              <w:spacing w:line="36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953C51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Informacja o wyniku postępowania </w:t>
            </w:r>
          </w:p>
        </w:tc>
      </w:tr>
    </w:tbl>
    <w:p w14:paraId="4024C19F" w14:textId="2E125DD6" w:rsidR="00611965" w:rsidRDefault="00611965" w:rsidP="00611965">
      <w:pPr>
        <w:shd w:val="clear" w:color="auto" w:fill="FFFFFF" w:themeFill="background1"/>
        <w:tabs>
          <w:tab w:val="left" w:pos="400"/>
        </w:tabs>
        <w:spacing w:after="0" w:line="360" w:lineRule="auto"/>
        <w:rPr>
          <w:rFonts w:ascii="Arial" w:hAnsi="Arial" w:cs="Arial"/>
          <w:b/>
          <w:sz w:val="20"/>
          <w:szCs w:val="20"/>
          <w:shd w:val="clear" w:color="auto" w:fill="FFFFFF"/>
        </w:rPr>
      </w:pPr>
    </w:p>
    <w:p w14:paraId="6027B045" w14:textId="77777777" w:rsidR="00E40DA8" w:rsidRPr="000D1B32" w:rsidRDefault="00E40DA8" w:rsidP="00E40DA8">
      <w:pPr>
        <w:pStyle w:val="Akapitzlist"/>
        <w:numPr>
          <w:ilvl w:val="0"/>
          <w:numId w:val="1"/>
        </w:numPr>
        <w:shd w:val="clear" w:color="auto" w:fill="FFFFFF" w:themeFill="background1"/>
        <w:tabs>
          <w:tab w:val="left" w:pos="400"/>
        </w:tabs>
        <w:spacing w:after="0" w:line="360" w:lineRule="auto"/>
        <w:rPr>
          <w:rFonts w:ascii="Arial" w:hAnsi="Arial" w:cs="Arial"/>
          <w:sz w:val="20"/>
          <w:szCs w:val="20"/>
          <w:shd w:val="clear" w:color="auto" w:fill="FFFFFF"/>
        </w:rPr>
      </w:pPr>
      <w:r w:rsidRPr="000D1B32">
        <w:rPr>
          <w:rFonts w:ascii="Arial" w:hAnsi="Arial" w:cs="Arial"/>
          <w:sz w:val="20"/>
          <w:szCs w:val="20"/>
          <w:shd w:val="clear" w:color="auto" w:fill="FFFFFF"/>
        </w:rPr>
        <w:t>Zapytanie ofertowe może zostać zmienienie przed upływem terminu składania ofert. Zamawiający poinformuje  w Bazie Konkurencyjności o zakresie zmian.</w:t>
      </w:r>
    </w:p>
    <w:p w14:paraId="11A6AA2B" w14:textId="7266DAF0" w:rsidR="00E40DA8" w:rsidRDefault="00E40DA8" w:rsidP="00E40DA8">
      <w:pPr>
        <w:pStyle w:val="Akapitzlist"/>
        <w:numPr>
          <w:ilvl w:val="0"/>
          <w:numId w:val="1"/>
        </w:numPr>
        <w:shd w:val="clear" w:color="auto" w:fill="FFFFFF" w:themeFill="background1"/>
        <w:tabs>
          <w:tab w:val="left" w:pos="400"/>
        </w:tabs>
        <w:spacing w:after="0" w:line="360" w:lineRule="auto"/>
        <w:rPr>
          <w:rFonts w:ascii="Arial" w:hAnsi="Arial" w:cs="Arial"/>
          <w:sz w:val="20"/>
          <w:szCs w:val="20"/>
          <w:shd w:val="clear" w:color="auto" w:fill="FFFFFF"/>
        </w:rPr>
      </w:pPr>
      <w:r w:rsidRPr="000D1B32">
        <w:rPr>
          <w:rFonts w:ascii="Arial" w:hAnsi="Arial" w:cs="Arial"/>
          <w:sz w:val="20"/>
          <w:szCs w:val="20"/>
          <w:shd w:val="clear" w:color="auto" w:fill="FFFFFF"/>
        </w:rPr>
        <w:t xml:space="preserve">Informacja o wyniku postępowania będzie zawierała w szczególności  nazwę wykonawcy, jego siedzibę oraz cenę najkorzystniejszej oferty.   </w:t>
      </w:r>
    </w:p>
    <w:p w14:paraId="6EEA311B" w14:textId="77777777" w:rsidR="000250AB" w:rsidRPr="000D1B32" w:rsidRDefault="000250AB" w:rsidP="000250AB">
      <w:pPr>
        <w:pStyle w:val="Akapitzlist"/>
        <w:shd w:val="clear" w:color="auto" w:fill="FFFFFF" w:themeFill="background1"/>
        <w:tabs>
          <w:tab w:val="left" w:pos="400"/>
        </w:tabs>
        <w:spacing w:after="0" w:line="360" w:lineRule="auto"/>
        <w:ind w:left="765"/>
        <w:rPr>
          <w:rFonts w:ascii="Arial" w:hAnsi="Arial" w:cs="Arial"/>
          <w:sz w:val="20"/>
          <w:szCs w:val="20"/>
          <w:shd w:val="clear" w:color="auto" w:fill="FFFFFF"/>
        </w:rPr>
      </w:pPr>
    </w:p>
    <w:p w14:paraId="4B6AAED3" w14:textId="77777777" w:rsidR="000D1B32" w:rsidRDefault="000D1B32" w:rsidP="000D1B32">
      <w:pPr>
        <w:pStyle w:val="Akapitzlist"/>
        <w:numPr>
          <w:ilvl w:val="0"/>
          <w:numId w:val="29"/>
        </w:numPr>
        <w:shd w:val="clear" w:color="auto" w:fill="FFFFFF" w:themeFill="background1"/>
        <w:tabs>
          <w:tab w:val="left" w:pos="400"/>
        </w:tabs>
        <w:spacing w:after="0" w:line="360" w:lineRule="auto"/>
        <w:rPr>
          <w:rFonts w:ascii="Arial" w:hAnsi="Arial" w:cs="Arial"/>
          <w:b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</w:rPr>
        <w:t xml:space="preserve">Osoby  wyznaczone do kontaktu z wykonawcami : </w:t>
      </w:r>
    </w:p>
    <w:p w14:paraId="3EE31431" w14:textId="30A93DDE" w:rsidR="007C3F5B" w:rsidRPr="000250AB" w:rsidRDefault="000D1B32" w:rsidP="000D1B32">
      <w:pPr>
        <w:pStyle w:val="Akapitzlist"/>
        <w:numPr>
          <w:ilvl w:val="0"/>
          <w:numId w:val="30"/>
        </w:numPr>
        <w:shd w:val="clear" w:color="auto" w:fill="FFFFFF" w:themeFill="background1"/>
        <w:tabs>
          <w:tab w:val="left" w:pos="400"/>
        </w:tabs>
        <w:spacing w:after="0" w:line="360" w:lineRule="auto"/>
        <w:rPr>
          <w:rFonts w:ascii="Arial" w:hAnsi="Arial" w:cs="Arial"/>
          <w:sz w:val="20"/>
          <w:szCs w:val="20"/>
          <w:shd w:val="clear" w:color="auto" w:fill="FFFFFF"/>
        </w:rPr>
      </w:pPr>
      <w:r w:rsidRPr="000250AB">
        <w:rPr>
          <w:rFonts w:ascii="Arial" w:hAnsi="Arial" w:cs="Arial"/>
          <w:sz w:val="20"/>
          <w:szCs w:val="20"/>
          <w:shd w:val="clear" w:color="auto" w:fill="FFFFFF"/>
        </w:rPr>
        <w:t xml:space="preserve">Mariusz Cieślicki </w:t>
      </w:r>
      <w:r w:rsidR="008F4C8D" w:rsidRPr="000250AB">
        <w:rPr>
          <w:rFonts w:ascii="Arial" w:hAnsi="Arial" w:cs="Arial"/>
          <w:sz w:val="20"/>
          <w:szCs w:val="20"/>
          <w:shd w:val="clear" w:color="auto" w:fill="FFFFFF"/>
        </w:rPr>
        <w:t xml:space="preserve"> email : mcieslicki@um.czeladz.pl</w:t>
      </w:r>
    </w:p>
    <w:p w14:paraId="7C2D8000" w14:textId="3A34AF59" w:rsidR="000D1B32" w:rsidRDefault="000D1B32" w:rsidP="000D1B32">
      <w:pPr>
        <w:pStyle w:val="Akapitzlist"/>
        <w:shd w:val="clear" w:color="auto" w:fill="FFFFFF" w:themeFill="background1"/>
        <w:tabs>
          <w:tab w:val="left" w:pos="400"/>
        </w:tabs>
        <w:spacing w:after="0" w:line="360" w:lineRule="auto"/>
        <w:rPr>
          <w:rFonts w:ascii="Arial" w:hAnsi="Arial" w:cs="Arial"/>
          <w:b/>
          <w:sz w:val="20"/>
          <w:szCs w:val="20"/>
          <w:shd w:val="clear" w:color="auto" w:fill="FFFFFF"/>
        </w:rPr>
      </w:pPr>
    </w:p>
    <w:p w14:paraId="12B41E97" w14:textId="1E3FA889" w:rsidR="00611965" w:rsidRPr="00611965" w:rsidRDefault="00D9583B" w:rsidP="00D9583B">
      <w:pPr>
        <w:keepNext/>
        <w:keepLines/>
        <w:shd w:val="clear" w:color="auto" w:fill="DAEEF3" w:themeFill="accent5" w:themeFillTint="33"/>
        <w:spacing w:after="0" w:line="360" w:lineRule="auto"/>
        <w:jc w:val="center"/>
        <w:outlineLvl w:val="1"/>
        <w:rPr>
          <w:rFonts w:ascii="Arial" w:eastAsiaTheme="majorEastAsia" w:hAnsi="Arial" w:cs="Arial"/>
          <w:b/>
        </w:rPr>
      </w:pPr>
      <w:bookmarkStart w:id="33" w:name="_Toc176522179"/>
      <w:bookmarkStart w:id="34" w:name="_Toc177040504"/>
      <w:bookmarkStart w:id="35" w:name="_Toc178672786"/>
      <w:r>
        <w:rPr>
          <w:rFonts w:ascii="Arial" w:eastAsiaTheme="majorEastAsia" w:hAnsi="Arial" w:cs="Arial"/>
          <w:b/>
        </w:rPr>
        <w:t>Rozdział 1</w:t>
      </w:r>
      <w:r w:rsidR="00B032AC">
        <w:rPr>
          <w:rFonts w:ascii="Arial" w:eastAsiaTheme="majorEastAsia" w:hAnsi="Arial" w:cs="Arial"/>
          <w:b/>
        </w:rPr>
        <w:t>6</w:t>
      </w:r>
      <w:r>
        <w:rPr>
          <w:rFonts w:ascii="Arial" w:eastAsiaTheme="majorEastAsia" w:hAnsi="Arial" w:cs="Arial"/>
          <w:b/>
        </w:rPr>
        <w:t>.</w:t>
      </w:r>
      <w:r>
        <w:rPr>
          <w:rFonts w:ascii="Arial" w:eastAsiaTheme="majorEastAsia" w:hAnsi="Arial" w:cs="Arial"/>
          <w:b/>
        </w:rPr>
        <w:br/>
      </w:r>
      <w:r w:rsidR="00611965" w:rsidRPr="00611965">
        <w:rPr>
          <w:rFonts w:ascii="Arial" w:eastAsiaTheme="majorEastAsia" w:hAnsi="Arial" w:cs="Arial"/>
          <w:b/>
        </w:rPr>
        <w:t>Kryteria oceny ofert</w:t>
      </w:r>
      <w:bookmarkEnd w:id="33"/>
      <w:bookmarkEnd w:id="34"/>
      <w:bookmarkEnd w:id="35"/>
    </w:p>
    <w:p w14:paraId="23065169" w14:textId="77777777" w:rsidR="00611965" w:rsidRPr="00611965" w:rsidRDefault="00611965" w:rsidP="00611965">
      <w:pPr>
        <w:spacing w:before="40" w:after="0" w:line="36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1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3828"/>
        <w:gridCol w:w="3798"/>
      </w:tblGrid>
      <w:tr w:rsidR="00611965" w:rsidRPr="00611965" w14:paraId="20853EBF" w14:textId="77777777" w:rsidTr="008B1BAF">
        <w:tc>
          <w:tcPr>
            <w:tcW w:w="170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46DF8B8" w14:textId="77777777" w:rsidR="00611965" w:rsidRPr="00611965" w:rsidRDefault="00611965" w:rsidP="00611965">
            <w:pPr>
              <w:spacing w:before="40" w:line="360" w:lineRule="auto"/>
              <w:rPr>
                <w:rFonts w:ascii="Arial" w:hAnsi="Arial" w:cs="Arial"/>
                <w:sz w:val="20"/>
                <w:szCs w:val="20"/>
              </w:rPr>
            </w:pPr>
            <w:r w:rsidRPr="00611965">
              <w:rPr>
                <w:rFonts w:ascii="Arial" w:hAnsi="Arial" w:cs="Arial"/>
                <w:sz w:val="20"/>
                <w:szCs w:val="20"/>
              </w:rPr>
              <w:t xml:space="preserve">Nr kryterium 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9EB80F0" w14:textId="77777777" w:rsidR="00611965" w:rsidRPr="00611965" w:rsidRDefault="00611965" w:rsidP="00611965">
            <w:pPr>
              <w:spacing w:before="40" w:line="360" w:lineRule="auto"/>
              <w:rPr>
                <w:rFonts w:ascii="Arial" w:hAnsi="Arial" w:cs="Arial"/>
                <w:sz w:val="20"/>
                <w:szCs w:val="20"/>
              </w:rPr>
            </w:pPr>
            <w:r w:rsidRPr="00611965">
              <w:rPr>
                <w:rFonts w:ascii="Arial" w:hAnsi="Arial" w:cs="Arial"/>
                <w:sz w:val="20"/>
                <w:szCs w:val="20"/>
              </w:rPr>
              <w:t>Nazwa kryterium:</w:t>
            </w:r>
          </w:p>
        </w:tc>
        <w:tc>
          <w:tcPr>
            <w:tcW w:w="379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ABE45B6" w14:textId="77777777" w:rsidR="00611965" w:rsidRPr="00611965" w:rsidRDefault="00611965" w:rsidP="00611965">
            <w:pPr>
              <w:spacing w:before="40" w:line="360" w:lineRule="auto"/>
              <w:rPr>
                <w:rFonts w:ascii="Arial" w:hAnsi="Arial" w:cs="Arial"/>
                <w:sz w:val="20"/>
                <w:szCs w:val="20"/>
              </w:rPr>
            </w:pPr>
            <w:r w:rsidRPr="00611965">
              <w:rPr>
                <w:rFonts w:ascii="Arial" w:hAnsi="Arial" w:cs="Arial"/>
                <w:sz w:val="20"/>
                <w:szCs w:val="20"/>
              </w:rPr>
              <w:t>Waga przypisana do  poszczególnych kryteriów oceny ofert:</w:t>
            </w:r>
          </w:p>
        </w:tc>
      </w:tr>
      <w:tr w:rsidR="00611965" w:rsidRPr="00611965" w14:paraId="187EA59E" w14:textId="77777777" w:rsidTr="008B1BA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E0E2" w14:textId="77777777" w:rsidR="00611965" w:rsidRPr="00611965" w:rsidRDefault="00611965" w:rsidP="00611965">
            <w:pPr>
              <w:spacing w:before="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11965">
              <w:rPr>
                <w:rFonts w:ascii="Arial" w:hAnsi="Arial" w:cs="Arial"/>
                <w:b/>
                <w:sz w:val="20"/>
                <w:szCs w:val="20"/>
              </w:rPr>
              <w:t xml:space="preserve">Kryterium Nr 1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F3FA1E" w14:textId="6E89A8DB" w:rsidR="00611965" w:rsidRPr="00611965" w:rsidRDefault="00611965" w:rsidP="00611965">
            <w:pPr>
              <w:spacing w:before="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11965">
              <w:rPr>
                <w:rFonts w:ascii="Arial" w:hAnsi="Arial" w:cs="Arial"/>
                <w:b/>
                <w:sz w:val="20"/>
                <w:szCs w:val="20"/>
                <w:shd w:val="clear" w:color="auto" w:fill="FFFFFF" w:themeFill="background1"/>
              </w:rPr>
              <w:t>Cena oferty brutto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CF3DB2" w14:textId="66967881" w:rsidR="00611965" w:rsidRPr="00D9583B" w:rsidRDefault="00611965" w:rsidP="00E245FC">
            <w:pPr>
              <w:pStyle w:val="Akapitzlist"/>
              <w:numPr>
                <w:ilvl w:val="0"/>
                <w:numId w:val="9"/>
              </w:numPr>
              <w:spacing w:before="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583B">
              <w:rPr>
                <w:rFonts w:ascii="Arial" w:hAnsi="Arial" w:cs="Arial"/>
                <w:b/>
                <w:sz w:val="20"/>
                <w:szCs w:val="20"/>
              </w:rPr>
              <w:t>punktów</w:t>
            </w:r>
          </w:p>
        </w:tc>
      </w:tr>
    </w:tbl>
    <w:p w14:paraId="497AABC8" w14:textId="548660CF" w:rsidR="00611965" w:rsidRDefault="00611965" w:rsidP="00611965">
      <w:pPr>
        <w:spacing w:before="40" w:after="0" w:line="360" w:lineRule="auto"/>
        <w:rPr>
          <w:rFonts w:ascii="Arial" w:hAnsi="Arial" w:cs="Arial"/>
          <w:b/>
          <w:sz w:val="20"/>
          <w:szCs w:val="20"/>
        </w:rPr>
      </w:pPr>
    </w:p>
    <w:p w14:paraId="021CE79C" w14:textId="7BD0DAD9" w:rsidR="00611965" w:rsidRPr="00611965" w:rsidRDefault="00D9583B" w:rsidP="00D9583B">
      <w:pPr>
        <w:keepNext/>
        <w:keepLines/>
        <w:shd w:val="clear" w:color="auto" w:fill="DAEEF3" w:themeFill="accent5" w:themeFillTint="33"/>
        <w:spacing w:after="0" w:line="360" w:lineRule="auto"/>
        <w:jc w:val="center"/>
        <w:outlineLvl w:val="1"/>
        <w:rPr>
          <w:rFonts w:ascii="Arial" w:eastAsiaTheme="majorEastAsia" w:hAnsi="Arial" w:cs="Arial"/>
          <w:b/>
        </w:rPr>
      </w:pPr>
      <w:bookmarkStart w:id="36" w:name="_Toc176522180"/>
      <w:bookmarkStart w:id="37" w:name="_Toc177040505"/>
      <w:bookmarkStart w:id="38" w:name="_Toc178672787"/>
      <w:r>
        <w:rPr>
          <w:rFonts w:ascii="Arial" w:eastAsiaTheme="majorEastAsia" w:hAnsi="Arial" w:cs="Arial"/>
          <w:b/>
        </w:rPr>
        <w:lastRenderedPageBreak/>
        <w:t>Rozdział 1</w:t>
      </w:r>
      <w:r w:rsidR="00B032AC">
        <w:rPr>
          <w:rFonts w:ascii="Arial" w:eastAsiaTheme="majorEastAsia" w:hAnsi="Arial" w:cs="Arial"/>
          <w:b/>
        </w:rPr>
        <w:t>7</w:t>
      </w:r>
      <w:r>
        <w:rPr>
          <w:rFonts w:ascii="Arial" w:eastAsiaTheme="majorEastAsia" w:hAnsi="Arial" w:cs="Arial"/>
          <w:b/>
        </w:rPr>
        <w:t>.</w:t>
      </w:r>
      <w:r>
        <w:rPr>
          <w:rFonts w:ascii="Arial" w:eastAsiaTheme="majorEastAsia" w:hAnsi="Arial" w:cs="Arial"/>
          <w:b/>
        </w:rPr>
        <w:br/>
      </w:r>
      <w:r w:rsidR="00AB32FD">
        <w:rPr>
          <w:rFonts w:ascii="Arial" w:eastAsiaTheme="majorEastAsia" w:hAnsi="Arial" w:cs="Arial"/>
          <w:b/>
        </w:rPr>
        <w:t>Ocena Ofert</w:t>
      </w:r>
      <w:r w:rsidR="00AB32FD">
        <w:rPr>
          <w:rFonts w:ascii="Arial" w:eastAsiaTheme="majorEastAsia" w:hAnsi="Arial" w:cs="Arial"/>
          <w:b/>
        </w:rPr>
        <w:br/>
        <w:t>(</w:t>
      </w:r>
      <w:r w:rsidR="00611965" w:rsidRPr="00611965">
        <w:rPr>
          <w:rFonts w:ascii="Arial" w:eastAsiaTheme="majorEastAsia" w:hAnsi="Arial" w:cs="Arial"/>
          <w:b/>
        </w:rPr>
        <w:t>Opis sposobu  przyznawania punktacji za spełnienie danego kryterium oceny ofert</w:t>
      </w:r>
      <w:bookmarkEnd w:id="36"/>
      <w:bookmarkEnd w:id="37"/>
      <w:r w:rsidR="00AB32FD">
        <w:rPr>
          <w:rFonts w:ascii="Arial" w:eastAsiaTheme="majorEastAsia" w:hAnsi="Arial" w:cs="Arial"/>
          <w:b/>
        </w:rPr>
        <w:t>)</w:t>
      </w:r>
      <w:bookmarkEnd w:id="38"/>
      <w:r w:rsidR="00AB32FD">
        <w:rPr>
          <w:rFonts w:ascii="Arial" w:eastAsiaTheme="majorEastAsia" w:hAnsi="Arial" w:cs="Arial"/>
          <w:b/>
        </w:rPr>
        <w:t xml:space="preserve"> </w:t>
      </w:r>
    </w:p>
    <w:p w14:paraId="29EDF7E2" w14:textId="77777777" w:rsidR="00611965" w:rsidRPr="00611965" w:rsidRDefault="00611965" w:rsidP="00611965">
      <w:pPr>
        <w:shd w:val="clear" w:color="auto" w:fill="FFFFFF" w:themeFill="background1"/>
        <w:spacing w:after="0" w:line="360" w:lineRule="auto"/>
        <w:rPr>
          <w:rFonts w:ascii="Arial" w:hAnsi="Arial" w:cs="Arial"/>
          <w:sz w:val="20"/>
          <w:szCs w:val="20"/>
        </w:rPr>
      </w:pPr>
    </w:p>
    <w:p w14:paraId="294B5306" w14:textId="63F5894A" w:rsidR="00611965" w:rsidRPr="00611965" w:rsidRDefault="00611965" w:rsidP="00BC5586">
      <w:pPr>
        <w:numPr>
          <w:ilvl w:val="0"/>
          <w:numId w:val="7"/>
        </w:numPr>
        <w:shd w:val="clear" w:color="auto" w:fill="FFFFFF" w:themeFill="background1"/>
        <w:spacing w:after="0" w:line="360" w:lineRule="auto"/>
        <w:contextualSpacing/>
        <w:rPr>
          <w:rFonts w:ascii="Arial" w:hAnsi="Arial" w:cs="Arial"/>
          <w:sz w:val="20"/>
          <w:szCs w:val="20"/>
        </w:rPr>
      </w:pPr>
      <w:r w:rsidRPr="00611965">
        <w:rPr>
          <w:rFonts w:ascii="Arial" w:hAnsi="Arial" w:cs="Arial"/>
          <w:b/>
          <w:sz w:val="20"/>
          <w:szCs w:val="20"/>
        </w:rPr>
        <w:t>Kryterium Nr 1-</w:t>
      </w:r>
      <w:r w:rsidRPr="00611965">
        <w:rPr>
          <w:rFonts w:ascii="Arial" w:hAnsi="Arial" w:cs="Arial"/>
          <w:sz w:val="20"/>
          <w:szCs w:val="20"/>
        </w:rPr>
        <w:t xml:space="preserve"> w kryterium  „</w:t>
      </w:r>
      <w:r w:rsidRPr="00611965">
        <w:rPr>
          <w:rFonts w:ascii="Arial" w:hAnsi="Arial" w:cs="Arial"/>
          <w:b/>
          <w:sz w:val="20"/>
          <w:szCs w:val="20"/>
        </w:rPr>
        <w:t>Cena oferty brutto</w:t>
      </w:r>
      <w:r w:rsidRPr="00611965">
        <w:rPr>
          <w:rFonts w:ascii="Arial" w:hAnsi="Arial" w:cs="Arial"/>
          <w:sz w:val="20"/>
          <w:szCs w:val="20"/>
        </w:rPr>
        <w:t xml:space="preserve">”  - każdy z wykonawców otrzyma ocenę wyliczoną w następujący sposób: </w:t>
      </w:r>
      <w:r w:rsidRPr="00611965">
        <w:rPr>
          <w:rFonts w:ascii="Arial" w:hAnsi="Arial" w:cs="Arial"/>
          <w:b/>
          <w:sz w:val="20"/>
          <w:szCs w:val="20"/>
          <w:shd w:val="clear" w:color="auto" w:fill="F2F2F2" w:themeFill="background1" w:themeFillShade="F2"/>
        </w:rPr>
        <w:t xml:space="preserve">  (CN/ CB) x </w:t>
      </w:r>
      <w:r>
        <w:rPr>
          <w:rFonts w:ascii="Arial" w:hAnsi="Arial" w:cs="Arial"/>
          <w:b/>
          <w:sz w:val="20"/>
          <w:szCs w:val="20"/>
          <w:shd w:val="clear" w:color="auto" w:fill="F2F2F2" w:themeFill="background1" w:themeFillShade="F2"/>
        </w:rPr>
        <w:t>100</w:t>
      </w:r>
      <w:r w:rsidRPr="00611965">
        <w:rPr>
          <w:rFonts w:ascii="Arial" w:hAnsi="Arial" w:cs="Arial"/>
          <w:b/>
          <w:sz w:val="20"/>
          <w:szCs w:val="20"/>
          <w:shd w:val="clear" w:color="auto" w:fill="F2F2F2" w:themeFill="background1" w:themeFillShade="F2"/>
        </w:rPr>
        <w:t xml:space="preserve">   </w:t>
      </w:r>
      <w:r w:rsidRPr="00611965">
        <w:rPr>
          <w:rFonts w:ascii="Arial" w:hAnsi="Arial" w:cs="Arial"/>
          <w:sz w:val="20"/>
          <w:szCs w:val="20"/>
        </w:rPr>
        <w:t>gdzie poszczególne litery/znaki oznaczają:</w:t>
      </w:r>
    </w:p>
    <w:p w14:paraId="49BCE751" w14:textId="77777777" w:rsidR="00611965" w:rsidRPr="00611965" w:rsidRDefault="00611965" w:rsidP="00BC5586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11965" w:rsidDel="00565156">
        <w:rPr>
          <w:rFonts w:ascii="Arial" w:hAnsi="Arial" w:cs="Arial"/>
          <w:sz w:val="20"/>
          <w:szCs w:val="20"/>
        </w:rPr>
        <w:t xml:space="preserve"> </w:t>
      </w:r>
      <w:r w:rsidRPr="00611965">
        <w:rPr>
          <w:rFonts w:ascii="Arial" w:hAnsi="Arial" w:cs="Arial"/>
          <w:sz w:val="20"/>
          <w:szCs w:val="20"/>
        </w:rPr>
        <w:t>„CN” – Cena ofertowa za zamówienie Najniższa spośród wszystkich rozpatrywanych i niepodlegających odrzuceniu ofert,</w:t>
      </w:r>
    </w:p>
    <w:p w14:paraId="6F02FBF8" w14:textId="77777777" w:rsidR="00611965" w:rsidRPr="00611965" w:rsidRDefault="00611965" w:rsidP="00BC5586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11965">
        <w:rPr>
          <w:rFonts w:ascii="Arial" w:hAnsi="Arial" w:cs="Arial"/>
          <w:sz w:val="20"/>
          <w:szCs w:val="20"/>
        </w:rPr>
        <w:t>„CB-” – Cena ofertowa za zamówienie oferty Badanej (przeliczanej),</w:t>
      </w:r>
    </w:p>
    <w:p w14:paraId="6089485C" w14:textId="77777777" w:rsidR="00611965" w:rsidRPr="00611965" w:rsidRDefault="00611965" w:rsidP="00BC5586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11965" w:rsidDel="00565156">
        <w:rPr>
          <w:rFonts w:ascii="Arial" w:hAnsi="Arial" w:cs="Arial"/>
          <w:sz w:val="20"/>
          <w:szCs w:val="20"/>
        </w:rPr>
        <w:t xml:space="preserve"> </w:t>
      </w:r>
      <w:r w:rsidRPr="00611965">
        <w:rPr>
          <w:rFonts w:ascii="Arial" w:hAnsi="Arial" w:cs="Arial"/>
          <w:sz w:val="20"/>
          <w:szCs w:val="20"/>
        </w:rPr>
        <w:t xml:space="preserve">„/”- dzielone; </w:t>
      </w:r>
    </w:p>
    <w:p w14:paraId="0DA9E796" w14:textId="77777777" w:rsidR="00611965" w:rsidRPr="00611965" w:rsidRDefault="00611965" w:rsidP="00BC5586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11965">
        <w:rPr>
          <w:rFonts w:ascii="Arial" w:hAnsi="Arial" w:cs="Arial"/>
          <w:sz w:val="20"/>
          <w:szCs w:val="20"/>
        </w:rPr>
        <w:t>„x”- pomnożenie.</w:t>
      </w:r>
    </w:p>
    <w:p w14:paraId="4A262A20" w14:textId="77777777" w:rsidR="00611965" w:rsidRPr="00611965" w:rsidRDefault="00611965" w:rsidP="00BC5586">
      <w:pPr>
        <w:shd w:val="clear" w:color="auto" w:fill="FFFFFF"/>
        <w:spacing w:before="40" w:line="360" w:lineRule="auto"/>
        <w:ind w:right="100"/>
        <w:rPr>
          <w:rFonts w:ascii="Arial" w:hAnsi="Arial" w:cs="Arial"/>
          <w:sz w:val="20"/>
          <w:szCs w:val="20"/>
        </w:rPr>
      </w:pPr>
      <w:r w:rsidRPr="007F5060">
        <w:rPr>
          <w:rFonts w:ascii="Arial" w:hAnsi="Arial" w:cs="Arial"/>
          <w:b/>
          <w:sz w:val="20"/>
          <w:szCs w:val="20"/>
        </w:rPr>
        <w:t>Uwaga</w:t>
      </w:r>
      <w:r w:rsidRPr="00611965">
        <w:rPr>
          <w:rFonts w:ascii="Arial" w:hAnsi="Arial" w:cs="Arial"/>
          <w:sz w:val="20"/>
          <w:szCs w:val="20"/>
          <w:u w:val="single"/>
        </w:rPr>
        <w:t>:</w:t>
      </w:r>
      <w:r w:rsidRPr="00611965">
        <w:rPr>
          <w:rFonts w:ascii="Arial" w:hAnsi="Arial" w:cs="Arial"/>
          <w:b/>
          <w:sz w:val="20"/>
          <w:szCs w:val="20"/>
        </w:rPr>
        <w:t xml:space="preserve"> </w:t>
      </w:r>
      <w:r w:rsidRPr="00611965">
        <w:rPr>
          <w:rFonts w:ascii="Arial" w:hAnsi="Arial" w:cs="Arial"/>
          <w:sz w:val="20"/>
          <w:szCs w:val="20"/>
        </w:rPr>
        <w:t>Jeżeli zostanie złożona oferta, której wybór prowadziłby do powstania u Zamawiającego obowiązku podatkowego zgodnie z ustawą z dnia 11 marca 2004 r. o podatku od towarów i usług, dla celów zastosowania kryterium ceny Zamawiający dolicza do przedstawionej w tej ofercie ceny kwotę podatku od towarów i usług, którą miałby obowiązek rozliczyć.</w:t>
      </w:r>
    </w:p>
    <w:p w14:paraId="352AF627" w14:textId="77777777" w:rsidR="00611965" w:rsidRPr="00611965" w:rsidRDefault="00611965" w:rsidP="00BC5586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7F5060">
        <w:rPr>
          <w:rFonts w:ascii="Arial" w:hAnsi="Arial" w:cs="Arial"/>
          <w:b/>
          <w:sz w:val="20"/>
          <w:szCs w:val="20"/>
        </w:rPr>
        <w:t>Uwaga</w:t>
      </w:r>
      <w:r w:rsidRPr="00611965">
        <w:rPr>
          <w:rFonts w:ascii="Arial" w:hAnsi="Arial" w:cs="Arial"/>
          <w:sz w:val="20"/>
          <w:szCs w:val="20"/>
          <w:u w:val="single"/>
        </w:rPr>
        <w:t>:</w:t>
      </w:r>
      <w:r w:rsidRPr="00611965">
        <w:rPr>
          <w:rFonts w:ascii="Arial" w:hAnsi="Arial" w:cs="Arial"/>
          <w:b/>
          <w:sz w:val="20"/>
          <w:szCs w:val="20"/>
        </w:rPr>
        <w:t xml:space="preserve"> </w:t>
      </w:r>
      <w:r w:rsidRPr="00611965">
        <w:rPr>
          <w:rFonts w:ascii="Arial" w:hAnsi="Arial" w:cs="Arial"/>
          <w:sz w:val="20"/>
          <w:szCs w:val="20"/>
        </w:rPr>
        <w:t>Przy obliczaniu, Zamawiający zastosuje zaokrąglenie do dwóch miejsc po przecinku według zasady, że trzecia cyfra po przecinku od 5 w górę powoduje zaokrąglenie drugiej cyfry po przecinku w górę o 1. Jeśli trzecia cyfra po przecinku jest mniejsza niż 5, to druga cyfra po przecinku nie ulega zmianie.</w:t>
      </w:r>
    </w:p>
    <w:p w14:paraId="114B46A3" w14:textId="66963731" w:rsidR="008B1BAF" w:rsidRDefault="008B1BAF" w:rsidP="00611965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21CC661" w14:textId="77777777" w:rsidR="00611965" w:rsidRPr="00AA496C" w:rsidRDefault="00611965" w:rsidP="00611965">
      <w:pPr>
        <w:shd w:val="clear" w:color="auto" w:fill="FFFFFF" w:themeFill="background1"/>
        <w:spacing w:after="0" w:line="360" w:lineRule="auto"/>
        <w:rPr>
          <w:rFonts w:ascii="Arial" w:hAnsi="Arial" w:cs="Arial"/>
          <w:b/>
          <w:sz w:val="16"/>
          <w:szCs w:val="16"/>
        </w:rPr>
      </w:pPr>
    </w:p>
    <w:p w14:paraId="3D2375CC" w14:textId="77777777" w:rsidR="007F5060" w:rsidRDefault="00D9583B" w:rsidP="00D9583B">
      <w:pPr>
        <w:keepNext/>
        <w:keepLines/>
        <w:shd w:val="clear" w:color="auto" w:fill="DAEEF3" w:themeFill="accent5" w:themeFillTint="33"/>
        <w:spacing w:after="0" w:line="360" w:lineRule="auto"/>
        <w:jc w:val="center"/>
        <w:outlineLvl w:val="1"/>
        <w:rPr>
          <w:rFonts w:ascii="Arial" w:eastAsiaTheme="majorEastAsia" w:hAnsi="Arial" w:cs="Arial"/>
          <w:b/>
        </w:rPr>
      </w:pPr>
      <w:bookmarkStart w:id="39" w:name="_Toc178672788"/>
      <w:bookmarkStart w:id="40" w:name="_Toc177040508"/>
      <w:r>
        <w:rPr>
          <w:rFonts w:ascii="Arial" w:eastAsiaTheme="majorEastAsia" w:hAnsi="Arial" w:cs="Arial"/>
          <w:b/>
        </w:rPr>
        <w:t>Rozdział 18.</w:t>
      </w:r>
      <w:r>
        <w:rPr>
          <w:rFonts w:ascii="Arial" w:eastAsiaTheme="majorEastAsia" w:hAnsi="Arial" w:cs="Arial"/>
          <w:b/>
        </w:rPr>
        <w:br/>
      </w:r>
      <w:r w:rsidR="00611965" w:rsidRPr="00611965">
        <w:rPr>
          <w:rFonts w:ascii="Arial" w:eastAsiaTheme="majorEastAsia" w:hAnsi="Arial" w:cs="Arial"/>
          <w:b/>
        </w:rPr>
        <w:t>Informacje o formalnościach  jakie muszą zostać dopełnione po wyborze oferty</w:t>
      </w:r>
      <w:bookmarkEnd w:id="39"/>
      <w:r w:rsidR="00611965" w:rsidRPr="00611965">
        <w:rPr>
          <w:rFonts w:ascii="Arial" w:eastAsiaTheme="majorEastAsia" w:hAnsi="Arial" w:cs="Arial"/>
          <w:b/>
        </w:rPr>
        <w:t xml:space="preserve">  </w:t>
      </w:r>
    </w:p>
    <w:p w14:paraId="74F33128" w14:textId="553DC10A" w:rsidR="00611965" w:rsidRPr="00611965" w:rsidRDefault="00611965" w:rsidP="00D9583B">
      <w:pPr>
        <w:keepNext/>
        <w:keepLines/>
        <w:shd w:val="clear" w:color="auto" w:fill="DAEEF3" w:themeFill="accent5" w:themeFillTint="33"/>
        <w:spacing w:after="0" w:line="360" w:lineRule="auto"/>
        <w:jc w:val="center"/>
        <w:outlineLvl w:val="1"/>
        <w:rPr>
          <w:rFonts w:asciiTheme="majorHAnsi" w:eastAsiaTheme="majorEastAsia" w:hAnsiTheme="majorHAnsi" w:cstheme="majorBidi"/>
        </w:rPr>
      </w:pPr>
      <w:bookmarkStart w:id="41" w:name="_Toc178672789"/>
      <w:r w:rsidRPr="00611965">
        <w:rPr>
          <w:rFonts w:ascii="Arial" w:eastAsiaTheme="majorEastAsia" w:hAnsi="Arial" w:cs="Arial"/>
          <w:b/>
        </w:rPr>
        <w:t>w celu zawarcia umowy</w:t>
      </w:r>
      <w:bookmarkEnd w:id="40"/>
      <w:bookmarkEnd w:id="41"/>
    </w:p>
    <w:p w14:paraId="30B1B508" w14:textId="77777777" w:rsidR="00611965" w:rsidRPr="00AA496C" w:rsidRDefault="00611965" w:rsidP="00611965">
      <w:pPr>
        <w:shd w:val="clear" w:color="auto" w:fill="FFFFFF" w:themeFill="background1"/>
        <w:spacing w:after="0" w:line="360" w:lineRule="auto"/>
        <w:rPr>
          <w:rFonts w:ascii="Arial" w:hAnsi="Arial" w:cs="Arial"/>
          <w:b/>
          <w:sz w:val="16"/>
          <w:szCs w:val="16"/>
        </w:rPr>
      </w:pPr>
    </w:p>
    <w:p w14:paraId="2C7AC428" w14:textId="77777777" w:rsidR="00611965" w:rsidRPr="00E40DA8" w:rsidRDefault="00611965" w:rsidP="00E40DA8">
      <w:pPr>
        <w:pStyle w:val="Akapitzlist"/>
        <w:numPr>
          <w:ilvl w:val="0"/>
          <w:numId w:val="22"/>
        </w:numPr>
        <w:spacing w:before="40" w:after="0" w:line="360" w:lineRule="auto"/>
        <w:rPr>
          <w:rFonts w:ascii="Arial" w:hAnsi="Arial" w:cs="Arial"/>
          <w:sz w:val="20"/>
          <w:szCs w:val="20"/>
        </w:rPr>
      </w:pPr>
      <w:r w:rsidRPr="00E40DA8">
        <w:rPr>
          <w:rFonts w:ascii="Arial" w:hAnsi="Arial" w:cs="Arial"/>
          <w:sz w:val="20"/>
          <w:szCs w:val="20"/>
        </w:rPr>
        <w:t xml:space="preserve">Po rozstrzygnięciu postępowania (wyborze najkorzystniejszej oferty), w celu zawarcia umowy w sprawie zamówienia publicznego, Wykonawca zobowiązany będzie do złożenia przed podpisaniem umowy,  dokumentów/ oświadczeń 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930"/>
      </w:tblGrid>
      <w:tr w:rsidR="00611965" w:rsidRPr="00611965" w14:paraId="07955E75" w14:textId="77777777" w:rsidTr="00AA496C">
        <w:trPr>
          <w:trHeight w:val="196"/>
        </w:trPr>
        <w:tc>
          <w:tcPr>
            <w:tcW w:w="709" w:type="dxa"/>
            <w:shd w:val="clear" w:color="auto" w:fill="F2F2F2"/>
          </w:tcPr>
          <w:p w14:paraId="7CC3FA9C" w14:textId="77777777" w:rsidR="00611965" w:rsidRPr="00611965" w:rsidRDefault="00611965" w:rsidP="00611965">
            <w:pPr>
              <w:spacing w:before="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11965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8930" w:type="dxa"/>
            <w:shd w:val="clear" w:color="auto" w:fill="F2F2F2"/>
          </w:tcPr>
          <w:p w14:paraId="057228D6" w14:textId="77777777" w:rsidR="00611965" w:rsidRPr="00611965" w:rsidRDefault="00611965" w:rsidP="00611965">
            <w:pPr>
              <w:spacing w:before="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11965">
              <w:rPr>
                <w:rFonts w:ascii="Arial" w:hAnsi="Arial" w:cs="Arial"/>
                <w:b/>
                <w:sz w:val="20"/>
                <w:szCs w:val="20"/>
              </w:rPr>
              <w:t xml:space="preserve">Dokumenty/ oświadczenia do złożenia przed zawarciem umowy: </w:t>
            </w:r>
          </w:p>
        </w:tc>
      </w:tr>
      <w:tr w:rsidR="00611965" w:rsidRPr="00611965" w14:paraId="5C238C54" w14:textId="77777777" w:rsidTr="00AA496C">
        <w:trPr>
          <w:trHeight w:val="196"/>
        </w:trPr>
        <w:tc>
          <w:tcPr>
            <w:tcW w:w="709" w:type="dxa"/>
            <w:shd w:val="clear" w:color="auto" w:fill="FFFFFF"/>
          </w:tcPr>
          <w:p w14:paraId="08555146" w14:textId="77777777" w:rsidR="00611965" w:rsidRPr="00611965" w:rsidRDefault="00611965" w:rsidP="00E245FC">
            <w:pPr>
              <w:numPr>
                <w:ilvl w:val="0"/>
                <w:numId w:val="4"/>
              </w:numPr>
              <w:snapToGrid w:val="0"/>
              <w:spacing w:before="40" w:after="0"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30" w:type="dxa"/>
            <w:shd w:val="clear" w:color="auto" w:fill="FFFFFF"/>
          </w:tcPr>
          <w:p w14:paraId="4C1BA8B2" w14:textId="4ED32A1D" w:rsidR="00611965" w:rsidRPr="00996962" w:rsidRDefault="00194241" w:rsidP="00611965">
            <w:pPr>
              <w:spacing w:before="40" w:line="360" w:lineRule="auto"/>
              <w:rPr>
                <w:rFonts w:ascii="Arial" w:hAnsi="Arial" w:cs="Arial"/>
                <w:sz w:val="20"/>
                <w:szCs w:val="20"/>
              </w:rPr>
            </w:pPr>
            <w:r w:rsidRPr="00996962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P</w:t>
            </w:r>
            <w:r w:rsidR="00611965" w:rsidRPr="00996962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ełnomocnictwo dla osoby zawierającej umowę</w:t>
            </w:r>
            <w:r w:rsidR="00611965" w:rsidRPr="00996962">
              <w:rPr>
                <w:rFonts w:ascii="Arial" w:hAnsi="Arial" w:cs="Arial"/>
                <w:sz w:val="20"/>
                <w:szCs w:val="20"/>
              </w:rPr>
              <w:t xml:space="preserve"> w imieniu Wykonawcy, o ile upoważnienie do reprezentowania Wykonawcy nie wynika z dokumentów rejestrowych Wykonawcy, jeżeli Zamawiający może je uzyskać za pomocą bezpłatnych i ogólnodostępnych baz danych, lub dokument pełnomocnictwa nie został wcześniej złożony w trakcie postępowania o udzielenie zamówienia,</w:t>
            </w:r>
          </w:p>
        </w:tc>
      </w:tr>
      <w:tr w:rsidR="00611965" w:rsidRPr="00611965" w14:paraId="0AE1B63E" w14:textId="77777777" w:rsidTr="00AA496C">
        <w:trPr>
          <w:trHeight w:val="196"/>
        </w:trPr>
        <w:tc>
          <w:tcPr>
            <w:tcW w:w="709" w:type="dxa"/>
            <w:shd w:val="clear" w:color="auto" w:fill="FFFFFF"/>
          </w:tcPr>
          <w:p w14:paraId="5ACB6049" w14:textId="77777777" w:rsidR="00611965" w:rsidRPr="00611965" w:rsidRDefault="00611965" w:rsidP="00E245FC">
            <w:pPr>
              <w:numPr>
                <w:ilvl w:val="0"/>
                <w:numId w:val="4"/>
              </w:numPr>
              <w:snapToGrid w:val="0"/>
              <w:spacing w:before="40" w:after="0"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30" w:type="dxa"/>
            <w:shd w:val="clear" w:color="auto" w:fill="FFFFFF"/>
          </w:tcPr>
          <w:p w14:paraId="4739AE54" w14:textId="77777777" w:rsidR="00611965" w:rsidRPr="00996962" w:rsidRDefault="00611965" w:rsidP="00611965">
            <w:pPr>
              <w:spacing w:before="40" w:line="360" w:lineRule="auto"/>
              <w:rPr>
                <w:rFonts w:ascii="Arial" w:hAnsi="Arial" w:cs="Arial"/>
                <w:sz w:val="20"/>
                <w:szCs w:val="20"/>
              </w:rPr>
            </w:pPr>
            <w:r w:rsidRPr="00996962">
              <w:rPr>
                <w:rFonts w:ascii="Arial" w:hAnsi="Arial" w:cs="Arial"/>
                <w:sz w:val="20"/>
                <w:szCs w:val="20"/>
              </w:rPr>
              <w:t xml:space="preserve">w przypadku dokonania wyboru najkorzystniejszej oferty złożonej przez Wykonawców wspólnie ubiegających się o udzielenie zamówienia, złożenia umowy regulującej współpracę tych podmiotów (np. </w:t>
            </w:r>
            <w:r w:rsidRPr="00996962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umowa konsorcjum, umowa spółki cywilnej</w:t>
            </w:r>
            <w:r w:rsidRPr="00996962">
              <w:rPr>
                <w:rFonts w:ascii="Arial" w:hAnsi="Arial" w:cs="Arial"/>
                <w:sz w:val="20"/>
                <w:szCs w:val="20"/>
              </w:rPr>
              <w:t>),</w:t>
            </w:r>
          </w:p>
        </w:tc>
      </w:tr>
      <w:tr w:rsidR="00996962" w:rsidRPr="00611965" w14:paraId="43AACAEB" w14:textId="77777777" w:rsidTr="00AA496C">
        <w:trPr>
          <w:trHeight w:val="196"/>
        </w:trPr>
        <w:tc>
          <w:tcPr>
            <w:tcW w:w="709" w:type="dxa"/>
            <w:shd w:val="clear" w:color="auto" w:fill="FFFFFF"/>
          </w:tcPr>
          <w:p w14:paraId="26774240" w14:textId="77777777" w:rsidR="00996962" w:rsidRPr="00611965" w:rsidRDefault="00996962" w:rsidP="00E245FC">
            <w:pPr>
              <w:numPr>
                <w:ilvl w:val="0"/>
                <w:numId w:val="4"/>
              </w:numPr>
              <w:snapToGrid w:val="0"/>
              <w:spacing w:before="40" w:after="0"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30" w:type="dxa"/>
            <w:shd w:val="clear" w:color="auto" w:fill="FFFFFF"/>
          </w:tcPr>
          <w:p w14:paraId="48356685" w14:textId="35A6E8D0" w:rsidR="00996962" w:rsidRPr="00996962" w:rsidRDefault="00996962" w:rsidP="00611965">
            <w:pPr>
              <w:spacing w:before="4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Podanie nr konta Wykonawcy, który będzie wpisany do umowy </w:t>
            </w:r>
          </w:p>
        </w:tc>
      </w:tr>
    </w:tbl>
    <w:p w14:paraId="388A8576" w14:textId="0FDB0D49" w:rsidR="00611965" w:rsidRDefault="00611965" w:rsidP="00BC5586">
      <w:pPr>
        <w:pStyle w:val="Akapitzlist"/>
        <w:numPr>
          <w:ilvl w:val="0"/>
          <w:numId w:val="22"/>
        </w:numPr>
        <w:spacing w:before="40" w:after="0" w:line="360" w:lineRule="auto"/>
        <w:rPr>
          <w:rFonts w:ascii="Arial" w:hAnsi="Arial" w:cs="Arial"/>
          <w:sz w:val="20"/>
          <w:szCs w:val="20"/>
        </w:rPr>
      </w:pPr>
      <w:r w:rsidRPr="00E40DA8">
        <w:rPr>
          <w:rFonts w:ascii="Arial" w:hAnsi="Arial" w:cs="Arial"/>
          <w:sz w:val="20"/>
          <w:szCs w:val="20"/>
        </w:rPr>
        <w:t xml:space="preserve">W przypadku, gdy Wykonawca  nie wywiąże się z  postanowień wymaganych przez Zamawiającego oznaczać to będzie, iż Wykonawca </w:t>
      </w:r>
      <w:r w:rsidRPr="00E40DA8">
        <w:rPr>
          <w:rFonts w:ascii="Arial" w:hAnsi="Arial" w:cs="Arial"/>
          <w:b/>
          <w:sz w:val="20"/>
          <w:szCs w:val="20"/>
        </w:rPr>
        <w:t>uchyla się od zawarcia umowy</w:t>
      </w:r>
      <w:r w:rsidRPr="00E40DA8">
        <w:rPr>
          <w:rFonts w:ascii="Arial" w:hAnsi="Arial" w:cs="Arial"/>
          <w:sz w:val="20"/>
          <w:szCs w:val="20"/>
        </w:rPr>
        <w:t xml:space="preserve">. </w:t>
      </w:r>
    </w:p>
    <w:p w14:paraId="61996828" w14:textId="77777777" w:rsidR="007F5060" w:rsidRDefault="007F5060" w:rsidP="00BC5586">
      <w:pPr>
        <w:pStyle w:val="Akapitzlist"/>
        <w:spacing w:before="40" w:after="0" w:line="360" w:lineRule="auto"/>
        <w:rPr>
          <w:rFonts w:ascii="Arial" w:hAnsi="Arial" w:cs="Arial"/>
          <w:sz w:val="20"/>
          <w:szCs w:val="20"/>
        </w:rPr>
      </w:pPr>
    </w:p>
    <w:p w14:paraId="0C8CEF49" w14:textId="443A8D90" w:rsidR="00E40DA8" w:rsidRPr="007F5060" w:rsidRDefault="00E40DA8" w:rsidP="00BC5586">
      <w:pPr>
        <w:pStyle w:val="Akapitzlist"/>
        <w:numPr>
          <w:ilvl w:val="0"/>
          <w:numId w:val="22"/>
        </w:numPr>
        <w:spacing w:before="40" w:after="0" w:line="360" w:lineRule="auto"/>
        <w:rPr>
          <w:rFonts w:ascii="Arial" w:hAnsi="Arial" w:cs="Arial"/>
          <w:sz w:val="20"/>
          <w:szCs w:val="20"/>
        </w:rPr>
      </w:pPr>
      <w:r w:rsidRPr="007F5060">
        <w:rPr>
          <w:rFonts w:ascii="Arial" w:hAnsi="Arial" w:cs="Arial"/>
          <w:sz w:val="20"/>
          <w:szCs w:val="20"/>
        </w:rPr>
        <w:lastRenderedPageBreak/>
        <w:t xml:space="preserve">W przypadku gdy wybrany wykonawca odstąpi od zawarcia umowy w sprawie </w:t>
      </w:r>
      <w:r w:rsidR="00F16ABA" w:rsidRPr="007F5060">
        <w:rPr>
          <w:rFonts w:ascii="Arial" w:hAnsi="Arial" w:cs="Arial"/>
          <w:sz w:val="20"/>
          <w:szCs w:val="20"/>
        </w:rPr>
        <w:t>zamówienia</w:t>
      </w:r>
      <w:r w:rsidRPr="007F5060">
        <w:rPr>
          <w:rFonts w:ascii="Arial" w:hAnsi="Arial" w:cs="Arial"/>
          <w:sz w:val="20"/>
          <w:szCs w:val="20"/>
        </w:rPr>
        <w:t xml:space="preserve"> publicznego, zamawiający może zawrzeć </w:t>
      </w:r>
      <w:r w:rsidR="00F16ABA" w:rsidRPr="007F5060">
        <w:rPr>
          <w:rFonts w:ascii="Arial" w:hAnsi="Arial" w:cs="Arial"/>
          <w:sz w:val="20"/>
          <w:szCs w:val="20"/>
        </w:rPr>
        <w:t xml:space="preserve"> umowę z wykonawcą, który  uzyskała  w prawidłowo  przeprowadzonym postępowaniu kolejna najwyższą liczbę punktów. </w:t>
      </w:r>
    </w:p>
    <w:p w14:paraId="1D0F0FEC" w14:textId="77777777" w:rsidR="007F5060" w:rsidRPr="00611965" w:rsidRDefault="007F5060" w:rsidP="007F506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713C4BE9" w14:textId="5F74AD0C" w:rsidR="007F5060" w:rsidRDefault="007F5060" w:rsidP="007F5060">
      <w:pPr>
        <w:keepNext/>
        <w:keepLines/>
        <w:shd w:val="clear" w:color="auto" w:fill="DAEEF3" w:themeFill="accent5" w:themeFillTint="33"/>
        <w:spacing w:after="0" w:line="360" w:lineRule="auto"/>
        <w:jc w:val="center"/>
        <w:outlineLvl w:val="1"/>
        <w:rPr>
          <w:rFonts w:ascii="Trebuchet MS" w:eastAsiaTheme="majorEastAsia" w:hAnsi="Trebuchet MS" w:cs="Arial"/>
          <w:b/>
        </w:rPr>
      </w:pPr>
      <w:bookmarkStart w:id="42" w:name="_Toc178672790"/>
      <w:bookmarkStart w:id="43" w:name="_Toc177040507"/>
      <w:r>
        <w:rPr>
          <w:rFonts w:ascii="Arial" w:eastAsiaTheme="majorEastAsia" w:hAnsi="Arial" w:cs="Arial"/>
          <w:b/>
        </w:rPr>
        <w:t>Rozdział 1</w:t>
      </w:r>
      <w:r w:rsidR="00B032AC">
        <w:rPr>
          <w:rFonts w:ascii="Arial" w:eastAsiaTheme="majorEastAsia" w:hAnsi="Arial" w:cs="Arial"/>
          <w:b/>
        </w:rPr>
        <w:t>9</w:t>
      </w:r>
      <w:r>
        <w:rPr>
          <w:rFonts w:ascii="Arial" w:eastAsiaTheme="majorEastAsia" w:hAnsi="Arial" w:cs="Arial"/>
          <w:b/>
        </w:rPr>
        <w:t>.</w:t>
      </w:r>
      <w:r>
        <w:rPr>
          <w:rFonts w:ascii="Arial" w:eastAsiaTheme="majorEastAsia" w:hAnsi="Arial" w:cs="Arial"/>
          <w:b/>
        </w:rPr>
        <w:br/>
      </w:r>
      <w:r w:rsidRPr="00611965">
        <w:rPr>
          <w:rFonts w:ascii="Arial" w:eastAsiaTheme="majorEastAsia" w:hAnsi="Arial" w:cs="Arial"/>
          <w:b/>
        </w:rPr>
        <w:t>Projektowane</w:t>
      </w:r>
      <w:r w:rsidRPr="00611965">
        <w:rPr>
          <w:rFonts w:ascii="Trebuchet MS" w:eastAsiaTheme="majorEastAsia" w:hAnsi="Trebuchet MS" w:cs="Arial"/>
          <w:b/>
        </w:rPr>
        <w:t xml:space="preserve"> postanowienia umowy</w:t>
      </w:r>
      <w:bookmarkEnd w:id="42"/>
      <w:r w:rsidRPr="00611965">
        <w:rPr>
          <w:rFonts w:ascii="Trebuchet MS" w:eastAsiaTheme="majorEastAsia" w:hAnsi="Trebuchet MS" w:cs="Arial"/>
          <w:b/>
        </w:rPr>
        <w:t xml:space="preserve"> </w:t>
      </w:r>
      <w:r w:rsidR="001D5907">
        <w:rPr>
          <w:rFonts w:ascii="Trebuchet MS" w:eastAsiaTheme="majorEastAsia" w:hAnsi="Trebuchet MS" w:cs="Arial"/>
          <w:b/>
        </w:rPr>
        <w:t xml:space="preserve">– zmiany umowy </w:t>
      </w:r>
    </w:p>
    <w:bookmarkEnd w:id="43"/>
    <w:p w14:paraId="40C57CF5" w14:textId="77777777" w:rsidR="007F5060" w:rsidRPr="00AA496C" w:rsidRDefault="007F5060" w:rsidP="007F5060">
      <w:pPr>
        <w:shd w:val="clear" w:color="auto" w:fill="FFFFFF" w:themeFill="background1"/>
        <w:spacing w:after="0" w:line="360" w:lineRule="auto"/>
        <w:rPr>
          <w:rFonts w:ascii="Arial" w:hAnsi="Arial" w:cs="Arial"/>
          <w:b/>
          <w:sz w:val="16"/>
          <w:szCs w:val="16"/>
        </w:rPr>
      </w:pPr>
    </w:p>
    <w:p w14:paraId="7357A1EF" w14:textId="79CD9294" w:rsidR="007F5060" w:rsidRPr="00C123DF" w:rsidRDefault="007F5060" w:rsidP="00BC5586">
      <w:pPr>
        <w:pStyle w:val="Akapitzlist"/>
        <w:numPr>
          <w:ilvl w:val="0"/>
          <w:numId w:val="17"/>
        </w:numPr>
        <w:spacing w:before="40" w:after="0" w:line="360" w:lineRule="auto"/>
        <w:rPr>
          <w:rFonts w:ascii="Arial" w:hAnsi="Arial" w:cs="Arial"/>
          <w:sz w:val="20"/>
          <w:szCs w:val="20"/>
        </w:rPr>
      </w:pPr>
      <w:r w:rsidRPr="00C123DF">
        <w:rPr>
          <w:rFonts w:ascii="Arial" w:hAnsi="Arial" w:cs="Arial"/>
          <w:sz w:val="20"/>
          <w:szCs w:val="20"/>
        </w:rPr>
        <w:t>Projektowane postanowienia umowy w sprawie zamówienia publicznego, które zostaną wprowadzone do treści umowy, stanowią załącznik   niniejszego postępowania .</w:t>
      </w:r>
    </w:p>
    <w:p w14:paraId="40B776FE" w14:textId="13589507" w:rsidR="00C123DF" w:rsidRDefault="007F5060" w:rsidP="00C123DF">
      <w:pPr>
        <w:pStyle w:val="Akapitzlist"/>
        <w:numPr>
          <w:ilvl w:val="0"/>
          <w:numId w:val="17"/>
        </w:numPr>
        <w:spacing w:before="40" w:after="0" w:line="360" w:lineRule="auto"/>
        <w:rPr>
          <w:rFonts w:ascii="Arial" w:hAnsi="Arial" w:cs="Arial"/>
          <w:sz w:val="20"/>
          <w:szCs w:val="20"/>
        </w:rPr>
      </w:pPr>
      <w:r w:rsidRPr="00372801">
        <w:rPr>
          <w:rFonts w:ascii="Arial" w:hAnsi="Arial" w:cs="Arial"/>
          <w:b/>
          <w:sz w:val="20"/>
          <w:szCs w:val="20"/>
        </w:rPr>
        <w:t>Forma  w jakiej zostanie zawarta umowa</w:t>
      </w:r>
      <w:r w:rsidRPr="00372801">
        <w:rPr>
          <w:rFonts w:ascii="Arial" w:hAnsi="Arial" w:cs="Arial"/>
          <w:sz w:val="20"/>
          <w:szCs w:val="20"/>
        </w:rPr>
        <w:t>: Zawarcie umowy nastąpi w formie pisemnej lub w  formie elektronicznej, o której mowa w art. 78 i art. 78</w:t>
      </w:r>
      <w:r w:rsidRPr="00372801">
        <w:rPr>
          <w:rFonts w:ascii="Arial" w:hAnsi="Arial" w:cs="Arial"/>
          <w:sz w:val="20"/>
          <w:szCs w:val="20"/>
          <w:vertAlign w:val="superscript"/>
        </w:rPr>
        <w:t>1</w:t>
      </w:r>
      <w:r w:rsidRPr="00372801">
        <w:rPr>
          <w:rFonts w:ascii="Arial" w:hAnsi="Arial" w:cs="Arial"/>
          <w:sz w:val="20"/>
          <w:szCs w:val="20"/>
        </w:rPr>
        <w:t xml:space="preserve"> Kodeksu cywilnego. </w:t>
      </w:r>
      <w:bookmarkStart w:id="44" w:name="_Toc176522185"/>
    </w:p>
    <w:p w14:paraId="4859E8BC" w14:textId="77777777" w:rsidR="000250AB" w:rsidRPr="00372801" w:rsidRDefault="000250AB" w:rsidP="000250AB">
      <w:pPr>
        <w:pStyle w:val="Akapitzlist"/>
        <w:spacing w:before="40" w:after="0" w:line="360" w:lineRule="auto"/>
        <w:rPr>
          <w:rFonts w:ascii="Arial" w:hAnsi="Arial" w:cs="Arial"/>
          <w:sz w:val="20"/>
          <w:szCs w:val="20"/>
        </w:rPr>
      </w:pPr>
    </w:p>
    <w:p w14:paraId="7D167D75" w14:textId="2F1B2DC4" w:rsidR="00C123DF" w:rsidRPr="00372801" w:rsidRDefault="00C123DF" w:rsidP="00C123DF">
      <w:pPr>
        <w:pStyle w:val="Akapitzlist"/>
        <w:numPr>
          <w:ilvl w:val="0"/>
          <w:numId w:val="17"/>
        </w:numPr>
        <w:spacing w:before="40" w:after="0" w:line="360" w:lineRule="auto"/>
        <w:rPr>
          <w:rFonts w:ascii="Arial" w:hAnsi="Arial" w:cs="Arial"/>
          <w:i/>
        </w:rPr>
      </w:pPr>
      <w:r w:rsidRPr="00372801">
        <w:rPr>
          <w:rFonts w:ascii="Arial" w:hAnsi="Arial" w:cs="Arial"/>
          <w:b/>
        </w:rPr>
        <w:t xml:space="preserve">Warunki zmiany umowy : </w:t>
      </w:r>
    </w:p>
    <w:p w14:paraId="16D9BA25" w14:textId="34DAF448" w:rsidR="00C123DF" w:rsidRDefault="007F5060" w:rsidP="00372801">
      <w:pPr>
        <w:pStyle w:val="Akapitzlist"/>
        <w:numPr>
          <w:ilvl w:val="0"/>
          <w:numId w:val="23"/>
        </w:numPr>
        <w:spacing w:after="0" w:line="360" w:lineRule="auto"/>
        <w:ind w:left="851"/>
        <w:rPr>
          <w:rFonts w:ascii="Arial" w:hAnsi="Arial" w:cs="Arial"/>
          <w:sz w:val="20"/>
          <w:szCs w:val="20"/>
        </w:rPr>
      </w:pPr>
      <w:r w:rsidRPr="00C123DF">
        <w:rPr>
          <w:rFonts w:ascii="Arial" w:hAnsi="Arial" w:cs="Arial"/>
          <w:sz w:val="20"/>
          <w:szCs w:val="20"/>
        </w:rPr>
        <w:t>Określenie warunków istotnych zmian umowy</w:t>
      </w:r>
      <w:bookmarkEnd w:id="44"/>
      <w:r w:rsidR="00894A9B" w:rsidRPr="00C123DF">
        <w:rPr>
          <w:rFonts w:ascii="Arial" w:hAnsi="Arial" w:cs="Arial"/>
          <w:sz w:val="20"/>
          <w:szCs w:val="20"/>
        </w:rPr>
        <w:t xml:space="preserve"> zostało uregulowane w projektowanych postanowieniach umownych. </w:t>
      </w:r>
      <w:r w:rsidRPr="00C123DF">
        <w:rPr>
          <w:rFonts w:ascii="Arial" w:hAnsi="Arial" w:cs="Arial"/>
          <w:sz w:val="20"/>
          <w:szCs w:val="20"/>
        </w:rPr>
        <w:t>Zamawiający przewid</w:t>
      </w:r>
      <w:r w:rsidR="00894A9B" w:rsidRPr="00C123DF">
        <w:rPr>
          <w:rFonts w:ascii="Arial" w:hAnsi="Arial" w:cs="Arial"/>
          <w:sz w:val="20"/>
          <w:szCs w:val="20"/>
        </w:rPr>
        <w:t xml:space="preserve">ział </w:t>
      </w:r>
      <w:r w:rsidRPr="00C123DF">
        <w:rPr>
          <w:rFonts w:ascii="Arial" w:hAnsi="Arial" w:cs="Arial"/>
          <w:sz w:val="20"/>
          <w:szCs w:val="20"/>
        </w:rPr>
        <w:t xml:space="preserve"> zmiany umowy, </w:t>
      </w:r>
      <w:r w:rsidR="00894A9B" w:rsidRPr="00C123DF">
        <w:rPr>
          <w:rFonts w:ascii="Arial" w:hAnsi="Arial" w:cs="Arial"/>
          <w:sz w:val="20"/>
          <w:szCs w:val="20"/>
        </w:rPr>
        <w:t xml:space="preserve">w </w:t>
      </w:r>
      <w:r w:rsidRPr="00C123DF">
        <w:rPr>
          <w:rFonts w:ascii="Arial" w:hAnsi="Arial" w:cs="Arial"/>
          <w:sz w:val="20"/>
          <w:szCs w:val="20"/>
        </w:rPr>
        <w:t xml:space="preserve">  </w:t>
      </w:r>
      <w:r w:rsidRPr="00C123DF">
        <w:rPr>
          <w:rFonts w:ascii="Arial" w:hAnsi="Arial" w:cs="Arial"/>
          <w:b/>
          <w:sz w:val="20"/>
          <w:szCs w:val="20"/>
          <w:u w:val="single"/>
        </w:rPr>
        <w:t xml:space="preserve">§ </w:t>
      </w:r>
      <w:r w:rsidR="001D5907">
        <w:rPr>
          <w:rFonts w:ascii="Arial" w:hAnsi="Arial" w:cs="Arial"/>
          <w:b/>
          <w:sz w:val="20"/>
          <w:szCs w:val="20"/>
          <w:u w:val="single"/>
        </w:rPr>
        <w:t xml:space="preserve"> 13 </w:t>
      </w:r>
      <w:r w:rsidRPr="00C123DF">
        <w:rPr>
          <w:rFonts w:ascii="Arial" w:hAnsi="Arial" w:cs="Arial"/>
          <w:sz w:val="20"/>
          <w:szCs w:val="20"/>
        </w:rPr>
        <w:t>Projektowanych Postanowieniach  Umownych (</w:t>
      </w:r>
      <w:r w:rsidR="005F3F96">
        <w:rPr>
          <w:rFonts w:ascii="Arial" w:hAnsi="Arial" w:cs="Arial"/>
          <w:b/>
          <w:sz w:val="20"/>
          <w:szCs w:val="20"/>
        </w:rPr>
        <w:t>Z</w:t>
      </w:r>
      <w:r w:rsidRPr="005F3F96">
        <w:rPr>
          <w:rFonts w:ascii="Arial" w:hAnsi="Arial" w:cs="Arial"/>
          <w:b/>
          <w:sz w:val="20"/>
          <w:szCs w:val="20"/>
        </w:rPr>
        <w:t xml:space="preserve">ałącznik </w:t>
      </w:r>
      <w:r w:rsidR="00C123DF" w:rsidRPr="005F3F96">
        <w:rPr>
          <w:rFonts w:ascii="Arial" w:hAnsi="Arial" w:cs="Arial"/>
          <w:b/>
          <w:sz w:val="20"/>
          <w:szCs w:val="20"/>
        </w:rPr>
        <w:t xml:space="preserve"> Nr 3</w:t>
      </w:r>
      <w:r w:rsidR="00C123DF">
        <w:rPr>
          <w:rFonts w:ascii="Arial" w:hAnsi="Arial" w:cs="Arial"/>
          <w:sz w:val="20"/>
          <w:szCs w:val="20"/>
        </w:rPr>
        <w:t xml:space="preserve"> </w:t>
      </w:r>
      <w:r w:rsidRPr="00C123DF">
        <w:rPr>
          <w:rFonts w:ascii="Arial" w:hAnsi="Arial" w:cs="Arial"/>
          <w:sz w:val="20"/>
          <w:szCs w:val="20"/>
        </w:rPr>
        <w:t xml:space="preserve">do  </w:t>
      </w:r>
      <w:r w:rsidR="00C123DF">
        <w:rPr>
          <w:rFonts w:ascii="Arial" w:hAnsi="Arial" w:cs="Arial"/>
          <w:sz w:val="20"/>
          <w:szCs w:val="20"/>
        </w:rPr>
        <w:t xml:space="preserve">Zaproszenia ofertowego </w:t>
      </w:r>
      <w:r w:rsidRPr="00C123DF">
        <w:rPr>
          <w:rFonts w:ascii="Arial" w:hAnsi="Arial" w:cs="Arial"/>
          <w:sz w:val="20"/>
          <w:szCs w:val="20"/>
        </w:rPr>
        <w:t xml:space="preserve">). </w:t>
      </w:r>
    </w:p>
    <w:p w14:paraId="1C464B2F" w14:textId="323A9704" w:rsidR="007F5060" w:rsidRPr="00C123DF" w:rsidRDefault="005E5EAD" w:rsidP="00372801">
      <w:pPr>
        <w:pStyle w:val="Akapitzlist"/>
        <w:numPr>
          <w:ilvl w:val="0"/>
          <w:numId w:val="31"/>
        </w:numPr>
        <w:spacing w:after="0" w:line="360" w:lineRule="auto"/>
        <w:ind w:left="851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</w:t>
      </w:r>
      <w:r w:rsidR="007F5060" w:rsidRPr="00C123DF">
        <w:rPr>
          <w:rFonts w:ascii="Arial" w:hAnsi="Arial" w:cs="Arial"/>
          <w:i/>
          <w:sz w:val="20"/>
          <w:szCs w:val="20"/>
        </w:rPr>
        <w:t xml:space="preserve">miany zostały przewidziane w postaci jednoznacznych postanowień umownych, które określają ich zakres i charakter oraz warunki wprowadzenia zmian- zgodnie z </w:t>
      </w:r>
      <w:r w:rsidR="007F5060" w:rsidRPr="00C123DF">
        <w:rPr>
          <w:rFonts w:ascii="Arial" w:hAnsi="Arial" w:cs="Arial"/>
          <w:b/>
          <w:i/>
          <w:sz w:val="20"/>
          <w:szCs w:val="20"/>
          <w:u w:val="single"/>
        </w:rPr>
        <w:t>Sekcją 3.2.4</w:t>
      </w:r>
      <w:r w:rsidR="007F5060" w:rsidRPr="00C123DF">
        <w:rPr>
          <w:rFonts w:ascii="Arial" w:hAnsi="Arial" w:cs="Arial"/>
          <w:i/>
          <w:sz w:val="20"/>
          <w:szCs w:val="20"/>
        </w:rPr>
        <w:t xml:space="preserve"> Wytycznych dot. kwalifikowalności wydatków na lata 2021-2027 Ministra Funduszy i Polityki Regionalnej. </w:t>
      </w:r>
    </w:p>
    <w:p w14:paraId="45F77F6F" w14:textId="765A5D77" w:rsidR="007F5060" w:rsidRPr="00C123DF" w:rsidRDefault="00894A9B" w:rsidP="00372801">
      <w:pPr>
        <w:pStyle w:val="Akapitzlist"/>
        <w:numPr>
          <w:ilvl w:val="0"/>
          <w:numId w:val="23"/>
        </w:numPr>
        <w:spacing w:after="0" w:line="360" w:lineRule="auto"/>
        <w:ind w:left="851"/>
        <w:rPr>
          <w:rFonts w:ascii="Arial" w:hAnsi="Arial" w:cs="Arial"/>
          <w:b/>
          <w:sz w:val="20"/>
          <w:szCs w:val="20"/>
        </w:rPr>
      </w:pPr>
      <w:r w:rsidRPr="00C123DF">
        <w:rPr>
          <w:rFonts w:ascii="Arial" w:hAnsi="Arial" w:cs="Arial"/>
          <w:sz w:val="20"/>
          <w:szCs w:val="20"/>
        </w:rPr>
        <w:t xml:space="preserve">Zgodnie z </w:t>
      </w:r>
      <w:r w:rsidRPr="00C123DF">
        <w:rPr>
          <w:rFonts w:ascii="Arial" w:hAnsi="Arial" w:cs="Arial"/>
          <w:b/>
          <w:sz w:val="20"/>
          <w:szCs w:val="20"/>
        </w:rPr>
        <w:t xml:space="preserve">ust 4 pkt b-e </w:t>
      </w:r>
      <w:r w:rsidR="007F5060" w:rsidRPr="00C123DF">
        <w:rPr>
          <w:rFonts w:ascii="Arial" w:hAnsi="Arial" w:cs="Arial"/>
          <w:sz w:val="20"/>
          <w:szCs w:val="20"/>
        </w:rPr>
        <w:t xml:space="preserve"> </w:t>
      </w:r>
      <w:r w:rsidR="007F5060" w:rsidRPr="00C123DF">
        <w:rPr>
          <w:rFonts w:ascii="Arial" w:hAnsi="Arial" w:cs="Arial"/>
          <w:b/>
          <w:sz w:val="20"/>
          <w:szCs w:val="20"/>
        </w:rPr>
        <w:t xml:space="preserve">Sekcji 3.2.4  </w:t>
      </w:r>
      <w:r w:rsidR="007F5060" w:rsidRPr="00C123DF">
        <w:rPr>
          <w:rFonts w:ascii="Arial" w:hAnsi="Arial" w:cs="Arial"/>
          <w:sz w:val="20"/>
          <w:szCs w:val="20"/>
        </w:rPr>
        <w:t>Wytycznych dotyczących kwalifikowalności wydatków na lata 2021-2027</w:t>
      </w:r>
      <w:r w:rsidRPr="00C123DF">
        <w:rPr>
          <w:rFonts w:ascii="Arial" w:hAnsi="Arial" w:cs="Arial"/>
          <w:sz w:val="20"/>
          <w:szCs w:val="20"/>
        </w:rPr>
        <w:t xml:space="preserve">, zamiany umowy dopuszczalne są również w przypadku wystąpienia przesłanek do zmiany umowy tam określonych. </w:t>
      </w:r>
    </w:p>
    <w:p w14:paraId="352EC913" w14:textId="77777777" w:rsidR="00611965" w:rsidRPr="00611965" w:rsidRDefault="00611965" w:rsidP="00611965">
      <w:pPr>
        <w:shd w:val="clear" w:color="auto" w:fill="FFFFFF" w:themeFill="background1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33C0E01E" w14:textId="77777777" w:rsidR="00B032AC" w:rsidRDefault="00B032AC" w:rsidP="00B604F8">
      <w:pPr>
        <w:tabs>
          <w:tab w:val="left" w:pos="709"/>
        </w:tabs>
        <w:spacing w:before="40" w:after="0" w:line="360" w:lineRule="auto"/>
        <w:ind w:right="28"/>
        <w:rPr>
          <w:rFonts w:ascii="Arial" w:hAnsi="Arial" w:cs="Arial"/>
          <w:sz w:val="20"/>
          <w:szCs w:val="20"/>
        </w:rPr>
      </w:pPr>
    </w:p>
    <w:p w14:paraId="0A2E5720" w14:textId="37403AFB" w:rsidR="00611965" w:rsidRPr="00080386" w:rsidRDefault="001F7E31" w:rsidP="00080386">
      <w:pPr>
        <w:rPr>
          <w:rFonts w:ascii="Arial" w:hAnsi="Arial" w:cs="Arial"/>
          <w:b/>
        </w:rPr>
      </w:pPr>
      <w:r>
        <w:rPr>
          <w:rFonts w:ascii="Arial" w:hAnsi="Arial" w:cs="Arial"/>
          <w:b/>
          <w:shd w:val="clear" w:color="auto" w:fill="DAEEF3" w:themeFill="accent5" w:themeFillTint="33"/>
        </w:rPr>
        <w:t xml:space="preserve">Załączniki </w:t>
      </w:r>
      <w:r w:rsidR="00611965" w:rsidRPr="00080386">
        <w:rPr>
          <w:rFonts w:ascii="Arial" w:hAnsi="Arial" w:cs="Arial"/>
          <w:b/>
          <w:shd w:val="clear" w:color="auto" w:fill="DAEEF3" w:themeFill="accent5" w:themeFillTint="33"/>
        </w:rPr>
        <w:t xml:space="preserve">: </w:t>
      </w:r>
    </w:p>
    <w:p w14:paraId="2ED11A8D" w14:textId="72345C13" w:rsidR="00611965" w:rsidRPr="00C05934" w:rsidRDefault="00B71229" w:rsidP="00080386">
      <w:pPr>
        <w:pStyle w:val="Nagwek2"/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bookmarkStart w:id="45" w:name="_Toc178672793"/>
      <w:r w:rsidRPr="00C05934">
        <w:rPr>
          <w:rFonts w:ascii="Arial" w:hAnsi="Arial" w:cs="Arial"/>
          <w:b/>
          <w:color w:val="auto"/>
          <w:sz w:val="22"/>
          <w:szCs w:val="22"/>
        </w:rPr>
        <w:t xml:space="preserve">Załącznik Nr 1. </w:t>
      </w:r>
      <w:r w:rsidR="00611965" w:rsidRPr="00C05934">
        <w:rPr>
          <w:rFonts w:ascii="Arial" w:hAnsi="Arial" w:cs="Arial"/>
          <w:b/>
          <w:color w:val="auto"/>
          <w:sz w:val="22"/>
          <w:szCs w:val="22"/>
        </w:rPr>
        <w:t>Formularz Ofertowy</w:t>
      </w:r>
      <w:r w:rsidR="00A46BA7" w:rsidRPr="00C05934">
        <w:rPr>
          <w:rFonts w:ascii="Arial" w:hAnsi="Arial" w:cs="Arial"/>
          <w:b/>
          <w:color w:val="auto"/>
          <w:sz w:val="22"/>
          <w:szCs w:val="22"/>
        </w:rPr>
        <w:t>,</w:t>
      </w:r>
      <w:bookmarkEnd w:id="45"/>
    </w:p>
    <w:p w14:paraId="26F46858" w14:textId="63C3F19E" w:rsidR="00611965" w:rsidRPr="00C05934" w:rsidRDefault="00B71229" w:rsidP="00080386">
      <w:pPr>
        <w:pStyle w:val="Nagwek2"/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bookmarkStart w:id="46" w:name="_Toc178672794"/>
      <w:r w:rsidRPr="00C05934">
        <w:rPr>
          <w:rFonts w:ascii="Arial" w:hAnsi="Arial" w:cs="Arial"/>
          <w:b/>
          <w:color w:val="auto"/>
          <w:sz w:val="22"/>
          <w:szCs w:val="22"/>
        </w:rPr>
        <w:t xml:space="preserve">Załącznik Nr 2- </w:t>
      </w:r>
      <w:r w:rsidR="00611965" w:rsidRPr="00C05934">
        <w:rPr>
          <w:rFonts w:ascii="Arial" w:hAnsi="Arial" w:cs="Arial"/>
          <w:b/>
          <w:color w:val="auto"/>
          <w:sz w:val="22"/>
          <w:szCs w:val="22"/>
        </w:rPr>
        <w:t>Oświadczenie  o niepodleganiu wykluczeniu</w:t>
      </w:r>
      <w:r w:rsidR="00A46BA7" w:rsidRPr="00C05934">
        <w:rPr>
          <w:rFonts w:ascii="Arial" w:hAnsi="Arial" w:cs="Arial"/>
          <w:b/>
          <w:color w:val="auto"/>
          <w:sz w:val="22"/>
          <w:szCs w:val="22"/>
        </w:rPr>
        <w:t>,</w:t>
      </w:r>
      <w:bookmarkEnd w:id="46"/>
    </w:p>
    <w:p w14:paraId="6BDEEF52" w14:textId="0A5C3367" w:rsidR="00611965" w:rsidRPr="00C05934" w:rsidRDefault="00B71229" w:rsidP="00080386">
      <w:pPr>
        <w:pStyle w:val="Nagwek2"/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bookmarkStart w:id="47" w:name="_Toc178672795"/>
      <w:r w:rsidRPr="00C05934">
        <w:rPr>
          <w:rFonts w:ascii="Arial" w:hAnsi="Arial" w:cs="Arial"/>
          <w:b/>
          <w:color w:val="auto"/>
          <w:sz w:val="22"/>
          <w:szCs w:val="22"/>
        </w:rPr>
        <w:t xml:space="preserve">Załącznik Nr 3- </w:t>
      </w:r>
      <w:r w:rsidR="00611965" w:rsidRPr="00C05934">
        <w:rPr>
          <w:rFonts w:ascii="Arial" w:hAnsi="Arial" w:cs="Arial"/>
          <w:b/>
          <w:color w:val="auto"/>
          <w:sz w:val="22"/>
          <w:szCs w:val="22"/>
        </w:rPr>
        <w:t>Projektowane Postanowienia Umowne</w:t>
      </w:r>
      <w:r w:rsidR="00A46BA7" w:rsidRPr="00C05934">
        <w:rPr>
          <w:rFonts w:ascii="Arial" w:hAnsi="Arial" w:cs="Arial"/>
          <w:b/>
          <w:color w:val="auto"/>
          <w:sz w:val="22"/>
          <w:szCs w:val="22"/>
        </w:rPr>
        <w:t>,</w:t>
      </w:r>
      <w:bookmarkEnd w:id="47"/>
    </w:p>
    <w:p w14:paraId="62902023" w14:textId="79354922" w:rsidR="00611965" w:rsidRPr="00C05934" w:rsidRDefault="00B71229" w:rsidP="00080386">
      <w:pPr>
        <w:pStyle w:val="Nagwek2"/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bookmarkStart w:id="48" w:name="_Toc178672796"/>
      <w:r w:rsidRPr="00C05934">
        <w:rPr>
          <w:rFonts w:ascii="Arial" w:hAnsi="Arial" w:cs="Arial"/>
          <w:b/>
          <w:color w:val="auto"/>
          <w:sz w:val="22"/>
          <w:szCs w:val="22"/>
        </w:rPr>
        <w:t xml:space="preserve">Załącznik nr </w:t>
      </w:r>
      <w:r w:rsidR="00F46BDA" w:rsidRPr="00C05934">
        <w:rPr>
          <w:rFonts w:ascii="Arial" w:hAnsi="Arial" w:cs="Arial"/>
          <w:b/>
          <w:color w:val="auto"/>
          <w:sz w:val="22"/>
          <w:szCs w:val="22"/>
        </w:rPr>
        <w:t>4</w:t>
      </w:r>
      <w:r w:rsidRPr="00C05934">
        <w:rPr>
          <w:rFonts w:ascii="Arial" w:hAnsi="Arial" w:cs="Arial"/>
          <w:b/>
          <w:color w:val="auto"/>
          <w:sz w:val="22"/>
          <w:szCs w:val="22"/>
        </w:rPr>
        <w:t xml:space="preserve">- </w:t>
      </w:r>
      <w:r w:rsidR="00611965" w:rsidRPr="00C05934">
        <w:rPr>
          <w:rFonts w:ascii="Arial" w:hAnsi="Arial" w:cs="Arial"/>
          <w:b/>
          <w:color w:val="auto"/>
          <w:sz w:val="22"/>
          <w:szCs w:val="22"/>
        </w:rPr>
        <w:t xml:space="preserve">Opis </w:t>
      </w:r>
      <w:r w:rsidR="00683DDC" w:rsidRPr="00C05934">
        <w:rPr>
          <w:rFonts w:ascii="Arial" w:hAnsi="Arial" w:cs="Arial"/>
          <w:b/>
          <w:color w:val="auto"/>
          <w:sz w:val="22"/>
          <w:szCs w:val="22"/>
        </w:rPr>
        <w:t>P</w:t>
      </w:r>
      <w:r w:rsidR="00611965" w:rsidRPr="00C05934">
        <w:rPr>
          <w:rFonts w:ascii="Arial" w:hAnsi="Arial" w:cs="Arial"/>
          <w:b/>
          <w:color w:val="auto"/>
          <w:sz w:val="22"/>
          <w:szCs w:val="22"/>
        </w:rPr>
        <w:t xml:space="preserve">rzedmiotu </w:t>
      </w:r>
      <w:r w:rsidR="00683DDC" w:rsidRPr="00C05934">
        <w:rPr>
          <w:rFonts w:ascii="Arial" w:hAnsi="Arial" w:cs="Arial"/>
          <w:b/>
          <w:color w:val="auto"/>
          <w:sz w:val="22"/>
          <w:szCs w:val="22"/>
        </w:rPr>
        <w:t>Z</w:t>
      </w:r>
      <w:r w:rsidR="00611965" w:rsidRPr="00C05934">
        <w:rPr>
          <w:rFonts w:ascii="Arial" w:hAnsi="Arial" w:cs="Arial"/>
          <w:b/>
          <w:color w:val="auto"/>
          <w:sz w:val="22"/>
          <w:szCs w:val="22"/>
        </w:rPr>
        <w:t>amówienia</w:t>
      </w:r>
      <w:r w:rsidR="00A46BA7" w:rsidRPr="00C05934">
        <w:rPr>
          <w:rFonts w:ascii="Arial" w:hAnsi="Arial" w:cs="Arial"/>
          <w:b/>
          <w:color w:val="auto"/>
          <w:sz w:val="22"/>
          <w:szCs w:val="22"/>
        </w:rPr>
        <w:t>.</w:t>
      </w:r>
      <w:bookmarkEnd w:id="48"/>
      <w:r w:rsidR="00611965" w:rsidRPr="00C05934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sectPr w:rsidR="00611965" w:rsidRPr="00C05934" w:rsidSect="00592719">
      <w:footerReference w:type="default" r:id="rId10"/>
      <w:pgSz w:w="11906" w:h="16838"/>
      <w:pgMar w:top="568" w:right="707" w:bottom="568" w:left="1418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A05E14" w14:textId="77777777" w:rsidR="0006315A" w:rsidRDefault="0006315A">
      <w:r>
        <w:separator/>
      </w:r>
    </w:p>
  </w:endnote>
  <w:endnote w:type="continuationSeparator" w:id="0">
    <w:p w14:paraId="5B8FA08D" w14:textId="77777777" w:rsidR="0006315A" w:rsidRDefault="00063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;Calibri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5608247"/>
      <w:docPartObj>
        <w:docPartGallery w:val="Page Numbers (Bottom of Page)"/>
        <w:docPartUnique/>
      </w:docPartObj>
    </w:sdtPr>
    <w:sdtEndPr/>
    <w:sdtContent>
      <w:p w14:paraId="668643C4" w14:textId="77777777" w:rsidR="00FE11AD" w:rsidRDefault="00FE11AD">
        <w:pPr>
          <w:pStyle w:val="Stopka"/>
          <w:pBdr>
            <w:top w:val="single" w:sz="4" w:space="1" w:color="D9D9D9"/>
          </w:pBdr>
          <w:rPr>
            <w:b/>
            <w:bCs/>
          </w:rPr>
        </w:pPr>
        <w:r>
          <w:rPr>
            <w:b/>
            <w:bCs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4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7E2A9D1" w14:textId="77777777" w:rsidR="00FE11AD" w:rsidRDefault="00FE11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8D154A" w14:textId="77777777" w:rsidR="0006315A" w:rsidRDefault="0006315A">
      <w:r>
        <w:separator/>
      </w:r>
    </w:p>
  </w:footnote>
  <w:footnote w:type="continuationSeparator" w:id="0">
    <w:p w14:paraId="4D4F6DA0" w14:textId="77777777" w:rsidR="0006315A" w:rsidRDefault="000631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name w:val="WW8Num14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ascii="Trebuchet MS" w:hAnsi="Trebuchet MS" w:cs="Trebuchet MS" w:hint="default"/>
        <w:sz w:val="20"/>
      </w:rPr>
    </w:lvl>
  </w:abstractNum>
  <w:abstractNum w:abstractNumId="1" w15:restartNumberingAfterBreak="0">
    <w:nsid w:val="0000001B"/>
    <w:multiLevelType w:val="singleLevel"/>
    <w:tmpl w:val="A96E6F64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2" w15:restartNumberingAfterBreak="0">
    <w:nsid w:val="01C040C9"/>
    <w:multiLevelType w:val="hybridMultilevel"/>
    <w:tmpl w:val="94C48884"/>
    <w:lvl w:ilvl="0" w:tplc="0415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1DD36AC"/>
    <w:multiLevelType w:val="hybridMultilevel"/>
    <w:tmpl w:val="D1868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2168F4"/>
    <w:multiLevelType w:val="hybridMultilevel"/>
    <w:tmpl w:val="66DEED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4002C"/>
    <w:multiLevelType w:val="hybridMultilevel"/>
    <w:tmpl w:val="A24CA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C5D2A"/>
    <w:multiLevelType w:val="hybridMultilevel"/>
    <w:tmpl w:val="BE94D0D0"/>
    <w:lvl w:ilvl="0" w:tplc="6E425CC8">
      <w:numFmt w:val="bullet"/>
      <w:lvlText w:val=""/>
      <w:lvlJc w:val="left"/>
      <w:pPr>
        <w:ind w:left="1996" w:hanging="360"/>
      </w:pPr>
      <w:rPr>
        <w:rFonts w:ascii="Symbol" w:eastAsiaTheme="min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0D1871D1"/>
    <w:multiLevelType w:val="hybridMultilevel"/>
    <w:tmpl w:val="388E0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672F7"/>
    <w:multiLevelType w:val="hybridMultilevel"/>
    <w:tmpl w:val="024A29BE"/>
    <w:lvl w:ilvl="0" w:tplc="D8443ED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C24B7"/>
    <w:multiLevelType w:val="hybridMultilevel"/>
    <w:tmpl w:val="9F2267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D23CA"/>
    <w:multiLevelType w:val="hybridMultilevel"/>
    <w:tmpl w:val="78585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0573E4"/>
    <w:multiLevelType w:val="hybridMultilevel"/>
    <w:tmpl w:val="95A217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4EB685C"/>
    <w:multiLevelType w:val="hybridMultilevel"/>
    <w:tmpl w:val="F4260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96CE5"/>
    <w:multiLevelType w:val="hybridMultilevel"/>
    <w:tmpl w:val="4C12A028"/>
    <w:lvl w:ilvl="0" w:tplc="F724A9BE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022FAC"/>
    <w:multiLevelType w:val="hybridMultilevel"/>
    <w:tmpl w:val="D1868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AF62AC"/>
    <w:multiLevelType w:val="hybridMultilevel"/>
    <w:tmpl w:val="E322118C"/>
    <w:lvl w:ilvl="0" w:tplc="6C0469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82E7A"/>
    <w:multiLevelType w:val="hybridMultilevel"/>
    <w:tmpl w:val="69E4B256"/>
    <w:lvl w:ilvl="0" w:tplc="44BE94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C161D8"/>
    <w:multiLevelType w:val="hybridMultilevel"/>
    <w:tmpl w:val="E3C8F6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0405209"/>
    <w:multiLevelType w:val="hybridMultilevel"/>
    <w:tmpl w:val="34889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15E9F"/>
    <w:multiLevelType w:val="hybridMultilevel"/>
    <w:tmpl w:val="2BCCBB54"/>
    <w:lvl w:ilvl="0" w:tplc="514AF06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636A3681"/>
    <w:multiLevelType w:val="hybridMultilevel"/>
    <w:tmpl w:val="D82498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B465A7"/>
    <w:multiLevelType w:val="hybridMultilevel"/>
    <w:tmpl w:val="07603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0387A"/>
    <w:multiLevelType w:val="hybridMultilevel"/>
    <w:tmpl w:val="B47CAE56"/>
    <w:lvl w:ilvl="0" w:tplc="92D2FC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8A08CA"/>
    <w:multiLevelType w:val="hybridMultilevel"/>
    <w:tmpl w:val="B6BAB04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173262D"/>
    <w:multiLevelType w:val="hybridMultilevel"/>
    <w:tmpl w:val="94503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4651C"/>
    <w:multiLevelType w:val="hybridMultilevel"/>
    <w:tmpl w:val="75781626"/>
    <w:lvl w:ilvl="0" w:tplc="514AF0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6821C5D"/>
    <w:multiLevelType w:val="hybridMultilevel"/>
    <w:tmpl w:val="848EA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58374A"/>
    <w:multiLevelType w:val="hybridMultilevel"/>
    <w:tmpl w:val="C4CAF1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8216015"/>
    <w:multiLevelType w:val="hybridMultilevel"/>
    <w:tmpl w:val="901E555C"/>
    <w:lvl w:ilvl="0" w:tplc="514AF0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8CE3EC6"/>
    <w:multiLevelType w:val="hybridMultilevel"/>
    <w:tmpl w:val="F4AABAA4"/>
    <w:lvl w:ilvl="0" w:tplc="97C258B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4483C"/>
    <w:multiLevelType w:val="hybridMultilevel"/>
    <w:tmpl w:val="BF7A6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EF36CA"/>
    <w:multiLevelType w:val="hybridMultilevel"/>
    <w:tmpl w:val="30745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"/>
  </w:num>
  <w:num w:numId="3">
    <w:abstractNumId w:val="20"/>
  </w:num>
  <w:num w:numId="4">
    <w:abstractNumId w:val="1"/>
  </w:num>
  <w:num w:numId="5">
    <w:abstractNumId w:val="7"/>
  </w:num>
  <w:num w:numId="6">
    <w:abstractNumId w:val="24"/>
  </w:num>
  <w:num w:numId="7">
    <w:abstractNumId w:val="12"/>
  </w:num>
  <w:num w:numId="8">
    <w:abstractNumId w:val="15"/>
  </w:num>
  <w:num w:numId="9">
    <w:abstractNumId w:val="13"/>
  </w:num>
  <w:num w:numId="10">
    <w:abstractNumId w:val="9"/>
  </w:num>
  <w:num w:numId="11">
    <w:abstractNumId w:val="18"/>
  </w:num>
  <w:num w:numId="12">
    <w:abstractNumId w:val="5"/>
  </w:num>
  <w:num w:numId="13">
    <w:abstractNumId w:val="8"/>
  </w:num>
  <w:num w:numId="14">
    <w:abstractNumId w:val="14"/>
  </w:num>
  <w:num w:numId="15">
    <w:abstractNumId w:val="22"/>
  </w:num>
  <w:num w:numId="16">
    <w:abstractNumId w:val="6"/>
  </w:num>
  <w:num w:numId="17">
    <w:abstractNumId w:val="26"/>
  </w:num>
  <w:num w:numId="18">
    <w:abstractNumId w:val="27"/>
  </w:num>
  <w:num w:numId="19">
    <w:abstractNumId w:val="28"/>
  </w:num>
  <w:num w:numId="20">
    <w:abstractNumId w:val="11"/>
  </w:num>
  <w:num w:numId="21">
    <w:abstractNumId w:val="2"/>
  </w:num>
  <w:num w:numId="22">
    <w:abstractNumId w:val="30"/>
  </w:num>
  <w:num w:numId="23">
    <w:abstractNumId w:val="29"/>
  </w:num>
  <w:num w:numId="24">
    <w:abstractNumId w:val="23"/>
  </w:num>
  <w:num w:numId="25">
    <w:abstractNumId w:val="21"/>
  </w:num>
  <w:num w:numId="26">
    <w:abstractNumId w:val="16"/>
  </w:num>
  <w:num w:numId="27">
    <w:abstractNumId w:val="10"/>
  </w:num>
  <w:num w:numId="28">
    <w:abstractNumId w:val="4"/>
  </w:num>
  <w:num w:numId="29">
    <w:abstractNumId w:val="31"/>
  </w:num>
  <w:num w:numId="30">
    <w:abstractNumId w:val="17"/>
  </w:num>
  <w:num w:numId="31">
    <w:abstractNumId w:val="2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1CE"/>
    <w:rsid w:val="00011605"/>
    <w:rsid w:val="000250AB"/>
    <w:rsid w:val="00034691"/>
    <w:rsid w:val="0004653C"/>
    <w:rsid w:val="000522C3"/>
    <w:rsid w:val="00056AB8"/>
    <w:rsid w:val="0005748C"/>
    <w:rsid w:val="0006315A"/>
    <w:rsid w:val="000651FB"/>
    <w:rsid w:val="00080386"/>
    <w:rsid w:val="000808BC"/>
    <w:rsid w:val="0009778A"/>
    <w:rsid w:val="000A1679"/>
    <w:rsid w:val="000A3144"/>
    <w:rsid w:val="000B2263"/>
    <w:rsid w:val="000C7072"/>
    <w:rsid w:val="000D05E8"/>
    <w:rsid w:val="000D1B32"/>
    <w:rsid w:val="000E2962"/>
    <w:rsid w:val="000E4A82"/>
    <w:rsid w:val="000E4ADE"/>
    <w:rsid w:val="00112297"/>
    <w:rsid w:val="00120DDC"/>
    <w:rsid w:val="001214C5"/>
    <w:rsid w:val="00121B00"/>
    <w:rsid w:val="00134CA1"/>
    <w:rsid w:val="001443A7"/>
    <w:rsid w:val="001446E0"/>
    <w:rsid w:val="00151A52"/>
    <w:rsid w:val="0016290C"/>
    <w:rsid w:val="00165658"/>
    <w:rsid w:val="001677B1"/>
    <w:rsid w:val="00171A60"/>
    <w:rsid w:val="00185224"/>
    <w:rsid w:val="00185F5C"/>
    <w:rsid w:val="0019159D"/>
    <w:rsid w:val="00194241"/>
    <w:rsid w:val="0019450B"/>
    <w:rsid w:val="00194718"/>
    <w:rsid w:val="001947E6"/>
    <w:rsid w:val="001A14DC"/>
    <w:rsid w:val="001A76DD"/>
    <w:rsid w:val="001B2A56"/>
    <w:rsid w:val="001B4B43"/>
    <w:rsid w:val="001B6E89"/>
    <w:rsid w:val="001C534B"/>
    <w:rsid w:val="001D5907"/>
    <w:rsid w:val="001D679F"/>
    <w:rsid w:val="001E0F99"/>
    <w:rsid w:val="001E7F2B"/>
    <w:rsid w:val="001F0E73"/>
    <w:rsid w:val="001F7E31"/>
    <w:rsid w:val="0021025F"/>
    <w:rsid w:val="00214BD1"/>
    <w:rsid w:val="0021634D"/>
    <w:rsid w:val="00225B38"/>
    <w:rsid w:val="00242B20"/>
    <w:rsid w:val="00257980"/>
    <w:rsid w:val="00261D21"/>
    <w:rsid w:val="00276E01"/>
    <w:rsid w:val="002871EE"/>
    <w:rsid w:val="00287C17"/>
    <w:rsid w:val="002937ED"/>
    <w:rsid w:val="00293954"/>
    <w:rsid w:val="002970A3"/>
    <w:rsid w:val="002A4DDC"/>
    <w:rsid w:val="002B407E"/>
    <w:rsid w:val="002C49D4"/>
    <w:rsid w:val="002D68AC"/>
    <w:rsid w:val="002E5A72"/>
    <w:rsid w:val="002F0AE1"/>
    <w:rsid w:val="002F6DD6"/>
    <w:rsid w:val="0030569C"/>
    <w:rsid w:val="003065A6"/>
    <w:rsid w:val="00310880"/>
    <w:rsid w:val="003109E0"/>
    <w:rsid w:val="00310B20"/>
    <w:rsid w:val="00313D5C"/>
    <w:rsid w:val="00331F14"/>
    <w:rsid w:val="003333E6"/>
    <w:rsid w:val="00335604"/>
    <w:rsid w:val="00340136"/>
    <w:rsid w:val="003415BA"/>
    <w:rsid w:val="003502D1"/>
    <w:rsid w:val="00354ABF"/>
    <w:rsid w:val="0035605B"/>
    <w:rsid w:val="00360997"/>
    <w:rsid w:val="00360AB3"/>
    <w:rsid w:val="00372801"/>
    <w:rsid w:val="003743B2"/>
    <w:rsid w:val="003766D8"/>
    <w:rsid w:val="003838F5"/>
    <w:rsid w:val="003870CD"/>
    <w:rsid w:val="003874DC"/>
    <w:rsid w:val="003A2A27"/>
    <w:rsid w:val="003B583E"/>
    <w:rsid w:val="003C784D"/>
    <w:rsid w:val="003D153F"/>
    <w:rsid w:val="003D7089"/>
    <w:rsid w:val="003E4289"/>
    <w:rsid w:val="003E79B3"/>
    <w:rsid w:val="003E7B31"/>
    <w:rsid w:val="003E7EC4"/>
    <w:rsid w:val="003F6B35"/>
    <w:rsid w:val="00406071"/>
    <w:rsid w:val="00410A2D"/>
    <w:rsid w:val="00414123"/>
    <w:rsid w:val="00433DA8"/>
    <w:rsid w:val="0043484E"/>
    <w:rsid w:val="00435720"/>
    <w:rsid w:val="004361B3"/>
    <w:rsid w:val="004372D1"/>
    <w:rsid w:val="00437E2A"/>
    <w:rsid w:val="00443623"/>
    <w:rsid w:val="004500B6"/>
    <w:rsid w:val="00456419"/>
    <w:rsid w:val="004650A4"/>
    <w:rsid w:val="004709BD"/>
    <w:rsid w:val="004764EC"/>
    <w:rsid w:val="00490DBA"/>
    <w:rsid w:val="00493DFC"/>
    <w:rsid w:val="004A0643"/>
    <w:rsid w:val="004A0A72"/>
    <w:rsid w:val="004A15DC"/>
    <w:rsid w:val="004A6737"/>
    <w:rsid w:val="004A6901"/>
    <w:rsid w:val="004B609C"/>
    <w:rsid w:val="004B64B7"/>
    <w:rsid w:val="004B6651"/>
    <w:rsid w:val="004B6FF7"/>
    <w:rsid w:val="004B7457"/>
    <w:rsid w:val="004B7D01"/>
    <w:rsid w:val="004C23E6"/>
    <w:rsid w:val="004C793C"/>
    <w:rsid w:val="004D4926"/>
    <w:rsid w:val="004F034D"/>
    <w:rsid w:val="004F046C"/>
    <w:rsid w:val="004F4AC5"/>
    <w:rsid w:val="004F5B3F"/>
    <w:rsid w:val="00540F3E"/>
    <w:rsid w:val="00541293"/>
    <w:rsid w:val="00541E56"/>
    <w:rsid w:val="005423AB"/>
    <w:rsid w:val="00546AAA"/>
    <w:rsid w:val="005471D2"/>
    <w:rsid w:val="0056615E"/>
    <w:rsid w:val="005736BD"/>
    <w:rsid w:val="00581CD4"/>
    <w:rsid w:val="005862D9"/>
    <w:rsid w:val="00591381"/>
    <w:rsid w:val="00592719"/>
    <w:rsid w:val="00597257"/>
    <w:rsid w:val="005A03B3"/>
    <w:rsid w:val="005C5577"/>
    <w:rsid w:val="005D2A9E"/>
    <w:rsid w:val="005D4170"/>
    <w:rsid w:val="005D5F3E"/>
    <w:rsid w:val="005E1FC6"/>
    <w:rsid w:val="005E2291"/>
    <w:rsid w:val="005E5EAD"/>
    <w:rsid w:val="005E6037"/>
    <w:rsid w:val="005E6A5C"/>
    <w:rsid w:val="005E6FE8"/>
    <w:rsid w:val="005F2263"/>
    <w:rsid w:val="005F3F96"/>
    <w:rsid w:val="005F4CC6"/>
    <w:rsid w:val="005F7C3A"/>
    <w:rsid w:val="00602BAC"/>
    <w:rsid w:val="00611965"/>
    <w:rsid w:val="00632D49"/>
    <w:rsid w:val="00634AEE"/>
    <w:rsid w:val="006413EA"/>
    <w:rsid w:val="00646C08"/>
    <w:rsid w:val="00646D5B"/>
    <w:rsid w:val="00646E53"/>
    <w:rsid w:val="00673A40"/>
    <w:rsid w:val="00677CDF"/>
    <w:rsid w:val="00683729"/>
    <w:rsid w:val="00683DDC"/>
    <w:rsid w:val="006B0971"/>
    <w:rsid w:val="006B157B"/>
    <w:rsid w:val="006B50A1"/>
    <w:rsid w:val="006B6398"/>
    <w:rsid w:val="006B7BCC"/>
    <w:rsid w:val="006C4523"/>
    <w:rsid w:val="006D0E4D"/>
    <w:rsid w:val="006D49AA"/>
    <w:rsid w:val="006D7FB3"/>
    <w:rsid w:val="006E370D"/>
    <w:rsid w:val="006F0A77"/>
    <w:rsid w:val="006F5D30"/>
    <w:rsid w:val="0071335D"/>
    <w:rsid w:val="00716C21"/>
    <w:rsid w:val="00721503"/>
    <w:rsid w:val="00725CC0"/>
    <w:rsid w:val="007412B7"/>
    <w:rsid w:val="00745F8C"/>
    <w:rsid w:val="007545D3"/>
    <w:rsid w:val="007610A7"/>
    <w:rsid w:val="00762BE7"/>
    <w:rsid w:val="00767CD8"/>
    <w:rsid w:val="00767F93"/>
    <w:rsid w:val="0077188F"/>
    <w:rsid w:val="00777D4F"/>
    <w:rsid w:val="0078085B"/>
    <w:rsid w:val="007844BC"/>
    <w:rsid w:val="00785C9D"/>
    <w:rsid w:val="007900DA"/>
    <w:rsid w:val="00790546"/>
    <w:rsid w:val="00795300"/>
    <w:rsid w:val="007960EF"/>
    <w:rsid w:val="007A03BE"/>
    <w:rsid w:val="007B7D64"/>
    <w:rsid w:val="007C286C"/>
    <w:rsid w:val="007C3F5B"/>
    <w:rsid w:val="007C58B4"/>
    <w:rsid w:val="007D2909"/>
    <w:rsid w:val="007D3140"/>
    <w:rsid w:val="007D3937"/>
    <w:rsid w:val="007D72C5"/>
    <w:rsid w:val="007F3510"/>
    <w:rsid w:val="007F5060"/>
    <w:rsid w:val="007F7BC9"/>
    <w:rsid w:val="00810B0D"/>
    <w:rsid w:val="008176C2"/>
    <w:rsid w:val="00821B51"/>
    <w:rsid w:val="00826A83"/>
    <w:rsid w:val="0082785E"/>
    <w:rsid w:val="00837F7E"/>
    <w:rsid w:val="0085186E"/>
    <w:rsid w:val="00853C88"/>
    <w:rsid w:val="00864708"/>
    <w:rsid w:val="00865467"/>
    <w:rsid w:val="00866C38"/>
    <w:rsid w:val="0087742C"/>
    <w:rsid w:val="008901A1"/>
    <w:rsid w:val="00891E25"/>
    <w:rsid w:val="00894A9B"/>
    <w:rsid w:val="00897D4A"/>
    <w:rsid w:val="008A2B0C"/>
    <w:rsid w:val="008B1BAF"/>
    <w:rsid w:val="008B7C2B"/>
    <w:rsid w:val="008D0238"/>
    <w:rsid w:val="008D7F02"/>
    <w:rsid w:val="008F4C8D"/>
    <w:rsid w:val="008F6DEC"/>
    <w:rsid w:val="00900AE0"/>
    <w:rsid w:val="00903410"/>
    <w:rsid w:val="00914100"/>
    <w:rsid w:val="00925783"/>
    <w:rsid w:val="00927C10"/>
    <w:rsid w:val="00932861"/>
    <w:rsid w:val="00937183"/>
    <w:rsid w:val="0094061F"/>
    <w:rsid w:val="009439FD"/>
    <w:rsid w:val="009466F1"/>
    <w:rsid w:val="00947D8F"/>
    <w:rsid w:val="009511CE"/>
    <w:rsid w:val="00953C51"/>
    <w:rsid w:val="009642CB"/>
    <w:rsid w:val="009669D6"/>
    <w:rsid w:val="00967B43"/>
    <w:rsid w:val="00972C0E"/>
    <w:rsid w:val="00981E9D"/>
    <w:rsid w:val="00982B95"/>
    <w:rsid w:val="00985D30"/>
    <w:rsid w:val="0099255D"/>
    <w:rsid w:val="00995223"/>
    <w:rsid w:val="00996962"/>
    <w:rsid w:val="009A215A"/>
    <w:rsid w:val="009A4998"/>
    <w:rsid w:val="009A5FC7"/>
    <w:rsid w:val="009A6EF7"/>
    <w:rsid w:val="009B08E1"/>
    <w:rsid w:val="009B5F2E"/>
    <w:rsid w:val="009B6641"/>
    <w:rsid w:val="009D1331"/>
    <w:rsid w:val="009D7150"/>
    <w:rsid w:val="009E2F30"/>
    <w:rsid w:val="009E5787"/>
    <w:rsid w:val="009E58D8"/>
    <w:rsid w:val="009E7310"/>
    <w:rsid w:val="009E7F2F"/>
    <w:rsid w:val="009F2853"/>
    <w:rsid w:val="009F6CDF"/>
    <w:rsid w:val="00A015AB"/>
    <w:rsid w:val="00A040D1"/>
    <w:rsid w:val="00A04CD3"/>
    <w:rsid w:val="00A06FF8"/>
    <w:rsid w:val="00A10601"/>
    <w:rsid w:val="00A16D0F"/>
    <w:rsid w:val="00A208E3"/>
    <w:rsid w:val="00A23FFA"/>
    <w:rsid w:val="00A24C74"/>
    <w:rsid w:val="00A259B3"/>
    <w:rsid w:val="00A301DF"/>
    <w:rsid w:val="00A46BA7"/>
    <w:rsid w:val="00A50B16"/>
    <w:rsid w:val="00A52300"/>
    <w:rsid w:val="00A71446"/>
    <w:rsid w:val="00A75CF8"/>
    <w:rsid w:val="00A81D08"/>
    <w:rsid w:val="00A90F33"/>
    <w:rsid w:val="00A929EC"/>
    <w:rsid w:val="00A93ECA"/>
    <w:rsid w:val="00A96570"/>
    <w:rsid w:val="00AA496C"/>
    <w:rsid w:val="00AB32FD"/>
    <w:rsid w:val="00AC70D6"/>
    <w:rsid w:val="00AD02B1"/>
    <w:rsid w:val="00AD43B1"/>
    <w:rsid w:val="00AD4413"/>
    <w:rsid w:val="00AD6ACD"/>
    <w:rsid w:val="00AE19C3"/>
    <w:rsid w:val="00AE243A"/>
    <w:rsid w:val="00AE4762"/>
    <w:rsid w:val="00AE7FDA"/>
    <w:rsid w:val="00B01632"/>
    <w:rsid w:val="00B032AC"/>
    <w:rsid w:val="00B04A1E"/>
    <w:rsid w:val="00B16B64"/>
    <w:rsid w:val="00B2159E"/>
    <w:rsid w:val="00B27EDA"/>
    <w:rsid w:val="00B47C7D"/>
    <w:rsid w:val="00B567F2"/>
    <w:rsid w:val="00B6036A"/>
    <w:rsid w:val="00B604F8"/>
    <w:rsid w:val="00B658B9"/>
    <w:rsid w:val="00B71229"/>
    <w:rsid w:val="00B762BD"/>
    <w:rsid w:val="00B80F9D"/>
    <w:rsid w:val="00B82EAB"/>
    <w:rsid w:val="00B908D2"/>
    <w:rsid w:val="00B962C8"/>
    <w:rsid w:val="00BA05E6"/>
    <w:rsid w:val="00BA1FD9"/>
    <w:rsid w:val="00BA2F9B"/>
    <w:rsid w:val="00BA575D"/>
    <w:rsid w:val="00BA59C9"/>
    <w:rsid w:val="00BB10FF"/>
    <w:rsid w:val="00BB3262"/>
    <w:rsid w:val="00BB4F06"/>
    <w:rsid w:val="00BC0C96"/>
    <w:rsid w:val="00BC4B2F"/>
    <w:rsid w:val="00BC5178"/>
    <w:rsid w:val="00BC5586"/>
    <w:rsid w:val="00BD111F"/>
    <w:rsid w:val="00BD365F"/>
    <w:rsid w:val="00BD721A"/>
    <w:rsid w:val="00BE035D"/>
    <w:rsid w:val="00BE7A5C"/>
    <w:rsid w:val="00C05934"/>
    <w:rsid w:val="00C123DF"/>
    <w:rsid w:val="00C156BD"/>
    <w:rsid w:val="00C24ECB"/>
    <w:rsid w:val="00C32791"/>
    <w:rsid w:val="00C43C2B"/>
    <w:rsid w:val="00C46272"/>
    <w:rsid w:val="00C47551"/>
    <w:rsid w:val="00C5241D"/>
    <w:rsid w:val="00C70BFE"/>
    <w:rsid w:val="00C7353D"/>
    <w:rsid w:val="00C77A45"/>
    <w:rsid w:val="00C90542"/>
    <w:rsid w:val="00C912C0"/>
    <w:rsid w:val="00C934F4"/>
    <w:rsid w:val="00CA582C"/>
    <w:rsid w:val="00CD29BE"/>
    <w:rsid w:val="00CD3C50"/>
    <w:rsid w:val="00CD6661"/>
    <w:rsid w:val="00CE12E3"/>
    <w:rsid w:val="00CE4C81"/>
    <w:rsid w:val="00CF07B0"/>
    <w:rsid w:val="00CF3DC2"/>
    <w:rsid w:val="00CF6B5C"/>
    <w:rsid w:val="00D0664A"/>
    <w:rsid w:val="00D069C6"/>
    <w:rsid w:val="00D15BAC"/>
    <w:rsid w:val="00D15FF9"/>
    <w:rsid w:val="00D17C70"/>
    <w:rsid w:val="00D27B9E"/>
    <w:rsid w:val="00D30812"/>
    <w:rsid w:val="00D46D0B"/>
    <w:rsid w:val="00D66A3A"/>
    <w:rsid w:val="00D7161D"/>
    <w:rsid w:val="00D76491"/>
    <w:rsid w:val="00D9583B"/>
    <w:rsid w:val="00DA3772"/>
    <w:rsid w:val="00DD05C5"/>
    <w:rsid w:val="00DD5085"/>
    <w:rsid w:val="00DE771E"/>
    <w:rsid w:val="00E12610"/>
    <w:rsid w:val="00E1558E"/>
    <w:rsid w:val="00E245FC"/>
    <w:rsid w:val="00E40DA8"/>
    <w:rsid w:val="00E4168A"/>
    <w:rsid w:val="00E4635C"/>
    <w:rsid w:val="00E61576"/>
    <w:rsid w:val="00E6360D"/>
    <w:rsid w:val="00E63974"/>
    <w:rsid w:val="00E642CA"/>
    <w:rsid w:val="00E66A8B"/>
    <w:rsid w:val="00E66D66"/>
    <w:rsid w:val="00E67A9F"/>
    <w:rsid w:val="00E71DEB"/>
    <w:rsid w:val="00E81B31"/>
    <w:rsid w:val="00E87D24"/>
    <w:rsid w:val="00E97A5E"/>
    <w:rsid w:val="00EC2FDF"/>
    <w:rsid w:val="00EC64A7"/>
    <w:rsid w:val="00EE143E"/>
    <w:rsid w:val="00EE6481"/>
    <w:rsid w:val="00EF32C4"/>
    <w:rsid w:val="00F00D42"/>
    <w:rsid w:val="00F06297"/>
    <w:rsid w:val="00F167EC"/>
    <w:rsid w:val="00F16ABA"/>
    <w:rsid w:val="00F271FA"/>
    <w:rsid w:val="00F4307A"/>
    <w:rsid w:val="00F46BDA"/>
    <w:rsid w:val="00F652E6"/>
    <w:rsid w:val="00F76CA5"/>
    <w:rsid w:val="00F8281C"/>
    <w:rsid w:val="00F90746"/>
    <w:rsid w:val="00F922AA"/>
    <w:rsid w:val="00FA1CA6"/>
    <w:rsid w:val="00FA3551"/>
    <w:rsid w:val="00FC35AD"/>
    <w:rsid w:val="00FE0215"/>
    <w:rsid w:val="00FE11AD"/>
    <w:rsid w:val="00FE2A81"/>
    <w:rsid w:val="00FE36D1"/>
    <w:rsid w:val="00FE4628"/>
    <w:rsid w:val="00FE6CBA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6CCC"/>
  <w15:docId w15:val="{A391926A-60EE-4F9C-9F34-58323DEE0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2A9E"/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5D2A9E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locked/>
    <w:rsid w:val="005D2A9E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locked/>
    <w:rsid w:val="005D2A9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locked/>
    <w:rsid w:val="005D2A9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locked/>
    <w:rsid w:val="005D2A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locked/>
    <w:rsid w:val="005D2A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locked/>
    <w:rsid w:val="005D2A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locked/>
    <w:rsid w:val="005D2A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locked/>
    <w:rsid w:val="005D2A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uiPriority w:val="99"/>
    <w:rsid w:val="009473F9"/>
    <w:rPr>
      <w:rFonts w:ascii="Symbol" w:hAnsi="Symbol"/>
      <w:sz w:val="18"/>
    </w:rPr>
  </w:style>
  <w:style w:type="character" w:customStyle="1" w:styleId="WW8Num3z1">
    <w:name w:val="WW8Num3z1"/>
    <w:uiPriority w:val="99"/>
    <w:rsid w:val="009473F9"/>
    <w:rPr>
      <w:rFonts w:ascii="Courier New" w:hAnsi="Courier New"/>
    </w:rPr>
  </w:style>
  <w:style w:type="character" w:customStyle="1" w:styleId="WW8Num3z2">
    <w:name w:val="WW8Num3z2"/>
    <w:uiPriority w:val="99"/>
    <w:rsid w:val="009473F9"/>
    <w:rPr>
      <w:rFonts w:ascii="Wingdings" w:hAnsi="Wingdings"/>
    </w:rPr>
  </w:style>
  <w:style w:type="character" w:customStyle="1" w:styleId="Znakinumeracji">
    <w:name w:val="Znaki numeracji"/>
    <w:uiPriority w:val="99"/>
    <w:rsid w:val="009473F9"/>
  </w:style>
  <w:style w:type="character" w:customStyle="1" w:styleId="czeinternetowe">
    <w:name w:val="Łącze internetowe"/>
    <w:basedOn w:val="Domylnaczcionkaakapitu"/>
    <w:uiPriority w:val="99"/>
    <w:unhideWhenUsed/>
    <w:rsid w:val="00C44BBC"/>
    <w:rPr>
      <w:color w:val="0000FF" w:themeColor="hyperlink"/>
      <w:u w:val="single"/>
    </w:rPr>
  </w:style>
  <w:style w:type="character" w:customStyle="1" w:styleId="Znakiwypunktowania">
    <w:name w:val="Znaki wypunktowania"/>
    <w:uiPriority w:val="99"/>
    <w:rsid w:val="009473F9"/>
    <w:rPr>
      <w:rFonts w:ascii="OpenSymbol" w:hAnsi="OpenSymbol"/>
    </w:rPr>
  </w:style>
  <w:style w:type="character" w:customStyle="1" w:styleId="Mocnowyrniony">
    <w:name w:val="Mocno wyróżniony"/>
    <w:uiPriority w:val="99"/>
    <w:rsid w:val="009473F9"/>
    <w:rPr>
      <w:b/>
    </w:rPr>
  </w:style>
  <w:style w:type="character" w:customStyle="1" w:styleId="PodpisZnak">
    <w:name w:val="Podpis Znak"/>
    <w:basedOn w:val="Domylnaczcionkaakapitu"/>
    <w:link w:val="Podpis"/>
    <w:uiPriority w:val="99"/>
    <w:semiHidden/>
    <w:qFormat/>
    <w:locked/>
    <w:rsid w:val="00EF0787"/>
    <w:rPr>
      <w:rFonts w:cs="Times New Roman"/>
      <w:sz w:val="21"/>
      <w:szCs w:val="21"/>
      <w:lang w:eastAsia="zh-C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EF0787"/>
    <w:rPr>
      <w:rFonts w:cs="Times New Roman"/>
      <w:sz w:val="14"/>
      <w:szCs w:val="14"/>
      <w:lang w:eastAsia="zh-CN" w:bidi="hi-IN"/>
    </w:rPr>
  </w:style>
  <w:style w:type="character" w:styleId="Pogrubienie">
    <w:name w:val="Strong"/>
    <w:basedOn w:val="Domylnaczcionkaakapitu"/>
    <w:uiPriority w:val="22"/>
    <w:qFormat/>
    <w:locked/>
    <w:rsid w:val="005D2A9E"/>
    <w:rPr>
      <w:b/>
      <w:bCs/>
    </w:rPr>
  </w:style>
  <w:style w:type="character" w:customStyle="1" w:styleId="ZwykytekstZnak">
    <w:name w:val="Zwykły tekst Znak"/>
    <w:basedOn w:val="Domylnaczcionkaakapitu"/>
    <w:link w:val="Zwykytekst"/>
    <w:locked/>
    <w:rsid w:val="00F865E0"/>
    <w:rPr>
      <w:rFonts w:ascii="Courier New" w:hAnsi="Courier New" w:cs="Times New Roman"/>
      <w:sz w:val="18"/>
      <w:szCs w:val="18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51C6D"/>
    <w:rPr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51C6D"/>
    <w:rPr>
      <w:sz w:val="24"/>
      <w:szCs w:val="21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59CA"/>
    <w:rPr>
      <w:rFonts w:ascii="Segoe UI" w:hAnsi="Segoe UI"/>
      <w:sz w:val="18"/>
      <w:szCs w:val="16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B676A"/>
    <w:rPr>
      <w:rFonts w:ascii="Arial Unicode MS" w:hAnsi="Arial Unicode MS" w:cs="Times New Roman"/>
      <w:color w:val="00000A"/>
      <w:sz w:val="24"/>
      <w:szCs w:val="20"/>
      <w:lang w:eastAsia="zh-CN"/>
    </w:rPr>
  </w:style>
  <w:style w:type="character" w:customStyle="1" w:styleId="AkapitzlistZnak">
    <w:name w:val="Akapit z listą Znak"/>
    <w:aliases w:val="CW_Lista Znak,normalny tekst Znak,sw tekst Znak,BulletC Znak,Numerowanie Znak,Wyliczanie Znak,Obiekt Znak,List Paragraph Znak,wypunktowanie Znak,Wypunktowanie Znak,paragraf Znak,L1 Znak,Akapit z listą5 Znak,List Paragraph1 Znak"/>
    <w:link w:val="Akapitzlist"/>
    <w:qFormat/>
    <w:locked/>
    <w:rsid w:val="001B676A"/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B0D4F"/>
    <w:rPr>
      <w:sz w:val="24"/>
      <w:szCs w:val="21"/>
      <w:lang w:eastAsia="zh-C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44BBC"/>
    <w:rPr>
      <w:color w:val="605E5C"/>
      <w:shd w:val="clear" w:color="auto" w:fill="E1DFDD"/>
    </w:rPr>
  </w:style>
  <w:style w:type="character" w:customStyle="1" w:styleId="FontStyle40">
    <w:name w:val="Font Style40"/>
    <w:basedOn w:val="Domylnaczcionkaakapitu"/>
    <w:rsid w:val="00A81B91"/>
    <w:rPr>
      <w:rFonts w:ascii="Times New Roman" w:hAnsi="Times New Roman" w:cs="Times New Roman"/>
      <w:sz w:val="18"/>
      <w:szCs w:val="18"/>
    </w:rPr>
  </w:style>
  <w:style w:type="character" w:customStyle="1" w:styleId="menuopisloc">
    <w:name w:val="menuopisloc"/>
    <w:basedOn w:val="Domylnaczcionkaakapitu"/>
    <w:uiPriority w:val="99"/>
    <w:rsid w:val="003F32A0"/>
    <w:rPr>
      <w:rFonts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F963DF"/>
    <w:rPr>
      <w:color w:val="800080" w:themeColor="followedHyperlink"/>
      <w:u w:val="single"/>
    </w:rPr>
  </w:style>
  <w:style w:type="character" w:customStyle="1" w:styleId="Teksttreci">
    <w:name w:val="Tekst treści_"/>
    <w:basedOn w:val="Domylnaczcionkaakapitu"/>
    <w:link w:val="Teksttreci"/>
    <w:rsid w:val="00FA65B6"/>
    <w:rPr>
      <w:rFonts w:ascii="Arial" w:eastAsia="Arial" w:hAnsi="Arial" w:cs="Arial"/>
      <w:sz w:val="19"/>
      <w:szCs w:val="19"/>
      <w:shd w:val="clear" w:color="auto" w:fill="FFFFFF"/>
      <w:lang w:eastAsia="en-US"/>
    </w:rPr>
  </w:style>
  <w:style w:type="character" w:customStyle="1" w:styleId="pktZnak">
    <w:name w:val="pkt Znak"/>
    <w:rsid w:val="008A1C2E"/>
    <w:rPr>
      <w:rFonts w:eastAsia="Times New Roman" w:cs="Times New Roman"/>
      <w:sz w:val="20"/>
      <w:szCs w:val="20"/>
    </w:rPr>
  </w:style>
  <w:style w:type="paragraph" w:styleId="Nagwek">
    <w:name w:val="header"/>
    <w:basedOn w:val="Normalny"/>
    <w:next w:val="Tekstpodstawowy1"/>
    <w:link w:val="NagwekZnak"/>
    <w:uiPriority w:val="99"/>
    <w:unhideWhenUsed/>
    <w:rsid w:val="00F51C6D"/>
    <w:pPr>
      <w:tabs>
        <w:tab w:val="center" w:pos="4536"/>
        <w:tab w:val="right" w:pos="9072"/>
      </w:tabs>
    </w:pPr>
    <w:rPr>
      <w:szCs w:val="21"/>
    </w:rPr>
  </w:style>
  <w:style w:type="paragraph" w:styleId="Tekstpodstawowy">
    <w:name w:val="Body Text"/>
    <w:basedOn w:val="Normalny"/>
    <w:rsid w:val="002F3D72"/>
    <w:pPr>
      <w:spacing w:after="140" w:line="276" w:lineRule="auto"/>
    </w:pPr>
  </w:style>
  <w:style w:type="paragraph" w:styleId="Lista">
    <w:name w:val="List"/>
    <w:basedOn w:val="Tekstpodstawowy1"/>
    <w:uiPriority w:val="99"/>
    <w:rsid w:val="009473F9"/>
  </w:style>
  <w:style w:type="paragraph" w:styleId="Legenda">
    <w:name w:val="caption"/>
    <w:basedOn w:val="Normalny"/>
    <w:next w:val="Normalny"/>
    <w:uiPriority w:val="35"/>
    <w:unhideWhenUsed/>
    <w:qFormat/>
    <w:rsid w:val="005D2A9E"/>
    <w:pPr>
      <w:spacing w:line="240" w:lineRule="auto"/>
    </w:pPr>
    <w:rPr>
      <w:b/>
      <w:bCs/>
      <w:smallCaps/>
      <w:color w:val="1F497D" w:themeColor="text2"/>
    </w:rPr>
  </w:style>
  <w:style w:type="paragraph" w:customStyle="1" w:styleId="Indeks">
    <w:name w:val="Indeks"/>
    <w:basedOn w:val="Normalny"/>
    <w:uiPriority w:val="99"/>
    <w:rsid w:val="009473F9"/>
    <w:pPr>
      <w:suppressLineNumbers/>
    </w:pPr>
  </w:style>
  <w:style w:type="paragraph" w:customStyle="1" w:styleId="Gwkaistopka">
    <w:name w:val="Główka i stopka"/>
    <w:basedOn w:val="Normalny"/>
    <w:rsid w:val="002F3D72"/>
  </w:style>
  <w:style w:type="paragraph" w:customStyle="1" w:styleId="Tekstpodstawowy1">
    <w:name w:val="Tekst podstawowy1"/>
    <w:basedOn w:val="Normalny"/>
    <w:uiPriority w:val="99"/>
    <w:rsid w:val="009473F9"/>
    <w:pPr>
      <w:spacing w:after="120"/>
    </w:pPr>
  </w:style>
  <w:style w:type="paragraph" w:styleId="Podpis">
    <w:name w:val="Signature"/>
    <w:basedOn w:val="Normalny"/>
    <w:link w:val="PodpisZnak"/>
    <w:uiPriority w:val="99"/>
    <w:rsid w:val="009473F9"/>
    <w:pPr>
      <w:suppressLineNumbers/>
      <w:spacing w:before="120" w:after="120"/>
    </w:pPr>
    <w:rPr>
      <w:i/>
      <w:iCs/>
    </w:rPr>
  </w:style>
  <w:style w:type="paragraph" w:customStyle="1" w:styleId="Default">
    <w:name w:val="Default"/>
    <w:basedOn w:val="Normalny"/>
    <w:rsid w:val="009473F9"/>
    <w:rPr>
      <w:rFonts w:ascii="Calibri;Calibri" w:hAnsi="Calibri;Calibri" w:cs="Calibri;Calibri"/>
      <w:color w:val="000000"/>
    </w:rPr>
  </w:style>
  <w:style w:type="paragraph" w:customStyle="1" w:styleId="Zawartotabeli">
    <w:name w:val="Zawartość tabeli"/>
    <w:basedOn w:val="Normalny"/>
    <w:uiPriority w:val="99"/>
    <w:rsid w:val="009473F9"/>
    <w:pPr>
      <w:suppressLineNumbers/>
    </w:pPr>
  </w:style>
  <w:style w:type="paragraph" w:customStyle="1" w:styleId="Nagwektabeli">
    <w:name w:val="Nagłówek tabeli"/>
    <w:basedOn w:val="Zawartotabeli"/>
    <w:uiPriority w:val="99"/>
    <w:rsid w:val="009473F9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"/>
    <w:uiPriority w:val="99"/>
    <w:rsid w:val="009473F9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55640"/>
    <w:pPr>
      <w:spacing w:beforeAutospacing="1" w:afterAutospacing="1"/>
    </w:pPr>
    <w:rPr>
      <w:rFonts w:cs="Times New Roman"/>
    </w:rPr>
  </w:style>
  <w:style w:type="paragraph" w:styleId="Akapitzlist">
    <w:name w:val="List Paragraph"/>
    <w:aliases w:val="CW_Lista,normalny tekst,sw tekst,BulletC,Numerowanie,Wyliczanie,Obiekt,List Paragraph,wypunktowanie,Wypunktowanie,paragraf,L1,Akapit z listą5,List Paragraph1,RR PGE Akapit z listą,Styl 1,Citation List,본문(내용),List Paragraph (numbered (a))"/>
    <w:basedOn w:val="Normalny"/>
    <w:link w:val="AkapitzlistZnak"/>
    <w:qFormat/>
    <w:rsid w:val="00DE082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51C6D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59CA"/>
    <w:rPr>
      <w:rFonts w:ascii="Segoe UI" w:hAnsi="Segoe UI"/>
      <w:sz w:val="18"/>
      <w:szCs w:val="16"/>
    </w:rPr>
  </w:style>
  <w:style w:type="paragraph" w:customStyle="1" w:styleId="Teksttreci0">
    <w:name w:val="Tekst treści"/>
    <w:basedOn w:val="Normalny"/>
    <w:rsid w:val="002F3D72"/>
    <w:pPr>
      <w:shd w:val="clear" w:color="auto" w:fill="FFFFFF"/>
      <w:spacing w:line="374" w:lineRule="auto"/>
      <w:jc w:val="both"/>
    </w:pPr>
    <w:rPr>
      <w:rFonts w:ascii="Arial" w:eastAsia="Arial" w:hAnsi="Arial" w:cs="Arial"/>
      <w:sz w:val="19"/>
      <w:szCs w:val="19"/>
      <w:lang w:eastAsia="en-US"/>
    </w:rPr>
  </w:style>
  <w:style w:type="paragraph" w:customStyle="1" w:styleId="styl3">
    <w:name w:val="styl3"/>
    <w:basedOn w:val="Normalny"/>
    <w:uiPriority w:val="99"/>
    <w:rsid w:val="006D583F"/>
    <w:pPr>
      <w:tabs>
        <w:tab w:val="left" w:pos="720"/>
      </w:tabs>
      <w:jc w:val="both"/>
    </w:pPr>
    <w:rPr>
      <w:rFonts w:ascii="Arial" w:hAnsi="Arial" w:cs="Arial"/>
      <w:sz w:val="20"/>
    </w:rPr>
  </w:style>
  <w:style w:type="paragraph" w:styleId="NormalnyWeb">
    <w:name w:val="Normal (Web)"/>
    <w:basedOn w:val="Normalny"/>
    <w:link w:val="NormalnyWebZnak"/>
    <w:uiPriority w:val="99"/>
    <w:unhideWhenUsed/>
    <w:rsid w:val="001B676A"/>
    <w:pPr>
      <w:spacing w:before="100" w:after="100"/>
    </w:pPr>
    <w:rPr>
      <w:rFonts w:ascii="Arial Unicode MS" w:hAnsi="Arial Unicode MS" w:cs="Times New Roman"/>
      <w:color w:val="00000A"/>
      <w:szCs w:val="20"/>
    </w:rPr>
  </w:style>
  <w:style w:type="paragraph" w:customStyle="1" w:styleId="Standard">
    <w:name w:val="Standard"/>
    <w:rsid w:val="001B676A"/>
    <w:rPr>
      <w:rFonts w:ascii="Liberation Serif" w:hAnsi="Liberation Serif" w:cs="Lucida Sans"/>
      <w:kern w:val="2"/>
      <w:sz w:val="24"/>
      <w:szCs w:val="24"/>
      <w:lang w:eastAsia="zh-C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7B0D4F"/>
    <w:pPr>
      <w:spacing w:after="120" w:line="480" w:lineRule="auto"/>
    </w:pPr>
    <w:rPr>
      <w:szCs w:val="21"/>
    </w:rPr>
  </w:style>
  <w:style w:type="paragraph" w:customStyle="1" w:styleId="NormalnyWeb1">
    <w:name w:val="Normalny (Web)1"/>
    <w:basedOn w:val="Normalny"/>
    <w:rsid w:val="00DC4D46"/>
    <w:pPr>
      <w:spacing w:before="280"/>
      <w:ind w:right="23"/>
      <w:jc w:val="both"/>
    </w:pPr>
    <w:rPr>
      <w:rFonts w:ascii="Arial Unicode MS" w:eastAsia="Arial Unicode MS" w:hAnsi="Arial Unicode MS" w:cs="Arial Unicode MS"/>
      <w:kern w:val="2"/>
      <w:lang w:eastAsia="ar-SA"/>
    </w:rPr>
  </w:style>
  <w:style w:type="paragraph" w:customStyle="1" w:styleId="Tekstpodstawowy22">
    <w:name w:val="Tekst podstawowy 22"/>
    <w:basedOn w:val="Normalny"/>
    <w:rsid w:val="00EF438C"/>
    <w:pPr>
      <w:spacing w:after="120" w:line="480" w:lineRule="auto"/>
    </w:pPr>
    <w:rPr>
      <w:rFonts w:ascii="Tahoma" w:eastAsia="Times New Roman" w:hAnsi="Tahoma" w:cs="Tahoma"/>
      <w:szCs w:val="20"/>
    </w:rPr>
  </w:style>
  <w:style w:type="paragraph" w:customStyle="1" w:styleId="Tekstpodstawowy31">
    <w:name w:val="Tekst podstawowy 31"/>
    <w:basedOn w:val="Normalny"/>
    <w:rsid w:val="00FB1B02"/>
    <w:pPr>
      <w:jc w:val="both"/>
    </w:pPr>
    <w:rPr>
      <w:rFonts w:ascii="Bookman Old Style" w:eastAsia="Times New Roman" w:hAnsi="Bookman Old Style" w:cs="Bookman Old Style"/>
      <w:b/>
      <w:szCs w:val="20"/>
    </w:rPr>
  </w:style>
  <w:style w:type="paragraph" w:customStyle="1" w:styleId="pkt">
    <w:name w:val="pkt"/>
    <w:basedOn w:val="Normalny"/>
    <w:rsid w:val="008A1C2E"/>
    <w:pPr>
      <w:spacing w:before="60" w:after="60"/>
      <w:ind w:left="851" w:hanging="295"/>
      <w:jc w:val="both"/>
    </w:pPr>
    <w:rPr>
      <w:rFonts w:eastAsia="Times New Roman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A81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466F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66F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16C21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D2A9E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6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168A"/>
    <w:rPr>
      <w:rFonts w:eastAsiaTheme="minorHAns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168A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6A3A"/>
    <w:pPr>
      <w:widowControl w:val="0"/>
      <w:suppressAutoHyphens/>
      <w:spacing w:after="0"/>
    </w:pPr>
    <w:rPr>
      <w:rFonts w:ascii="Times New Roman" w:eastAsia="SimSun" w:hAnsi="Times New Roman" w:cs="Mangal"/>
      <w:b/>
      <w:bCs/>
      <w:szCs w:val="18"/>
      <w:lang w:eastAsia="zh-C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6A3A"/>
    <w:rPr>
      <w:rFonts w:asciiTheme="minorHAnsi" w:eastAsiaTheme="minorHAnsi" w:hAnsiTheme="minorHAnsi" w:cstheme="minorBidi"/>
      <w:b/>
      <w:bCs/>
      <w:sz w:val="20"/>
      <w:szCs w:val="18"/>
      <w:lang w:eastAsia="zh-CN" w:bidi="hi-IN"/>
    </w:rPr>
  </w:style>
  <w:style w:type="paragraph" w:styleId="Poprawka">
    <w:name w:val="Revision"/>
    <w:hidden/>
    <w:uiPriority w:val="99"/>
    <w:semiHidden/>
    <w:rsid w:val="00D66A3A"/>
    <w:rPr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5D2A9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2A9E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5D2A9E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2A9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2A9E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2A9E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2A9E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2A9E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5D2A9E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5D2A9E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5D2A9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D2A9E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Uwydatnienie">
    <w:name w:val="Emphasis"/>
    <w:basedOn w:val="Domylnaczcionkaakapitu"/>
    <w:uiPriority w:val="20"/>
    <w:qFormat/>
    <w:locked/>
    <w:rsid w:val="005D2A9E"/>
    <w:rPr>
      <w:i/>
      <w:iCs/>
    </w:rPr>
  </w:style>
  <w:style w:type="paragraph" w:styleId="Bezodstpw">
    <w:name w:val="No Spacing"/>
    <w:uiPriority w:val="1"/>
    <w:qFormat/>
    <w:rsid w:val="005D2A9E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D2A9E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D2A9E"/>
    <w:rPr>
      <w:color w:val="1F497D" w:themeColor="text2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D2A9E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D2A9E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5D2A9E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5D2A9E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5D2A9E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Odwoanieintensywne">
    <w:name w:val="Intense Reference"/>
    <w:basedOn w:val="Domylnaczcionkaakapitu"/>
    <w:uiPriority w:val="32"/>
    <w:qFormat/>
    <w:rsid w:val="005D2A9E"/>
    <w:rPr>
      <w:b/>
      <w:bCs/>
      <w:smallCaps/>
      <w:color w:val="1F497D" w:themeColor="text2"/>
      <w:u w:val="single"/>
    </w:rPr>
  </w:style>
  <w:style w:type="character" w:styleId="Tytuksiki">
    <w:name w:val="Book Title"/>
    <w:basedOn w:val="Domylnaczcionkaakapitu"/>
    <w:uiPriority w:val="33"/>
    <w:qFormat/>
    <w:rsid w:val="005D2A9E"/>
    <w:rPr>
      <w:b/>
      <w:bCs/>
      <w:smallCaps/>
      <w:spacing w:val="1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D2A9E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locked/>
    <w:rsid w:val="00EC64A7"/>
    <w:pPr>
      <w:spacing w:after="100"/>
      <w:ind w:left="220"/>
    </w:pPr>
  </w:style>
  <w:style w:type="table" w:customStyle="1" w:styleId="Tabela-Siatka1">
    <w:name w:val="Tabela - Siatka1"/>
    <w:basedOn w:val="Standardowy"/>
    <w:next w:val="Tabela-Siatka"/>
    <w:uiPriority w:val="39"/>
    <w:rsid w:val="006119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locked/>
    <w:rsid w:val="00080386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80847-C4E5-4E20-96C1-805A3C310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11</Pages>
  <Words>3420</Words>
  <Characters>20524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BK-FZ</vt:lpstr>
    </vt:vector>
  </TitlesOfParts>
  <Company>HP Inc.</Company>
  <LinksUpToDate>false</LinksUpToDate>
  <CharactersWithSpaces>23897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BK-FZ</dc:title>
  <dc:subject/>
  <dc:creator>Urząd Miejski w Będzinie Urząd Miejski w Będzinie</dc:creator>
  <dc:description/>
  <cp:lastModifiedBy>Katarzyna KG. Gierat</cp:lastModifiedBy>
  <cp:revision>293</cp:revision>
  <cp:lastPrinted>2024-08-01T11:04:00Z</cp:lastPrinted>
  <dcterms:created xsi:type="dcterms:W3CDTF">2021-12-02T11:37:00Z</dcterms:created>
  <dcterms:modified xsi:type="dcterms:W3CDTF">2024-10-02T10:27:00Z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