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41EF9B" w14:textId="77777777" w:rsidR="0097057B" w:rsidRPr="005764F2" w:rsidRDefault="0097057B" w:rsidP="0097057B">
      <w:pPr>
        <w:rPr>
          <w:rFonts w:ascii="Calibri" w:hAnsi="Calibri" w:cs="Calibri"/>
          <w:b/>
          <w:iCs/>
          <w:sz w:val="20"/>
          <w:szCs w:val="20"/>
        </w:rPr>
      </w:pPr>
      <w:r>
        <w:rPr>
          <w:rFonts w:ascii="Calibri" w:hAnsi="Calibri" w:cs="Calibri"/>
          <w:iCs/>
          <w:sz w:val="22"/>
          <w:szCs w:val="22"/>
        </w:rPr>
        <w:t xml:space="preserve">            </w:t>
      </w:r>
      <w:r w:rsidRPr="005764F2">
        <w:rPr>
          <w:rFonts w:ascii="Calibri" w:hAnsi="Calibri" w:cs="Calibri"/>
          <w:b/>
          <w:sz w:val="20"/>
          <w:szCs w:val="20"/>
        </w:rPr>
        <w:t xml:space="preserve">Załącznik nr </w:t>
      </w:r>
      <w:r>
        <w:rPr>
          <w:rFonts w:ascii="Calibri" w:hAnsi="Calibri" w:cs="Calibri"/>
          <w:b/>
          <w:sz w:val="20"/>
          <w:szCs w:val="20"/>
        </w:rPr>
        <w:t>5</w:t>
      </w:r>
      <w:r w:rsidRPr="005764F2">
        <w:rPr>
          <w:rFonts w:ascii="Calibri" w:hAnsi="Calibri" w:cs="Calibri"/>
          <w:iCs/>
          <w:sz w:val="20"/>
          <w:szCs w:val="20"/>
        </w:rPr>
        <w:t xml:space="preserve"> do </w:t>
      </w:r>
      <w:r w:rsidRPr="005764F2">
        <w:rPr>
          <w:rFonts w:ascii="Calibri" w:hAnsi="Calibri" w:cs="Calibri"/>
          <w:bCs/>
          <w:iCs/>
          <w:sz w:val="20"/>
          <w:szCs w:val="20"/>
        </w:rPr>
        <w:t xml:space="preserve">zapytania ofertowego w związku z </w:t>
      </w:r>
      <w:r w:rsidRPr="005764F2">
        <w:rPr>
          <w:rFonts w:ascii="Calibri" w:hAnsi="Calibri" w:cs="Calibri"/>
          <w:iCs/>
          <w:sz w:val="20"/>
          <w:szCs w:val="20"/>
        </w:rPr>
        <w:t>realizacją projektu</w:t>
      </w:r>
    </w:p>
    <w:p w14:paraId="5B920365" w14:textId="77777777" w:rsidR="0097057B" w:rsidRPr="005764F2" w:rsidRDefault="0097057B" w:rsidP="0097057B">
      <w:pPr>
        <w:ind w:left="360"/>
        <w:rPr>
          <w:rFonts w:ascii="Calibri" w:eastAsia="Arial" w:hAnsi="Calibri" w:cs="Calibri"/>
          <w:color w:val="000000"/>
          <w:sz w:val="20"/>
          <w:szCs w:val="20"/>
        </w:rPr>
      </w:pPr>
      <w:r w:rsidRPr="005764F2">
        <w:rPr>
          <w:rFonts w:ascii="Calibri" w:hAnsi="Calibri" w:cs="Calibri"/>
          <w:sz w:val="20"/>
          <w:szCs w:val="20"/>
        </w:rPr>
        <w:t xml:space="preserve">pt. </w:t>
      </w:r>
      <w:r w:rsidRPr="005764F2">
        <w:rPr>
          <w:rFonts w:ascii="Calibri" w:eastAsia="Arial" w:hAnsi="Calibri" w:cs="Calibri"/>
          <w:color w:val="000000"/>
          <w:sz w:val="20"/>
          <w:szCs w:val="20"/>
        </w:rPr>
        <w:t xml:space="preserve">„AKADEMIA SPOŁECZNEJ ZMIANY” nr </w:t>
      </w:r>
      <w:r w:rsidRPr="005764F2">
        <w:rPr>
          <w:rFonts w:ascii="Calibri" w:eastAsia="Calibri" w:hAnsi="Calibri" w:cs="Calibri"/>
          <w:sz w:val="20"/>
          <w:szCs w:val="20"/>
        </w:rPr>
        <w:t>FEDS.</w:t>
      </w:r>
      <w:r w:rsidRPr="005764F2">
        <w:rPr>
          <w:rFonts w:ascii="Calibri" w:hAnsi="Calibri" w:cs="Calibri"/>
          <w:sz w:val="20"/>
          <w:szCs w:val="20"/>
        </w:rPr>
        <w:t xml:space="preserve"> 07.05-IP.02-0082/24</w:t>
      </w:r>
    </w:p>
    <w:p w14:paraId="0B991DB9" w14:textId="77777777" w:rsidR="0097057B" w:rsidRPr="005764F2" w:rsidRDefault="0097057B" w:rsidP="0097057B">
      <w:pPr>
        <w:rPr>
          <w:rFonts w:ascii="Calibri" w:eastAsia="Arial" w:hAnsi="Calibri" w:cs="Calibri"/>
          <w:color w:val="000000"/>
          <w:sz w:val="20"/>
          <w:szCs w:val="20"/>
        </w:rPr>
      </w:pPr>
    </w:p>
    <w:p w14:paraId="0C16087E" w14:textId="77777777" w:rsidR="0097057B" w:rsidRDefault="0097057B" w:rsidP="0097057B">
      <w:pPr>
        <w:spacing w:line="360" w:lineRule="auto"/>
        <w:jc w:val="both"/>
        <w:rPr>
          <w:rFonts w:ascii="Calibri" w:hAnsi="Calibri" w:cs="Calibri"/>
          <w:iCs/>
          <w:sz w:val="22"/>
          <w:szCs w:val="22"/>
        </w:rPr>
      </w:pPr>
    </w:p>
    <w:p w14:paraId="44508BC9" w14:textId="77777777" w:rsidR="0097057B" w:rsidRPr="00730C9E" w:rsidRDefault="0097057B" w:rsidP="0097057B">
      <w:pPr>
        <w:spacing w:line="259" w:lineRule="auto"/>
        <w:jc w:val="center"/>
        <w:rPr>
          <w:rFonts w:ascii="Calibri" w:hAnsi="Calibri" w:cs="Calibri"/>
          <w:b/>
          <w:sz w:val="22"/>
          <w:szCs w:val="22"/>
        </w:rPr>
      </w:pPr>
      <w:r w:rsidRPr="00730C9E">
        <w:rPr>
          <w:rFonts w:ascii="Calibri" w:hAnsi="Calibri" w:cs="Calibri"/>
          <w:b/>
          <w:sz w:val="22"/>
          <w:szCs w:val="22"/>
        </w:rPr>
        <w:t>Klauzula informacyjna RODO</w:t>
      </w:r>
    </w:p>
    <w:p w14:paraId="610F78D5" w14:textId="77777777" w:rsidR="0097057B" w:rsidRPr="00730C9E" w:rsidRDefault="0097057B" w:rsidP="0097057B">
      <w:pPr>
        <w:autoSpaceDE w:val="0"/>
        <w:autoSpaceDN w:val="0"/>
        <w:adjustRightInd w:val="0"/>
        <w:spacing w:before="200"/>
        <w:jc w:val="both"/>
        <w:rPr>
          <w:rFonts w:ascii="Calibri" w:hAnsi="Calibri" w:cs="Calibri"/>
          <w:bCs/>
          <w:color w:val="000000"/>
          <w:sz w:val="20"/>
          <w:szCs w:val="20"/>
          <w:lang w:eastAsia="en-US"/>
        </w:rPr>
      </w:pPr>
      <w:r w:rsidRPr="00730C9E">
        <w:rPr>
          <w:rFonts w:ascii="Calibri" w:hAnsi="Calibri" w:cs="Calibri"/>
          <w:color w:val="000000"/>
          <w:sz w:val="20"/>
          <w:szCs w:val="20"/>
          <w:lang w:eastAsia="en-US"/>
        </w:rPr>
        <w:t xml:space="preserve">1. Administratorem Państwa danych osobowych jest </w:t>
      </w:r>
      <w:r>
        <w:rPr>
          <w:rFonts w:ascii="Calibri" w:hAnsi="Calibri" w:cs="Calibri"/>
          <w:b/>
          <w:color w:val="000000"/>
          <w:sz w:val="20"/>
          <w:szCs w:val="20"/>
          <w:lang w:eastAsia="en-US"/>
        </w:rPr>
        <w:t xml:space="preserve">”FUNDACJA ECO-INNOVA” </w:t>
      </w:r>
      <w:r>
        <w:rPr>
          <w:rFonts w:ascii="Calibri" w:hAnsi="Calibri" w:cs="Calibri"/>
          <w:bCs/>
          <w:color w:val="000000"/>
          <w:sz w:val="20"/>
          <w:szCs w:val="20"/>
          <w:lang w:eastAsia="en-US"/>
        </w:rPr>
        <w:t>53-674 Wrocław, ul. Legnicka 46A lok.12, tel. 572107941 oraz Partner projektu „FUNDACJA EKSPERT-KUJAWY” 88-100 Inowrocław, ul. Dworcowa 65.</w:t>
      </w:r>
    </w:p>
    <w:p w14:paraId="299B62EA" w14:textId="77777777" w:rsidR="0097057B" w:rsidRPr="00730C9E" w:rsidRDefault="0097057B" w:rsidP="0097057B">
      <w:pPr>
        <w:jc w:val="both"/>
        <w:rPr>
          <w:rFonts w:ascii="Calibri" w:hAnsi="Calibri" w:cs="Calibri"/>
          <w:sz w:val="20"/>
          <w:szCs w:val="20"/>
        </w:rPr>
      </w:pPr>
      <w:r w:rsidRPr="00730C9E">
        <w:rPr>
          <w:rFonts w:ascii="Calibri" w:hAnsi="Calibri" w:cs="Calibri"/>
          <w:sz w:val="20"/>
          <w:szCs w:val="20"/>
        </w:rPr>
        <w:t>2. Administrator nie wyznaczył inspektora ochrony danych.</w:t>
      </w:r>
    </w:p>
    <w:p w14:paraId="492E7530" w14:textId="77777777" w:rsidR="0097057B" w:rsidRPr="00730C9E" w:rsidRDefault="0097057B" w:rsidP="0097057B">
      <w:pPr>
        <w:jc w:val="both"/>
        <w:rPr>
          <w:rFonts w:ascii="Calibri" w:hAnsi="Calibri" w:cs="Calibri"/>
          <w:sz w:val="20"/>
          <w:szCs w:val="20"/>
        </w:rPr>
      </w:pPr>
      <w:r w:rsidRPr="00730C9E">
        <w:rPr>
          <w:rFonts w:ascii="Calibri" w:hAnsi="Calibri" w:cs="Calibri"/>
          <w:sz w:val="20"/>
          <w:szCs w:val="20"/>
        </w:rPr>
        <w:t>3. Państwa dane osobowe przetwarzane są w celach związanych z realizację projektu pt. „A</w:t>
      </w:r>
      <w:r>
        <w:rPr>
          <w:rFonts w:ascii="Calibri" w:hAnsi="Calibri" w:cs="Calibri"/>
          <w:sz w:val="20"/>
          <w:szCs w:val="20"/>
        </w:rPr>
        <w:t>KADEMIA SPOŁECZNEJ ZMIANY</w:t>
      </w:r>
      <w:r w:rsidRPr="00730C9E">
        <w:rPr>
          <w:rFonts w:ascii="Calibri" w:hAnsi="Calibri" w:cs="Calibri"/>
          <w:sz w:val="20"/>
          <w:szCs w:val="20"/>
        </w:rPr>
        <w:t>” o numerze</w:t>
      </w:r>
      <w:r w:rsidRPr="005764F2">
        <w:rPr>
          <w:rFonts w:ascii="Calibri" w:eastAsia="Calibri" w:hAnsi="Calibri" w:cs="Calibri"/>
          <w:sz w:val="20"/>
          <w:szCs w:val="20"/>
        </w:rPr>
        <w:t xml:space="preserve"> FEDS.</w:t>
      </w:r>
      <w:r w:rsidRPr="005764F2">
        <w:rPr>
          <w:rFonts w:ascii="Calibri" w:hAnsi="Calibri" w:cs="Calibri"/>
          <w:sz w:val="20"/>
          <w:szCs w:val="20"/>
        </w:rPr>
        <w:t>07.05-IP.02-0082/24</w:t>
      </w:r>
      <w:r w:rsidRPr="00730C9E">
        <w:rPr>
          <w:rFonts w:ascii="Calibri" w:hAnsi="Calibri" w:cs="Calibri"/>
          <w:sz w:val="20"/>
          <w:szCs w:val="20"/>
        </w:rPr>
        <w:t>, Priorytet 7 Fundusze Europejskie na rzecz rynku pracy i włączenia społecznego na Dolnym Śląsku, Działanie 7.5 Aktywna integracja, programu Fundusze Europejskie dla Dolnego Śląska 2021-2027. Szczegółowy cel i opis powierzonego zadania określać będzie odrębna umowa.</w:t>
      </w:r>
    </w:p>
    <w:p w14:paraId="16528589" w14:textId="77777777" w:rsidR="0097057B" w:rsidRPr="00730C9E" w:rsidRDefault="0097057B" w:rsidP="0097057B">
      <w:pPr>
        <w:spacing w:line="259" w:lineRule="auto"/>
        <w:jc w:val="both"/>
        <w:rPr>
          <w:rFonts w:ascii="Calibri" w:hAnsi="Calibri" w:cs="Calibri"/>
          <w:sz w:val="20"/>
          <w:szCs w:val="20"/>
        </w:rPr>
      </w:pPr>
      <w:r w:rsidRPr="00730C9E">
        <w:rPr>
          <w:rFonts w:ascii="Calibri" w:hAnsi="Calibri" w:cs="Calibri"/>
          <w:sz w:val="20"/>
          <w:szCs w:val="20"/>
        </w:rPr>
        <w:t>Dane osobowe przetwarzamy do czasu zakończenia działań przez Administratora danych związanych z powierzonym i realizowanym przez Fundację projektem albo wniesienia sprzeciwu względem przetwarzania Państwa danych osobowych na ten cel – w zależności od tego, które zdarzenie wystąpi jako pierwsze.</w:t>
      </w:r>
    </w:p>
    <w:p w14:paraId="76D99D1A" w14:textId="77777777" w:rsidR="0097057B" w:rsidRPr="00730C9E" w:rsidRDefault="0097057B" w:rsidP="0097057B">
      <w:pPr>
        <w:spacing w:line="259" w:lineRule="auto"/>
        <w:jc w:val="both"/>
        <w:rPr>
          <w:rFonts w:ascii="Calibri" w:hAnsi="Calibri" w:cs="Calibri"/>
          <w:sz w:val="20"/>
          <w:szCs w:val="20"/>
        </w:rPr>
      </w:pPr>
      <w:r w:rsidRPr="00730C9E">
        <w:rPr>
          <w:rFonts w:ascii="Calibri" w:hAnsi="Calibri" w:cs="Calibri"/>
          <w:sz w:val="20"/>
          <w:szCs w:val="20"/>
        </w:rPr>
        <w:t>4. Podstawę prawną przetwarzania Państwa danych osobowych stanowi przepis art. 6 ust. 1 lit. c) ogólnego rozporządzenia o ochronie danych (RODO).</w:t>
      </w:r>
    </w:p>
    <w:p w14:paraId="156CE177" w14:textId="77777777" w:rsidR="0097057B" w:rsidRPr="00730C9E" w:rsidRDefault="0097057B" w:rsidP="0097057B">
      <w:pPr>
        <w:spacing w:line="259" w:lineRule="auto"/>
        <w:jc w:val="both"/>
        <w:rPr>
          <w:rFonts w:ascii="Calibri" w:hAnsi="Calibri" w:cs="Calibri"/>
          <w:sz w:val="20"/>
          <w:szCs w:val="20"/>
        </w:rPr>
      </w:pPr>
      <w:r w:rsidRPr="00730C9E">
        <w:rPr>
          <w:rFonts w:ascii="Calibri" w:hAnsi="Calibri" w:cs="Calibri"/>
          <w:sz w:val="20"/>
          <w:szCs w:val="20"/>
        </w:rPr>
        <w:t>5. Odbiorcami Państwa danych osobowych mogą być: Instytucja Pośrednicząca, Instytucja Zarządzająca oraz inne instytucje państwowe i unijne, jak również podmioty zaangażowane przez te instytucje w związku z audytem, rozliczeniem i kontrolą projektu unijnego, Urząd Skarbowy, Bank, Kancelaria Prawna, Poczta Polska, firmy kurierskie. Ponadto dane mogą być przekazywane/ udostępniane dostawcom i podwykonawcom usług tj. informatyk, biuro rachunkowe, firmy doradczo-konsultingowe – takie podmioty przetwarzają dane tylko na podstawie umowy oraz tylko zgodnie z poleceniami.</w:t>
      </w:r>
    </w:p>
    <w:p w14:paraId="0D123ED1" w14:textId="77777777" w:rsidR="0097057B" w:rsidRPr="00730C9E" w:rsidRDefault="0097057B" w:rsidP="0097057B">
      <w:pPr>
        <w:spacing w:line="259" w:lineRule="auto"/>
        <w:jc w:val="both"/>
        <w:rPr>
          <w:rFonts w:ascii="Calibri" w:hAnsi="Calibri" w:cs="Calibri"/>
          <w:sz w:val="20"/>
          <w:szCs w:val="20"/>
        </w:rPr>
      </w:pPr>
      <w:r w:rsidRPr="00730C9E">
        <w:rPr>
          <w:rFonts w:ascii="Calibri" w:hAnsi="Calibri" w:cs="Calibri"/>
          <w:sz w:val="20"/>
          <w:szCs w:val="20"/>
        </w:rPr>
        <w:t>6. W każdym czasie uprawnieni są Państwo do dostępu do danych osobowych dotyczących osoby, której dane dotyczą, ich sprostowania, usunięcia lub ograniczenia przetwarzania lub do wniesienia sprzeciwu wobec przetwarzania i usunięcia zgody do przetwarzania danych osobowych, a także do przenoszenia danych. Uprawnienia te mogą Państwo realizować w siedzibie Administratora danych, korespondencyjnie, za pomocą środków komunikacji elektronicznej lub telefonicznie.</w:t>
      </w:r>
    </w:p>
    <w:p w14:paraId="10008E54" w14:textId="77777777" w:rsidR="0097057B" w:rsidRPr="00730C9E" w:rsidRDefault="0097057B" w:rsidP="0097057B">
      <w:pPr>
        <w:spacing w:line="259" w:lineRule="auto"/>
        <w:jc w:val="both"/>
        <w:rPr>
          <w:rFonts w:ascii="Calibri" w:hAnsi="Calibri" w:cs="Calibri"/>
          <w:sz w:val="20"/>
          <w:szCs w:val="20"/>
        </w:rPr>
      </w:pPr>
      <w:r w:rsidRPr="00730C9E">
        <w:rPr>
          <w:rFonts w:ascii="Calibri" w:hAnsi="Calibri" w:cs="Calibri"/>
          <w:sz w:val="20"/>
          <w:szCs w:val="20"/>
        </w:rPr>
        <w:t>7. Informujemy że ww. sprzeciw może zostać wniesiony w dowolnym momencie pisemnie na adres Administratora danych, w naszej siedzibie, telefonicznie pod numerem:</w:t>
      </w:r>
      <w:r>
        <w:rPr>
          <w:rFonts w:ascii="Calibri" w:hAnsi="Calibri" w:cs="Calibri"/>
          <w:sz w:val="20"/>
          <w:szCs w:val="20"/>
        </w:rPr>
        <w:t xml:space="preserve"> </w:t>
      </w:r>
      <w:r w:rsidRPr="005764F2">
        <w:rPr>
          <w:rFonts w:ascii="Calibri" w:hAnsi="Calibri" w:cs="Calibri"/>
          <w:bCs/>
          <w:sz w:val="20"/>
          <w:szCs w:val="20"/>
        </w:rPr>
        <w:t>572107941</w:t>
      </w:r>
      <w:r w:rsidRPr="00730C9E">
        <w:rPr>
          <w:rFonts w:ascii="Calibri" w:hAnsi="Calibri" w:cs="Calibri"/>
          <w:sz w:val="20"/>
          <w:szCs w:val="20"/>
        </w:rPr>
        <w:t xml:space="preserve"> lub mailowo na adres:</w:t>
      </w:r>
      <w:r>
        <w:rPr>
          <w:rFonts w:ascii="Calibri" w:hAnsi="Calibri" w:cs="Calibri"/>
          <w:sz w:val="20"/>
          <w:szCs w:val="20"/>
        </w:rPr>
        <w:t xml:space="preserve"> </w:t>
      </w:r>
      <w:r>
        <w:rPr>
          <w:rFonts w:ascii="Calibri" w:hAnsi="Calibri" w:cs="Calibri"/>
          <w:sz w:val="20"/>
          <w:szCs w:val="20"/>
          <w:u w:val="single"/>
        </w:rPr>
        <w:t>office@eco-innova.pl</w:t>
      </w:r>
    </w:p>
    <w:p w14:paraId="0060DB0D" w14:textId="77777777" w:rsidR="0097057B" w:rsidRPr="00730C9E" w:rsidRDefault="0097057B" w:rsidP="0097057B">
      <w:pPr>
        <w:spacing w:line="259" w:lineRule="auto"/>
        <w:jc w:val="both"/>
        <w:rPr>
          <w:rFonts w:ascii="Calibri" w:hAnsi="Calibri" w:cs="Calibri"/>
          <w:sz w:val="20"/>
          <w:szCs w:val="20"/>
        </w:rPr>
      </w:pPr>
      <w:r w:rsidRPr="00730C9E">
        <w:rPr>
          <w:rFonts w:ascii="Calibri" w:hAnsi="Calibri" w:cs="Calibri"/>
          <w:sz w:val="20"/>
          <w:szCs w:val="20"/>
        </w:rPr>
        <w:t>Wniesienie sprzeciwu skutkować będzie zaprzestaniem przetwarzania Państwa danych osobowych.</w:t>
      </w:r>
    </w:p>
    <w:p w14:paraId="1EC02D7C" w14:textId="77777777" w:rsidR="0097057B" w:rsidRPr="00730C9E" w:rsidRDefault="0097057B" w:rsidP="0097057B">
      <w:pPr>
        <w:spacing w:line="259" w:lineRule="auto"/>
        <w:jc w:val="both"/>
        <w:rPr>
          <w:rFonts w:ascii="Calibri" w:hAnsi="Calibri" w:cs="Calibri"/>
          <w:sz w:val="20"/>
          <w:szCs w:val="20"/>
        </w:rPr>
      </w:pPr>
      <w:r w:rsidRPr="00730C9E">
        <w:rPr>
          <w:rFonts w:ascii="Calibri" w:hAnsi="Calibri" w:cs="Calibri"/>
          <w:sz w:val="20"/>
          <w:szCs w:val="20"/>
        </w:rPr>
        <w:t>8. Jeżeli uważają Państwo, że przetwarzanie Państwa danych osobowych przez Administratora danych narusza przepisy prawa, uprawnieni są Państwo do wniesienia skargi do Prezesa Urzędu Ochrony Danych Osobowych. Skarga wolna jest od opłat.</w:t>
      </w:r>
    </w:p>
    <w:p w14:paraId="4D9DA485" w14:textId="77777777" w:rsidR="0097057B" w:rsidRPr="00730C9E" w:rsidRDefault="0097057B" w:rsidP="0097057B">
      <w:pPr>
        <w:spacing w:line="259" w:lineRule="auto"/>
        <w:jc w:val="both"/>
        <w:rPr>
          <w:rFonts w:ascii="Calibri" w:hAnsi="Calibri" w:cs="Calibri"/>
          <w:sz w:val="20"/>
          <w:szCs w:val="20"/>
        </w:rPr>
      </w:pPr>
      <w:r w:rsidRPr="00730C9E">
        <w:rPr>
          <w:rFonts w:ascii="Calibri" w:hAnsi="Calibri" w:cs="Calibri"/>
          <w:sz w:val="20"/>
          <w:szCs w:val="20"/>
        </w:rPr>
        <w:t>9. Państwa dane osobowe nie podlegają procesowi automatycznego przetwarzania, w tym profilowania, a także nie są przekazywane do państw trzecich lub organizacji międzynarodowych w rozumieniu RODO.</w:t>
      </w:r>
    </w:p>
    <w:p w14:paraId="33BD6C91" w14:textId="77777777" w:rsidR="0097057B" w:rsidRPr="00EB1B37" w:rsidRDefault="0097057B" w:rsidP="0097057B">
      <w:pPr>
        <w:suppressAutoHyphens/>
        <w:jc w:val="both"/>
        <w:rPr>
          <w:rFonts w:ascii="Calibri" w:hAnsi="Calibri" w:cs="Calibri"/>
          <w:color w:val="000000"/>
          <w:sz w:val="20"/>
          <w:szCs w:val="20"/>
          <w:lang w:eastAsia="ar-SA"/>
        </w:rPr>
      </w:pPr>
      <w:r w:rsidRPr="00730C9E">
        <w:rPr>
          <w:rFonts w:ascii="Calibri" w:hAnsi="Calibri" w:cs="Calibri"/>
          <w:sz w:val="20"/>
          <w:szCs w:val="20"/>
          <w:lang w:eastAsia="ar-SA"/>
        </w:rPr>
        <w:t xml:space="preserve">10. </w:t>
      </w:r>
      <w:r w:rsidRPr="00730C9E">
        <w:rPr>
          <w:rFonts w:ascii="Calibri" w:hAnsi="Calibri" w:cs="Calibri"/>
          <w:color w:val="000000"/>
          <w:sz w:val="20"/>
          <w:szCs w:val="20"/>
          <w:lang w:eastAsia="ar-SA"/>
        </w:rPr>
        <w:t xml:space="preserve">Dane osobowe przetwarzane są zgodnie z Rozporządzeniem Parlamentu Europejskiego i Rady (UE) 2016/679 z 27 kwietnia 2016 r. w sprawie ochrony osób fizycznych w związku z przetwarzaniem danych </w:t>
      </w:r>
      <w:r w:rsidRPr="00EB1B37">
        <w:rPr>
          <w:rFonts w:ascii="Calibri" w:hAnsi="Calibri" w:cs="Calibri"/>
          <w:color w:val="000000"/>
          <w:sz w:val="20"/>
          <w:szCs w:val="20"/>
          <w:lang w:eastAsia="ar-SA"/>
        </w:rPr>
        <w:t>osobowych i w sprawie swobodnego przepływu takich danych oraz uchylenia dyrektywy 95/46/WE (ogólne rozporządzenie o ochronie danych), Dz.U. UE L 119/1 z 04.05.2016 roku (RODO) oraz krajową ustawą z 10 maja 2018 r. o ochronie danych osobowych</w:t>
      </w:r>
      <w:r>
        <w:rPr>
          <w:rFonts w:ascii="Calibri" w:hAnsi="Calibri" w:cs="Calibri"/>
          <w:color w:val="000000"/>
          <w:sz w:val="20"/>
          <w:szCs w:val="20"/>
          <w:lang w:eastAsia="ar-SA"/>
        </w:rPr>
        <w:t>.</w:t>
      </w:r>
    </w:p>
    <w:p w14:paraId="04FABFE2" w14:textId="77777777" w:rsidR="0097057B" w:rsidRDefault="0097057B" w:rsidP="0097057B">
      <w:pPr>
        <w:ind w:left="5684"/>
        <w:rPr>
          <w:rFonts w:ascii="Calibri Light" w:hAnsi="Calibri Light" w:cs="Calibri Light"/>
          <w:i/>
          <w:sz w:val="18"/>
          <w:szCs w:val="22"/>
        </w:rPr>
      </w:pPr>
    </w:p>
    <w:p w14:paraId="22A00656" w14:textId="77777777" w:rsidR="0097057B" w:rsidRPr="00730C9E" w:rsidRDefault="0097057B" w:rsidP="0097057B">
      <w:pPr>
        <w:ind w:left="5684"/>
        <w:rPr>
          <w:rFonts w:ascii="Calibri Light" w:hAnsi="Calibri Light" w:cs="Calibri Light"/>
          <w:i/>
          <w:sz w:val="18"/>
          <w:szCs w:val="22"/>
        </w:rPr>
      </w:pPr>
      <w:r w:rsidRPr="00730C9E">
        <w:rPr>
          <w:rFonts w:ascii="Calibri Light" w:hAnsi="Calibri Light" w:cs="Calibri Light"/>
          <w:i/>
          <w:sz w:val="18"/>
          <w:szCs w:val="22"/>
        </w:rPr>
        <w:t>...........................................................................</w:t>
      </w:r>
    </w:p>
    <w:p w14:paraId="701FE4C9" w14:textId="77777777" w:rsidR="0097057B" w:rsidRPr="00730C9E" w:rsidRDefault="0097057B" w:rsidP="0097057B">
      <w:pPr>
        <w:rPr>
          <w:rFonts w:ascii="Calibri Light" w:hAnsi="Calibri Light" w:cs="Calibri Light"/>
          <w:sz w:val="22"/>
          <w:szCs w:val="22"/>
        </w:rPr>
      </w:pPr>
    </w:p>
    <w:p w14:paraId="1298E12B" w14:textId="77777777" w:rsidR="0097057B" w:rsidRPr="00730C9E" w:rsidRDefault="0097057B" w:rsidP="0097057B">
      <w:pPr>
        <w:ind w:left="5680"/>
        <w:jc w:val="center"/>
        <w:rPr>
          <w:rFonts w:ascii="Calibri Light" w:hAnsi="Calibri Light" w:cs="Calibri Light"/>
          <w:i/>
          <w:sz w:val="18"/>
          <w:szCs w:val="22"/>
        </w:rPr>
      </w:pPr>
      <w:r w:rsidRPr="00730C9E">
        <w:rPr>
          <w:rFonts w:ascii="Calibri Light" w:hAnsi="Calibri Light" w:cs="Calibri Light"/>
          <w:i/>
          <w:sz w:val="18"/>
          <w:szCs w:val="22"/>
        </w:rPr>
        <w:t>(data, pieczęć i czytelny podpis Wykonawcy</w:t>
      </w:r>
    </w:p>
    <w:p w14:paraId="0E02E2B3" w14:textId="77777777" w:rsidR="0097057B" w:rsidRPr="00730C9E" w:rsidRDefault="0097057B" w:rsidP="0097057B">
      <w:pPr>
        <w:ind w:left="5680"/>
        <w:jc w:val="center"/>
        <w:rPr>
          <w:sz w:val="22"/>
          <w:szCs w:val="22"/>
        </w:rPr>
      </w:pPr>
      <w:r w:rsidRPr="00730C9E">
        <w:rPr>
          <w:rFonts w:ascii="Calibri Light" w:hAnsi="Calibri Light" w:cs="Calibri Light"/>
          <w:i/>
          <w:sz w:val="18"/>
          <w:szCs w:val="22"/>
        </w:rPr>
        <w:t>lub osoby działającej w imieniu Wykonaw</w:t>
      </w:r>
      <w:bookmarkStart w:id="0" w:name="page12"/>
      <w:bookmarkEnd w:id="0"/>
      <w:r w:rsidRPr="00730C9E">
        <w:rPr>
          <w:rFonts w:ascii="Calibri Light" w:hAnsi="Calibri Light" w:cs="Calibri Light"/>
          <w:i/>
          <w:sz w:val="18"/>
          <w:szCs w:val="22"/>
        </w:rPr>
        <w:t>cy</w:t>
      </w:r>
      <w:r w:rsidRPr="00730C9E">
        <w:rPr>
          <w:i/>
          <w:sz w:val="18"/>
          <w:szCs w:val="22"/>
        </w:rPr>
        <w:t>)</w:t>
      </w:r>
    </w:p>
    <w:p w14:paraId="1FBFA9B9" w14:textId="77777777" w:rsidR="0097057B" w:rsidRDefault="0097057B" w:rsidP="0097057B">
      <w:pPr>
        <w:spacing w:line="360" w:lineRule="auto"/>
        <w:jc w:val="both"/>
        <w:rPr>
          <w:rFonts w:ascii="Calibri" w:hAnsi="Calibri" w:cs="Calibri"/>
          <w:iCs/>
          <w:sz w:val="22"/>
          <w:szCs w:val="22"/>
        </w:rPr>
      </w:pPr>
    </w:p>
    <w:p w14:paraId="39ECC39B" w14:textId="77777777" w:rsidR="0084159C" w:rsidRPr="00FB6548" w:rsidRDefault="0084159C" w:rsidP="00FB6548"/>
    <w:sectPr w:rsidR="0084159C" w:rsidRPr="00FB6548" w:rsidSect="00EE7965">
      <w:headerReference w:type="default" r:id="rId7"/>
      <w:pgSz w:w="11906" w:h="16838" w:code="9"/>
      <w:pgMar w:top="993" w:right="1440" w:bottom="993" w:left="1440"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B04001" w14:textId="77777777" w:rsidR="005611AF" w:rsidRDefault="005611AF" w:rsidP="005611AF">
      <w:r>
        <w:separator/>
      </w:r>
    </w:p>
  </w:endnote>
  <w:endnote w:type="continuationSeparator" w:id="0">
    <w:p w14:paraId="4BCD5609" w14:textId="77777777" w:rsidR="005611AF" w:rsidRDefault="005611AF" w:rsidP="00561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CEEE90" w14:textId="77777777" w:rsidR="005611AF" w:rsidRDefault="005611AF" w:rsidP="005611AF">
      <w:r>
        <w:separator/>
      </w:r>
    </w:p>
  </w:footnote>
  <w:footnote w:type="continuationSeparator" w:id="0">
    <w:p w14:paraId="0B624C8F" w14:textId="77777777" w:rsidR="005611AF" w:rsidRDefault="005611AF" w:rsidP="00561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A3C6A" w14:textId="13A82C06" w:rsidR="005611AF" w:rsidRDefault="005611AF" w:rsidP="005611AF">
    <w:pPr>
      <w:pStyle w:val="Nagwek"/>
      <w:rPr>
        <w:noProof/>
        <w:sz w:val="16"/>
        <w:szCs w:val="16"/>
      </w:rPr>
    </w:pPr>
    <w:r>
      <w:rPr>
        <w:noProof/>
        <w:sz w:val="16"/>
        <w:szCs w:val="16"/>
      </w:rPr>
      <w:t xml:space="preserve"> </w:t>
    </w:r>
  </w:p>
  <w:p w14:paraId="7C0C67F9" w14:textId="0DA52190" w:rsidR="005611AF" w:rsidRDefault="005611AF" w:rsidP="005611AF">
    <w:pPr>
      <w:pStyle w:val="Nagwek"/>
      <w:jc w:val="center"/>
      <w:rPr>
        <w:noProof/>
        <w:sz w:val="16"/>
        <w:szCs w:val="16"/>
      </w:rPr>
    </w:pPr>
    <w:r w:rsidRPr="00085247">
      <w:rPr>
        <w:noProof/>
      </w:rPr>
      <w:drawing>
        <wp:inline distT="0" distB="0" distL="0" distR="0" wp14:anchorId="1F8F1F4B" wp14:editId="795359B3">
          <wp:extent cx="5731510" cy="790575"/>
          <wp:effectExtent l="0" t="0" r="2540" b="9525"/>
          <wp:docPr id="2105297455" name="Obraz 1"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790575"/>
                  </a:xfrm>
                  <a:prstGeom prst="rect">
                    <a:avLst/>
                  </a:prstGeom>
                  <a:noFill/>
                  <a:ln>
                    <a:noFill/>
                  </a:ln>
                </pic:spPr>
              </pic:pic>
            </a:graphicData>
          </a:graphic>
        </wp:inline>
      </w:drawing>
    </w:r>
  </w:p>
  <w:p w14:paraId="02FDC7E0" w14:textId="77777777" w:rsidR="005611AF" w:rsidRPr="00D76381" w:rsidRDefault="005611AF" w:rsidP="005611AF">
    <w:pPr>
      <w:pStyle w:val="Nagwek"/>
      <w:pBdr>
        <w:bottom w:val="single" w:sz="6" w:space="1" w:color="auto"/>
      </w:pBdr>
      <w:jc w:val="center"/>
      <w:rPr>
        <w:rFonts w:ascii="Calibri" w:hAnsi="Calibri" w:cs="Calibri"/>
        <w:sz w:val="18"/>
        <w:szCs w:val="18"/>
      </w:rPr>
    </w:pPr>
    <w:r w:rsidRPr="00D76381">
      <w:rPr>
        <w:rFonts w:ascii="Calibri" w:hAnsi="Calibri" w:cs="Calibri"/>
        <w:noProof/>
        <w:sz w:val="18"/>
        <w:szCs w:val="18"/>
      </w:rPr>
      <w:t>Projekt współfinansowany przez Unię Europejską w ramach programu</w:t>
    </w:r>
    <w:r w:rsidRPr="00D76381">
      <w:rPr>
        <w:rFonts w:ascii="Calibri" w:hAnsi="Calibri" w:cs="Calibri"/>
        <w:sz w:val="18"/>
        <w:szCs w:val="18"/>
      </w:rPr>
      <w:t xml:space="preserve"> Fundusze Europejskie dla Dolnego Śląska 2021-2027</w:t>
    </w:r>
  </w:p>
  <w:p w14:paraId="5CE99F22" w14:textId="77777777" w:rsidR="005611AF" w:rsidRDefault="005611AF" w:rsidP="005611AF">
    <w:pPr>
      <w:pStyle w:val="Nagwek"/>
      <w:jc w:val="center"/>
      <w:rPr>
        <w:rFonts w:ascii="Calibri" w:hAnsi="Calibri" w:cs="Calibri"/>
        <w:bCs/>
        <w:iCs/>
        <w:sz w:val="18"/>
        <w:szCs w:val="18"/>
      </w:rPr>
    </w:pPr>
  </w:p>
  <w:p w14:paraId="040C2026" w14:textId="77777777" w:rsidR="005611AF" w:rsidRDefault="005611A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167B31"/>
    <w:multiLevelType w:val="hybridMultilevel"/>
    <w:tmpl w:val="3CBE8E44"/>
    <w:lvl w:ilvl="0" w:tplc="0415000F">
      <w:start w:val="1"/>
      <w:numFmt w:val="decimal"/>
      <w:lvlText w:val="%1."/>
      <w:lvlJc w:val="left"/>
      <w:pPr>
        <w:ind w:left="786"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12EAF724">
      <w:start w:val="1"/>
      <w:numFmt w:val="decimal"/>
      <w:lvlText w:val="%7."/>
      <w:lvlJc w:val="left"/>
      <w:pPr>
        <w:ind w:left="5607" w:hanging="360"/>
      </w:pPr>
      <w:rPr>
        <w:b w:val="0"/>
      </w:r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num w:numId="1" w16cid:durableId="1263996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1AF"/>
    <w:rsid w:val="002773A8"/>
    <w:rsid w:val="002E7113"/>
    <w:rsid w:val="005611AF"/>
    <w:rsid w:val="0084159C"/>
    <w:rsid w:val="0097057B"/>
    <w:rsid w:val="009832A4"/>
    <w:rsid w:val="00A0601A"/>
    <w:rsid w:val="00B7767B"/>
    <w:rsid w:val="00BF3656"/>
    <w:rsid w:val="00DA3D43"/>
    <w:rsid w:val="00EB2874"/>
    <w:rsid w:val="00EE7965"/>
    <w:rsid w:val="00FB65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CA222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611AF"/>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qFormat/>
    <w:rsid w:val="005611AF"/>
    <w:rPr>
      <w:vertAlign w:val="superscript"/>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qFormat/>
    <w:rsid w:val="005611AF"/>
    <w:pPr>
      <w:suppressAutoHyphens/>
    </w:pPr>
    <w:rPr>
      <w:sz w:val="20"/>
      <w:szCs w:val="20"/>
      <w:lang w:eastAsia="ar-SA"/>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qFormat/>
    <w:rsid w:val="005611AF"/>
    <w:rPr>
      <w:rFonts w:ascii="Times New Roman" w:eastAsia="Times New Roman" w:hAnsi="Times New Roman" w:cs="Times New Roman"/>
      <w:kern w:val="0"/>
      <w:sz w:val="20"/>
      <w:szCs w:val="20"/>
      <w:lang w:eastAsia="ar-SA"/>
      <w14:ligatures w14:val="none"/>
    </w:rPr>
  </w:style>
  <w:style w:type="paragraph" w:styleId="Nagwek">
    <w:name w:val="header"/>
    <w:basedOn w:val="Normalny"/>
    <w:link w:val="NagwekZnak"/>
    <w:uiPriority w:val="99"/>
    <w:unhideWhenUsed/>
    <w:rsid w:val="005611AF"/>
    <w:pPr>
      <w:tabs>
        <w:tab w:val="center" w:pos="4536"/>
        <w:tab w:val="right" w:pos="9072"/>
      </w:tabs>
    </w:pPr>
  </w:style>
  <w:style w:type="character" w:customStyle="1" w:styleId="NagwekZnak">
    <w:name w:val="Nagłówek Znak"/>
    <w:basedOn w:val="Domylnaczcionkaakapitu"/>
    <w:link w:val="Nagwek"/>
    <w:uiPriority w:val="99"/>
    <w:rsid w:val="005611AF"/>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5611AF"/>
    <w:pPr>
      <w:tabs>
        <w:tab w:val="center" w:pos="4536"/>
        <w:tab w:val="right" w:pos="9072"/>
      </w:tabs>
    </w:pPr>
  </w:style>
  <w:style w:type="character" w:customStyle="1" w:styleId="StopkaZnak">
    <w:name w:val="Stopka Znak"/>
    <w:basedOn w:val="Domylnaczcionkaakapitu"/>
    <w:link w:val="Stopka"/>
    <w:uiPriority w:val="99"/>
    <w:rsid w:val="005611AF"/>
    <w:rPr>
      <w:rFonts w:ascii="Times New Roman" w:eastAsia="Times New Roman" w:hAnsi="Times New Roman" w:cs="Times New Roman"/>
      <w:kern w:val="0"/>
      <w:sz w:val="24"/>
      <w:szCs w:val="24"/>
      <w:lang w:eastAsia="pl-PL"/>
      <w14:ligatures w14:val="none"/>
    </w:rPr>
  </w:style>
  <w:style w:type="character" w:styleId="Hipercze">
    <w:name w:val="Hyperlink"/>
    <w:rsid w:val="00EE79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Words>
  <Characters>3150</Characters>
  <Application>Microsoft Office Word</Application>
  <DocSecurity>0</DocSecurity>
  <Lines>26</Lines>
  <Paragraphs>7</Paragraphs>
  <ScaleCrop>false</ScaleCrop>
  <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2024-10-01T20:06:00Z</dcterms:created>
  <dcterms:modified xsi:type="dcterms:W3CDTF">2024-10-01T20:19:00Z</dcterms:modified>
</cp:coreProperties>
</file>