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67F07" w14:textId="559FF600" w:rsidR="007023B4" w:rsidRPr="007F0D3D" w:rsidRDefault="007023B4" w:rsidP="007F0D3D">
      <w:pPr>
        <w:tabs>
          <w:tab w:val="right" w:pos="9072"/>
        </w:tabs>
        <w:spacing w:after="0"/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7F0D3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Załącznik nr 2</w:t>
      </w:r>
    </w:p>
    <w:p w14:paraId="338C0D0E" w14:textId="77777777" w:rsidR="007023B4" w:rsidRPr="007F0D3D" w:rsidRDefault="007023B4" w:rsidP="007F0D3D">
      <w:pPr>
        <w:tabs>
          <w:tab w:val="right" w:pos="9072"/>
        </w:tabs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74040D47" w14:textId="41E5E0FB" w:rsidR="007023B4" w:rsidRPr="007F0D3D" w:rsidRDefault="007023B4" w:rsidP="007F0D3D">
      <w:pPr>
        <w:tabs>
          <w:tab w:val="right" w:pos="9072"/>
        </w:tabs>
        <w:spacing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7F0D3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Opis przedmiotu zamówienia</w:t>
      </w:r>
    </w:p>
    <w:p w14:paraId="5A7E3F8C" w14:textId="77777777" w:rsidR="007023B4" w:rsidRPr="007F0D3D" w:rsidRDefault="007023B4" w:rsidP="007F0D3D">
      <w:pPr>
        <w:jc w:val="center"/>
        <w:rPr>
          <w:rFonts w:asciiTheme="minorHAnsi" w:hAnsiTheme="minorHAnsi" w:cstheme="minorHAnsi"/>
          <w:b/>
          <w:color w:val="1F497D"/>
          <w:sz w:val="24"/>
          <w:szCs w:val="24"/>
        </w:rPr>
      </w:pPr>
    </w:p>
    <w:p w14:paraId="40E204CD" w14:textId="4BAADC00" w:rsidR="007023B4" w:rsidRPr="007F0D3D" w:rsidRDefault="007023B4" w:rsidP="007F0D3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b/>
          <w:sz w:val="24"/>
          <w:szCs w:val="24"/>
        </w:rPr>
        <w:t xml:space="preserve">Przedmiot zamówienia: </w:t>
      </w:r>
      <w:r w:rsidRPr="007F0D3D">
        <w:rPr>
          <w:rFonts w:asciiTheme="minorHAnsi" w:hAnsiTheme="minorHAnsi" w:cstheme="minorHAnsi"/>
          <w:sz w:val="24"/>
          <w:szCs w:val="24"/>
        </w:rPr>
        <w:t>Usługa kolokacji routerów i serwerów na potrzeby Śląskiego Centrum Przedsiębiorczości.</w:t>
      </w:r>
    </w:p>
    <w:p w14:paraId="0A61069B" w14:textId="77777777" w:rsidR="007023B4" w:rsidRPr="007F0D3D" w:rsidRDefault="007023B4" w:rsidP="007F0D3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5CF2C0AE" w14:textId="77777777" w:rsidR="007023B4" w:rsidRPr="007F0D3D" w:rsidRDefault="007023B4" w:rsidP="007F0D3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9DEF8AD" w14:textId="0688DD9F" w:rsidR="007023B4" w:rsidRPr="007F0D3D" w:rsidRDefault="007023B4" w:rsidP="007F0D3D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7F0D3D">
        <w:rPr>
          <w:rFonts w:asciiTheme="minorHAnsi" w:hAnsiTheme="minorHAnsi" w:cstheme="minorHAnsi"/>
          <w:b/>
          <w:bCs/>
          <w:sz w:val="24"/>
          <w:szCs w:val="24"/>
        </w:rPr>
        <w:t>Szczegółowy przedmiot zamówienia:</w:t>
      </w:r>
    </w:p>
    <w:p w14:paraId="39F6D446" w14:textId="6AE130BB" w:rsidR="007023B4" w:rsidRPr="007F0D3D" w:rsidRDefault="007023B4" w:rsidP="007F0D3D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Usługa kolokacji routerów i serwerów koniecznych do prawidłowej pracy Śląskiego Centrum Przedsiębiorczości, w okresie 36 miesięcy tj. 01.01.2025 r. – 31.12.2027 r.</w:t>
      </w:r>
    </w:p>
    <w:p w14:paraId="4D3A4996" w14:textId="77777777" w:rsidR="007023B4" w:rsidRPr="007F0D3D" w:rsidRDefault="007023B4" w:rsidP="007F0D3D">
      <w:pPr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Podczas świadczenia usługi Wykonawca powinien zapewnić:</w:t>
      </w:r>
    </w:p>
    <w:p w14:paraId="57B261B8" w14:textId="77777777" w:rsidR="007023B4" w:rsidRPr="007F0D3D" w:rsidRDefault="007023B4" w:rsidP="007F0D3D">
      <w:pPr>
        <w:pStyle w:val="Akapitzlist"/>
        <w:numPr>
          <w:ilvl w:val="0"/>
          <w:numId w:val="1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zamykaną szafę na klucz (co najmniej 5U) dla routerów i serwerów,</w:t>
      </w:r>
    </w:p>
    <w:p w14:paraId="3A440095" w14:textId="09D90D4E" w:rsidR="007023B4" w:rsidRPr="007F0D3D" w:rsidRDefault="007023B4" w:rsidP="007F0D3D">
      <w:pPr>
        <w:pStyle w:val="Akapitzlist"/>
        <w:numPr>
          <w:ilvl w:val="0"/>
          <w:numId w:val="1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2 publiczne adres</w:t>
      </w:r>
      <w:r w:rsidR="003266DE" w:rsidRPr="007F0D3D">
        <w:rPr>
          <w:rFonts w:asciiTheme="minorHAnsi" w:hAnsiTheme="minorHAnsi" w:cstheme="minorHAnsi"/>
          <w:sz w:val="24"/>
          <w:szCs w:val="24"/>
        </w:rPr>
        <w:t>y</w:t>
      </w:r>
      <w:r w:rsidRPr="007F0D3D">
        <w:rPr>
          <w:rFonts w:asciiTheme="minorHAnsi" w:hAnsiTheme="minorHAnsi" w:cstheme="minorHAnsi"/>
          <w:sz w:val="24"/>
          <w:szCs w:val="24"/>
        </w:rPr>
        <w:t xml:space="preserve"> IP,</w:t>
      </w:r>
    </w:p>
    <w:p w14:paraId="2DBDF302" w14:textId="0A7FE460" w:rsidR="007023B4" w:rsidRPr="007F0D3D" w:rsidRDefault="007023B4" w:rsidP="007F0D3D">
      <w:pPr>
        <w:pStyle w:val="Akapitzlist"/>
        <w:numPr>
          <w:ilvl w:val="0"/>
          <w:numId w:val="1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szybkość łącza co najmniej 100Mbps – symetrycznie, dostarczane przewodem RJ45,</w:t>
      </w:r>
    </w:p>
    <w:p w14:paraId="1ECCB07C" w14:textId="77777777" w:rsidR="007023B4" w:rsidRPr="007F0D3D" w:rsidRDefault="007023B4" w:rsidP="007F0D3D">
      <w:pPr>
        <w:pStyle w:val="Akapitzlist"/>
        <w:numPr>
          <w:ilvl w:val="0"/>
          <w:numId w:val="1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lokalizacja powinna mieć drugie łącze backupowe w razie awarii pierwszego,</w:t>
      </w:r>
    </w:p>
    <w:p w14:paraId="05062AD5" w14:textId="77777777" w:rsidR="007023B4" w:rsidRPr="007F0D3D" w:rsidRDefault="007023B4" w:rsidP="007F0D3D">
      <w:pPr>
        <w:pStyle w:val="Akapitzlist"/>
        <w:numPr>
          <w:ilvl w:val="0"/>
          <w:numId w:val="1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podtrzymanie zasilania do 30 min. od zaniku napięcia,</w:t>
      </w:r>
    </w:p>
    <w:p w14:paraId="691AA32C" w14:textId="3EE7D0E3" w:rsidR="007023B4" w:rsidRPr="007F0D3D" w:rsidRDefault="007023B4" w:rsidP="007F0D3D">
      <w:pPr>
        <w:pStyle w:val="Akapitzlist"/>
        <w:numPr>
          <w:ilvl w:val="0"/>
          <w:numId w:val="1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możliwość podłączenia 4 zasilaczy,</w:t>
      </w:r>
    </w:p>
    <w:p w14:paraId="358A9461" w14:textId="77777777" w:rsidR="007023B4" w:rsidRPr="007F0D3D" w:rsidRDefault="007023B4" w:rsidP="007F0D3D">
      <w:pPr>
        <w:pStyle w:val="Akapitzlist"/>
        <w:numPr>
          <w:ilvl w:val="0"/>
          <w:numId w:val="1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realne, maksymalne zużycie energii ok. 200 kWh/miesiąc (zużycie energii liczone ryczałtowo),</w:t>
      </w:r>
    </w:p>
    <w:p w14:paraId="277CC4D8" w14:textId="254CDE8D" w:rsidR="007023B4" w:rsidRPr="007F0D3D" w:rsidRDefault="007023B4" w:rsidP="007F0D3D">
      <w:pPr>
        <w:pStyle w:val="Akapitzlist"/>
        <w:numPr>
          <w:ilvl w:val="0"/>
          <w:numId w:val="1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wydanie pisemnej zgody na przebywanie na terenie serwerowni dla wyznaczonych pracowników Śląskiego Centrum Przedsiębiorczości,</w:t>
      </w:r>
    </w:p>
    <w:p w14:paraId="37E45D2C" w14:textId="09F112D8" w:rsidR="007023B4" w:rsidRPr="007F0D3D" w:rsidRDefault="007023B4" w:rsidP="007F0D3D">
      <w:pPr>
        <w:pStyle w:val="Akapitzlist"/>
        <w:numPr>
          <w:ilvl w:val="0"/>
          <w:numId w:val="1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Wykonawca zobowiązany będzie do zapewnienia miejsca w serwerowni w dniu 31.12.2024 r., tak aby Zamawiający mógł ulokować swój sprzęt, ze względu na ciągłość usług. Wykonawca za ten dzień nie pobierze opłat.</w:t>
      </w:r>
    </w:p>
    <w:p w14:paraId="4ED72BB0" w14:textId="77777777" w:rsidR="007023B4" w:rsidRPr="007F0D3D" w:rsidRDefault="007023B4" w:rsidP="007F0D3D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2FB3DC73" w14:textId="77777777" w:rsidR="007023B4" w:rsidRPr="007F0D3D" w:rsidRDefault="007023B4" w:rsidP="007F0D3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Serwerownia powinna posiadać zabezpieczenia w postaci:</w:t>
      </w:r>
    </w:p>
    <w:p w14:paraId="221CF5A1" w14:textId="4006D06F" w:rsidR="007023B4" w:rsidRPr="007F0D3D" w:rsidRDefault="007023B4" w:rsidP="007F0D3D">
      <w:pPr>
        <w:pStyle w:val="Akapitzlist"/>
        <w:numPr>
          <w:ilvl w:val="0"/>
          <w:numId w:val="2"/>
        </w:numPr>
        <w:spacing w:after="0"/>
        <w:ind w:left="714" w:hanging="357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ochrony budynku,</w:t>
      </w:r>
    </w:p>
    <w:p w14:paraId="4C07F0C3" w14:textId="21108626" w:rsidR="007023B4" w:rsidRPr="007F0D3D" w:rsidRDefault="007023B4" w:rsidP="007F0D3D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rejestru wejść - wyjść z pomieszczenia serwerowego oraz uniemożliwienie dostępu osobom postronnym,</w:t>
      </w:r>
    </w:p>
    <w:p w14:paraId="67AC496C" w14:textId="012E2CE3" w:rsidR="007023B4" w:rsidRPr="007F0D3D" w:rsidRDefault="007023B4" w:rsidP="007F0D3D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pomieszczenie klimatyzowane,</w:t>
      </w:r>
    </w:p>
    <w:p w14:paraId="5789933E" w14:textId="3FD6CFD5" w:rsidR="007023B4" w:rsidRPr="007F0D3D" w:rsidRDefault="007023B4" w:rsidP="007F0D3D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zabezpieczenie ppoż.,</w:t>
      </w:r>
    </w:p>
    <w:p w14:paraId="53E297A6" w14:textId="4485CB5F" w:rsidR="007023B4" w:rsidRPr="007F0D3D" w:rsidRDefault="007023B4" w:rsidP="007F0D3D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sz w:val="24"/>
          <w:szCs w:val="24"/>
        </w:rPr>
      </w:pPr>
      <w:r w:rsidRPr="007F0D3D">
        <w:rPr>
          <w:rFonts w:asciiTheme="minorHAnsi" w:hAnsiTheme="minorHAnsi" w:cstheme="minorHAnsi"/>
          <w:sz w:val="24"/>
          <w:szCs w:val="24"/>
        </w:rPr>
        <w:t>pomieszczenie nie oznakowane z zewnątrz.</w:t>
      </w:r>
    </w:p>
    <w:p w14:paraId="36E0AB40" w14:textId="77777777" w:rsidR="007023B4" w:rsidRPr="007F0D3D" w:rsidRDefault="007023B4" w:rsidP="007F0D3D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641677F6" w14:textId="073BF1C0" w:rsidR="007023B4" w:rsidRPr="007F0D3D" w:rsidRDefault="007023B4" w:rsidP="007F0D3D">
      <w:pPr>
        <w:spacing w:after="0"/>
        <w:rPr>
          <w:rFonts w:asciiTheme="minorHAnsi" w:hAnsiTheme="minorHAnsi" w:cstheme="minorHAnsi"/>
          <w:bCs/>
          <w:sz w:val="24"/>
          <w:szCs w:val="24"/>
        </w:rPr>
      </w:pPr>
      <w:r w:rsidRPr="007F0D3D">
        <w:rPr>
          <w:rFonts w:asciiTheme="minorHAnsi" w:hAnsiTheme="minorHAnsi" w:cstheme="minorHAnsi"/>
          <w:bCs/>
          <w:sz w:val="24"/>
          <w:szCs w:val="24"/>
        </w:rPr>
        <w:t>Zamawiający informuje, że miejsce kolokacji sprzętu należącego do Śląskiego Centrum Przedsiębiorczości nie powinno być oddalone od siedziby Zamawiającego tj. ul. Katowicka 47 w Chorzowie, dalej niż 40 km (w jedną stronę).</w:t>
      </w:r>
    </w:p>
    <w:p w14:paraId="238E1E84" w14:textId="77777777" w:rsidR="007023B4" w:rsidRPr="007F0D3D" w:rsidRDefault="007023B4" w:rsidP="007F0D3D">
      <w:pPr>
        <w:pStyle w:val="Teksttreci0"/>
        <w:shd w:val="clear" w:color="auto" w:fill="auto"/>
        <w:tabs>
          <w:tab w:val="left" w:pos="332"/>
        </w:tabs>
        <w:spacing w:line="276" w:lineRule="auto"/>
        <w:ind w:right="40"/>
        <w:rPr>
          <w:rFonts w:asciiTheme="minorHAnsi" w:hAnsiTheme="minorHAnsi" w:cstheme="minorHAnsi"/>
          <w:bCs/>
          <w:sz w:val="24"/>
          <w:szCs w:val="24"/>
        </w:rPr>
      </w:pPr>
      <w:r w:rsidRPr="007F0D3D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Pomiar odległości podczas oceny ofert dokonany zostanie na podstawie najkrótszej trasy wyznaczonej dla samochodu osobowego za pomocą portalu </w:t>
      </w:r>
      <w:hyperlink r:id="rId7" w:history="1">
        <w:r w:rsidRPr="007F0D3D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https://www.google.pl/maps/</w:t>
        </w:r>
      </w:hyperlink>
      <w:r w:rsidRPr="007F0D3D">
        <w:rPr>
          <w:rFonts w:asciiTheme="minorHAnsi" w:hAnsiTheme="minorHAnsi" w:cstheme="minorHAnsi"/>
          <w:bCs/>
          <w:sz w:val="24"/>
          <w:szCs w:val="24"/>
        </w:rPr>
        <w:t>.</w:t>
      </w:r>
    </w:p>
    <w:p w14:paraId="53847923" w14:textId="5C402311" w:rsidR="007023B4" w:rsidRPr="007F0D3D" w:rsidRDefault="007023B4" w:rsidP="007F0D3D">
      <w:pPr>
        <w:pStyle w:val="Teksttreci0"/>
        <w:shd w:val="clear" w:color="auto" w:fill="auto"/>
        <w:tabs>
          <w:tab w:val="left" w:pos="332"/>
        </w:tabs>
        <w:spacing w:line="276" w:lineRule="auto"/>
        <w:ind w:right="40"/>
        <w:rPr>
          <w:rFonts w:asciiTheme="minorHAnsi" w:hAnsiTheme="minorHAnsi" w:cstheme="minorHAnsi"/>
          <w:bCs/>
          <w:sz w:val="24"/>
          <w:szCs w:val="24"/>
        </w:rPr>
      </w:pPr>
      <w:r w:rsidRPr="007F0D3D">
        <w:rPr>
          <w:rFonts w:asciiTheme="minorHAnsi" w:hAnsiTheme="minorHAnsi" w:cstheme="minorHAnsi"/>
          <w:bCs/>
          <w:sz w:val="24"/>
          <w:szCs w:val="24"/>
        </w:rPr>
        <w:t>Zamawiający zastrzega sobie weryfikację zaproponowanych pomieszczeń przed podpisaniem  umowy.</w:t>
      </w:r>
    </w:p>
    <w:p w14:paraId="0D5930EF" w14:textId="77777777" w:rsidR="00530A93" w:rsidRPr="007F0D3D" w:rsidRDefault="00530A93" w:rsidP="007F0D3D">
      <w:pPr>
        <w:rPr>
          <w:rFonts w:asciiTheme="minorHAnsi" w:hAnsiTheme="minorHAnsi" w:cstheme="minorHAnsi"/>
          <w:sz w:val="24"/>
          <w:szCs w:val="24"/>
        </w:rPr>
      </w:pPr>
    </w:p>
    <w:sectPr w:rsidR="00530A93" w:rsidRPr="007F0D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5128B" w14:textId="77777777" w:rsidR="007023B4" w:rsidRDefault="007023B4" w:rsidP="007023B4">
      <w:pPr>
        <w:spacing w:after="0" w:line="240" w:lineRule="auto"/>
      </w:pPr>
      <w:r>
        <w:separator/>
      </w:r>
    </w:p>
  </w:endnote>
  <w:endnote w:type="continuationSeparator" w:id="0">
    <w:p w14:paraId="2BA31FE1" w14:textId="77777777" w:rsidR="007023B4" w:rsidRDefault="007023B4" w:rsidP="00702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14F15" w14:textId="2C697DDC" w:rsidR="007023B4" w:rsidRDefault="007023B4">
    <w:pPr>
      <w:pStyle w:val="Stopka"/>
    </w:pPr>
    <w:r>
      <w:rPr>
        <w:noProof/>
      </w:rPr>
      <w:drawing>
        <wp:inline distT="0" distB="0" distL="0" distR="0" wp14:anchorId="660E3B82" wp14:editId="4B0DDB38">
          <wp:extent cx="5417600" cy="571500"/>
          <wp:effectExtent l="0" t="0" r="0" b="0"/>
          <wp:docPr id="819542262" name="Obraz 1" descr="Informacje dotyczące finansowania zamówienia ze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542262" name="Obraz 1" descr="Informacje dotyczące finansowania zamówienia ze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6634" cy="585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95F02" w14:textId="77777777" w:rsidR="007023B4" w:rsidRDefault="007023B4" w:rsidP="007023B4">
      <w:pPr>
        <w:spacing w:after="0" w:line="240" w:lineRule="auto"/>
      </w:pPr>
      <w:r>
        <w:separator/>
      </w:r>
    </w:p>
  </w:footnote>
  <w:footnote w:type="continuationSeparator" w:id="0">
    <w:p w14:paraId="1A7D46DE" w14:textId="77777777" w:rsidR="007023B4" w:rsidRDefault="007023B4" w:rsidP="00702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2526B6"/>
    <w:multiLevelType w:val="hybridMultilevel"/>
    <w:tmpl w:val="7D28D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A97476C"/>
    <w:multiLevelType w:val="hybridMultilevel"/>
    <w:tmpl w:val="77800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773786">
    <w:abstractNumId w:val="0"/>
  </w:num>
  <w:num w:numId="2" w16cid:durableId="266936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30"/>
    <w:rsid w:val="003266DE"/>
    <w:rsid w:val="00530A93"/>
    <w:rsid w:val="00697447"/>
    <w:rsid w:val="007023B4"/>
    <w:rsid w:val="007F0D3D"/>
    <w:rsid w:val="0083078B"/>
    <w:rsid w:val="00B65230"/>
    <w:rsid w:val="00E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2166C"/>
  <w15:chartTrackingRefBased/>
  <w15:docId w15:val="{6D9C3664-0371-4815-815B-8D76D6F0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3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7023B4"/>
    <w:rPr>
      <w:color w:val="0000FF"/>
      <w:u w:val="single"/>
    </w:rPr>
  </w:style>
  <w:style w:type="character" w:customStyle="1" w:styleId="Teksttreci">
    <w:name w:val="Tekst treści_"/>
    <w:link w:val="Teksttreci0"/>
    <w:rsid w:val="007023B4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23B4"/>
    <w:pPr>
      <w:shd w:val="clear" w:color="auto" w:fill="FFFFFF"/>
      <w:spacing w:after="0" w:line="250" w:lineRule="exact"/>
    </w:pPr>
    <w:rPr>
      <w:rFonts w:ascii="Tahoma" w:eastAsia="Tahoma" w:hAnsi="Tahoma" w:cs="Tahoma"/>
      <w:sz w:val="18"/>
      <w:szCs w:val="18"/>
    </w:rPr>
  </w:style>
  <w:style w:type="paragraph" w:styleId="Akapitzlist">
    <w:name w:val="List Paragraph"/>
    <w:basedOn w:val="Normalny"/>
    <w:uiPriority w:val="34"/>
    <w:qFormat/>
    <w:rsid w:val="007023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3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2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ogle.pl/map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Opis przedmiotu zamówienia</dc:title>
  <dc:subject/>
  <dc:creator>Aneta Manowska</dc:creator>
  <cp:keywords/>
  <dc:description/>
  <cp:lastModifiedBy>Aneta Manowska</cp:lastModifiedBy>
  <cp:revision>4</cp:revision>
  <dcterms:created xsi:type="dcterms:W3CDTF">2024-11-04T09:02:00Z</dcterms:created>
  <dcterms:modified xsi:type="dcterms:W3CDTF">2024-11-18T08:14:00Z</dcterms:modified>
</cp:coreProperties>
</file>