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6BD8DBF" w:rsidR="004264EE" w:rsidRDefault="00404FF1">
      <w:pPr>
        <w:spacing w:after="0" w:line="360" w:lineRule="auto"/>
        <w:jc w:val="both"/>
        <w:rPr>
          <w:b/>
        </w:rPr>
      </w:pPr>
      <w:bookmarkStart w:id="0" w:name="_heading=h.gjdgxs" w:colFirst="0" w:colLast="0"/>
      <w:bookmarkEnd w:id="0"/>
      <w:r>
        <w:rPr>
          <w:b/>
        </w:rPr>
        <w:t xml:space="preserve">Zapytanie Ofertowe nr 1/2023 na wykonanie usługi dot. </w:t>
      </w:r>
      <w:r w:rsidR="00E2665B" w:rsidRPr="00E2665B">
        <w:rPr>
          <w:b/>
        </w:rPr>
        <w:t xml:space="preserve">testów erozyjnych powłok ochronnych krawędzi natarcia na łopatach elektrowni wiatrowych w laboratorium testowym na urządzeniach które dadzą wyniki zgodne z wytycznymi normy DNVGL-RP-0171 and DNVGL-RP-0573 dla ewaluacji erozji i </w:t>
      </w:r>
      <w:proofErr w:type="spellStart"/>
      <w:r w:rsidR="00E2665B" w:rsidRPr="00E2665B">
        <w:rPr>
          <w:b/>
        </w:rPr>
        <w:t>delaminacji</w:t>
      </w:r>
      <w:proofErr w:type="spellEnd"/>
      <w:r w:rsidR="00E2665B" w:rsidRPr="00E2665B">
        <w:rPr>
          <w:b/>
        </w:rPr>
        <w:t xml:space="preserve"> w systemach ochrony krawędzi natarcia rotorów elektrowni wiatrowych.</w:t>
      </w:r>
    </w:p>
    <w:p w14:paraId="00000002" w14:textId="77777777" w:rsidR="004264EE" w:rsidRDefault="004264EE">
      <w:pPr>
        <w:spacing w:before="120" w:after="0" w:line="300" w:lineRule="auto"/>
        <w:jc w:val="both"/>
        <w:rPr>
          <w:b/>
        </w:rPr>
      </w:pPr>
    </w:p>
    <w:p w14:paraId="00000003" w14:textId="77777777" w:rsidR="004264EE" w:rsidRDefault="00404FF1">
      <w:pPr>
        <w:spacing w:before="120" w:after="0" w:line="300" w:lineRule="auto"/>
        <w:jc w:val="both"/>
        <w:rPr>
          <w:b/>
        </w:rPr>
      </w:pPr>
      <w:r>
        <w:rPr>
          <w:b/>
        </w:rPr>
        <w:t>Zamawiający: NAVIGA WIND POWER Sp. z o.o., ul. Lipowa 5-6, 71-734 Szczecin</w:t>
      </w:r>
    </w:p>
    <w:p w14:paraId="00000004" w14:textId="77777777" w:rsidR="004264EE" w:rsidRDefault="004264EE">
      <w:pPr>
        <w:spacing w:before="120" w:after="0" w:line="300" w:lineRule="auto"/>
        <w:ind w:hanging="340"/>
        <w:jc w:val="both"/>
        <w:rPr>
          <w:b/>
        </w:rPr>
      </w:pPr>
    </w:p>
    <w:p w14:paraId="45EB3823" w14:textId="37255FD4" w:rsidR="008C018F" w:rsidRPr="0027421D" w:rsidRDefault="00BA7372" w:rsidP="008C018F">
      <w:pPr>
        <w:numPr>
          <w:ilvl w:val="0"/>
          <w:numId w:val="18"/>
        </w:numPr>
        <w:pBdr>
          <w:top w:val="nil"/>
          <w:left w:val="nil"/>
          <w:bottom w:val="nil"/>
          <w:right w:val="nil"/>
          <w:between w:val="nil"/>
        </w:pBdr>
        <w:spacing w:before="120" w:after="0" w:line="300" w:lineRule="auto"/>
        <w:jc w:val="both"/>
        <w:rPr>
          <w:b/>
          <w:bCs/>
          <w:color w:val="000000"/>
        </w:rPr>
      </w:pPr>
      <w:r>
        <w:rPr>
          <w:b/>
          <w:bCs/>
          <w:color w:val="000000"/>
        </w:rPr>
        <w:t xml:space="preserve"> </w:t>
      </w:r>
      <w:r w:rsidR="008C018F" w:rsidRPr="008C018F">
        <w:rPr>
          <w:b/>
          <w:bCs/>
          <w:color w:val="000000"/>
        </w:rPr>
        <w:t>Opis przedmiotu zamówienia</w:t>
      </w:r>
    </w:p>
    <w:p w14:paraId="00859F21" w14:textId="77777777" w:rsidR="0057686C" w:rsidRPr="0057686C" w:rsidRDefault="0057686C" w:rsidP="0057686C">
      <w:pPr>
        <w:pStyle w:val="Akapitzlist"/>
        <w:numPr>
          <w:ilvl w:val="0"/>
          <w:numId w:val="28"/>
        </w:numPr>
        <w:pBdr>
          <w:top w:val="nil"/>
          <w:left w:val="nil"/>
          <w:bottom w:val="nil"/>
          <w:right w:val="nil"/>
          <w:between w:val="nil"/>
        </w:pBdr>
        <w:spacing w:before="120" w:after="0" w:line="300" w:lineRule="auto"/>
        <w:ind w:left="0" w:firstLine="0"/>
        <w:jc w:val="both"/>
        <w:rPr>
          <w:color w:val="000000"/>
        </w:rPr>
      </w:pPr>
      <w:r w:rsidRPr="0057686C">
        <w:rPr>
          <w:color w:val="000000"/>
        </w:rPr>
        <w:t xml:space="preserve">Przedmiotem zamówienia jest wykonanie usługi w zakresie przeprowadzenia testów erozyjnych powłok ochronnych krawędzi natarcia na łopatach elektrowni wiatrowych w laboratorium testowym na urządzeniach które dadzą wyniki zgodne z wytycznymi normy DNVGL-RP-0171 and DNVGL-RP-0573 dla ewaluacji erozji i </w:t>
      </w:r>
      <w:proofErr w:type="spellStart"/>
      <w:r w:rsidRPr="0057686C">
        <w:rPr>
          <w:color w:val="000000"/>
        </w:rPr>
        <w:t>delaminacji</w:t>
      </w:r>
      <w:proofErr w:type="spellEnd"/>
      <w:r w:rsidRPr="0057686C">
        <w:rPr>
          <w:color w:val="000000"/>
        </w:rPr>
        <w:t xml:space="preserve"> w systemach ochrony krawędzi natarcia rotorów elektrowni wiatrowych. </w:t>
      </w:r>
    </w:p>
    <w:p w14:paraId="21366804" w14:textId="77777777" w:rsidR="0057686C" w:rsidRPr="0057686C" w:rsidRDefault="0057686C" w:rsidP="0057686C">
      <w:pPr>
        <w:pBdr>
          <w:top w:val="nil"/>
          <w:left w:val="nil"/>
          <w:bottom w:val="nil"/>
          <w:right w:val="nil"/>
          <w:between w:val="nil"/>
        </w:pBdr>
        <w:spacing w:before="120" w:after="0" w:line="300" w:lineRule="auto"/>
        <w:ind w:left="360"/>
        <w:jc w:val="both"/>
        <w:rPr>
          <w:color w:val="000000"/>
          <w:u w:val="single"/>
        </w:rPr>
      </w:pPr>
      <w:r w:rsidRPr="0057686C">
        <w:rPr>
          <w:color w:val="000000"/>
          <w:u w:val="single"/>
        </w:rPr>
        <w:t>a) Oferta powinna uwzględniać:</w:t>
      </w:r>
    </w:p>
    <w:p w14:paraId="3F412FAE"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Specyfikację stanowiska testowego z uwzględnieniem takich parametrów jak prędkość liniowa próbek testowych od 65 m/s do 140 m/s, </w:t>
      </w:r>
    </w:p>
    <w:p w14:paraId="42CEFD77"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Skumulowana ilość opadów deszczu oraz rozmiar kropli deszczu zastosowany podczas testów w celu symulacji wybranej lokalizacji geograficznej i replikacji warunków naturalnych dla erozji spowodowanej opadami deszczu.</w:t>
      </w:r>
    </w:p>
    <w:p w14:paraId="19DE98E5"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Specyfikacje podstaw do montażu powłok ochronnych do zastosowania na stanowisku testowym. Podstawy muszą posiadać powierzchnię montażu odpowiadającą warunkom rzeczywistym dla łopat elektrowni wiatrowych i muszą być wykonane z włókien szklanych wzmacnianych żywicami  epoksydowymi o długości od 450 mm do 500mm.</w:t>
      </w:r>
    </w:p>
    <w:p w14:paraId="0B9C5ACB"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Dostarczenie podstaw do montażu powłok ochronnych w celu zastosowania w testach erozyjnych.</w:t>
      </w:r>
    </w:p>
    <w:p w14:paraId="0853C9CF"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Montaż próbek na stanowisku testowym wraz z wyważeniem oraz monitorowaniem podczas wykonywania testów.</w:t>
      </w:r>
    </w:p>
    <w:p w14:paraId="1171B62F"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Dokumentacja techniczna i fotograficzna dla przeprowadzonych testów oraz wyników testów.</w:t>
      </w:r>
    </w:p>
    <w:p w14:paraId="5266F474"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 xml:space="preserve">Raportowanie wraz z określeniem oczekiwanego czasu użytkowania dla testowanych powłok (tzw. </w:t>
      </w:r>
      <w:proofErr w:type="spellStart"/>
      <w:r w:rsidRPr="0057686C">
        <w:rPr>
          <w:color w:val="000000"/>
        </w:rPr>
        <w:t>lifetime</w:t>
      </w:r>
      <w:proofErr w:type="spellEnd"/>
      <w:r w:rsidRPr="0057686C">
        <w:rPr>
          <w:color w:val="000000"/>
        </w:rPr>
        <w:t>) z zastosowaniem krzywych V-N zgodnie z DNVGL-RP-0573.</w:t>
      </w:r>
    </w:p>
    <w:p w14:paraId="52BCD5A4"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Utylizacja chemicznych materiałów testowych oraz przekazanie próbek testowych.</w:t>
      </w:r>
    </w:p>
    <w:p w14:paraId="355F868A" w14:textId="77777777" w:rsidR="0057686C" w:rsidRDefault="0057686C" w:rsidP="0057686C">
      <w:pPr>
        <w:pBdr>
          <w:top w:val="nil"/>
          <w:left w:val="nil"/>
          <w:bottom w:val="nil"/>
          <w:right w:val="nil"/>
          <w:between w:val="nil"/>
        </w:pBdr>
        <w:spacing w:before="120" w:after="0" w:line="300" w:lineRule="auto"/>
        <w:ind w:left="720"/>
        <w:jc w:val="both"/>
        <w:rPr>
          <w:color w:val="000000"/>
        </w:rPr>
      </w:pPr>
    </w:p>
    <w:p w14:paraId="49CEC530" w14:textId="77777777" w:rsidR="0057686C" w:rsidRDefault="0057686C" w:rsidP="0057686C">
      <w:pPr>
        <w:pBdr>
          <w:top w:val="nil"/>
          <w:left w:val="nil"/>
          <w:bottom w:val="nil"/>
          <w:right w:val="nil"/>
          <w:between w:val="nil"/>
        </w:pBdr>
        <w:spacing w:before="120" w:after="0" w:line="300" w:lineRule="auto"/>
        <w:ind w:left="720"/>
        <w:jc w:val="both"/>
        <w:rPr>
          <w:color w:val="000000"/>
        </w:rPr>
      </w:pPr>
    </w:p>
    <w:p w14:paraId="1B977786" w14:textId="1C6FB0F6" w:rsidR="0057686C" w:rsidRPr="0057686C" w:rsidRDefault="0057686C" w:rsidP="0057686C">
      <w:pPr>
        <w:pBdr>
          <w:top w:val="nil"/>
          <w:left w:val="nil"/>
          <w:bottom w:val="nil"/>
          <w:right w:val="nil"/>
          <w:between w:val="nil"/>
        </w:pBdr>
        <w:spacing w:before="120" w:after="0" w:line="300" w:lineRule="auto"/>
        <w:jc w:val="both"/>
        <w:rPr>
          <w:color w:val="000000"/>
          <w:u w:val="single"/>
        </w:rPr>
      </w:pPr>
      <w:r w:rsidRPr="0057686C">
        <w:rPr>
          <w:color w:val="000000"/>
          <w:u w:val="single"/>
        </w:rPr>
        <w:lastRenderedPageBreak/>
        <w:t>b) Wymagania techniczne dotyczące systemu:</w:t>
      </w:r>
    </w:p>
    <w:p w14:paraId="1CD10EB2"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Minimalna prędkość liniowa dla stanowiska testowego od 65 m/s do 140 m/s</w:t>
      </w:r>
    </w:p>
    <w:p w14:paraId="1B2D934A"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Temperatura podczas wykonywania testów to 18-25</w:t>
      </w:r>
      <w:r w:rsidRPr="0057686C">
        <w:rPr>
          <w:rFonts w:ascii="Malgun Gothic" w:hAnsi="Malgun Gothic" w:cs="Malgun Gothic"/>
          <w:color w:val="000000"/>
        </w:rPr>
        <w:t>︒</w:t>
      </w:r>
      <w:r w:rsidRPr="0057686C">
        <w:rPr>
          <w:color w:val="000000"/>
        </w:rPr>
        <w:t>C</w:t>
      </w:r>
    </w:p>
    <w:p w14:paraId="3E784271"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Testy przeprowadzone zgodnie z normą DNVGL-RP-0171 (lub równoważną)</w:t>
      </w:r>
    </w:p>
    <w:p w14:paraId="2699CA9C"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Raportowanie wyników testów zgodnie z normą DNVGL-RP-0573 (lub równoważną)</w:t>
      </w:r>
    </w:p>
    <w:p w14:paraId="74FE892D" w14:textId="77777777" w:rsidR="0057686C" w:rsidRP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Ustalenie krzywych V/N dla wyników testów zgodnie z procedurami opisanymi in DNVGL-RP-0171 w ASTM E739 dla zasad analizy statystycznej dla krzywych S-N (lub równoważną)</w:t>
      </w:r>
    </w:p>
    <w:p w14:paraId="63E180A0" w14:textId="07DCD88D" w:rsidR="0057686C" w:rsidRPr="000A353B" w:rsidRDefault="000A353B" w:rsidP="0057686C">
      <w:pPr>
        <w:numPr>
          <w:ilvl w:val="0"/>
          <w:numId w:val="21"/>
        </w:numPr>
        <w:pBdr>
          <w:top w:val="nil"/>
          <w:left w:val="nil"/>
          <w:bottom w:val="nil"/>
          <w:right w:val="nil"/>
          <w:between w:val="nil"/>
        </w:pBdr>
        <w:spacing w:before="120" w:after="0" w:line="300" w:lineRule="auto"/>
        <w:jc w:val="both"/>
        <w:rPr>
          <w:color w:val="000000"/>
        </w:rPr>
      </w:pPr>
      <w:r>
        <w:rPr>
          <w:bCs/>
          <w:color w:val="000000"/>
        </w:rPr>
        <w:t>z</w:t>
      </w:r>
      <w:r w:rsidR="0057686C" w:rsidRPr="000A353B">
        <w:rPr>
          <w:bCs/>
          <w:color w:val="000000"/>
        </w:rPr>
        <w:t>akres testów erozyjnych w warunkach pogodowych :</w:t>
      </w:r>
    </w:p>
    <w:p w14:paraId="5D106EF0" w14:textId="27DF529C" w:rsidR="0057686C" w:rsidRPr="000A353B" w:rsidRDefault="000A353B" w:rsidP="000A353B">
      <w:pPr>
        <w:pBdr>
          <w:top w:val="nil"/>
          <w:left w:val="nil"/>
          <w:bottom w:val="nil"/>
          <w:right w:val="nil"/>
          <w:between w:val="nil"/>
        </w:pBdr>
        <w:spacing w:before="120" w:after="0" w:line="300" w:lineRule="auto"/>
        <w:ind w:left="720"/>
        <w:jc w:val="both"/>
        <w:rPr>
          <w:color w:val="000000"/>
        </w:rPr>
      </w:pPr>
      <w:r>
        <w:rPr>
          <w:bCs/>
          <w:color w:val="000000"/>
        </w:rPr>
        <w:t xml:space="preserve">- </w:t>
      </w:r>
      <w:r w:rsidR="0057686C" w:rsidRPr="000A353B">
        <w:rPr>
          <w:bCs/>
          <w:color w:val="000000"/>
        </w:rPr>
        <w:t>testy erozyjne w oddziaływaniu promieni UV - ISO 16474-3</w:t>
      </w:r>
      <w:r>
        <w:rPr>
          <w:bCs/>
          <w:color w:val="000000"/>
        </w:rPr>
        <w:t>;</w:t>
      </w:r>
      <w:r w:rsidR="0057686C" w:rsidRPr="000A353B">
        <w:rPr>
          <w:bCs/>
          <w:color w:val="000000"/>
        </w:rPr>
        <w:t> </w:t>
      </w:r>
    </w:p>
    <w:p w14:paraId="5A7CCDD8" w14:textId="3D7105B6" w:rsidR="0057686C" w:rsidRPr="000A353B" w:rsidRDefault="000A353B" w:rsidP="000A353B">
      <w:pPr>
        <w:pBdr>
          <w:top w:val="nil"/>
          <w:left w:val="nil"/>
          <w:bottom w:val="nil"/>
          <w:right w:val="nil"/>
          <w:between w:val="nil"/>
        </w:pBdr>
        <w:spacing w:before="120" w:after="0" w:line="300" w:lineRule="auto"/>
        <w:ind w:left="720"/>
        <w:jc w:val="both"/>
        <w:rPr>
          <w:color w:val="000000"/>
        </w:rPr>
      </w:pPr>
      <w:r>
        <w:rPr>
          <w:bCs/>
          <w:color w:val="000000"/>
        </w:rPr>
        <w:t xml:space="preserve">- </w:t>
      </w:r>
      <w:r w:rsidR="0057686C" w:rsidRPr="000A353B">
        <w:rPr>
          <w:bCs/>
          <w:color w:val="000000"/>
        </w:rPr>
        <w:t>testy erozyjne pod pływem zasolenia wody morskiej - ISO 9227</w:t>
      </w:r>
      <w:r>
        <w:rPr>
          <w:bCs/>
          <w:color w:val="000000"/>
        </w:rPr>
        <w:t>;</w:t>
      </w:r>
    </w:p>
    <w:p w14:paraId="00F1BD73" w14:textId="33F4E532" w:rsidR="0057686C" w:rsidRPr="000A353B" w:rsidRDefault="000A353B" w:rsidP="000A353B">
      <w:pPr>
        <w:pBdr>
          <w:top w:val="nil"/>
          <w:left w:val="nil"/>
          <w:bottom w:val="nil"/>
          <w:right w:val="nil"/>
          <w:between w:val="nil"/>
        </w:pBdr>
        <w:spacing w:before="120" w:after="0" w:line="300" w:lineRule="auto"/>
        <w:ind w:left="720"/>
        <w:jc w:val="both"/>
        <w:rPr>
          <w:color w:val="000000"/>
        </w:rPr>
      </w:pPr>
      <w:r>
        <w:rPr>
          <w:bCs/>
          <w:color w:val="000000"/>
        </w:rPr>
        <w:t xml:space="preserve">- </w:t>
      </w:r>
      <w:r w:rsidR="0057686C" w:rsidRPr="000A353B">
        <w:rPr>
          <w:bCs/>
          <w:color w:val="000000"/>
        </w:rPr>
        <w:t>testy erozyjne w zakresie działania w niskich temperaturach -20 C</w:t>
      </w:r>
      <w:r>
        <w:rPr>
          <w:bCs/>
          <w:color w:val="000000"/>
        </w:rPr>
        <w:t>;</w:t>
      </w:r>
    </w:p>
    <w:p w14:paraId="4014A7B7" w14:textId="77777777" w:rsidR="0057686C" w:rsidRDefault="0057686C" w:rsidP="0057686C">
      <w:pPr>
        <w:numPr>
          <w:ilvl w:val="0"/>
          <w:numId w:val="21"/>
        </w:numPr>
        <w:pBdr>
          <w:top w:val="nil"/>
          <w:left w:val="nil"/>
          <w:bottom w:val="nil"/>
          <w:right w:val="nil"/>
          <w:between w:val="nil"/>
        </w:pBdr>
        <w:spacing w:before="120" w:after="0" w:line="300" w:lineRule="auto"/>
        <w:jc w:val="both"/>
        <w:rPr>
          <w:color w:val="000000"/>
        </w:rPr>
      </w:pPr>
      <w:r w:rsidRPr="0057686C">
        <w:rPr>
          <w:color w:val="000000"/>
        </w:rPr>
        <w:t xml:space="preserve">Przykładowe obliczenia dla wybranej lokalizacji i turbiny dla testowanego materiał z uwzględnieniem takich parametrów jak skumulowana ilość opadów oraz uśredniony rozmiar </w:t>
      </w:r>
      <w:proofErr w:type="gramStart"/>
      <w:r w:rsidRPr="0057686C">
        <w:rPr>
          <w:color w:val="000000"/>
        </w:rPr>
        <w:t>kropli</w:t>
      </w:r>
      <w:proofErr w:type="gramEnd"/>
      <w:r w:rsidRPr="0057686C">
        <w:rPr>
          <w:color w:val="000000"/>
        </w:rPr>
        <w:t xml:space="preserve"> deszczu dla wybranej lokalizacji</w:t>
      </w:r>
    </w:p>
    <w:p w14:paraId="0FDEF0A1" w14:textId="77777777" w:rsidR="0057686C" w:rsidRDefault="0057686C" w:rsidP="0057686C">
      <w:pPr>
        <w:pBdr>
          <w:top w:val="nil"/>
          <w:left w:val="nil"/>
          <w:bottom w:val="nil"/>
          <w:right w:val="nil"/>
          <w:between w:val="nil"/>
        </w:pBdr>
        <w:spacing w:before="120" w:after="0" w:line="300" w:lineRule="auto"/>
        <w:ind w:left="720"/>
        <w:jc w:val="both"/>
        <w:rPr>
          <w:color w:val="000000"/>
        </w:rPr>
      </w:pPr>
    </w:p>
    <w:p w14:paraId="0000001A" w14:textId="11D0BC92" w:rsidR="004264EE" w:rsidRPr="0057686C" w:rsidRDefault="00404FF1" w:rsidP="0057686C">
      <w:pPr>
        <w:pStyle w:val="Akapitzlist"/>
        <w:numPr>
          <w:ilvl w:val="0"/>
          <w:numId w:val="28"/>
        </w:numPr>
        <w:pBdr>
          <w:top w:val="nil"/>
          <w:left w:val="nil"/>
          <w:bottom w:val="nil"/>
          <w:right w:val="nil"/>
          <w:between w:val="nil"/>
        </w:pBdr>
        <w:spacing w:before="120" w:after="0" w:line="300" w:lineRule="auto"/>
        <w:ind w:left="0" w:firstLine="0"/>
        <w:jc w:val="both"/>
        <w:rPr>
          <w:color w:val="000000"/>
        </w:rPr>
      </w:pPr>
      <w:r w:rsidRPr="0057686C">
        <w:rPr>
          <w:color w:val="000000"/>
        </w:rPr>
        <w:t xml:space="preserve">Klasyfikacja zamówienia wg Wspólnego Słownika Zamówień (CPV): </w:t>
      </w:r>
    </w:p>
    <w:p w14:paraId="0000001B" w14:textId="077DBB53" w:rsidR="004264EE" w:rsidRDefault="004264EE">
      <w:pPr>
        <w:pBdr>
          <w:top w:val="nil"/>
          <w:left w:val="nil"/>
          <w:bottom w:val="nil"/>
          <w:right w:val="nil"/>
          <w:between w:val="nil"/>
        </w:pBdr>
        <w:spacing w:after="0" w:line="300" w:lineRule="auto"/>
        <w:jc w:val="both"/>
        <w:rPr>
          <w:color w:val="000000"/>
        </w:rPr>
      </w:pPr>
    </w:p>
    <w:p w14:paraId="0000001C" w14:textId="47234115" w:rsidR="004264EE" w:rsidRDefault="00404FF1">
      <w:pPr>
        <w:numPr>
          <w:ilvl w:val="0"/>
          <w:numId w:val="16"/>
        </w:numPr>
        <w:pBdr>
          <w:top w:val="nil"/>
          <w:left w:val="nil"/>
          <w:bottom w:val="nil"/>
          <w:right w:val="nil"/>
          <w:between w:val="nil"/>
        </w:pBdr>
        <w:spacing w:after="0" w:line="300" w:lineRule="auto"/>
        <w:jc w:val="both"/>
      </w:pPr>
      <w:r>
        <w:rPr>
          <w:color w:val="000000"/>
        </w:rPr>
        <w:t>71600000-4 - Usługi w zakresie testowania technicznego, analizy i konsultacji technicznej.</w:t>
      </w:r>
    </w:p>
    <w:p w14:paraId="0000001D" w14:textId="763C581B" w:rsidR="004264EE" w:rsidRDefault="004264EE">
      <w:pPr>
        <w:pBdr>
          <w:top w:val="nil"/>
          <w:left w:val="nil"/>
          <w:bottom w:val="nil"/>
          <w:right w:val="nil"/>
          <w:between w:val="nil"/>
        </w:pBdr>
        <w:spacing w:after="0" w:line="300" w:lineRule="auto"/>
        <w:ind w:left="720"/>
        <w:jc w:val="both"/>
        <w:rPr>
          <w:color w:val="000000"/>
        </w:rPr>
      </w:pPr>
    </w:p>
    <w:p w14:paraId="0000001E" w14:textId="10E24A80" w:rsidR="004264EE" w:rsidRDefault="00404FF1" w:rsidP="0057686C">
      <w:pPr>
        <w:pStyle w:val="Akapitzlist"/>
        <w:numPr>
          <w:ilvl w:val="0"/>
          <w:numId w:val="28"/>
        </w:numPr>
        <w:pBdr>
          <w:top w:val="nil"/>
          <w:left w:val="nil"/>
          <w:bottom w:val="nil"/>
          <w:right w:val="nil"/>
          <w:between w:val="nil"/>
        </w:pBdr>
        <w:spacing w:after="0" w:line="300" w:lineRule="auto"/>
        <w:ind w:left="0" w:firstLine="0"/>
        <w:jc w:val="both"/>
      </w:pPr>
      <w:r w:rsidRPr="0057686C">
        <w:rPr>
          <w:color w:val="000000"/>
        </w:rPr>
        <w:t>Na pytania Wykonawców Zamawiający udzieli odpowiedzi, bez ujawnienia źródła zapytania, w Bazie Konkurencyjności zgodnie z Rozdziałem VII niniejszego Zapytania.</w:t>
      </w:r>
    </w:p>
    <w:p w14:paraId="00000020" w14:textId="5F2D6DA3" w:rsidR="004264EE" w:rsidRPr="00093670" w:rsidRDefault="00404FF1" w:rsidP="0057686C">
      <w:pPr>
        <w:pStyle w:val="Akapitzlist"/>
        <w:numPr>
          <w:ilvl w:val="0"/>
          <w:numId w:val="28"/>
        </w:numPr>
        <w:pBdr>
          <w:top w:val="nil"/>
          <w:left w:val="nil"/>
          <w:bottom w:val="nil"/>
          <w:right w:val="nil"/>
          <w:between w:val="nil"/>
        </w:pBdr>
        <w:spacing w:after="0" w:line="300" w:lineRule="auto"/>
        <w:ind w:left="0" w:firstLine="0"/>
        <w:jc w:val="both"/>
      </w:pPr>
      <w:r w:rsidRPr="0057686C">
        <w:rPr>
          <w:color w:val="000000"/>
        </w:rPr>
        <w:t xml:space="preserve">Wykonawca zobowiązany będzie zapewnić wsparcie </w:t>
      </w:r>
      <w:r w:rsidR="0027421D" w:rsidRPr="0057686C">
        <w:rPr>
          <w:color w:val="000000"/>
        </w:rPr>
        <w:t>w zakresie interpretacji wyników dokonanych testów przez okres 6 miesięcy od dnia wykonania przedmiotu zamówienia potwierdzonego protokołem odbioru ze zrealizowanej usługi</w:t>
      </w:r>
      <w:r w:rsidR="00BA7372" w:rsidRPr="0057686C">
        <w:rPr>
          <w:color w:val="000000"/>
        </w:rPr>
        <w:t>.</w:t>
      </w:r>
    </w:p>
    <w:p w14:paraId="00000021" w14:textId="39AB3186" w:rsidR="004264EE" w:rsidRDefault="00404FF1" w:rsidP="0057686C">
      <w:pPr>
        <w:pStyle w:val="Akapitzlist"/>
        <w:numPr>
          <w:ilvl w:val="0"/>
          <w:numId w:val="28"/>
        </w:numPr>
        <w:pBdr>
          <w:top w:val="nil"/>
          <w:left w:val="nil"/>
          <w:bottom w:val="nil"/>
          <w:right w:val="nil"/>
          <w:between w:val="nil"/>
        </w:pBdr>
        <w:spacing w:after="0" w:line="300" w:lineRule="auto"/>
        <w:ind w:left="0" w:firstLine="0"/>
        <w:jc w:val="both"/>
      </w:pPr>
      <w:r w:rsidRPr="0057686C">
        <w:rPr>
          <w:color w:val="000000"/>
        </w:rPr>
        <w:t>Zamawiający nie przewiduje udzielenia zamówień uzupełniających.</w:t>
      </w:r>
    </w:p>
    <w:p w14:paraId="00000022" w14:textId="06986FE8" w:rsidR="004264EE" w:rsidRDefault="00404FF1" w:rsidP="0057686C">
      <w:pPr>
        <w:pStyle w:val="Akapitzlist"/>
        <w:numPr>
          <w:ilvl w:val="0"/>
          <w:numId w:val="28"/>
        </w:numPr>
        <w:pBdr>
          <w:top w:val="nil"/>
          <w:left w:val="nil"/>
          <w:bottom w:val="nil"/>
          <w:right w:val="nil"/>
          <w:between w:val="nil"/>
        </w:pBdr>
        <w:spacing w:after="0" w:line="300" w:lineRule="auto"/>
        <w:ind w:left="0" w:firstLine="0"/>
        <w:jc w:val="both"/>
      </w:pPr>
      <w:r w:rsidRPr="0057686C">
        <w:rPr>
          <w:color w:val="000000"/>
        </w:rPr>
        <w:t xml:space="preserve">Ewentualne wskazania w dokumentacji stanowiącej opis przedmiotu zamówienia nazw własnych producentów, typów urządzeń, norm czy oprogramowania należy traktować jako definiujące minimalne wymagania sprzętowe/oprogramowania. Dopuszcza się zmianę producentów urządzeń/podzespołów i oprogramowania, wskazanych norm na równoważne w stosunku do założonych w ramach opisu przedmiotu zamówienia, pod warunkiem spełnienia wymagań stawianych im w ramach opisu przedmiotu zamówienia, niepogorszeniu ich parametrów, zachowania celu – funkcji, któremu mają służyć. </w:t>
      </w:r>
    </w:p>
    <w:p w14:paraId="00000023" w14:textId="0948940E" w:rsidR="004264EE" w:rsidRDefault="00404FF1" w:rsidP="0057686C">
      <w:pPr>
        <w:pStyle w:val="Akapitzlist"/>
        <w:numPr>
          <w:ilvl w:val="0"/>
          <w:numId w:val="28"/>
        </w:numPr>
        <w:pBdr>
          <w:top w:val="nil"/>
          <w:left w:val="nil"/>
          <w:bottom w:val="nil"/>
          <w:right w:val="nil"/>
          <w:between w:val="nil"/>
        </w:pBdr>
        <w:spacing w:after="0" w:line="300" w:lineRule="auto"/>
        <w:ind w:left="0" w:firstLine="0"/>
        <w:jc w:val="both"/>
      </w:pPr>
      <w:r w:rsidRPr="0057686C">
        <w:rPr>
          <w:color w:val="000000"/>
        </w:rPr>
        <w:t>Zamówienie nie jest podzielone na części.</w:t>
      </w:r>
    </w:p>
    <w:p w14:paraId="00000024" w14:textId="52ECB1A3" w:rsidR="004264EE" w:rsidRPr="00F06022" w:rsidRDefault="00404FF1" w:rsidP="0057686C">
      <w:pPr>
        <w:pStyle w:val="Akapitzlist"/>
        <w:numPr>
          <w:ilvl w:val="0"/>
          <w:numId w:val="28"/>
        </w:numPr>
        <w:pBdr>
          <w:top w:val="nil"/>
          <w:left w:val="nil"/>
          <w:bottom w:val="nil"/>
          <w:right w:val="nil"/>
          <w:between w:val="nil"/>
        </w:pBdr>
        <w:spacing w:after="0" w:line="300" w:lineRule="auto"/>
        <w:ind w:left="0" w:firstLine="0"/>
        <w:jc w:val="both"/>
      </w:pPr>
      <w:r w:rsidRPr="0057686C">
        <w:rPr>
          <w:color w:val="000000"/>
        </w:rPr>
        <w:t>Postępowanie prowadzone jest w języku polskim – oferta wraz ze wszystkimi załącznikami musi być opracowania w języku polskim.</w:t>
      </w:r>
    </w:p>
    <w:p w14:paraId="5D678BEC" w14:textId="585DBFA7" w:rsidR="00F06022" w:rsidRDefault="00F06022" w:rsidP="0057686C">
      <w:pPr>
        <w:pStyle w:val="Akapitzlist"/>
        <w:numPr>
          <w:ilvl w:val="0"/>
          <w:numId w:val="28"/>
        </w:numPr>
        <w:pBdr>
          <w:top w:val="nil"/>
          <w:left w:val="nil"/>
          <w:bottom w:val="nil"/>
          <w:right w:val="nil"/>
          <w:between w:val="nil"/>
        </w:pBdr>
        <w:spacing w:after="0" w:line="300" w:lineRule="auto"/>
        <w:ind w:left="0" w:firstLine="0"/>
        <w:jc w:val="both"/>
      </w:pPr>
      <w:r>
        <w:lastRenderedPageBreak/>
        <w:t xml:space="preserve">Zamawiający nie zakazuje podwykonawstwa w ramach realizowanej usługi oraz dopuszcza możliwość występowania podmiotu trzeciego w celu wykazania postawionych warunków udziału w postępowaniu z zastrzeżeniem, iż w przypadku powoływania się na potencjał trzeci w realizacji zamówienia, podmiot ten bezwzględnie uczestniczył będzie w wykonywaniu usługi. Nadto wykonawca winien przedłożyć Zamawiającemu zobowiązanie do współpracy dot. podmiotu trzeciego. </w:t>
      </w:r>
    </w:p>
    <w:p w14:paraId="00000025" w14:textId="407F8BE5" w:rsidR="004264EE" w:rsidRDefault="00404FF1" w:rsidP="0057686C">
      <w:pPr>
        <w:pStyle w:val="Akapitzlist"/>
        <w:numPr>
          <w:ilvl w:val="0"/>
          <w:numId w:val="28"/>
        </w:numPr>
        <w:pBdr>
          <w:top w:val="nil"/>
          <w:left w:val="nil"/>
          <w:bottom w:val="nil"/>
          <w:right w:val="nil"/>
          <w:between w:val="nil"/>
        </w:pBdr>
        <w:spacing w:after="0" w:line="300" w:lineRule="auto"/>
        <w:ind w:left="0" w:firstLine="0"/>
        <w:jc w:val="both"/>
      </w:pPr>
      <w:r w:rsidRPr="0057686C">
        <w:rPr>
          <w:color w:val="000000"/>
        </w:rPr>
        <w:t xml:space="preserve">Zamawiający zobowiązuje się do zapłaty Wynagrodzenia, według następującego harmonogramu płatności: </w:t>
      </w:r>
    </w:p>
    <w:p w14:paraId="00000026" w14:textId="27858E51" w:rsidR="004264EE" w:rsidRDefault="00404FF1">
      <w:pPr>
        <w:spacing w:before="120" w:after="0" w:line="300" w:lineRule="auto"/>
        <w:jc w:val="both"/>
      </w:pPr>
      <w:r>
        <w:t xml:space="preserve">a) 100% płatności w terminie </w:t>
      </w:r>
      <w:r w:rsidR="00085728">
        <w:t xml:space="preserve">30 </w:t>
      </w:r>
      <w:r>
        <w:t>dni liczonych od dnia wykonania usługi.</w:t>
      </w:r>
    </w:p>
    <w:p w14:paraId="00000027" w14:textId="48A0389B" w:rsidR="004264EE" w:rsidRDefault="004264EE">
      <w:pPr>
        <w:pBdr>
          <w:top w:val="nil"/>
          <w:left w:val="nil"/>
          <w:bottom w:val="nil"/>
          <w:right w:val="nil"/>
          <w:between w:val="nil"/>
        </w:pBdr>
        <w:spacing w:before="120" w:after="0" w:line="300" w:lineRule="auto"/>
        <w:jc w:val="both"/>
        <w:rPr>
          <w:color w:val="000000"/>
        </w:rPr>
      </w:pPr>
    </w:p>
    <w:p w14:paraId="00000028" w14:textId="593C4CBB" w:rsidR="004264EE" w:rsidRDefault="00404FF1">
      <w:pPr>
        <w:numPr>
          <w:ilvl w:val="0"/>
          <w:numId w:val="3"/>
        </w:numPr>
        <w:pBdr>
          <w:top w:val="nil"/>
          <w:left w:val="nil"/>
          <w:bottom w:val="nil"/>
          <w:right w:val="nil"/>
          <w:between w:val="nil"/>
        </w:pBdr>
        <w:spacing w:after="0" w:line="300" w:lineRule="auto"/>
        <w:jc w:val="both"/>
        <w:rPr>
          <w:b/>
          <w:color w:val="000000"/>
        </w:rPr>
      </w:pPr>
      <w:r>
        <w:rPr>
          <w:b/>
          <w:color w:val="000000"/>
        </w:rPr>
        <w:t>Termin wykonania zamówienia</w:t>
      </w:r>
    </w:p>
    <w:p w14:paraId="00000029" w14:textId="5D6347FD" w:rsidR="004264EE" w:rsidRDefault="004264EE">
      <w:pPr>
        <w:pBdr>
          <w:top w:val="nil"/>
          <w:left w:val="nil"/>
          <w:bottom w:val="nil"/>
          <w:right w:val="nil"/>
          <w:between w:val="nil"/>
        </w:pBdr>
        <w:spacing w:after="0" w:line="300" w:lineRule="auto"/>
        <w:ind w:left="380"/>
        <w:jc w:val="both"/>
        <w:rPr>
          <w:b/>
          <w:color w:val="000000"/>
        </w:rPr>
      </w:pPr>
    </w:p>
    <w:p w14:paraId="0000002A" w14:textId="395FC731" w:rsidR="004264EE" w:rsidRDefault="00404FF1">
      <w:pPr>
        <w:spacing w:before="120" w:after="0" w:line="300" w:lineRule="auto"/>
        <w:jc w:val="both"/>
      </w:pPr>
      <w:r>
        <w:t xml:space="preserve">Maksymalny termin realizacji testów i przedstawienie wyników przeprowadzonych testów wynosi </w:t>
      </w:r>
      <w:r w:rsidR="0027421D" w:rsidRPr="00BA7372">
        <w:rPr>
          <w:b/>
        </w:rPr>
        <w:t>1 miesiąc</w:t>
      </w:r>
      <w:r w:rsidR="0027421D" w:rsidRPr="00BA7372">
        <w:t xml:space="preserve"> od dnia zawarcia umowy z wykonawcą. </w:t>
      </w:r>
    </w:p>
    <w:p w14:paraId="0000002B" w14:textId="0AB94EFA" w:rsidR="004264EE" w:rsidRDefault="004264EE">
      <w:pPr>
        <w:pBdr>
          <w:top w:val="nil"/>
          <w:left w:val="nil"/>
          <w:bottom w:val="nil"/>
          <w:right w:val="nil"/>
          <w:between w:val="nil"/>
        </w:pBdr>
        <w:spacing w:before="120" w:after="0" w:line="300" w:lineRule="auto"/>
        <w:ind w:left="380"/>
        <w:jc w:val="both"/>
        <w:rPr>
          <w:b/>
          <w:color w:val="000000"/>
        </w:rPr>
      </w:pPr>
    </w:p>
    <w:p w14:paraId="0000002C" w14:textId="65436DFD" w:rsidR="004264EE" w:rsidRDefault="00404FF1">
      <w:pPr>
        <w:numPr>
          <w:ilvl w:val="0"/>
          <w:numId w:val="3"/>
        </w:numPr>
        <w:pBdr>
          <w:top w:val="nil"/>
          <w:left w:val="nil"/>
          <w:bottom w:val="nil"/>
          <w:right w:val="nil"/>
          <w:between w:val="nil"/>
        </w:pBdr>
        <w:spacing w:after="0" w:line="300" w:lineRule="auto"/>
        <w:jc w:val="both"/>
        <w:rPr>
          <w:b/>
          <w:color w:val="000000"/>
        </w:rPr>
      </w:pPr>
      <w:bookmarkStart w:id="1" w:name="_heading=h.30j0zll" w:colFirst="0" w:colLast="0"/>
      <w:bookmarkEnd w:id="1"/>
      <w:r>
        <w:rPr>
          <w:b/>
          <w:color w:val="000000"/>
        </w:rPr>
        <w:t>Warunki udziału w postępowaniu oraz opis sposobu dokonywania oceny ich spełniania:</w:t>
      </w:r>
    </w:p>
    <w:p w14:paraId="7BEB4E5B" w14:textId="2AE0805E" w:rsidR="00280955" w:rsidRPr="00BA7372" w:rsidRDefault="00280955">
      <w:pPr>
        <w:spacing w:before="120" w:after="0" w:line="300" w:lineRule="auto"/>
        <w:jc w:val="both"/>
      </w:pPr>
      <w:r w:rsidRPr="00BA7372">
        <w:t xml:space="preserve">O udzielenie zamówienia mogą ubiegać się wykonawcy, którzy w okresie ostatnich </w:t>
      </w:r>
      <w:r w:rsidR="00042E1F" w:rsidRPr="00184831">
        <w:t>6</w:t>
      </w:r>
      <w:r w:rsidRPr="00184831">
        <w:t xml:space="preserve"> lat</w:t>
      </w:r>
      <w:r w:rsidRPr="00BA7372">
        <w:t xml:space="preserve"> przed upływem terminu składania ofert, a jeżeli okres prowadzenia działalności przez wykonawcę jest krótszy, to w tym okresie, wykonali co najmniej 2 usługi podobne. Przez usługę podobną Zamawiający rozumie:</w:t>
      </w:r>
    </w:p>
    <w:p w14:paraId="7BE95308" w14:textId="412342BB" w:rsidR="00BA7372" w:rsidRPr="00BA7372" w:rsidRDefault="00280955">
      <w:pPr>
        <w:spacing w:before="120" w:after="0" w:line="300" w:lineRule="auto"/>
        <w:jc w:val="both"/>
        <w:rPr>
          <w:b/>
        </w:rPr>
      </w:pPr>
      <w:r w:rsidRPr="00BA7372">
        <w:rPr>
          <w:b/>
        </w:rPr>
        <w:t>- usługę testów w warunkach laboratoryjnych o wartości min. 150 000,00 zł brutto każda</w:t>
      </w:r>
      <w:r w:rsidR="00BA7372">
        <w:rPr>
          <w:b/>
        </w:rPr>
        <w:t>.</w:t>
      </w:r>
    </w:p>
    <w:p w14:paraId="0000002F" w14:textId="00E7B63F" w:rsidR="004264EE" w:rsidRPr="00042E1F" w:rsidRDefault="00404FF1">
      <w:pPr>
        <w:spacing w:before="120" w:after="0" w:line="300" w:lineRule="auto"/>
        <w:jc w:val="both"/>
        <w:rPr>
          <w:strike/>
        </w:rPr>
      </w:pPr>
      <w:r>
        <w:t xml:space="preserve">Na potwierdzenie spełnienia ww. warunku Wykonawca zobowiązany będzie do złożenia „Wykazu usług podobnych” stanowiących załącznik nr 3 do zapytania ofertowego na żądanie skierowane do wykonawcy, którego oferta uzyska najwyższą punktację w rankingu ofert. </w:t>
      </w:r>
    </w:p>
    <w:p w14:paraId="00000030" w14:textId="0A1BA8E5" w:rsidR="004264EE" w:rsidRDefault="00404FF1">
      <w:pPr>
        <w:spacing w:before="120" w:after="0" w:line="300" w:lineRule="auto"/>
        <w:jc w:val="both"/>
      </w:pPr>
      <w:r>
        <w:t>W przypadku, gdy jakakolwiek wartość dotycząca ww. warunku wskazana zostanie w innej walucie, Zamawiający do przeliczenia wartości dostawy na zł, posłuży się średnim kursem NBP z dnia opublikowania przedmiotowego zapytania ofertowego w bazie konkurencyjności.</w:t>
      </w:r>
    </w:p>
    <w:p w14:paraId="00000031" w14:textId="26AEF217" w:rsidR="004264EE" w:rsidRDefault="004264EE">
      <w:pPr>
        <w:pBdr>
          <w:top w:val="nil"/>
          <w:left w:val="nil"/>
          <w:bottom w:val="nil"/>
          <w:right w:val="nil"/>
          <w:between w:val="nil"/>
        </w:pBdr>
        <w:spacing w:before="120" w:after="0" w:line="300" w:lineRule="auto"/>
        <w:ind w:left="380"/>
        <w:jc w:val="both"/>
        <w:rPr>
          <w:b/>
          <w:color w:val="000000"/>
        </w:rPr>
      </w:pPr>
    </w:p>
    <w:p w14:paraId="00000032" w14:textId="641AFE13" w:rsidR="004264EE" w:rsidRDefault="00404FF1">
      <w:pPr>
        <w:numPr>
          <w:ilvl w:val="0"/>
          <w:numId w:val="3"/>
        </w:numPr>
        <w:pBdr>
          <w:top w:val="nil"/>
          <w:left w:val="nil"/>
          <w:bottom w:val="nil"/>
          <w:right w:val="nil"/>
          <w:between w:val="nil"/>
        </w:pBdr>
        <w:spacing w:after="0" w:line="300" w:lineRule="auto"/>
        <w:jc w:val="both"/>
        <w:rPr>
          <w:b/>
          <w:color w:val="000000"/>
        </w:rPr>
      </w:pPr>
      <w:r>
        <w:rPr>
          <w:b/>
          <w:color w:val="000000"/>
        </w:rPr>
        <w:t>Informacja o braku powiązań kapitałowych lub osobowych z Zamawiającym oraz braku wystąpienia okoliczności wskazanych w art. 7 ust. 1 ustawy z dn. 13.04.2022 o szczególnych rozwiązaniach w zakresie przeciwdziałania wspierania agresji na Ukrainę oraz służących ochronie bezpieczeństwa narodowego.</w:t>
      </w:r>
    </w:p>
    <w:p w14:paraId="00000033" w14:textId="16A8138E" w:rsidR="004264EE" w:rsidRDefault="004264EE">
      <w:pPr>
        <w:pBdr>
          <w:top w:val="nil"/>
          <w:left w:val="nil"/>
          <w:bottom w:val="nil"/>
          <w:right w:val="nil"/>
          <w:between w:val="nil"/>
        </w:pBdr>
        <w:spacing w:after="0" w:line="300" w:lineRule="auto"/>
        <w:ind w:left="380"/>
        <w:jc w:val="both"/>
        <w:rPr>
          <w:b/>
          <w:color w:val="000000"/>
        </w:rPr>
      </w:pPr>
    </w:p>
    <w:p w14:paraId="00000034" w14:textId="711E2039" w:rsidR="004264EE" w:rsidRDefault="00404FF1">
      <w:pPr>
        <w:numPr>
          <w:ilvl w:val="0"/>
          <w:numId w:val="12"/>
        </w:numPr>
        <w:pBdr>
          <w:top w:val="nil"/>
          <w:left w:val="nil"/>
          <w:bottom w:val="nil"/>
          <w:right w:val="nil"/>
          <w:between w:val="nil"/>
        </w:pBdr>
        <w:spacing w:after="0" w:line="300" w:lineRule="auto"/>
        <w:ind w:left="0" w:firstLine="0"/>
        <w:jc w:val="both"/>
      </w:pPr>
      <w:r>
        <w:rPr>
          <w:color w:val="000000"/>
        </w:rPr>
        <w:t>Z udziału w postępowaniu zostaną wykluczeni Wykonawcy powiązani z Zamawiającym osobowo lub kapitałowo, przy czym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00000035" w14:textId="576967D1" w:rsidR="004264EE" w:rsidRDefault="00404FF1">
      <w:pPr>
        <w:numPr>
          <w:ilvl w:val="1"/>
          <w:numId w:val="14"/>
        </w:numPr>
        <w:pBdr>
          <w:top w:val="nil"/>
          <w:left w:val="nil"/>
          <w:bottom w:val="nil"/>
          <w:right w:val="nil"/>
          <w:between w:val="nil"/>
        </w:pBdr>
        <w:spacing w:after="0" w:line="300" w:lineRule="auto"/>
        <w:ind w:left="567" w:hanging="425"/>
        <w:jc w:val="both"/>
      </w:pPr>
      <w:r>
        <w:rPr>
          <w:color w:val="000000"/>
        </w:rPr>
        <w:lastRenderedPageBreak/>
        <w:t>uczestniczeniu w spółce jako wspólnik spółki cywilnej lub spółki osobowej.</w:t>
      </w:r>
    </w:p>
    <w:p w14:paraId="00000036" w14:textId="2B55C50C" w:rsidR="004264EE" w:rsidRDefault="00404FF1">
      <w:pPr>
        <w:numPr>
          <w:ilvl w:val="1"/>
          <w:numId w:val="14"/>
        </w:numPr>
        <w:pBdr>
          <w:top w:val="nil"/>
          <w:left w:val="nil"/>
          <w:bottom w:val="nil"/>
          <w:right w:val="nil"/>
          <w:between w:val="nil"/>
        </w:pBdr>
        <w:spacing w:after="0" w:line="300" w:lineRule="auto"/>
        <w:ind w:left="567" w:hanging="425"/>
        <w:jc w:val="both"/>
      </w:pPr>
      <w:r>
        <w:rPr>
          <w:color w:val="000000"/>
        </w:rPr>
        <w:t>posiadaniu co najmniej 10% udziałów lub akcji, o ile niższy próg nie wynika z przepisów prawa lub z przepisów dotyczących zasad realizacji projektu objętego Zapytaniem Ofertowym.</w:t>
      </w:r>
    </w:p>
    <w:p w14:paraId="00000037" w14:textId="6A3CD89D" w:rsidR="004264EE" w:rsidRDefault="00404FF1">
      <w:pPr>
        <w:numPr>
          <w:ilvl w:val="1"/>
          <w:numId w:val="14"/>
        </w:numPr>
        <w:pBdr>
          <w:top w:val="nil"/>
          <w:left w:val="nil"/>
          <w:bottom w:val="nil"/>
          <w:right w:val="nil"/>
          <w:between w:val="nil"/>
        </w:pBdr>
        <w:spacing w:after="0" w:line="300" w:lineRule="auto"/>
        <w:ind w:left="567" w:hanging="425"/>
        <w:jc w:val="both"/>
      </w:pPr>
      <w:r>
        <w:rPr>
          <w:color w:val="000000"/>
        </w:rPr>
        <w:t>pełnieniu funkcji członka organu nadzorczego lub zarządzającego, prokurenta, pełnomocnika,</w:t>
      </w:r>
    </w:p>
    <w:p w14:paraId="00000038" w14:textId="662235CD" w:rsidR="004264EE" w:rsidRDefault="00404FF1">
      <w:pPr>
        <w:numPr>
          <w:ilvl w:val="1"/>
          <w:numId w:val="14"/>
        </w:numPr>
        <w:pBdr>
          <w:top w:val="nil"/>
          <w:left w:val="nil"/>
          <w:bottom w:val="nil"/>
          <w:right w:val="nil"/>
          <w:between w:val="nil"/>
        </w:pBdr>
        <w:spacing w:after="0" w:line="300" w:lineRule="auto"/>
        <w:ind w:left="567" w:hanging="425"/>
        <w:jc w:val="both"/>
      </w:pPr>
      <w:r>
        <w:rPr>
          <w:color w:val="000000"/>
        </w:rPr>
        <w:t xml:space="preserve">pozostawaniu w związku małżeńskim, w stosunku pokrewieństwa lub powinowactwa w linii prostej, pokrewieństwa drugiego stopnia lub powinowactwa drugiego stopnia w linii bocznej lub w stosunku przysposobienia, opieki lub kurateli, lub jakiekolwiek inne powiązania mogące skutkować powstaniem konfliktu interesów przy udzieleniu zamówienia i naruszeniem zasady konkurencyjności. </w:t>
      </w:r>
    </w:p>
    <w:p w14:paraId="00000039" w14:textId="2D5B818E" w:rsidR="004264EE" w:rsidRDefault="00404FF1">
      <w:pPr>
        <w:numPr>
          <w:ilvl w:val="0"/>
          <w:numId w:val="12"/>
        </w:numPr>
        <w:pBdr>
          <w:top w:val="nil"/>
          <w:left w:val="nil"/>
          <w:bottom w:val="nil"/>
          <w:right w:val="nil"/>
          <w:between w:val="nil"/>
        </w:pBdr>
        <w:spacing w:after="0" w:line="300" w:lineRule="auto"/>
        <w:ind w:left="0" w:firstLine="0"/>
        <w:jc w:val="both"/>
      </w:pPr>
      <w:r>
        <w:rPr>
          <w:color w:val="000000"/>
        </w:rPr>
        <w:t>Z udziału w postępowaniu zostają wykluczeni wykonawcy, wobec których zachodzą okoliczności wskazane w art. 7 ust. 1 ustawy z dn. 13.04.2022 o szczególnych rozwiązaniach w zakresie przeciwdziałania wspierania agresji na Ukrainę oraz służących ochronie bezpieczeństwa narodowego.</w:t>
      </w:r>
    </w:p>
    <w:p w14:paraId="0000003A" w14:textId="6AF8373E" w:rsidR="004264EE" w:rsidRDefault="00404FF1">
      <w:pPr>
        <w:numPr>
          <w:ilvl w:val="0"/>
          <w:numId w:val="12"/>
        </w:numPr>
        <w:pBdr>
          <w:top w:val="nil"/>
          <w:left w:val="nil"/>
          <w:bottom w:val="nil"/>
          <w:right w:val="nil"/>
          <w:between w:val="nil"/>
        </w:pBdr>
        <w:spacing w:after="0" w:line="300" w:lineRule="auto"/>
        <w:ind w:left="0" w:firstLine="0"/>
        <w:jc w:val="both"/>
      </w:pPr>
      <w:r>
        <w:rPr>
          <w:color w:val="000000"/>
        </w:rPr>
        <w:t>W przypadku ujawnienia powiązań kapitałowych lub osobowych pomiędzy Wykonawcą, a Zamawiającym lub wskazania, iż wobec wykonawcy zachodzą okoliczności ujęte w art. 7 ust 1 ustawy z dn. 13.04.2022 o szczególnych rozwiązaniach w zakresie przeciwdziałania wspierania agresji na Ukrainę oraz służących ochronie bezpieczeństwa narodowego, zamówienie nie może być Wykonawcy udzielone.</w:t>
      </w:r>
    </w:p>
    <w:p w14:paraId="0000003B" w14:textId="6C347B25" w:rsidR="004264EE" w:rsidRDefault="00404FF1">
      <w:pPr>
        <w:numPr>
          <w:ilvl w:val="0"/>
          <w:numId w:val="12"/>
        </w:numPr>
        <w:pBdr>
          <w:top w:val="nil"/>
          <w:left w:val="nil"/>
          <w:bottom w:val="nil"/>
          <w:right w:val="nil"/>
          <w:between w:val="nil"/>
        </w:pBdr>
        <w:spacing w:after="0" w:line="300" w:lineRule="auto"/>
        <w:ind w:left="0" w:firstLine="0"/>
        <w:jc w:val="both"/>
      </w:pPr>
      <w:r>
        <w:rPr>
          <w:color w:val="000000"/>
        </w:rPr>
        <w:t>W celu wykazania braku istnienia przesłanek, o których mowa w ust. 1 i 2, będących podstawą wykluczenia Wykonawcy z udziału w postępowaniu o udzielenie zamówienia, Wykonawca zobowiązany jest do złożenia wraz z Formularzem Oferty oświadczenia o braku powiązań kapitałowych lub osobowych, zgodnie z wzorem stanowiącym załącznik nr 2 do niniejszego Zapytania oraz oświadczenia dot. sankcji, zgodnie z wzorem stanowiącym załącznik nr 2a do niniejszego Zapytania;</w:t>
      </w:r>
    </w:p>
    <w:p w14:paraId="0000003C" w14:textId="0EB7C12F" w:rsidR="004264EE" w:rsidRDefault="00404FF1">
      <w:pPr>
        <w:numPr>
          <w:ilvl w:val="0"/>
          <w:numId w:val="12"/>
        </w:numPr>
        <w:pBdr>
          <w:top w:val="nil"/>
          <w:left w:val="nil"/>
          <w:bottom w:val="nil"/>
          <w:right w:val="nil"/>
          <w:between w:val="nil"/>
        </w:pBdr>
        <w:spacing w:after="0" w:line="300" w:lineRule="auto"/>
        <w:ind w:left="0" w:firstLine="0"/>
        <w:jc w:val="both"/>
      </w:pPr>
      <w:r>
        <w:rPr>
          <w:color w:val="000000"/>
        </w:rPr>
        <w:t>Zamawiający może wykluczyć Wykonawcę na każdym etapie postępowania o udzielenie zamówienia.</w:t>
      </w:r>
    </w:p>
    <w:p w14:paraId="0000003D" w14:textId="5043DA4E" w:rsidR="004264EE" w:rsidRDefault="00404FF1">
      <w:pPr>
        <w:numPr>
          <w:ilvl w:val="0"/>
          <w:numId w:val="12"/>
        </w:numPr>
        <w:pBdr>
          <w:top w:val="nil"/>
          <w:left w:val="nil"/>
          <w:bottom w:val="nil"/>
          <w:right w:val="nil"/>
          <w:between w:val="nil"/>
        </w:pBdr>
        <w:spacing w:after="0" w:line="300" w:lineRule="auto"/>
        <w:ind w:left="0" w:firstLine="0"/>
        <w:jc w:val="both"/>
      </w:pPr>
      <w:r>
        <w:rPr>
          <w:color w:val="000000"/>
        </w:rPr>
        <w:t>Oferta niespełniająca wymogów formalnych zostanie odrzucona;</w:t>
      </w:r>
    </w:p>
    <w:p w14:paraId="0000003E" w14:textId="0B9C05B4" w:rsidR="004264EE" w:rsidRDefault="00404FF1">
      <w:pPr>
        <w:numPr>
          <w:ilvl w:val="0"/>
          <w:numId w:val="12"/>
        </w:numPr>
        <w:pBdr>
          <w:top w:val="nil"/>
          <w:left w:val="nil"/>
          <w:bottom w:val="nil"/>
          <w:right w:val="nil"/>
          <w:between w:val="nil"/>
        </w:pBdr>
        <w:spacing w:after="0" w:line="300" w:lineRule="auto"/>
        <w:ind w:left="0" w:firstLine="0"/>
        <w:jc w:val="both"/>
      </w:pPr>
      <w:r>
        <w:rPr>
          <w:color w:val="000000"/>
        </w:rPr>
        <w:t>Oferta wykonawcy nieopowiadająca zakresowi przedmiotu zamówienia zostanie odrzucona</w:t>
      </w:r>
      <w:r w:rsidR="008727F3">
        <w:rPr>
          <w:color w:val="000000"/>
        </w:rPr>
        <w:t>.</w:t>
      </w:r>
    </w:p>
    <w:p w14:paraId="6DC7C4BF" w14:textId="23D3C548" w:rsidR="00BA7372" w:rsidRDefault="00BA7372">
      <w:pPr>
        <w:pBdr>
          <w:top w:val="nil"/>
          <w:left w:val="nil"/>
          <w:bottom w:val="nil"/>
          <w:right w:val="nil"/>
          <w:between w:val="nil"/>
        </w:pBdr>
        <w:spacing w:after="0" w:line="300" w:lineRule="auto"/>
        <w:jc w:val="both"/>
        <w:rPr>
          <w:color w:val="000000"/>
        </w:rPr>
      </w:pPr>
    </w:p>
    <w:p w14:paraId="0E44123B" w14:textId="77777777" w:rsidR="00BA7372" w:rsidRDefault="00BA7372">
      <w:pPr>
        <w:pBdr>
          <w:top w:val="nil"/>
          <w:left w:val="nil"/>
          <w:bottom w:val="nil"/>
          <w:right w:val="nil"/>
          <w:between w:val="nil"/>
        </w:pBdr>
        <w:spacing w:after="0" w:line="300" w:lineRule="auto"/>
        <w:jc w:val="both"/>
        <w:rPr>
          <w:color w:val="000000"/>
        </w:rPr>
      </w:pPr>
    </w:p>
    <w:p w14:paraId="00000041" w14:textId="053E37A1" w:rsidR="004264EE" w:rsidRDefault="00404FF1">
      <w:pPr>
        <w:numPr>
          <w:ilvl w:val="0"/>
          <w:numId w:val="3"/>
        </w:numPr>
        <w:pBdr>
          <w:top w:val="nil"/>
          <w:left w:val="nil"/>
          <w:bottom w:val="nil"/>
          <w:right w:val="nil"/>
          <w:between w:val="nil"/>
        </w:pBdr>
        <w:spacing w:after="0" w:line="300" w:lineRule="auto"/>
        <w:jc w:val="both"/>
        <w:rPr>
          <w:b/>
          <w:color w:val="000000"/>
        </w:rPr>
      </w:pPr>
      <w:r>
        <w:rPr>
          <w:b/>
          <w:color w:val="000000"/>
        </w:rPr>
        <w:t>Kryteria oceny oferty</w:t>
      </w:r>
    </w:p>
    <w:p w14:paraId="00000042" w14:textId="5164BFF8" w:rsidR="004264EE" w:rsidRDefault="004264EE">
      <w:pPr>
        <w:pBdr>
          <w:top w:val="nil"/>
          <w:left w:val="nil"/>
          <w:bottom w:val="nil"/>
          <w:right w:val="nil"/>
          <w:between w:val="nil"/>
        </w:pBdr>
        <w:spacing w:after="0" w:line="300" w:lineRule="auto"/>
        <w:ind w:left="380"/>
        <w:jc w:val="both"/>
        <w:rPr>
          <w:b/>
          <w:color w:val="000000"/>
        </w:rPr>
      </w:pPr>
    </w:p>
    <w:p w14:paraId="00000043" w14:textId="4D2E0DE1" w:rsidR="004264EE" w:rsidRDefault="00404FF1">
      <w:pPr>
        <w:pBdr>
          <w:top w:val="nil"/>
          <w:left w:val="nil"/>
          <w:bottom w:val="nil"/>
          <w:right w:val="nil"/>
          <w:between w:val="nil"/>
        </w:pBdr>
        <w:spacing w:after="0" w:line="300" w:lineRule="auto"/>
        <w:jc w:val="both"/>
        <w:rPr>
          <w:color w:val="000000"/>
        </w:rPr>
      </w:pPr>
      <w:r>
        <w:rPr>
          <w:color w:val="000000"/>
        </w:rPr>
        <w:t>Wybór najkorzystniejszej oferty zostanie dokonany w oparciu o następujące kryterium:</w:t>
      </w:r>
    </w:p>
    <w:p w14:paraId="00000044" w14:textId="214344E2" w:rsidR="004264EE" w:rsidRDefault="00404FF1">
      <w:pPr>
        <w:spacing w:before="120" w:after="0" w:line="300" w:lineRule="auto"/>
        <w:jc w:val="both"/>
      </w:pPr>
      <w:r>
        <w:t>- cena netto (PLN) - waga – 100 %;</w:t>
      </w:r>
    </w:p>
    <w:p w14:paraId="00000045" w14:textId="4DECB91F" w:rsidR="004264EE" w:rsidRDefault="00404FF1">
      <w:pPr>
        <w:pBdr>
          <w:top w:val="nil"/>
          <w:left w:val="nil"/>
          <w:bottom w:val="nil"/>
          <w:right w:val="nil"/>
          <w:between w:val="nil"/>
        </w:pBdr>
        <w:spacing w:before="120" w:after="0" w:line="300" w:lineRule="auto"/>
        <w:jc w:val="both"/>
        <w:rPr>
          <w:color w:val="000000"/>
        </w:rPr>
      </w:pPr>
      <w:r>
        <w:rPr>
          <w:color w:val="000000"/>
        </w:rPr>
        <w:t>Przyjmuje się, iż 1% wagi kryterium = 1 pkt.</w:t>
      </w:r>
    </w:p>
    <w:p w14:paraId="00000046" w14:textId="16CD0BD3" w:rsidR="004264EE" w:rsidRDefault="004264EE">
      <w:pPr>
        <w:pBdr>
          <w:top w:val="nil"/>
          <w:left w:val="nil"/>
          <w:bottom w:val="nil"/>
          <w:right w:val="nil"/>
          <w:between w:val="nil"/>
        </w:pBdr>
        <w:spacing w:after="0" w:line="300" w:lineRule="auto"/>
        <w:jc w:val="both"/>
        <w:rPr>
          <w:color w:val="000000"/>
        </w:rPr>
      </w:pPr>
    </w:p>
    <w:p w14:paraId="00000047" w14:textId="5D0269B5" w:rsidR="004264EE" w:rsidRDefault="00404FF1">
      <w:pPr>
        <w:pBdr>
          <w:top w:val="nil"/>
          <w:left w:val="nil"/>
          <w:bottom w:val="nil"/>
          <w:right w:val="nil"/>
          <w:between w:val="nil"/>
        </w:pBdr>
        <w:spacing w:after="0" w:line="300" w:lineRule="auto"/>
        <w:jc w:val="both"/>
        <w:rPr>
          <w:color w:val="000000"/>
        </w:rPr>
      </w:pPr>
      <w:r>
        <w:rPr>
          <w:color w:val="000000"/>
        </w:rPr>
        <w:t>Zamawiający dokona wyboru najkorzystniejszej oferty poprzez przyznanie punktów w ramach kryterium ceny netto (PLN).</w:t>
      </w:r>
    </w:p>
    <w:p w14:paraId="00000048" w14:textId="6DFF5177" w:rsidR="004264EE" w:rsidRDefault="004264EE">
      <w:pPr>
        <w:pBdr>
          <w:top w:val="nil"/>
          <w:left w:val="nil"/>
          <w:bottom w:val="nil"/>
          <w:right w:val="nil"/>
          <w:between w:val="nil"/>
        </w:pBdr>
        <w:spacing w:after="0" w:line="300" w:lineRule="auto"/>
        <w:jc w:val="both"/>
        <w:rPr>
          <w:b/>
          <w:color w:val="000000"/>
        </w:rPr>
      </w:pPr>
    </w:p>
    <w:p w14:paraId="00000049" w14:textId="2ACEAB02" w:rsidR="004264EE" w:rsidRDefault="00404FF1">
      <w:pPr>
        <w:pBdr>
          <w:top w:val="nil"/>
          <w:left w:val="nil"/>
          <w:bottom w:val="nil"/>
          <w:right w:val="nil"/>
          <w:between w:val="nil"/>
        </w:pBdr>
        <w:spacing w:after="0" w:line="300" w:lineRule="auto"/>
        <w:jc w:val="both"/>
        <w:rPr>
          <w:color w:val="000000"/>
        </w:rPr>
      </w:pPr>
      <w:bookmarkStart w:id="2" w:name="_GoBack"/>
      <w:r>
        <w:rPr>
          <w:b/>
          <w:color w:val="000000"/>
        </w:rPr>
        <w:t>a) Kryterium „</w:t>
      </w:r>
      <w:r>
        <w:rPr>
          <w:b/>
          <w:i/>
          <w:color w:val="000000"/>
        </w:rPr>
        <w:t>Cena netto (PLN)</w:t>
      </w:r>
      <w:r>
        <w:rPr>
          <w:b/>
          <w:color w:val="000000"/>
        </w:rPr>
        <w:t>”</w:t>
      </w:r>
      <w:r>
        <w:rPr>
          <w:b/>
          <w:i/>
          <w:color w:val="000000"/>
        </w:rPr>
        <w:t>– znaczenie 100 %</w:t>
      </w:r>
      <w:r>
        <w:rPr>
          <w:i/>
          <w:color w:val="000000"/>
        </w:rPr>
        <w:t>:</w:t>
      </w:r>
    </w:p>
    <w:p w14:paraId="0000004A" w14:textId="3C98E08E" w:rsidR="004264EE" w:rsidRDefault="00404FF1">
      <w:pPr>
        <w:spacing w:before="120" w:after="0" w:line="300" w:lineRule="auto"/>
        <w:jc w:val="both"/>
      </w:pPr>
      <w:r>
        <w:lastRenderedPageBreak/>
        <w:t>- Oferta z najniższą ceną netto otrzymuje 100 punktów.</w:t>
      </w:r>
    </w:p>
    <w:p w14:paraId="0000004B" w14:textId="5B5D1A51" w:rsidR="004264EE" w:rsidRDefault="00404FF1">
      <w:pPr>
        <w:spacing w:before="120" w:after="0" w:line="300" w:lineRule="auto"/>
        <w:jc w:val="both"/>
      </w:pPr>
      <w:r>
        <w:t>- Pozostałe oferty będą punktowane liniowo (do 2 miejsc po przecinku) wedle następującej formuły arytmetycznej:</w:t>
      </w:r>
    </w:p>
    <w:p w14:paraId="0000004C" w14:textId="10452B89" w:rsidR="004264EE" w:rsidRDefault="004264EE">
      <w:pPr>
        <w:pBdr>
          <w:top w:val="nil"/>
          <w:left w:val="nil"/>
          <w:bottom w:val="nil"/>
          <w:right w:val="nil"/>
          <w:between w:val="nil"/>
        </w:pBdr>
        <w:spacing w:after="0" w:line="300" w:lineRule="auto"/>
        <w:ind w:firstLine="708"/>
        <w:jc w:val="both"/>
        <w:rPr>
          <w:color w:val="000000"/>
        </w:rPr>
      </w:pPr>
    </w:p>
    <w:p w14:paraId="0000004D" w14:textId="7E035457" w:rsidR="004264EE" w:rsidRDefault="00404FF1">
      <w:pPr>
        <w:spacing w:after="0" w:line="300" w:lineRule="auto"/>
        <w:jc w:val="both"/>
      </w:pPr>
      <w:r>
        <w:t>(X÷Y) x 100, gdzie:</w:t>
      </w:r>
    </w:p>
    <w:p w14:paraId="0000004E" w14:textId="5C2B4B55" w:rsidR="004264EE" w:rsidRDefault="00404FF1">
      <w:pPr>
        <w:spacing w:before="120" w:after="0" w:line="300" w:lineRule="auto"/>
        <w:jc w:val="both"/>
      </w:pPr>
      <w:r>
        <w:t>X = najniższa cena,</w:t>
      </w:r>
    </w:p>
    <w:p w14:paraId="0000004F" w14:textId="07C5D84B" w:rsidR="004264EE" w:rsidRDefault="00404FF1">
      <w:pPr>
        <w:spacing w:before="120" w:after="0" w:line="300" w:lineRule="auto"/>
        <w:jc w:val="both"/>
      </w:pPr>
      <w:r>
        <w:t>Y = cena ocenianej oferty.</w:t>
      </w:r>
    </w:p>
    <w:bookmarkEnd w:id="2"/>
    <w:p w14:paraId="00000050" w14:textId="3676765C" w:rsidR="004264EE" w:rsidRDefault="004264EE">
      <w:pPr>
        <w:spacing w:before="120" w:after="0" w:line="300" w:lineRule="auto"/>
        <w:jc w:val="both"/>
      </w:pPr>
    </w:p>
    <w:p w14:paraId="00000051" w14:textId="16826A44" w:rsidR="004264EE" w:rsidRDefault="00404FF1">
      <w:pPr>
        <w:pBdr>
          <w:top w:val="nil"/>
          <w:left w:val="nil"/>
          <w:bottom w:val="nil"/>
          <w:right w:val="nil"/>
          <w:between w:val="nil"/>
        </w:pBdr>
        <w:spacing w:line="360" w:lineRule="auto"/>
        <w:rPr>
          <w:color w:val="000000"/>
        </w:rPr>
      </w:pPr>
      <w:r>
        <w:rPr>
          <w:color w:val="000000"/>
        </w:rPr>
        <w:t xml:space="preserve">Ceny mogą być podane w PLN lub w innej walucie, z zastrzeżeniem, że oferta musi zostać złożona w jednej walucie obcej, a także zaoferowana cena musi być podana w zaokrągleniu do dwóch miejsc po przecinku. Zamawiający w przypadku ofert w obcej walucie do przeliczeń zastosuje średni kurs NBP z dnia, w którym upływa termin składania ofert. Jeżeli w dniu, w którym upływa termin składania ofert, nie będzie opublikowany średni kurs NBP, Zamawiający przyjmie kurs średni NBP z dnia poprzedzającego dzień, w którym upływa termin składania ofert.  </w:t>
      </w:r>
    </w:p>
    <w:p w14:paraId="00000052" w14:textId="0EC236C4" w:rsidR="004264EE" w:rsidRDefault="00404FF1">
      <w:pPr>
        <w:shd w:val="clear" w:color="auto" w:fill="FFFFFF"/>
        <w:spacing w:before="120" w:after="0" w:line="300" w:lineRule="auto"/>
        <w:jc w:val="both"/>
      </w:pPr>
      <w:r>
        <w:t xml:space="preserve">Maksymalna ilość punktów jaką może otrzymać Wykonawca – 100,00 pkt. </w:t>
      </w:r>
    </w:p>
    <w:p w14:paraId="00000053" w14:textId="37BDDBED" w:rsidR="004264EE" w:rsidRDefault="004264EE">
      <w:pPr>
        <w:pBdr>
          <w:top w:val="nil"/>
          <w:left w:val="nil"/>
          <w:bottom w:val="nil"/>
          <w:right w:val="nil"/>
          <w:between w:val="nil"/>
        </w:pBdr>
        <w:spacing w:before="120" w:after="0" w:line="300" w:lineRule="auto"/>
        <w:jc w:val="both"/>
        <w:rPr>
          <w:color w:val="000000"/>
        </w:rPr>
      </w:pPr>
    </w:p>
    <w:p w14:paraId="00000054" w14:textId="4087E382" w:rsidR="004264EE" w:rsidRDefault="00404FF1">
      <w:pPr>
        <w:numPr>
          <w:ilvl w:val="0"/>
          <w:numId w:val="3"/>
        </w:numPr>
        <w:pBdr>
          <w:top w:val="nil"/>
          <w:left w:val="nil"/>
          <w:bottom w:val="nil"/>
          <w:right w:val="nil"/>
          <w:between w:val="nil"/>
        </w:pBdr>
        <w:spacing w:after="0" w:line="300" w:lineRule="auto"/>
        <w:jc w:val="both"/>
        <w:rPr>
          <w:b/>
          <w:color w:val="000000"/>
        </w:rPr>
      </w:pPr>
      <w:r>
        <w:rPr>
          <w:b/>
          <w:color w:val="000000"/>
        </w:rPr>
        <w:t>Sposób przygotowania i składnia ofert</w:t>
      </w:r>
    </w:p>
    <w:p w14:paraId="00000055" w14:textId="1F6716D6"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Wykonawca może złożyć tylko jedną ofertę. Złożenie większej ilości ofert przez jednego Wykonawcę spowoduje ich odrzucenie.</w:t>
      </w:r>
    </w:p>
    <w:p w14:paraId="00000056" w14:textId="5A1A0077"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 xml:space="preserve">Ofertę należy przygotować na formularzu ofertowym stanowiący załącznik nr 1 do niniejszego Zapytania. Oferty złożone na innym formularzu zostaną odrzucone. </w:t>
      </w:r>
    </w:p>
    <w:p w14:paraId="00000057" w14:textId="5AF042E2" w:rsidR="004264EE" w:rsidRDefault="00404FF1" w:rsidP="00BB6FD1">
      <w:pPr>
        <w:numPr>
          <w:ilvl w:val="0"/>
          <w:numId w:val="8"/>
        </w:numPr>
        <w:pBdr>
          <w:top w:val="nil"/>
          <w:left w:val="nil"/>
          <w:bottom w:val="nil"/>
          <w:right w:val="nil"/>
          <w:between w:val="nil"/>
        </w:pBdr>
        <w:spacing w:after="0" w:line="300" w:lineRule="auto"/>
        <w:ind w:left="426" w:hanging="426"/>
        <w:jc w:val="both"/>
      </w:pPr>
      <w:r>
        <w:rPr>
          <w:color w:val="000000"/>
        </w:rPr>
        <w:t xml:space="preserve">Oferty należy złożyć drogą elektroniczną na adres e-mail Zamawiającego: </w:t>
      </w:r>
      <w:hyperlink r:id="rId9" w:history="1">
        <w:r w:rsidR="00BB6FD1" w:rsidRPr="0084408F">
          <w:rPr>
            <w:rStyle w:val="Hipercze"/>
          </w:rPr>
          <w:t>kk@navigawindpower.com</w:t>
        </w:r>
      </w:hyperlink>
      <w:r w:rsidR="00280955">
        <w:t xml:space="preserve"> </w:t>
      </w:r>
      <w:r w:rsidRPr="00BB6FD1">
        <w:rPr>
          <w:color w:val="000000"/>
        </w:rPr>
        <w:t>lub za pośrednictwem Bazy Konkurencyjności do upływu terminu składania ofert.</w:t>
      </w:r>
    </w:p>
    <w:p w14:paraId="00000058" w14:textId="2038AC35"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Za dzień złożenia oferty uznaje się termin wpływu oferty na adres e-mail Zamawiającego lub termin jej przyjęcia przez Bazę Konkurencyjności.</w:t>
      </w:r>
    </w:p>
    <w:p w14:paraId="00000059" w14:textId="6331B9EF"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Oferty złożone po terminie składania ofert nie będą rozpatrywane.</w:t>
      </w:r>
    </w:p>
    <w:p w14:paraId="0000005A" w14:textId="706B8A88"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Treść złożonej oferty musi odpowiadać treści Zapytania Ofertowego oraz zawierać wszystkie wymagane załączniki tj.:</w:t>
      </w:r>
    </w:p>
    <w:p w14:paraId="0000005B" w14:textId="51B432C8" w:rsidR="004264EE" w:rsidRDefault="00404FF1">
      <w:pPr>
        <w:numPr>
          <w:ilvl w:val="1"/>
          <w:numId w:val="8"/>
        </w:numPr>
        <w:pBdr>
          <w:top w:val="nil"/>
          <w:left w:val="nil"/>
          <w:bottom w:val="nil"/>
          <w:right w:val="nil"/>
          <w:between w:val="nil"/>
        </w:pBdr>
        <w:spacing w:after="0" w:line="300" w:lineRule="auto"/>
        <w:ind w:left="993" w:hanging="425"/>
        <w:jc w:val="both"/>
      </w:pPr>
      <w:r>
        <w:rPr>
          <w:color w:val="000000"/>
        </w:rPr>
        <w:t>wypełniony Formularz Ofertowy sporządzony zgodnie z wzorem załącznika nr 1 do niniejszego Zapytania;</w:t>
      </w:r>
    </w:p>
    <w:p w14:paraId="0000005C" w14:textId="53041A5A" w:rsidR="004264EE" w:rsidRDefault="00404FF1">
      <w:pPr>
        <w:numPr>
          <w:ilvl w:val="1"/>
          <w:numId w:val="8"/>
        </w:numPr>
        <w:pBdr>
          <w:top w:val="nil"/>
          <w:left w:val="nil"/>
          <w:bottom w:val="nil"/>
          <w:right w:val="nil"/>
          <w:between w:val="nil"/>
        </w:pBdr>
        <w:spacing w:after="0" w:line="300" w:lineRule="auto"/>
        <w:ind w:left="993" w:hanging="425"/>
        <w:jc w:val="both"/>
      </w:pPr>
      <w:r>
        <w:rPr>
          <w:color w:val="000000"/>
        </w:rPr>
        <w:t>oświadczenie o braku powiązań kapitałowych lub osobowych sporządzone zgodne z wzorem załącznika nr 2 do niniejszego Zapytania;</w:t>
      </w:r>
    </w:p>
    <w:p w14:paraId="0000005D" w14:textId="3ADFC6E8" w:rsidR="004264EE" w:rsidRDefault="00404FF1">
      <w:pPr>
        <w:numPr>
          <w:ilvl w:val="1"/>
          <w:numId w:val="8"/>
        </w:numPr>
        <w:pBdr>
          <w:top w:val="nil"/>
          <w:left w:val="nil"/>
          <w:bottom w:val="nil"/>
          <w:right w:val="nil"/>
          <w:between w:val="nil"/>
        </w:pBdr>
        <w:spacing w:after="0" w:line="300" w:lineRule="auto"/>
        <w:ind w:left="993" w:hanging="425"/>
        <w:jc w:val="both"/>
      </w:pPr>
      <w:r>
        <w:rPr>
          <w:color w:val="000000"/>
        </w:rPr>
        <w:t>oświadczenie dot. sankcji sporządzone zgodne z wzorem załącznika nr 2a do niniejszego Zapytania;</w:t>
      </w:r>
    </w:p>
    <w:p w14:paraId="0000005E" w14:textId="02E858A1" w:rsidR="004264EE" w:rsidRDefault="00404FF1">
      <w:pPr>
        <w:numPr>
          <w:ilvl w:val="1"/>
          <w:numId w:val="8"/>
        </w:numPr>
        <w:pBdr>
          <w:top w:val="nil"/>
          <w:left w:val="nil"/>
          <w:bottom w:val="nil"/>
          <w:right w:val="nil"/>
          <w:between w:val="nil"/>
        </w:pBdr>
        <w:spacing w:after="0" w:line="300" w:lineRule="auto"/>
        <w:ind w:left="993" w:hanging="425"/>
        <w:jc w:val="both"/>
      </w:pPr>
      <w:r>
        <w:rPr>
          <w:color w:val="000000"/>
        </w:rPr>
        <w:lastRenderedPageBreak/>
        <w:t>wykaz usług podobnych zgodny z wzorem załącznika nr 3 do niniejszego Zapytania – uzupełniany na żądanie Zamawiającego;</w:t>
      </w:r>
    </w:p>
    <w:p w14:paraId="0000005F" w14:textId="2CAEFBAA" w:rsidR="004264EE" w:rsidRDefault="00404FF1">
      <w:pPr>
        <w:numPr>
          <w:ilvl w:val="1"/>
          <w:numId w:val="8"/>
        </w:numPr>
        <w:pBdr>
          <w:top w:val="nil"/>
          <w:left w:val="nil"/>
          <w:bottom w:val="nil"/>
          <w:right w:val="nil"/>
          <w:between w:val="nil"/>
        </w:pBdr>
        <w:spacing w:after="0" w:line="300" w:lineRule="auto"/>
        <w:ind w:left="993" w:hanging="425"/>
        <w:jc w:val="both"/>
      </w:pPr>
      <w:r>
        <w:rPr>
          <w:color w:val="000000"/>
        </w:rPr>
        <w:t>pełnomocnictwo do złożenia oferty w oryginale lub uwierzytelnionej kopii, w przypadku, kiedy oferta w imieniu Wykonawcy została podpisana przez pełnomocnika - jeżeli dotyczy.</w:t>
      </w:r>
    </w:p>
    <w:p w14:paraId="00000060" w14:textId="737C6932"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Oferta wraz z załącznikami musi zostać podpisana przez osobę uprawnioną do reprezentowania Wykonawcy. Oferta niepodpisania zostanie uznana za nieważną i zostanie odrzucona. Oferty można podpisać podpisem elektronicznym. Oferta nie może być zaszyfrowana.</w:t>
      </w:r>
    </w:p>
    <w:p w14:paraId="00000061" w14:textId="3945CBEE"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 xml:space="preserve">Zamawiający informuje, że oferty składane w postępowaniu są jawne i podlegają udostępnieniu od chwili ich otwarcia z wyjątkiem informacji stanowiących tajemnicę przedsiębiorstwa. Elementy oferty, które Wykonawca zamierza zastrzec jako tajemnicę przedsiębiorstwa w rozumieniu art. 11 ust. 4 ustawy z dnia 16 kwietnia 1993 r. o zwalczaniu nieuczciwej konkurencji (Dz. U. z 2020 r. poz. 1913 </w:t>
      </w:r>
      <w:proofErr w:type="spellStart"/>
      <w:r>
        <w:rPr>
          <w:color w:val="000000"/>
        </w:rPr>
        <w:t>t.j</w:t>
      </w:r>
      <w:proofErr w:type="spellEnd"/>
      <w:r>
        <w:rPr>
          <w:color w:val="000000"/>
        </w:rPr>
        <w:t>.) powinny zostać opisane „tajemnica przedsiębiorstwa". W treści oferty powinna zostać umieszczona informacja, że dany dokument jest zastrzeżony. Wykonawca zobowiązany jest wykazać, iż zastrzeżone informacje stanowią tajemnicę przedsiębiorstwa. Stosownie do powyższego, jeśli Wykonawca nie dopełni ww. obowiązków,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 Wykonawca nie może zastrzec danych dotyczących elementów ceny, nazwy Wykonawcy oraz jego siedziby.</w:t>
      </w:r>
    </w:p>
    <w:p w14:paraId="00000062" w14:textId="036277C3"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Wykonawca pozostaje związany ofertą przez okres 60 dni począwszy od dnia upływu terminu składania ofert.</w:t>
      </w:r>
    </w:p>
    <w:p w14:paraId="00000063" w14:textId="553FDBD1"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Zamawiający może co najmniej na 3 dni przed upływem terminu związania ofertą, zwrócić się do Wykonawców o wyrażenie zgody na przedłużenie terminu, o którym mowa w ust. 9 o oznaczony okres, nie dłuższy jednak niż 30 dni.</w:t>
      </w:r>
    </w:p>
    <w:p w14:paraId="00000064" w14:textId="5ED29FCA"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W toku badania i oceny ofert Zamawiający może żądać od Wykonawców wyjaśnień dotyczących treści złożonych ofert w określonym terminie. W razie braku złożenia wyjaśnień w określonym terminie oferta zostanie odrzucona.</w:t>
      </w:r>
    </w:p>
    <w:p w14:paraId="00000065" w14:textId="658D3FF5" w:rsidR="004264EE" w:rsidRDefault="00404FF1">
      <w:pPr>
        <w:numPr>
          <w:ilvl w:val="0"/>
          <w:numId w:val="8"/>
        </w:numPr>
        <w:pBdr>
          <w:top w:val="nil"/>
          <w:left w:val="nil"/>
          <w:bottom w:val="nil"/>
          <w:right w:val="nil"/>
          <w:between w:val="nil"/>
        </w:pBdr>
        <w:spacing w:after="0" w:line="300" w:lineRule="auto"/>
        <w:ind w:left="426" w:hanging="426"/>
        <w:jc w:val="both"/>
      </w:pPr>
      <w:r>
        <w:rPr>
          <w:color w:val="000000"/>
        </w:rPr>
        <w:t>W razie braku złożenia niezbędnych oświadczeń lub dokumentów Wykonawca zostanie wezwany do ich uzupełnienia w określonym terminie. W razie braku uzupełnienia w/w dokumentów lub oświadczeń w wyznaczonym terminie oferta zostanie odrzucona.</w:t>
      </w:r>
    </w:p>
    <w:p w14:paraId="00000066" w14:textId="59C26512" w:rsidR="004264EE" w:rsidRDefault="004264EE">
      <w:pPr>
        <w:pBdr>
          <w:top w:val="nil"/>
          <w:left w:val="nil"/>
          <w:bottom w:val="nil"/>
          <w:right w:val="nil"/>
          <w:between w:val="nil"/>
        </w:pBdr>
        <w:spacing w:after="0" w:line="300" w:lineRule="auto"/>
        <w:ind w:left="426"/>
        <w:jc w:val="both"/>
        <w:rPr>
          <w:color w:val="000000"/>
        </w:rPr>
      </w:pPr>
    </w:p>
    <w:p w14:paraId="00000067" w14:textId="1960F217" w:rsidR="004264EE" w:rsidRDefault="00404FF1">
      <w:pPr>
        <w:numPr>
          <w:ilvl w:val="0"/>
          <w:numId w:val="3"/>
        </w:numPr>
        <w:pBdr>
          <w:top w:val="nil"/>
          <w:left w:val="nil"/>
          <w:bottom w:val="nil"/>
          <w:right w:val="nil"/>
          <w:between w:val="nil"/>
        </w:pBdr>
        <w:spacing w:after="0" w:line="300" w:lineRule="auto"/>
        <w:jc w:val="both"/>
        <w:rPr>
          <w:b/>
          <w:color w:val="000000"/>
        </w:rPr>
      </w:pPr>
      <w:r>
        <w:rPr>
          <w:b/>
          <w:color w:val="000000"/>
        </w:rPr>
        <w:t>Sposób porozumiewania się z Wykonawcami.</w:t>
      </w:r>
    </w:p>
    <w:p w14:paraId="00000068" w14:textId="7EB466AC" w:rsidR="004264EE" w:rsidRDefault="004264EE">
      <w:pPr>
        <w:pBdr>
          <w:top w:val="nil"/>
          <w:left w:val="nil"/>
          <w:bottom w:val="nil"/>
          <w:right w:val="nil"/>
          <w:between w:val="nil"/>
        </w:pBdr>
        <w:spacing w:after="0" w:line="300" w:lineRule="auto"/>
        <w:ind w:left="380"/>
        <w:jc w:val="both"/>
        <w:rPr>
          <w:b/>
          <w:color w:val="000000"/>
        </w:rPr>
      </w:pPr>
    </w:p>
    <w:p w14:paraId="00000069" w14:textId="61A244D6" w:rsidR="004264EE" w:rsidRDefault="00404FF1">
      <w:pPr>
        <w:numPr>
          <w:ilvl w:val="0"/>
          <w:numId w:val="6"/>
        </w:numPr>
        <w:pBdr>
          <w:top w:val="nil"/>
          <w:left w:val="nil"/>
          <w:bottom w:val="nil"/>
          <w:right w:val="nil"/>
          <w:between w:val="nil"/>
        </w:pBdr>
        <w:spacing w:after="0" w:line="300" w:lineRule="auto"/>
        <w:jc w:val="both"/>
      </w:pPr>
      <w:r>
        <w:rPr>
          <w:color w:val="000000"/>
        </w:rPr>
        <w:t xml:space="preserve">W postępowaniu o udzielenie zamówienia wnioski, zawiadomienia oraz informacje Zamawiający i Wykonawcy przekazują drogą elektroniczną na adres: </w:t>
      </w:r>
      <w:r w:rsidR="00280955" w:rsidRPr="00280955">
        <w:rPr>
          <w:color w:val="000000"/>
        </w:rPr>
        <w:t>kk@navigawindpower.com</w:t>
      </w:r>
    </w:p>
    <w:p w14:paraId="0000006A" w14:textId="3B3BC266" w:rsidR="004264EE" w:rsidRDefault="00404FF1">
      <w:pPr>
        <w:numPr>
          <w:ilvl w:val="0"/>
          <w:numId w:val="6"/>
        </w:numPr>
        <w:pBdr>
          <w:top w:val="nil"/>
          <w:left w:val="nil"/>
          <w:bottom w:val="nil"/>
          <w:right w:val="nil"/>
          <w:between w:val="nil"/>
        </w:pBdr>
        <w:spacing w:after="0" w:line="300" w:lineRule="auto"/>
        <w:jc w:val="both"/>
      </w:pPr>
      <w:r>
        <w:rPr>
          <w:color w:val="000000"/>
        </w:rPr>
        <w:t>Wykonawca może zwrócić się do Zamawiającego z prośbą o udzielenie dodatkowych informacji na temat niniejszego zamówienia, pod warunkiem, że wniosek o wyjaśnienie wpłynął do Zamawiającego nie później niż na 4 dni przed upływem terminu składania ofert. Jeżeli wniosek o wyjaśnienie treści Zapytania Ofertowego wpłynął później niż na 4 dni przed upływem terminu składania ofert, Zamawiający może udzielić wyjaśnień albo pozostawić wniosek bez rozpoznania.</w:t>
      </w:r>
    </w:p>
    <w:p w14:paraId="0000006B" w14:textId="5C9DD668" w:rsidR="004264EE" w:rsidRDefault="00404FF1">
      <w:pPr>
        <w:numPr>
          <w:ilvl w:val="0"/>
          <w:numId w:val="6"/>
        </w:numPr>
        <w:pBdr>
          <w:top w:val="nil"/>
          <w:left w:val="nil"/>
          <w:bottom w:val="nil"/>
          <w:right w:val="nil"/>
          <w:between w:val="nil"/>
        </w:pBdr>
        <w:spacing w:after="0" w:line="300" w:lineRule="auto"/>
        <w:jc w:val="both"/>
      </w:pPr>
      <w:r>
        <w:rPr>
          <w:color w:val="000000"/>
        </w:rPr>
        <w:lastRenderedPageBreak/>
        <w:t>Zamawiający udzieli wyjaśnień niezwłocznie, jednak nie później niż na 2 dni przed upływem terminu składania ofert.</w:t>
      </w:r>
    </w:p>
    <w:p w14:paraId="0000006C" w14:textId="2FFE92A7" w:rsidR="004264EE" w:rsidRDefault="00404FF1">
      <w:pPr>
        <w:numPr>
          <w:ilvl w:val="0"/>
          <w:numId w:val="6"/>
        </w:numPr>
        <w:pBdr>
          <w:top w:val="nil"/>
          <w:left w:val="nil"/>
          <w:bottom w:val="nil"/>
          <w:right w:val="nil"/>
          <w:between w:val="nil"/>
        </w:pBdr>
        <w:spacing w:after="0"/>
      </w:pPr>
      <w:r>
        <w:rPr>
          <w:color w:val="000000"/>
        </w:rPr>
        <w:t xml:space="preserve">Zaleca się wykonawcom śledzenie informacji w zakresie publikowanych odpowiedzi na zadawane w toku prowadzonej procedury pytania, gdyż stanowić one będą integralną część dokumentacji postępowania i są wiążące dla wszystkich wykonawców. </w:t>
      </w:r>
    </w:p>
    <w:p w14:paraId="0000006D" w14:textId="710F6295" w:rsidR="004264EE" w:rsidRDefault="00404FF1">
      <w:pPr>
        <w:numPr>
          <w:ilvl w:val="0"/>
          <w:numId w:val="6"/>
        </w:numPr>
        <w:pBdr>
          <w:top w:val="nil"/>
          <w:left w:val="nil"/>
          <w:bottom w:val="nil"/>
          <w:right w:val="nil"/>
          <w:between w:val="nil"/>
        </w:pBdr>
        <w:spacing w:after="0" w:line="300" w:lineRule="auto"/>
        <w:jc w:val="both"/>
      </w:pPr>
      <w:r>
        <w:rPr>
          <w:color w:val="000000"/>
        </w:rPr>
        <w:t>Treść zapytań wraz z wyjaśnieniami, Zamawiający bez ujawniania źródła zapytania udostępni w Bazie Konkurencyjności.</w:t>
      </w:r>
    </w:p>
    <w:p w14:paraId="0000006E" w14:textId="0E858964" w:rsidR="004264EE" w:rsidRDefault="00404FF1">
      <w:pPr>
        <w:numPr>
          <w:ilvl w:val="0"/>
          <w:numId w:val="6"/>
        </w:numPr>
        <w:pBdr>
          <w:top w:val="nil"/>
          <w:left w:val="nil"/>
          <w:bottom w:val="nil"/>
          <w:right w:val="nil"/>
          <w:between w:val="nil"/>
        </w:pBdr>
        <w:spacing w:after="0" w:line="300" w:lineRule="auto"/>
        <w:jc w:val="both"/>
      </w:pPr>
      <w:r>
        <w:rPr>
          <w:color w:val="000000"/>
        </w:rPr>
        <w:t xml:space="preserve">W uzasadnionych przypadkach Zamawiający może przed upływem terminu składania ofert zmienić treść niniejszego zapytania ofertowego. Wprowadzona zmiana zostanie zamieszczona w Bazie Konkurencyjności. </w:t>
      </w:r>
    </w:p>
    <w:p w14:paraId="0000006F" w14:textId="42E6DF7F" w:rsidR="004264EE" w:rsidRDefault="00404FF1">
      <w:pPr>
        <w:numPr>
          <w:ilvl w:val="0"/>
          <w:numId w:val="6"/>
        </w:numPr>
        <w:pBdr>
          <w:top w:val="nil"/>
          <w:left w:val="nil"/>
          <w:bottom w:val="nil"/>
          <w:right w:val="nil"/>
          <w:between w:val="nil"/>
        </w:pBdr>
        <w:spacing w:after="0" w:line="300" w:lineRule="auto"/>
        <w:jc w:val="both"/>
      </w:pPr>
      <w:r>
        <w:rPr>
          <w:color w:val="000000"/>
        </w:rPr>
        <w:t xml:space="preserve">Osobą upoważnioną do porozumiewania się z Wykonawcami jest: </w:t>
      </w:r>
      <w:r>
        <w:rPr>
          <w:b/>
          <w:color w:val="000000"/>
        </w:rPr>
        <w:t>P</w:t>
      </w:r>
      <w:r>
        <w:rPr>
          <w:color w:val="000000"/>
        </w:rPr>
        <w:t>.</w:t>
      </w:r>
      <w:r w:rsidR="00280955">
        <w:rPr>
          <w:color w:val="000000"/>
        </w:rPr>
        <w:t xml:space="preserve"> </w:t>
      </w:r>
      <w:r w:rsidR="00280955">
        <w:rPr>
          <w:b/>
          <w:color w:val="000000"/>
        </w:rPr>
        <w:t>Krzysztof Komorowski</w:t>
      </w:r>
      <w:r>
        <w:rPr>
          <w:color w:val="000000"/>
        </w:rPr>
        <w:t xml:space="preserve">; </w:t>
      </w:r>
      <w:r>
        <w:rPr>
          <w:b/>
          <w:color w:val="000000"/>
        </w:rPr>
        <w:t>e-mail:</w:t>
      </w:r>
      <w:r>
        <w:rPr>
          <w:color w:val="000000"/>
        </w:rPr>
        <w:t xml:space="preserve"> </w:t>
      </w:r>
      <w:r w:rsidR="00280955" w:rsidRPr="00D20642">
        <w:rPr>
          <w:b/>
          <w:color w:val="000000"/>
        </w:rPr>
        <w:t>kk@navigawindpower.com</w:t>
      </w:r>
      <w:r w:rsidR="00D20642">
        <w:rPr>
          <w:b/>
          <w:color w:val="000000"/>
        </w:rPr>
        <w:t>.</w:t>
      </w:r>
    </w:p>
    <w:p w14:paraId="00000070" w14:textId="41846949" w:rsidR="004264EE" w:rsidRDefault="00404FF1">
      <w:pPr>
        <w:numPr>
          <w:ilvl w:val="0"/>
          <w:numId w:val="6"/>
        </w:numPr>
        <w:pBdr>
          <w:top w:val="nil"/>
          <w:left w:val="nil"/>
          <w:bottom w:val="nil"/>
          <w:right w:val="nil"/>
          <w:between w:val="nil"/>
        </w:pBdr>
        <w:spacing w:after="0" w:line="300" w:lineRule="auto"/>
        <w:jc w:val="both"/>
      </w:pPr>
      <w:r>
        <w:rPr>
          <w:color w:val="000000"/>
        </w:rPr>
        <w:t>Zamawiający zamieści informację o wynikach postępowania wskazując nazwę wybranego Wykonawcy, jego siedzibę oraz cenę oferty w miejscu opublikowania Zapytania Ofertowego tj.: w Bazie Konkurencyjności.</w:t>
      </w:r>
    </w:p>
    <w:p w14:paraId="00000071" w14:textId="340F19F2" w:rsidR="004264EE" w:rsidRDefault="00404FF1">
      <w:pPr>
        <w:numPr>
          <w:ilvl w:val="0"/>
          <w:numId w:val="6"/>
        </w:numPr>
        <w:pBdr>
          <w:top w:val="nil"/>
          <w:left w:val="nil"/>
          <w:bottom w:val="nil"/>
          <w:right w:val="nil"/>
          <w:between w:val="nil"/>
        </w:pBdr>
        <w:spacing w:after="0" w:line="300" w:lineRule="auto"/>
        <w:jc w:val="both"/>
      </w:pPr>
      <w:r>
        <w:rPr>
          <w:color w:val="000000"/>
        </w:rPr>
        <w:t>Zamawiający nie przewiduje publicznego otwarcia ofert.</w:t>
      </w:r>
    </w:p>
    <w:p w14:paraId="00000072" w14:textId="493F823A" w:rsidR="004264EE" w:rsidRDefault="004264EE">
      <w:pPr>
        <w:pBdr>
          <w:top w:val="nil"/>
          <w:left w:val="nil"/>
          <w:bottom w:val="nil"/>
          <w:right w:val="nil"/>
          <w:between w:val="nil"/>
        </w:pBdr>
        <w:spacing w:after="0" w:line="300" w:lineRule="auto"/>
        <w:ind w:left="380"/>
        <w:jc w:val="both"/>
        <w:rPr>
          <w:color w:val="000000"/>
        </w:rPr>
      </w:pPr>
    </w:p>
    <w:p w14:paraId="00000073" w14:textId="692E13B7" w:rsidR="004264EE" w:rsidRDefault="004264EE">
      <w:pPr>
        <w:pBdr>
          <w:top w:val="nil"/>
          <w:left w:val="nil"/>
          <w:bottom w:val="nil"/>
          <w:right w:val="nil"/>
          <w:between w:val="nil"/>
        </w:pBdr>
        <w:spacing w:after="0" w:line="300" w:lineRule="auto"/>
        <w:ind w:left="380"/>
        <w:jc w:val="both"/>
        <w:rPr>
          <w:color w:val="000000"/>
        </w:rPr>
      </w:pPr>
    </w:p>
    <w:p w14:paraId="00000074" w14:textId="64A6D72B" w:rsidR="004264EE" w:rsidRDefault="00404FF1">
      <w:pPr>
        <w:numPr>
          <w:ilvl w:val="0"/>
          <w:numId w:val="3"/>
        </w:numPr>
        <w:pBdr>
          <w:top w:val="nil"/>
          <w:left w:val="nil"/>
          <w:bottom w:val="nil"/>
          <w:right w:val="nil"/>
          <w:between w:val="nil"/>
        </w:pBdr>
        <w:spacing w:after="0" w:line="300" w:lineRule="auto"/>
        <w:jc w:val="both"/>
        <w:rPr>
          <w:b/>
          <w:color w:val="000000"/>
        </w:rPr>
      </w:pPr>
      <w:r>
        <w:rPr>
          <w:b/>
          <w:color w:val="000000"/>
        </w:rPr>
        <w:t>Warunki podpisania i zmiany umowy</w:t>
      </w:r>
    </w:p>
    <w:p w14:paraId="00000075" w14:textId="564B0818" w:rsidR="004264EE" w:rsidRDefault="00404FF1">
      <w:pPr>
        <w:numPr>
          <w:ilvl w:val="0"/>
          <w:numId w:val="5"/>
        </w:numPr>
        <w:pBdr>
          <w:top w:val="nil"/>
          <w:left w:val="nil"/>
          <w:bottom w:val="nil"/>
          <w:right w:val="nil"/>
          <w:between w:val="nil"/>
        </w:pBdr>
        <w:spacing w:after="0" w:line="300" w:lineRule="auto"/>
        <w:jc w:val="both"/>
      </w:pPr>
      <w:r>
        <w:rPr>
          <w:color w:val="000000"/>
        </w:rPr>
        <w:t>Zamawiający wezwie wybranego Wykonawcę do podpisania umowy wysyłając informację na adres e-mail wskazany w ofercie, wskazując miejsce i termin podpisania umowy.</w:t>
      </w:r>
    </w:p>
    <w:p w14:paraId="00000076" w14:textId="1AB77474" w:rsidR="004264EE" w:rsidRDefault="00404FF1">
      <w:pPr>
        <w:numPr>
          <w:ilvl w:val="0"/>
          <w:numId w:val="5"/>
        </w:numPr>
        <w:pBdr>
          <w:top w:val="nil"/>
          <w:left w:val="nil"/>
          <w:bottom w:val="nil"/>
          <w:right w:val="nil"/>
          <w:between w:val="nil"/>
        </w:pBdr>
        <w:spacing w:after="0" w:line="300" w:lineRule="auto"/>
        <w:jc w:val="both"/>
      </w:pPr>
      <w:bookmarkStart w:id="3" w:name="_heading=h.1fob9te" w:colFirst="0" w:colLast="0"/>
      <w:bookmarkStart w:id="4" w:name="_Hlk139875891"/>
      <w:bookmarkEnd w:id="3"/>
      <w:r>
        <w:rPr>
          <w:color w:val="000000"/>
        </w:rPr>
        <w:t>Zamawiający zastrzega możliwość zmiany postanowień umowy zawartej z wybranym Wykonawcą w następujących przypadkach:</w:t>
      </w:r>
    </w:p>
    <w:bookmarkEnd w:id="4"/>
    <w:p w14:paraId="6B170799" w14:textId="5E10EE93" w:rsidR="00C70555" w:rsidRPr="00C70555" w:rsidRDefault="00C70555" w:rsidP="009C18C4">
      <w:pPr>
        <w:pBdr>
          <w:top w:val="nil"/>
          <w:left w:val="nil"/>
          <w:bottom w:val="nil"/>
          <w:right w:val="nil"/>
          <w:between w:val="nil"/>
        </w:pBdr>
        <w:spacing w:after="0" w:line="300" w:lineRule="auto"/>
        <w:ind w:left="380"/>
        <w:jc w:val="both"/>
        <w:rPr>
          <w:color w:val="000000"/>
        </w:rPr>
      </w:pPr>
      <w:r w:rsidRPr="00C70555">
        <w:rPr>
          <w:color w:val="000000"/>
        </w:rPr>
        <w:t>a) zmiany w ogólnie obowiązujących przepisach prawnych, w szczególności dotyczących zmian w prawie podatkowym (np. stawki VAT), pod warunkiem że zmiana ta ma bezpośredni wpływ na realizację przedmiotu umowy i może prowadzić jedynie do zmiany postanowień umowy, do których się odnosi,</w:t>
      </w:r>
    </w:p>
    <w:p w14:paraId="160DDDBD" w14:textId="3C808461" w:rsidR="00C70555" w:rsidRPr="00C70555" w:rsidRDefault="00C70555" w:rsidP="009C18C4">
      <w:pPr>
        <w:pBdr>
          <w:top w:val="nil"/>
          <w:left w:val="nil"/>
          <w:bottom w:val="nil"/>
          <w:right w:val="nil"/>
          <w:between w:val="nil"/>
        </w:pBdr>
        <w:spacing w:after="0" w:line="300" w:lineRule="auto"/>
        <w:ind w:left="380"/>
        <w:jc w:val="both"/>
        <w:rPr>
          <w:color w:val="000000"/>
        </w:rPr>
      </w:pPr>
      <w:r w:rsidRPr="00C70555">
        <w:rPr>
          <w:color w:val="000000"/>
        </w:rPr>
        <w:t>b) zmiany w przepisach dotyczących realizacji projektu objętego umową grantową, dotyczące sposobu realizacji lub finansowania zadań objętych Zapytaniem o Ofertę, mające bezpośredni wpływ na realizację umowy z Wykonawcą i mogą prowadzić do zmiany postanowień umowy, do których się odnoszą,</w:t>
      </w:r>
    </w:p>
    <w:p w14:paraId="01923040" w14:textId="7700204C" w:rsidR="00C70555" w:rsidRPr="00C70555" w:rsidRDefault="00C70555" w:rsidP="00C70555">
      <w:pPr>
        <w:pBdr>
          <w:top w:val="nil"/>
          <w:left w:val="nil"/>
          <w:bottom w:val="nil"/>
          <w:right w:val="nil"/>
          <w:between w:val="nil"/>
        </w:pBdr>
        <w:spacing w:after="0" w:line="300" w:lineRule="auto"/>
        <w:ind w:left="380"/>
        <w:jc w:val="both"/>
        <w:rPr>
          <w:color w:val="000000"/>
        </w:rPr>
      </w:pPr>
      <w:r w:rsidRPr="00C70555">
        <w:rPr>
          <w:color w:val="000000"/>
        </w:rPr>
        <w:t>c) możliwość zastosowania nowszych i korzystniejszych technicznie rozwiązań dla Zamawiającego niż te istniejące w chwili podpisania umowy, pod warunkiem że nie zwiększa to kwoty wynagrodzenia, </w:t>
      </w:r>
    </w:p>
    <w:p w14:paraId="6051BE2C" w14:textId="77777777" w:rsidR="00C70555" w:rsidRPr="00C70555" w:rsidRDefault="00C70555" w:rsidP="00C70555">
      <w:pPr>
        <w:pBdr>
          <w:top w:val="nil"/>
          <w:left w:val="nil"/>
          <w:bottom w:val="nil"/>
          <w:right w:val="nil"/>
          <w:between w:val="nil"/>
        </w:pBdr>
        <w:spacing w:after="0" w:line="300" w:lineRule="auto"/>
        <w:ind w:left="380"/>
        <w:jc w:val="both"/>
        <w:rPr>
          <w:color w:val="000000"/>
        </w:rPr>
      </w:pPr>
      <w:r w:rsidRPr="00C70555">
        <w:rPr>
          <w:color w:val="000000"/>
        </w:rPr>
        <w:t>d) zmiana dotycząca świadczenia dodatkowych usług przez Wykonawcę, nieobjętych umową podstawową, pod warunkiem że stały się one niezbędne do wykonania umowy i spełnione są łącznie następujące warunki:</w:t>
      </w:r>
    </w:p>
    <w:p w14:paraId="3AF97D4C" w14:textId="77777777" w:rsidR="00C70555" w:rsidRPr="00C70555" w:rsidRDefault="00C70555" w:rsidP="00C70555">
      <w:pPr>
        <w:pBdr>
          <w:top w:val="nil"/>
          <w:left w:val="nil"/>
          <w:bottom w:val="nil"/>
          <w:right w:val="nil"/>
          <w:between w:val="nil"/>
        </w:pBdr>
        <w:spacing w:after="0" w:line="300" w:lineRule="auto"/>
        <w:jc w:val="both"/>
        <w:rPr>
          <w:color w:val="000000"/>
        </w:rPr>
      </w:pPr>
      <w:r w:rsidRPr="00C70555">
        <w:rPr>
          <w:color w:val="000000"/>
        </w:rPr>
        <w:t> </w:t>
      </w:r>
    </w:p>
    <w:p w14:paraId="4A6366C6" w14:textId="4A9D578A" w:rsidR="00C70555" w:rsidRPr="00C70555" w:rsidRDefault="00C70555" w:rsidP="009C18C4">
      <w:pPr>
        <w:pBdr>
          <w:top w:val="nil"/>
          <w:left w:val="nil"/>
          <w:bottom w:val="nil"/>
          <w:right w:val="nil"/>
          <w:between w:val="nil"/>
        </w:pBdr>
        <w:spacing w:after="0" w:line="300" w:lineRule="auto"/>
        <w:ind w:left="380"/>
        <w:jc w:val="both"/>
        <w:rPr>
          <w:color w:val="000000"/>
        </w:rPr>
      </w:pPr>
      <w:r w:rsidRPr="00C70555">
        <w:rPr>
          <w:color w:val="000000"/>
        </w:rPr>
        <w:lastRenderedPageBreak/>
        <w:t>- zmiana Wykonawcy nie może być dokonana z przyczyn ekonomicznych lub technicznych, w szczególności dotyczących wymienialności lub interoperacyjności zamówionego sprzętu, usług lub instalacji objętych umową podstawową,</w:t>
      </w:r>
    </w:p>
    <w:p w14:paraId="626A92CB" w14:textId="77777777" w:rsidR="00C70555" w:rsidRPr="00C70555" w:rsidRDefault="00C70555" w:rsidP="00C70555">
      <w:pPr>
        <w:pBdr>
          <w:top w:val="nil"/>
          <w:left w:val="nil"/>
          <w:bottom w:val="nil"/>
          <w:right w:val="nil"/>
          <w:between w:val="nil"/>
        </w:pBdr>
        <w:spacing w:after="0" w:line="300" w:lineRule="auto"/>
        <w:ind w:left="380"/>
        <w:jc w:val="both"/>
        <w:rPr>
          <w:color w:val="000000"/>
        </w:rPr>
      </w:pPr>
      <w:r w:rsidRPr="00C70555">
        <w:rPr>
          <w:color w:val="000000"/>
        </w:rPr>
        <w:t>- zmiana Wykonawcy spowoduje znaczne niedogodności lub znaczący wzrost kosztów dla Zamawiającego.</w:t>
      </w:r>
    </w:p>
    <w:p w14:paraId="3B2FD0AB" w14:textId="113436AE" w:rsidR="00BA7372" w:rsidRPr="009C18C4" w:rsidRDefault="00C70555" w:rsidP="009C18C4">
      <w:pPr>
        <w:spacing w:after="0" w:line="240" w:lineRule="auto"/>
        <w:rPr>
          <w:rFonts w:ascii="Times New Roman" w:eastAsia="Times New Roman" w:hAnsi="Times New Roman" w:cs="Times New Roman"/>
          <w:sz w:val="24"/>
          <w:szCs w:val="24"/>
        </w:rPr>
      </w:pPr>
      <w:r w:rsidRPr="00C70555">
        <w:rPr>
          <w:rFonts w:ascii="Times New Roman" w:eastAsia="Times New Roman" w:hAnsi="Times New Roman" w:cs="Times New Roman"/>
          <w:sz w:val="24"/>
          <w:szCs w:val="24"/>
        </w:rPr>
        <w:t> </w:t>
      </w:r>
    </w:p>
    <w:p w14:paraId="00000093" w14:textId="2A2F6BE3" w:rsidR="004264EE" w:rsidRDefault="00404FF1">
      <w:pPr>
        <w:numPr>
          <w:ilvl w:val="0"/>
          <w:numId w:val="3"/>
        </w:numPr>
        <w:pBdr>
          <w:top w:val="nil"/>
          <w:left w:val="nil"/>
          <w:bottom w:val="nil"/>
          <w:right w:val="nil"/>
          <w:between w:val="nil"/>
        </w:pBdr>
        <w:spacing w:before="120" w:after="0" w:line="300" w:lineRule="auto"/>
        <w:jc w:val="both"/>
        <w:rPr>
          <w:b/>
          <w:color w:val="000000"/>
        </w:rPr>
      </w:pPr>
      <w:r>
        <w:rPr>
          <w:b/>
          <w:color w:val="000000"/>
        </w:rPr>
        <w:t>Informacje Dodatkowe</w:t>
      </w:r>
    </w:p>
    <w:p w14:paraId="00000094" w14:textId="22E3E0A0" w:rsidR="004264EE" w:rsidRDefault="004264EE">
      <w:pPr>
        <w:pBdr>
          <w:top w:val="nil"/>
          <w:left w:val="nil"/>
          <w:bottom w:val="nil"/>
          <w:right w:val="nil"/>
          <w:between w:val="nil"/>
        </w:pBdr>
        <w:spacing w:after="0" w:line="300" w:lineRule="auto"/>
        <w:ind w:left="380"/>
        <w:jc w:val="both"/>
        <w:rPr>
          <w:b/>
          <w:color w:val="000000"/>
        </w:rPr>
      </w:pPr>
    </w:p>
    <w:p w14:paraId="00000095" w14:textId="0E979573" w:rsidR="004264EE" w:rsidRDefault="00404FF1">
      <w:pPr>
        <w:numPr>
          <w:ilvl w:val="1"/>
          <w:numId w:val="2"/>
        </w:numPr>
        <w:pBdr>
          <w:top w:val="nil"/>
          <w:left w:val="nil"/>
          <w:bottom w:val="nil"/>
          <w:right w:val="nil"/>
          <w:between w:val="nil"/>
        </w:pBdr>
        <w:spacing w:after="0" w:line="300" w:lineRule="auto"/>
        <w:ind w:left="340" w:hanging="340"/>
        <w:jc w:val="both"/>
      </w:pPr>
      <w:r>
        <w:rPr>
          <w:color w:val="000000"/>
        </w:rPr>
        <w:t>Zamawiający zastrzega sobie prawo do odwołania postępowania lub zmiany postępowania na każdym jego etapie lub unieważnienia postępowania lub niedokonania wyboru Wykonawcy. Jednocześnie Zamawiający informuje, iż zgodnie z obowiązującym prawem niniejsze Zapytanie nie stanowi oferty w myśl art. 66 ustawy z dnia 23 kwietnia 1964 r. Kodeks cywilny (Dz. U. z 2020 r. poz. 1740), jak również nie jest ogłoszeniem w rozumieniu ustawy Prawo zamówień publicznych (Dz. U. z 2019 r. poz. 2019 ze zm.).</w:t>
      </w:r>
    </w:p>
    <w:p w14:paraId="202B18FD" w14:textId="65C84192" w:rsidR="00F93EAF" w:rsidRPr="00AE6508" w:rsidRDefault="00404FF1" w:rsidP="00AE6508">
      <w:pPr>
        <w:numPr>
          <w:ilvl w:val="1"/>
          <w:numId w:val="2"/>
        </w:numPr>
        <w:pBdr>
          <w:top w:val="nil"/>
          <w:left w:val="nil"/>
          <w:bottom w:val="nil"/>
          <w:right w:val="nil"/>
          <w:between w:val="nil"/>
        </w:pBdr>
        <w:spacing w:after="0" w:line="300" w:lineRule="auto"/>
        <w:ind w:left="340" w:hanging="340"/>
        <w:jc w:val="both"/>
      </w:pPr>
      <w:r>
        <w:rPr>
          <w:color w:val="000000"/>
        </w:rPr>
        <w:t>Wykonawcom nie przysługuje żadne roszczenie względem Zamawiającego w przypadku skorzystania przez Zamawiającego z uprawnienia wskazanego w ust. 1.</w:t>
      </w:r>
    </w:p>
    <w:p w14:paraId="7F2E9106" w14:textId="77777777" w:rsidR="00F93EAF" w:rsidRDefault="00F93EAF">
      <w:pPr>
        <w:pBdr>
          <w:top w:val="nil"/>
          <w:left w:val="nil"/>
          <w:bottom w:val="nil"/>
          <w:right w:val="nil"/>
          <w:between w:val="nil"/>
        </w:pBdr>
        <w:spacing w:after="0" w:line="300" w:lineRule="auto"/>
        <w:ind w:left="380"/>
        <w:jc w:val="both"/>
        <w:rPr>
          <w:color w:val="000000"/>
        </w:rPr>
      </w:pPr>
    </w:p>
    <w:p w14:paraId="00000099" w14:textId="63CF7F57" w:rsidR="004264EE" w:rsidRDefault="00404FF1">
      <w:pPr>
        <w:numPr>
          <w:ilvl w:val="0"/>
          <w:numId w:val="3"/>
        </w:numPr>
        <w:pBdr>
          <w:top w:val="nil"/>
          <w:left w:val="nil"/>
          <w:bottom w:val="nil"/>
          <w:right w:val="nil"/>
          <w:between w:val="nil"/>
        </w:pBdr>
        <w:spacing w:after="0" w:line="300" w:lineRule="auto"/>
        <w:jc w:val="both"/>
        <w:rPr>
          <w:b/>
          <w:color w:val="000000"/>
        </w:rPr>
      </w:pPr>
      <w:r>
        <w:rPr>
          <w:b/>
          <w:color w:val="000000"/>
        </w:rPr>
        <w:t>Załączniki do zapytania:</w:t>
      </w:r>
    </w:p>
    <w:p w14:paraId="0000009A" w14:textId="623C5EFE" w:rsidR="004264EE" w:rsidRDefault="004264EE">
      <w:pPr>
        <w:pBdr>
          <w:top w:val="nil"/>
          <w:left w:val="nil"/>
          <w:bottom w:val="nil"/>
          <w:right w:val="nil"/>
          <w:between w:val="nil"/>
        </w:pBdr>
        <w:spacing w:after="0" w:line="300" w:lineRule="auto"/>
        <w:ind w:left="380"/>
        <w:jc w:val="both"/>
        <w:rPr>
          <w:b/>
          <w:color w:val="000000"/>
        </w:rPr>
      </w:pPr>
    </w:p>
    <w:p w14:paraId="0000009B" w14:textId="452DC961" w:rsidR="004264EE" w:rsidRDefault="00404FF1">
      <w:pPr>
        <w:numPr>
          <w:ilvl w:val="1"/>
          <w:numId w:val="15"/>
        </w:numPr>
        <w:pBdr>
          <w:top w:val="nil"/>
          <w:left w:val="nil"/>
          <w:bottom w:val="nil"/>
          <w:right w:val="nil"/>
          <w:between w:val="nil"/>
        </w:pBdr>
        <w:spacing w:after="0" w:line="300" w:lineRule="auto"/>
        <w:ind w:left="697" w:hanging="340"/>
        <w:jc w:val="both"/>
      </w:pPr>
      <w:r>
        <w:rPr>
          <w:color w:val="000000"/>
        </w:rPr>
        <w:t>Formularz Ofertowy ;</w:t>
      </w:r>
    </w:p>
    <w:p w14:paraId="0000009C" w14:textId="6913E81C" w:rsidR="004264EE" w:rsidRDefault="00404FF1">
      <w:pPr>
        <w:numPr>
          <w:ilvl w:val="1"/>
          <w:numId w:val="15"/>
        </w:numPr>
        <w:pBdr>
          <w:top w:val="nil"/>
          <w:left w:val="nil"/>
          <w:bottom w:val="nil"/>
          <w:right w:val="nil"/>
          <w:between w:val="nil"/>
        </w:pBdr>
        <w:spacing w:after="0" w:line="300" w:lineRule="auto"/>
        <w:ind w:left="697" w:hanging="340"/>
        <w:jc w:val="both"/>
      </w:pPr>
      <w:bookmarkStart w:id="5" w:name="_heading=h.3znysh7" w:colFirst="0" w:colLast="0"/>
      <w:bookmarkEnd w:id="5"/>
      <w:r>
        <w:rPr>
          <w:color w:val="000000"/>
        </w:rPr>
        <w:t xml:space="preserve">Oświadczenie o braku powiązań kapitałowych lub osobowych z Zamawiającym ; </w:t>
      </w:r>
    </w:p>
    <w:p w14:paraId="0000009D" w14:textId="11DD1C37" w:rsidR="004264EE" w:rsidRDefault="00404FF1">
      <w:pPr>
        <w:numPr>
          <w:ilvl w:val="1"/>
          <w:numId w:val="15"/>
        </w:numPr>
        <w:pBdr>
          <w:top w:val="nil"/>
          <w:left w:val="nil"/>
          <w:bottom w:val="nil"/>
          <w:right w:val="nil"/>
          <w:between w:val="nil"/>
        </w:pBdr>
        <w:spacing w:after="0" w:line="300" w:lineRule="auto"/>
        <w:ind w:left="697" w:hanging="340"/>
        <w:jc w:val="both"/>
      </w:pPr>
      <w:r>
        <w:rPr>
          <w:color w:val="000000"/>
        </w:rPr>
        <w:t>Oświadczenie dot. sankcji ;</w:t>
      </w:r>
    </w:p>
    <w:p w14:paraId="0000009E" w14:textId="3B636A47" w:rsidR="004264EE" w:rsidRDefault="00404FF1">
      <w:pPr>
        <w:numPr>
          <w:ilvl w:val="1"/>
          <w:numId w:val="15"/>
        </w:numPr>
        <w:pBdr>
          <w:top w:val="nil"/>
          <w:left w:val="nil"/>
          <w:bottom w:val="nil"/>
          <w:right w:val="nil"/>
          <w:between w:val="nil"/>
        </w:pBdr>
        <w:spacing w:after="0" w:line="300" w:lineRule="auto"/>
        <w:ind w:left="697" w:hanging="340"/>
        <w:jc w:val="both"/>
      </w:pPr>
      <w:r>
        <w:rPr>
          <w:color w:val="000000"/>
        </w:rPr>
        <w:t>Wykaz usług podobnych;</w:t>
      </w:r>
    </w:p>
    <w:p w14:paraId="0000009F" w14:textId="3B8DE771" w:rsidR="004264EE" w:rsidRDefault="00404FF1">
      <w:pPr>
        <w:numPr>
          <w:ilvl w:val="1"/>
          <w:numId w:val="15"/>
        </w:numPr>
        <w:pBdr>
          <w:top w:val="nil"/>
          <w:left w:val="nil"/>
          <w:bottom w:val="nil"/>
          <w:right w:val="nil"/>
          <w:between w:val="nil"/>
        </w:pBdr>
        <w:spacing w:after="0" w:line="300" w:lineRule="auto"/>
        <w:ind w:left="697" w:hanging="340"/>
        <w:jc w:val="both"/>
      </w:pPr>
      <w:r>
        <w:rPr>
          <w:color w:val="000000"/>
        </w:rPr>
        <w:t xml:space="preserve">Wzór umowy na usługę testów.  </w:t>
      </w:r>
    </w:p>
    <w:p w14:paraId="000000A0" w14:textId="25025FAC" w:rsidR="004264EE" w:rsidRDefault="004264EE">
      <w:pPr>
        <w:spacing w:before="120" w:after="0" w:line="300" w:lineRule="auto"/>
        <w:ind w:hanging="340"/>
        <w:jc w:val="both"/>
      </w:pPr>
    </w:p>
    <w:p w14:paraId="000000A1" w14:textId="2A108E97" w:rsidR="004264EE" w:rsidRDefault="004264EE"/>
    <w:sectPr w:rsidR="004264EE">
      <w:headerReference w:type="default" r:id="rId10"/>
      <w:footerReference w:type="default" r:id="rId1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1CDD4" w14:textId="77777777" w:rsidR="00C66FE7" w:rsidRDefault="00C66FE7">
      <w:pPr>
        <w:spacing w:after="0" w:line="240" w:lineRule="auto"/>
      </w:pPr>
      <w:r>
        <w:separator/>
      </w:r>
    </w:p>
  </w:endnote>
  <w:endnote w:type="continuationSeparator" w:id="0">
    <w:p w14:paraId="16A17994" w14:textId="77777777" w:rsidR="00C66FE7" w:rsidRDefault="00C66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tag w:val="goog_rdk_173"/>
      <w:id w:val="1487660852"/>
    </w:sdtPr>
    <w:sdtEndPr/>
    <w:sdtContent>
      <w:p w14:paraId="000000A4" w14:textId="54BAE99D" w:rsidR="004264EE" w:rsidRDefault="00404FF1">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E3BD8">
          <w:rPr>
            <w:noProof/>
            <w:color w:val="000000"/>
          </w:rPr>
          <w:t>1</w:t>
        </w:r>
        <w:r>
          <w:rPr>
            <w:color w:val="000000"/>
          </w:rPr>
          <w:fldChar w:fldCharType="end"/>
        </w:r>
      </w:p>
    </w:sdtContent>
  </w:sdt>
  <w:sdt>
    <w:sdtPr>
      <w:tag w:val="goog_rdk_174"/>
      <w:id w:val="673306521"/>
    </w:sdtPr>
    <w:sdtEndPr/>
    <w:sdtContent>
      <w:p w14:paraId="000000A5" w14:textId="77777777" w:rsidR="004264EE" w:rsidRDefault="00C66FE7">
        <w:pPr>
          <w:pBdr>
            <w:top w:val="nil"/>
            <w:left w:val="nil"/>
            <w:bottom w:val="nil"/>
            <w:right w:val="nil"/>
            <w:between w:val="nil"/>
          </w:pBdr>
          <w:tabs>
            <w:tab w:val="center" w:pos="4536"/>
            <w:tab w:val="right" w:pos="9072"/>
          </w:tabs>
          <w:spacing w:after="0" w:line="240" w:lineRule="auto"/>
          <w:rPr>
            <w:color w:val="00000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1B4DC" w14:textId="77777777" w:rsidR="00C66FE7" w:rsidRDefault="00C66FE7">
      <w:pPr>
        <w:spacing w:after="0" w:line="240" w:lineRule="auto"/>
      </w:pPr>
      <w:r>
        <w:separator/>
      </w:r>
    </w:p>
  </w:footnote>
  <w:footnote w:type="continuationSeparator" w:id="0">
    <w:p w14:paraId="1FF32E8C" w14:textId="77777777" w:rsidR="00C66FE7" w:rsidRDefault="00C66F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tag w:val="goog_rdk_171"/>
      <w:id w:val="-1105418431"/>
    </w:sdtPr>
    <w:sdtEndPr/>
    <w:sdtContent>
      <w:p w14:paraId="000000A2" w14:textId="77777777" w:rsidR="004264EE" w:rsidRDefault="00404FF1">
        <w:pPr>
          <w:pBdr>
            <w:top w:val="nil"/>
            <w:left w:val="nil"/>
            <w:bottom w:val="nil"/>
            <w:right w:val="nil"/>
            <w:between w:val="nil"/>
          </w:pBdr>
          <w:tabs>
            <w:tab w:val="center" w:pos="4536"/>
            <w:tab w:val="right" w:pos="9072"/>
          </w:tabs>
          <w:spacing w:after="0" w:line="240" w:lineRule="auto"/>
          <w:jc w:val="center"/>
          <w:rPr>
            <w:color w:val="000000"/>
          </w:rPr>
        </w:pPr>
        <w:r>
          <w:rPr>
            <w:noProof/>
            <w:color w:val="000000"/>
          </w:rPr>
          <w:drawing>
            <wp:inline distT="0" distB="0" distL="0" distR="0" wp14:anchorId="7B0AAD78" wp14:editId="63ADD3BF">
              <wp:extent cx="5760720" cy="642620"/>
              <wp:effectExtent l="0" t="0" r="0" b="0"/>
              <wp:docPr id="3" name="image1.jpg" descr="C:\Users\mkojder\Desktop\Ciagi_znakow_poziomych_kolor_i_achromat_ai_eps_pdf_jpg\Ciag_z_EFRR_poziom_kolor.jpg"/>
              <wp:cNvGraphicFramePr/>
              <a:graphic xmlns:a="http://schemas.openxmlformats.org/drawingml/2006/main">
                <a:graphicData uri="http://schemas.openxmlformats.org/drawingml/2006/picture">
                  <pic:pic xmlns:pic="http://schemas.openxmlformats.org/drawingml/2006/picture">
                    <pic:nvPicPr>
                      <pic:cNvPr id="0" name="image1.jpg" descr="C:\Users\mkojder\Desktop\Ciagi_znakow_poziomych_kolor_i_achromat_ai_eps_pdf_jpg\Ciag_z_EFRR_poziom_kolor.jpg"/>
                      <pic:cNvPicPr preferRelativeResize="0"/>
                    </pic:nvPicPr>
                    <pic:blipFill>
                      <a:blip r:embed="rId1"/>
                      <a:srcRect/>
                      <a:stretch>
                        <a:fillRect/>
                      </a:stretch>
                    </pic:blipFill>
                    <pic:spPr>
                      <a:xfrm>
                        <a:off x="0" y="0"/>
                        <a:ext cx="5760720" cy="642620"/>
                      </a:xfrm>
                      <a:prstGeom prst="rect">
                        <a:avLst/>
                      </a:prstGeom>
                      <a:ln/>
                    </pic:spPr>
                  </pic:pic>
                </a:graphicData>
              </a:graphic>
            </wp:inline>
          </w:drawing>
        </w:r>
      </w:p>
    </w:sdtContent>
  </w:sdt>
  <w:sdt>
    <w:sdtPr>
      <w:tag w:val="goog_rdk_172"/>
      <w:id w:val="-587076700"/>
    </w:sdtPr>
    <w:sdtEndPr/>
    <w:sdtContent>
      <w:p w14:paraId="000000A3" w14:textId="77777777" w:rsidR="004264EE" w:rsidRDefault="00C66FE7">
        <w:pPr>
          <w:pBdr>
            <w:top w:val="nil"/>
            <w:left w:val="nil"/>
            <w:bottom w:val="nil"/>
            <w:right w:val="nil"/>
            <w:between w:val="nil"/>
          </w:pBdr>
          <w:tabs>
            <w:tab w:val="center" w:pos="4536"/>
            <w:tab w:val="right" w:pos="9072"/>
          </w:tabs>
          <w:spacing w:after="0" w:line="240" w:lineRule="auto"/>
          <w:rPr>
            <w:color w:val="000000"/>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44E56"/>
    <w:multiLevelType w:val="multilevel"/>
    <w:tmpl w:val="5C800B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E35A82"/>
    <w:multiLevelType w:val="multilevel"/>
    <w:tmpl w:val="DA34A6D8"/>
    <w:lvl w:ilvl="0">
      <w:start w:val="1"/>
      <w:numFmt w:val="decimal"/>
      <w:lvlText w:val="%1."/>
      <w:lvlJc w:val="left"/>
      <w:pPr>
        <w:ind w:left="380" w:hanging="360"/>
      </w:p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2" w15:restartNumberingAfterBreak="0">
    <w:nsid w:val="0D8F4E88"/>
    <w:multiLevelType w:val="multilevel"/>
    <w:tmpl w:val="16284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BF78BD"/>
    <w:multiLevelType w:val="multilevel"/>
    <w:tmpl w:val="6ACCAC20"/>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1">
      <w:start w:val="1"/>
      <w:numFmt w:val="decimal"/>
      <w:lvlText w:val="%2)"/>
      <w:lvlJc w:val="left"/>
      <w:pPr>
        <w:ind w:left="0" w:firstLine="0"/>
      </w:pPr>
      <w:rPr>
        <w:rFonts w:ascii="Calibri" w:eastAsia="Calibri" w:hAnsi="Calibri" w:cs="Calibri"/>
        <w:b w:val="0"/>
        <w:i w:val="0"/>
        <w:smallCaps w:val="0"/>
        <w:strike w:val="0"/>
        <w:color w:val="000000"/>
        <w:sz w:val="22"/>
        <w:szCs w:val="22"/>
        <w:u w:val="none"/>
        <w:vertAlign w:val="baseline"/>
      </w:rPr>
    </w:lvl>
    <w:lvl w:ilvl="2">
      <w:start w:val="2"/>
      <w:numFmt w:val="lowerLetter"/>
      <w:lvlText w:val="%3)"/>
      <w:lvlJc w:val="left"/>
      <w:pPr>
        <w:ind w:left="0" w:firstLine="0"/>
      </w:pPr>
      <w:rPr>
        <w:rFonts w:ascii="Calibri" w:eastAsia="Calibri" w:hAnsi="Calibri" w:cs="Calibri"/>
        <w:b w:val="0"/>
        <w:i w:val="0"/>
        <w:smallCaps w:val="0"/>
        <w:strike w:val="0"/>
        <w:color w:val="000000"/>
        <w:sz w:val="22"/>
        <w:szCs w:val="22"/>
        <w:u w:val="none"/>
        <w:vertAlign w:val="baseline"/>
      </w:rPr>
    </w:lvl>
    <w:lvl w:ilvl="3">
      <w:start w:val="2"/>
      <w:numFmt w:val="lowerLetter"/>
      <w:lvlText w:val="%3)"/>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4">
      <w:start w:val="2"/>
      <w:numFmt w:val="lowerLetter"/>
      <w:lvlText w:val="%3)"/>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5">
      <w:start w:val="2"/>
      <w:numFmt w:val="lowerLetter"/>
      <w:lvlText w:val="%3)"/>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6">
      <w:start w:val="2"/>
      <w:numFmt w:val="lowerLetter"/>
      <w:lvlText w:val="%3)"/>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7">
      <w:start w:val="2"/>
      <w:numFmt w:val="lowerLetter"/>
      <w:lvlText w:val="%3)"/>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8">
      <w:start w:val="2"/>
      <w:numFmt w:val="lowerLetter"/>
      <w:lvlText w:val="%3)"/>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abstractNum>
  <w:abstractNum w:abstractNumId="4" w15:restartNumberingAfterBreak="0">
    <w:nsid w:val="16EF0481"/>
    <w:multiLevelType w:val="multilevel"/>
    <w:tmpl w:val="138C6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8410B3"/>
    <w:multiLevelType w:val="multilevel"/>
    <w:tmpl w:val="C706CBDE"/>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1B31605B"/>
    <w:multiLevelType w:val="multilevel"/>
    <w:tmpl w:val="7F4E3DB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424298E"/>
    <w:multiLevelType w:val="multilevel"/>
    <w:tmpl w:val="AED6BCA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2D6B05"/>
    <w:multiLevelType w:val="multilevel"/>
    <w:tmpl w:val="B3E4A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D2891"/>
    <w:multiLevelType w:val="multilevel"/>
    <w:tmpl w:val="0E9CD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936AB5"/>
    <w:multiLevelType w:val="multilevel"/>
    <w:tmpl w:val="D0F61274"/>
    <w:lvl w:ilvl="0">
      <w:start w:val="1"/>
      <w:numFmt w:val="upperRoman"/>
      <w:lvlText w:val="%1."/>
      <w:lvlJc w:val="right"/>
      <w:pPr>
        <w:ind w:left="380" w:hanging="360"/>
      </w:p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301419BC"/>
    <w:multiLevelType w:val="multilevel"/>
    <w:tmpl w:val="E59AD8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504142"/>
    <w:multiLevelType w:val="multilevel"/>
    <w:tmpl w:val="A524F46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38571AC5"/>
    <w:multiLevelType w:val="multilevel"/>
    <w:tmpl w:val="3E48BDFC"/>
    <w:lvl w:ilvl="0">
      <w:start w:val="1"/>
      <w:numFmt w:val="decimal"/>
      <w:lvlText w:val="%1."/>
      <w:lvlJc w:val="left"/>
      <w:pPr>
        <w:ind w:left="380" w:hanging="360"/>
      </w:p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4" w15:restartNumberingAfterBreak="0">
    <w:nsid w:val="3B585762"/>
    <w:multiLevelType w:val="multilevel"/>
    <w:tmpl w:val="39BE7C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655110"/>
    <w:multiLevelType w:val="multilevel"/>
    <w:tmpl w:val="4B5697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69B5F9B"/>
    <w:multiLevelType w:val="multilevel"/>
    <w:tmpl w:val="1AE29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7E29F6"/>
    <w:multiLevelType w:val="multilevel"/>
    <w:tmpl w:val="0088B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0D363AE"/>
    <w:multiLevelType w:val="multilevel"/>
    <w:tmpl w:val="B588A24A"/>
    <w:lvl w:ilvl="0">
      <w:start w:val="1"/>
      <w:numFmt w:val="decimal"/>
      <w:lvlText w:val="%1."/>
      <w:lvlJc w:val="left"/>
      <w:pPr>
        <w:ind w:left="720" w:hanging="360"/>
      </w:pPr>
    </w:lvl>
    <w:lvl w:ilvl="1">
      <w:start w:val="1"/>
      <w:numFmt w:val="decimal"/>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21360A6"/>
    <w:multiLevelType w:val="multilevel"/>
    <w:tmpl w:val="3AC88B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A5F4ADF"/>
    <w:multiLevelType w:val="multilevel"/>
    <w:tmpl w:val="1AD8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C3443C"/>
    <w:multiLevelType w:val="multilevel"/>
    <w:tmpl w:val="C352B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6C3C8A"/>
    <w:multiLevelType w:val="multilevel"/>
    <w:tmpl w:val="68A4B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2CB261F"/>
    <w:multiLevelType w:val="hybridMultilevel"/>
    <w:tmpl w:val="736C6D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F3314A"/>
    <w:multiLevelType w:val="multilevel"/>
    <w:tmpl w:val="2E6EAC7A"/>
    <w:lvl w:ilvl="0">
      <w:start w:val="1"/>
      <w:numFmt w:val="decimal"/>
      <w:lvlText w:val="%1."/>
      <w:lvlJc w:val="left"/>
      <w:pPr>
        <w:ind w:left="380" w:hanging="360"/>
      </w:pPr>
    </w:lvl>
    <w:lvl w:ilvl="1">
      <w:start w:val="1"/>
      <w:numFmt w:val="decimal"/>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25" w15:restartNumberingAfterBreak="0">
    <w:nsid w:val="7BA81C9C"/>
    <w:multiLevelType w:val="multilevel"/>
    <w:tmpl w:val="9348C352"/>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7C521F2A"/>
    <w:multiLevelType w:val="multilevel"/>
    <w:tmpl w:val="900EE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FB92660"/>
    <w:multiLevelType w:val="hybridMultilevel"/>
    <w:tmpl w:val="E6C6D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4"/>
  </w:num>
  <w:num w:numId="3">
    <w:abstractNumId w:val="10"/>
  </w:num>
  <w:num w:numId="4">
    <w:abstractNumId w:val="6"/>
  </w:num>
  <w:num w:numId="5">
    <w:abstractNumId w:val="13"/>
  </w:num>
  <w:num w:numId="6">
    <w:abstractNumId w:val="1"/>
  </w:num>
  <w:num w:numId="7">
    <w:abstractNumId w:val="5"/>
  </w:num>
  <w:num w:numId="8">
    <w:abstractNumId w:val="19"/>
  </w:num>
  <w:num w:numId="9">
    <w:abstractNumId w:val="12"/>
  </w:num>
  <w:num w:numId="10">
    <w:abstractNumId w:val="3"/>
  </w:num>
  <w:num w:numId="11">
    <w:abstractNumId w:val="25"/>
  </w:num>
  <w:num w:numId="12">
    <w:abstractNumId w:val="18"/>
  </w:num>
  <w:num w:numId="13">
    <w:abstractNumId w:val="11"/>
  </w:num>
  <w:num w:numId="14">
    <w:abstractNumId w:val="14"/>
  </w:num>
  <w:num w:numId="15">
    <w:abstractNumId w:val="7"/>
  </w:num>
  <w:num w:numId="16">
    <w:abstractNumId w:val="0"/>
  </w:num>
  <w:num w:numId="17">
    <w:abstractNumId w:val="17"/>
  </w:num>
  <w:num w:numId="18">
    <w:abstractNumId w:val="16"/>
    <w:lvlOverride w:ilvl="0">
      <w:lvl w:ilvl="0">
        <w:numFmt w:val="upperRoman"/>
        <w:lvlText w:val="%1."/>
        <w:lvlJc w:val="right"/>
      </w:lvl>
    </w:lvlOverride>
  </w:num>
  <w:num w:numId="19">
    <w:abstractNumId w:val="2"/>
  </w:num>
  <w:num w:numId="20">
    <w:abstractNumId w:val="21"/>
  </w:num>
  <w:num w:numId="21">
    <w:abstractNumId w:val="4"/>
  </w:num>
  <w:num w:numId="22">
    <w:abstractNumId w:val="23"/>
  </w:num>
  <w:num w:numId="23">
    <w:abstractNumId w:val="22"/>
  </w:num>
  <w:num w:numId="24">
    <w:abstractNumId w:val="26"/>
  </w:num>
  <w:num w:numId="25">
    <w:abstractNumId w:val="20"/>
  </w:num>
  <w:num w:numId="26">
    <w:abstractNumId w:val="8"/>
  </w:num>
  <w:num w:numId="27">
    <w:abstractNumId w:val="9"/>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4EE"/>
    <w:rsid w:val="00035047"/>
    <w:rsid w:val="00042E1F"/>
    <w:rsid w:val="00085728"/>
    <w:rsid w:val="00093670"/>
    <w:rsid w:val="000A353B"/>
    <w:rsid w:val="000D608B"/>
    <w:rsid w:val="00184831"/>
    <w:rsid w:val="0019752C"/>
    <w:rsid w:val="0027421D"/>
    <w:rsid w:val="00280955"/>
    <w:rsid w:val="00364114"/>
    <w:rsid w:val="00365E93"/>
    <w:rsid w:val="003E3BD8"/>
    <w:rsid w:val="00404FF1"/>
    <w:rsid w:val="004264EE"/>
    <w:rsid w:val="0046032F"/>
    <w:rsid w:val="00525DC1"/>
    <w:rsid w:val="0057686C"/>
    <w:rsid w:val="0063079F"/>
    <w:rsid w:val="00632338"/>
    <w:rsid w:val="006A531D"/>
    <w:rsid w:val="006C1770"/>
    <w:rsid w:val="006E5AA7"/>
    <w:rsid w:val="008727F3"/>
    <w:rsid w:val="008B40A0"/>
    <w:rsid w:val="008C018F"/>
    <w:rsid w:val="00980BB5"/>
    <w:rsid w:val="009B0139"/>
    <w:rsid w:val="009B4002"/>
    <w:rsid w:val="009B51D2"/>
    <w:rsid w:val="009C18C4"/>
    <w:rsid w:val="00AE6508"/>
    <w:rsid w:val="00B333EF"/>
    <w:rsid w:val="00B56A0A"/>
    <w:rsid w:val="00BA7372"/>
    <w:rsid w:val="00BB6FD1"/>
    <w:rsid w:val="00BF22E7"/>
    <w:rsid w:val="00C66FE7"/>
    <w:rsid w:val="00C70555"/>
    <w:rsid w:val="00D20642"/>
    <w:rsid w:val="00D64C2A"/>
    <w:rsid w:val="00DD148D"/>
    <w:rsid w:val="00E2590E"/>
    <w:rsid w:val="00E2665B"/>
    <w:rsid w:val="00E309DC"/>
    <w:rsid w:val="00F06022"/>
    <w:rsid w:val="00F340D6"/>
    <w:rsid w:val="00F87CDF"/>
    <w:rsid w:val="00F93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10487"/>
  <w15:docId w15:val="{87272EB8-39C4-4338-9369-4973B704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521A6"/>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F521A6"/>
    <w:pPr>
      <w:ind w:left="720"/>
      <w:contextualSpacing/>
    </w:pPr>
  </w:style>
  <w:style w:type="paragraph" w:styleId="Nagwek">
    <w:name w:val="header"/>
    <w:basedOn w:val="Normalny"/>
    <w:link w:val="NagwekZnak"/>
    <w:uiPriority w:val="99"/>
    <w:unhideWhenUsed/>
    <w:rsid w:val="00F521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21A6"/>
    <w:rPr>
      <w:kern w:val="0"/>
    </w:rPr>
  </w:style>
  <w:style w:type="paragraph" w:styleId="Stopka">
    <w:name w:val="footer"/>
    <w:basedOn w:val="Normalny"/>
    <w:link w:val="StopkaZnak"/>
    <w:uiPriority w:val="99"/>
    <w:unhideWhenUsed/>
    <w:rsid w:val="00F521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21A6"/>
    <w:rPr>
      <w:kern w:val="0"/>
    </w:rPr>
  </w:style>
  <w:style w:type="paragraph" w:customStyle="1" w:styleId="Default">
    <w:name w:val="Default"/>
    <w:rsid w:val="00E771CE"/>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5C09F7"/>
    <w:rPr>
      <w:sz w:val="16"/>
      <w:szCs w:val="16"/>
    </w:rPr>
  </w:style>
  <w:style w:type="paragraph" w:styleId="Tekstkomentarza">
    <w:name w:val="annotation text"/>
    <w:basedOn w:val="Normalny"/>
    <w:link w:val="TekstkomentarzaZnak"/>
    <w:uiPriority w:val="99"/>
    <w:semiHidden/>
    <w:unhideWhenUsed/>
    <w:rsid w:val="005C09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09F7"/>
    <w:rPr>
      <w:kern w:val="0"/>
      <w:sz w:val="20"/>
      <w:szCs w:val="20"/>
    </w:rPr>
  </w:style>
  <w:style w:type="paragraph" w:styleId="Tematkomentarza">
    <w:name w:val="annotation subject"/>
    <w:basedOn w:val="Tekstkomentarza"/>
    <w:next w:val="Tekstkomentarza"/>
    <w:link w:val="TematkomentarzaZnak"/>
    <w:uiPriority w:val="99"/>
    <w:semiHidden/>
    <w:unhideWhenUsed/>
    <w:rsid w:val="005C09F7"/>
    <w:rPr>
      <w:b/>
      <w:bCs/>
    </w:rPr>
  </w:style>
  <w:style w:type="character" w:customStyle="1" w:styleId="TematkomentarzaZnak">
    <w:name w:val="Temat komentarza Znak"/>
    <w:basedOn w:val="TekstkomentarzaZnak"/>
    <w:link w:val="Tematkomentarza"/>
    <w:uiPriority w:val="99"/>
    <w:semiHidden/>
    <w:rsid w:val="005C09F7"/>
    <w:rPr>
      <w:b/>
      <w:bCs/>
      <w:kern w:val="0"/>
      <w:sz w:val="20"/>
      <w:szCs w:val="20"/>
    </w:rPr>
  </w:style>
  <w:style w:type="paragraph" w:styleId="Tekstdymka">
    <w:name w:val="Balloon Text"/>
    <w:basedOn w:val="Normalny"/>
    <w:link w:val="TekstdymkaZnak"/>
    <w:uiPriority w:val="99"/>
    <w:semiHidden/>
    <w:unhideWhenUsed/>
    <w:rsid w:val="005C09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09F7"/>
    <w:rPr>
      <w:rFonts w:ascii="Segoe UI" w:hAnsi="Segoe UI" w:cs="Segoe UI"/>
      <w:kern w:val="0"/>
      <w:sz w:val="18"/>
      <w:szCs w:val="18"/>
    </w:rPr>
  </w:style>
  <w:style w:type="character" w:styleId="Hipercze">
    <w:name w:val="Hyperlink"/>
    <w:basedOn w:val="Domylnaczcionkaakapitu"/>
    <w:uiPriority w:val="99"/>
    <w:unhideWhenUsed/>
    <w:rsid w:val="003E26D6"/>
    <w:rPr>
      <w:color w:val="0563C1" w:themeColor="hyperlink"/>
      <w:u w:val="single"/>
    </w:rPr>
  </w:style>
  <w:style w:type="character" w:styleId="Nierozpoznanawzmianka">
    <w:name w:val="Unresolved Mention"/>
    <w:basedOn w:val="Domylnaczcionkaakapitu"/>
    <w:uiPriority w:val="99"/>
    <w:semiHidden/>
    <w:unhideWhenUsed/>
    <w:rsid w:val="003E26D6"/>
    <w:rPr>
      <w:color w:val="605E5C"/>
      <w:shd w:val="clear" w:color="auto" w:fill="E1DFDD"/>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87075">
      <w:bodyDiv w:val="1"/>
      <w:marLeft w:val="0"/>
      <w:marRight w:val="0"/>
      <w:marTop w:val="0"/>
      <w:marBottom w:val="0"/>
      <w:divBdr>
        <w:top w:val="none" w:sz="0" w:space="0" w:color="auto"/>
        <w:left w:val="none" w:sz="0" w:space="0" w:color="auto"/>
        <w:bottom w:val="none" w:sz="0" w:space="0" w:color="auto"/>
        <w:right w:val="none" w:sz="0" w:space="0" w:color="auto"/>
      </w:divBdr>
    </w:div>
    <w:div w:id="845676683">
      <w:bodyDiv w:val="1"/>
      <w:marLeft w:val="0"/>
      <w:marRight w:val="0"/>
      <w:marTop w:val="0"/>
      <w:marBottom w:val="0"/>
      <w:divBdr>
        <w:top w:val="none" w:sz="0" w:space="0" w:color="auto"/>
        <w:left w:val="none" w:sz="0" w:space="0" w:color="auto"/>
        <w:bottom w:val="none" w:sz="0" w:space="0" w:color="auto"/>
        <w:right w:val="none" w:sz="0" w:space="0" w:color="auto"/>
      </w:divBdr>
      <w:divsChild>
        <w:div w:id="630092878">
          <w:marLeft w:val="0"/>
          <w:marRight w:val="0"/>
          <w:marTop w:val="0"/>
          <w:marBottom w:val="0"/>
          <w:divBdr>
            <w:top w:val="none" w:sz="0" w:space="0" w:color="auto"/>
            <w:left w:val="none" w:sz="0" w:space="0" w:color="auto"/>
            <w:bottom w:val="none" w:sz="0" w:space="0" w:color="auto"/>
            <w:right w:val="none" w:sz="0" w:space="0" w:color="auto"/>
          </w:divBdr>
        </w:div>
        <w:div w:id="1844709855">
          <w:marLeft w:val="0"/>
          <w:marRight w:val="0"/>
          <w:marTop w:val="0"/>
          <w:marBottom w:val="0"/>
          <w:divBdr>
            <w:top w:val="none" w:sz="0" w:space="0" w:color="auto"/>
            <w:left w:val="none" w:sz="0" w:space="0" w:color="auto"/>
            <w:bottom w:val="none" w:sz="0" w:space="0" w:color="auto"/>
            <w:right w:val="none" w:sz="0" w:space="0" w:color="auto"/>
          </w:divBdr>
        </w:div>
        <w:div w:id="1060443753">
          <w:marLeft w:val="0"/>
          <w:marRight w:val="0"/>
          <w:marTop w:val="0"/>
          <w:marBottom w:val="0"/>
          <w:divBdr>
            <w:top w:val="none" w:sz="0" w:space="0" w:color="auto"/>
            <w:left w:val="none" w:sz="0" w:space="0" w:color="auto"/>
            <w:bottom w:val="none" w:sz="0" w:space="0" w:color="auto"/>
            <w:right w:val="none" w:sz="0" w:space="0" w:color="auto"/>
          </w:divBdr>
        </w:div>
        <w:div w:id="1428844439">
          <w:marLeft w:val="0"/>
          <w:marRight w:val="0"/>
          <w:marTop w:val="0"/>
          <w:marBottom w:val="0"/>
          <w:divBdr>
            <w:top w:val="none" w:sz="0" w:space="0" w:color="auto"/>
            <w:left w:val="none" w:sz="0" w:space="0" w:color="auto"/>
            <w:bottom w:val="none" w:sz="0" w:space="0" w:color="auto"/>
            <w:right w:val="none" w:sz="0" w:space="0" w:color="auto"/>
          </w:divBdr>
        </w:div>
        <w:div w:id="319895532">
          <w:marLeft w:val="0"/>
          <w:marRight w:val="0"/>
          <w:marTop w:val="0"/>
          <w:marBottom w:val="0"/>
          <w:divBdr>
            <w:top w:val="none" w:sz="0" w:space="0" w:color="auto"/>
            <w:left w:val="none" w:sz="0" w:space="0" w:color="auto"/>
            <w:bottom w:val="none" w:sz="0" w:space="0" w:color="auto"/>
            <w:right w:val="none" w:sz="0" w:space="0" w:color="auto"/>
          </w:divBdr>
        </w:div>
        <w:div w:id="1815219221">
          <w:marLeft w:val="0"/>
          <w:marRight w:val="0"/>
          <w:marTop w:val="0"/>
          <w:marBottom w:val="0"/>
          <w:divBdr>
            <w:top w:val="none" w:sz="0" w:space="0" w:color="auto"/>
            <w:left w:val="none" w:sz="0" w:space="0" w:color="auto"/>
            <w:bottom w:val="none" w:sz="0" w:space="0" w:color="auto"/>
            <w:right w:val="none" w:sz="0" w:space="0" w:color="auto"/>
          </w:divBdr>
        </w:div>
        <w:div w:id="2067603353">
          <w:marLeft w:val="0"/>
          <w:marRight w:val="0"/>
          <w:marTop w:val="0"/>
          <w:marBottom w:val="0"/>
          <w:divBdr>
            <w:top w:val="none" w:sz="0" w:space="0" w:color="auto"/>
            <w:left w:val="none" w:sz="0" w:space="0" w:color="auto"/>
            <w:bottom w:val="none" w:sz="0" w:space="0" w:color="auto"/>
            <w:right w:val="none" w:sz="0" w:space="0" w:color="auto"/>
          </w:divBdr>
        </w:div>
        <w:div w:id="1035157894">
          <w:marLeft w:val="0"/>
          <w:marRight w:val="0"/>
          <w:marTop w:val="0"/>
          <w:marBottom w:val="0"/>
          <w:divBdr>
            <w:top w:val="none" w:sz="0" w:space="0" w:color="auto"/>
            <w:left w:val="none" w:sz="0" w:space="0" w:color="auto"/>
            <w:bottom w:val="none" w:sz="0" w:space="0" w:color="auto"/>
            <w:right w:val="none" w:sz="0" w:space="0" w:color="auto"/>
          </w:divBdr>
        </w:div>
        <w:div w:id="1176923996">
          <w:marLeft w:val="0"/>
          <w:marRight w:val="0"/>
          <w:marTop w:val="0"/>
          <w:marBottom w:val="0"/>
          <w:divBdr>
            <w:top w:val="none" w:sz="0" w:space="0" w:color="auto"/>
            <w:left w:val="none" w:sz="0" w:space="0" w:color="auto"/>
            <w:bottom w:val="none" w:sz="0" w:space="0" w:color="auto"/>
            <w:right w:val="none" w:sz="0" w:space="0" w:color="auto"/>
          </w:divBdr>
        </w:div>
        <w:div w:id="1447233980">
          <w:marLeft w:val="0"/>
          <w:marRight w:val="0"/>
          <w:marTop w:val="0"/>
          <w:marBottom w:val="0"/>
          <w:divBdr>
            <w:top w:val="none" w:sz="0" w:space="0" w:color="auto"/>
            <w:left w:val="none" w:sz="0" w:space="0" w:color="auto"/>
            <w:bottom w:val="none" w:sz="0" w:space="0" w:color="auto"/>
            <w:right w:val="none" w:sz="0" w:space="0" w:color="auto"/>
          </w:divBdr>
        </w:div>
        <w:div w:id="2092655725">
          <w:marLeft w:val="0"/>
          <w:marRight w:val="0"/>
          <w:marTop w:val="0"/>
          <w:marBottom w:val="0"/>
          <w:divBdr>
            <w:top w:val="none" w:sz="0" w:space="0" w:color="auto"/>
            <w:left w:val="none" w:sz="0" w:space="0" w:color="auto"/>
            <w:bottom w:val="none" w:sz="0" w:space="0" w:color="auto"/>
            <w:right w:val="none" w:sz="0" w:space="0" w:color="auto"/>
          </w:divBdr>
        </w:div>
        <w:div w:id="1648975429">
          <w:marLeft w:val="0"/>
          <w:marRight w:val="0"/>
          <w:marTop w:val="0"/>
          <w:marBottom w:val="0"/>
          <w:divBdr>
            <w:top w:val="none" w:sz="0" w:space="0" w:color="auto"/>
            <w:left w:val="none" w:sz="0" w:space="0" w:color="auto"/>
            <w:bottom w:val="none" w:sz="0" w:space="0" w:color="auto"/>
            <w:right w:val="none" w:sz="0" w:space="0" w:color="auto"/>
          </w:divBdr>
        </w:div>
      </w:divsChild>
    </w:div>
    <w:div w:id="1930844237">
      <w:bodyDiv w:val="1"/>
      <w:marLeft w:val="0"/>
      <w:marRight w:val="0"/>
      <w:marTop w:val="0"/>
      <w:marBottom w:val="0"/>
      <w:divBdr>
        <w:top w:val="none" w:sz="0" w:space="0" w:color="auto"/>
        <w:left w:val="none" w:sz="0" w:space="0" w:color="auto"/>
        <w:bottom w:val="none" w:sz="0" w:space="0" w:color="auto"/>
        <w:right w:val="none" w:sz="0" w:space="0" w:color="auto"/>
      </w:divBdr>
      <w:divsChild>
        <w:div w:id="1471366511">
          <w:marLeft w:val="0"/>
          <w:marRight w:val="0"/>
          <w:marTop w:val="0"/>
          <w:marBottom w:val="0"/>
          <w:divBdr>
            <w:top w:val="none" w:sz="0" w:space="0" w:color="auto"/>
            <w:left w:val="none" w:sz="0" w:space="0" w:color="auto"/>
            <w:bottom w:val="none" w:sz="0" w:space="0" w:color="auto"/>
            <w:right w:val="none" w:sz="0" w:space="0" w:color="auto"/>
          </w:divBdr>
        </w:div>
        <w:div w:id="132628313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k@navigawindpow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tj9C75wJ+N/zrzvP3GkmQ+R5Uw==">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ESsQQIBTKsBAoLCgNiX2ESBAgDIAAKDgoEYl9nZhIGCAESAiUxCg0KBGJfZ3MSBQgBEgEt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ISsQQIBTKsBAoLCgNiX2ESBAgDIAAKDgoEYl9nZhIGCAESAiUyCg0KBGJfZ3MSBQgBEgEtCgwKBGJfZ3QSBAgDIAkKFAoFYl9pZmwSCwgEKQAAAAAAgFZ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MSsQQIBTKsBAoLCgNiX2ESBAgDIAAKDgoEYl9nZhIGCAESAiUzCg0KBGJfZ3MSBQgBEgEtCgwKBGJfZ3QSBAgDIAkKFAoFYl9pZmwSCwgEKQAAAAAAgF9AChMKBGJfaWwSCwgEKQAAAAAAAG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QSsQQIBTKsBAoLCgNiX2ESBAgDIAAKDgoEYl9nZhIGCAESAiU0Cg0KBGJfZ3MSBQgBEgEt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USsQQIBTKsBAoLCgNiX2ESBAgDIAAKDgoEYl9nZhIGCAESAiU1Cg0KBGJfZ3MSBQgBEgEtCgwKBGJfZ3QSBAgDIAkKFAoFYl9pZmwSCwgEKQAAAAAAwGh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YSsQQIBTKsBAoLCgNiX2ESBAgDIAAKDgoEYl9nZhIGCAESAiU2Cg0KBGJfZ3MSBQgBEgEtCgwKBGJfZ3QSBAgDIAkKFAoFYl9pZmwSCwgEKQAAAAAAQG1AChMKBGJfaWwSCwgEKQAAAAAAgG9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cSsQQIBTKsBAoLCgNiX2ESBAgDIAAKDgoEYl9nZhIGCAESAiU3Cg0KBGJfZ3MSBQgBEgEt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gSsQQIBTKsBAoLCgNiX2ESBAgDIAAKDgoEYl9nZhIGCAESAiU4Cg0KBGJfZ3MSBQgBEgEtCgwKBGJfZ3QSBAgDIAkKFAoFYl9pZmwSCwgEKQAAAAAAIHNAChMKBGJfaWwSCwgEKQAAAAAAQHR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iBGxpc3Ra2igKBmtpeC4xMRLJKArGKAoFbGVfbmISvCgIBTK3KAq8BAoEbmxfMBKzBAgFMq4ECgsKA2JfYRIECAMgAAoOCgRiX2dmEgYIARICJTAKDwoEYl9ncxIHCAESA+KXjwoMCgRiX2d0EgQIAyAJChQKBWJfaWZsEgsIBCkAAAAAAAAyQ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xErMECAUyrgQKCwoDYl9hEgQIAyAACg4KBGJfZ2YSBggBEgIlMQoPCgRiX2dzEgcIARID4peL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ISswQIBTKuBAoLCgNiX2ESBAgDIAAKDgoEYl9nZhIGCAESAiUyCg8KBGJfZ3MSBwgBEgPilqAKDAoEYl9ndBIECAMgCQoUCgViX2lmbBILCAQpAAAAAACAV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MxKzBAgFMq4ECgsKA2JfYRIECAMgAAoOCgRiX2dmEgYIARICJTMKDwoEYl9ncxIHCAESA+KXjwoMCgRiX2d0EgQIAyAJChQKBWJfaWZsEgsIBCkAAAAAAIBfQAoTCgRiX2lsEgsIBCkAAAAAAABi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80ErMECAUyrgQKCwoDYl9hEgQIAyAACg4KBGJfZ2YSBggBEgIlNAoPCgRiX2dzEgcIARID4peL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USswQIBTKuBAoLCgNiX2ESBAgDIAAKDgoEYl9nZhIGCAESAiU1Cg8KBGJfZ3MSBwgBEgPilqAKDAoEYl9ndBIECAMgCQoUCgViX2lmbBILCAQpAAAAAADAaE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NhKzBAgFMq4ECgsKA2JfYRIECAMgAAoOCgRiX2dmEgYIARICJTYKDwoEYl9ncxIHCAESA+KXjwoMCgRiX2d0EgQIAyAJChQKBWJfaWZsEgsIBCkAAAAAAEBtQAoTCgRiX2lsEgsIBCkAAAAAAIBv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83ErMECAUyrgQKCwoDYl9hEgQIAyAACg4KBGJfZ2YSBggBEgIlNwoPCgRiX2dzEgcIARID4peL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gSswQIBTKuBAoLCgNiX2ESBAgDIAAKDgoEYl9nZhIGCAESAiU4Cg8KBGJfZ3MSBwgBEgPilqAKDAoEYl9ndBIECAMgCQoUCgViX2lmbBILCAQpAAAAAAAgc0AKEwoEYl9pbBILCAQpAAAAAABAdE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SIEbGlzdFrNKAoLa2l4Lmxpc3QuMTkStygKtCgKBWxlX25iEqooCAUypSgKugQKBG5sXzASsQQIBTKsBAoLCgNiX2ESBAgDIAAKDgoEYl9nZhIGCAESAiUwCg0KBGJfZ3MSBQgBEgEtCgwKBGJfZ3QSBAgDIAkKFAoFYl9pZmwSCwgEKQAAAAAAADJ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ESsQQIBTKsBAoLCgNiX2ESBAgDIAAKDgoEYl9nZhIGCAESAiUxCg0KBGJfZ3MSBQgBEgEt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ISsQQIBTKsBAoLCgNiX2ESBAgDIAAKDgoEYl9nZhIGCAESAiUyCg0KBGJfZ3MSBQgBEgEtCgwKBGJfZ3QSBAgDIAkKFAoFYl9pZmwSCwgEKQAAAAAAgFZ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MSsQQIBTKsBAoLCgNiX2ESBAgDIAAKDgoEYl9nZhIGCAESAiUzCg0KBGJfZ3MSBQgBEgEtCgwKBGJfZ3QSBAgDIAkKFAoFYl9pZmwSCwgEKQAAAAAAgF9AChMKBGJfaWwSCwgEKQAAAAAAAG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QSsQQIBTKsBAoLCgNiX2ESBAgDIAAKDgoEYl9nZhIGCAESAiU0Cg0KBGJfZ3MSBQgBEgEt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USsQQIBTKsBAoLCgNiX2ESBAgDIAAKDgoEYl9nZhIGCAESAiU1Cg0KBGJfZ3MSBQgBEgEtCgwKBGJfZ3QSBAgDIAkKFAoFYl9pZmwSCwgEKQAAAAAAwGh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YSsQQIBTKsBAoLCgNiX2ESBAgDIAAKDgoEYl9nZhIGCAESAiU2Cg0KBGJfZ3MSBQgBEgEtCgwKBGJfZ3QSBAgDIAkKFAoFYl9pZmwSCwgEKQAAAAAAQG1AChMKBGJfaWwSCwgEKQAAAAAAgG9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cSsQQIBTKsBAoLCgNiX2ESBAgDIAAKDgoEYl9nZhIGCAESAiU3Cg0KBGJfZ3MSBQgBEgEt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gSsQQIBTKsBAoLCgNiX2ESBAgDIAAKDgoEYl9nZhIGCAESAiU4Cg0KBGJfZ3MSBQgBEgEtCgwKBGJfZ3QSBAgDIAkKFAoFYl9pZmwSCwgEKQAAAAAAIHNAChMKBGJfaWwSCwgEKQAAAAAAQHR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iBGxpc3Ra2igKBmtpeC4xMRLJKArGKAoFbGVfbmISvCgIBTK3KAq8BAoEbmxfMBKzBAgFMq4ECgsKA2JfYRIECAMgAAoOCgRiX2dmEgYIARICJTAKDwoEYl9ncxIHCAESA+KXjwoMCgRiX2d0EgQIAyAJChQKBWJfaWZsEgsIBCkAAAAAAAAyQ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xErMECAUyrgQKCwoDYl9hEgQIAyAACg4KBGJfZ2YSBggBEgIlMQoPCgRiX2dzEgcIARID4peL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ISswQIBTKuBAoLCgNiX2ESBAgDIAAKDgoEYl9nZhIGCAESAiUyCg8KBGJfZ3MSBwgBEgPilqAKDAoEYl9ndBIECAMgCQoUCgViX2lmbBILCAQpAAAAAACAV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MxKzBAgFMq4ECgsKA2JfYRIECAMgAAoOCgRiX2dmEgYIARICJTMKDwoEYl9ncxIHCAESA+KXjwoMCgRiX2d0EgQIAyAJChQKBWJfaWZsEgsIBCkAAAAAAIBfQAoTCgRiX2lsEgsIBCkAAAAAAABi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80ErMECAUyrgQKCwoDYl9hEgQIAyAACg4KBGJfZ2YSBggBEgIlNAoPCgRiX2dzEgcIARID4peL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USswQIBTKuBAoLCgNiX2ESBAgDIAAKDgoEYl9nZhIGCAESAiU1Cg8KBGJfZ3MSBwgBEgPilqAKDAoEYl9ndBIECAMgCQoUCgViX2lmbBILCAQpAAAAAADAaE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NhKzBAgFMq4ECgsKA2JfYRIECAMgAAoOCgRiX2dmEgYIARICJTYKDwoEYl9ncxIHCAESA+KXjwoMCgRiX2d0EgQIAyAJChQKBWJfaWZsEgsIBCkAAAAAAEBtQAoTCgRiX2lsEgsIBCkAAAAAAIBv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83ErMECAUyrgQKCwoDYl9hEgQIAyAACg4KBGJfZ2YSBggBEgIlNwoPCgRiX2dzEgcIARID4peL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gSswQIBTKuBAoLCgNiX2ESBAgDIAAKDgoEYl9nZhIGCAESAiU4Cg8KBGJfZ3MSBwgBEgPilqAKDAoEYl9ndBIECAMgCQoUCgViX2lmbBILCAQpAAAAAAAgc0AKEwoEYl9pbBILCAQpAAAAAABAdE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SIEbGlzdFrNKAoLa2l4Lmxpc3QuMTkStygKtCgKBWxlX25iEqooCAUypSgKugQKBG5sXzASsQQIBTKsBAoLCgNiX2ESBAgDIAAKDgoEYl9nZhIGCAESAiUwCg0KBGJfZ3MSBQgBEgEtCgwKBGJfZ3QSBAgDIAkKFAoFYl9pZmwSCwgEKQAAAAAAADJ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ESsQQIBTKsBAoLCgNiX2ESBAgDIAAKDgoEYl9nZhIGCAESAiUxCg0KBGJfZ3MSBQgBEgEt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ISsQQIBTKsBAoLCgNiX2ESBAgDIAAKDgoEYl9nZhIGCAESAiUyCg0KBGJfZ3MSBQgBEgEtCgwKBGJfZ3QSBAgDIAkKFAoFYl9pZmwSCwgEKQAAAAAAgFZ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MSsQQIBTKsBAoLCgNiX2ESBAgDIAAKDgoEYl9nZhIGCAESAiUzCg0KBGJfZ3MSBQgBEgEtCgwKBGJfZ3QSBAgDIAkKFAoFYl9pZmwSCwgEKQAAAAAAgF9AChMKBGJfaWwSCwgEKQAAAAAAAG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QSsQQIBTKsBAoLCgNiX2ESBAgDIAAKDgoEYl9nZhIGCAESAiU0Cg0KBGJfZ3MSBQgBEgEt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USsQQIBTKsBAoLCgNiX2ESBAgDIAAKDgoEYl9nZhIGCAESAiU1Cg0KBGJfZ3MSBQgBEgEtCgwKBGJfZ3QSBAgDIAkKFAoFYl9pZmwSCwgEKQAAAAAAwGh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YSsQQIBTKsBAoLCgNiX2ESBAgDIAAKDgoEYl9nZhIGCAESAiU2Cg0KBGJfZ3MSBQgBEgEtCgwKBGJfZ3QSBAgDIAkKFAoFYl9pZmwSCwgEKQAAAAAAQG1AChMKBGJfaWwSCwgEKQAAAAAAgG9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cSsQQIBTKsBAoLCgNiX2ESBAgDIAAKDgoEYl9nZhIGCAESAiU3Cg0KBGJfZ3MSBQgBEgEt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gSsQQIBTKsBAoLCgNiX2ESBAgDIAAKDgoEYl9nZhIGCAESAiU4Cg0KBGJfZ3MSBQgBEgEtCgwKBGJfZ3QSBAgDIAkKFAoFYl9pZmwSCwgEKQAAAAAAIHNAChMKBGJfaWwSCwgEKQAAAAAAQHR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iBGxpc3Ra2igKBmtpeC4xMRLJKArGKAoFbGVfbmISvCgIBTK3KAq8BAoEbmxfMBKzBAgFMq4ECgsKA2JfYRIECAMgAAoOCgRiX2dmEgYIARICJTAKDwoEYl9ncxIHCAESA+KXjwoMCgRiX2d0EgQIAyAJChQKBWJfaWZsEgsIBCkAAAAAAAAyQ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xErMECAUyrgQKCwoDYl9hEgQIAyAACg4KBGJfZ2YSBggBEgIlMQoPCgRiX2dzEgcIARID4peL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ISswQIBTKuBAoLCgNiX2ESBAgDIAAKDgoEYl9nZhIGCAESAiUyCg8KBGJfZ3MSBwgBEgPilqAKDAoEYl9ndBIECAMgCQoUCgViX2lmbBILCAQpAAAAAACAV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MxKzBAgFMq4ECgsKA2JfYRIECAMgAAoOCgRiX2dmEgYIARICJTMKDwoEYl9ncxIHCAESA+KXjwoMCgRiX2d0EgQIAyAJChQKBWJfaWZsEgsIBCkAAAAAAIBfQAoTCgRiX2lsEgsIBCkAAAAAAABi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80ErMECAUyrgQKCwoDYl9hEgQIAyAACg4KBGJfZ2YSBggBEgIlNAoPCgRiX2dzEgcIARID4peL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USswQIBTKuBAoLCgNiX2ESBAgDIAAKDgoEYl9nZhIGCAESAiU1Cg8KBGJfZ3MSBwgBEgPilqAKDAoEYl9ndBIECAMgCQoUCgViX2lmbBILCAQpAAAAAADAaE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NhKzBAgFMq4ECgsKA2JfYRIECAMgAAoOCgRiX2dmEgYIARICJTYKDwoEYl9ncxIHCAESA+KXjwoMCgRiX2d0EgQIAyAJChQKBWJfaWZsEgsIBCkAAAAAAEBtQAoTCgRiX2lsEgsIBCkAAAAAAIBv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83ErMECAUyrgQKCwoDYl9hEgQIAyAACg4KBGJfZ2YSBggBEgIlNwoPCgRiX2dzEgcIARID4peL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gSswQIBTKuBAoLCgNiX2ESBAgDIAAKDgoEYl9nZhIGCAESAiU4Cg8KBGJfZ3MSBwgBEgPilqAKDAoEYl9ndBIECAMgCQoUCgViX2lmbBILCAQpAAAAAAAgc0AKEwoEYl9pbBILCAQpAAAAAABAdE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SIEbGlzdFrNKAoLa2l4Lmxpc3QuMTkStygKtCgKBWxlX25iEqooCAUypSgKugQKBG5sXzASsQQIBTKsBAoLCgNiX2ESBAgDIAAKDgoEYl9nZhIGCAESAiUwCg0KBGJfZ3MSBQgBEgEtCgwKBGJfZ3QSBAgDIAkKFAoFYl9pZmwSCwgEKQAAAAAAADJ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ESsQQIBTKsBAoLCgNiX2ESBAgDIAAKDgoEYl9nZhIGCAESAiUxCg0KBGJfZ3MSBQgBEgEt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ISsQQIBTKsBAoLCgNiX2ESBAgDIAAKDgoEYl9nZhIGCAESAiUyCg0KBGJfZ3MSBQgBEgEtCgwKBGJfZ3QSBAgDIAkKFAoFYl9pZmwSCwgEKQAAAAAAgFZ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MSsQQIBTKsBAoLCgNiX2ESBAgDIAAKDgoEYl9nZhIGCAESAiUzCg0KBGJfZ3MSBQgBEgEtCgwKBGJfZ3QSBAgDIAkKFAoFYl9pZmwSCwgEKQAAAAAAgF9AChMKBGJfaWwSCwgEKQAAAAAAAG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QSsQQIBTKsBAoLCgNiX2ESBAgDIAAKDgoEYl9nZhIGCAESAiU0Cg0KBGJfZ3MSBQgBEgEt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USsQQIBTKsBAoLCgNiX2ESBAgDIAAKDgoEYl9nZhIGCAESAiU1Cg0KBGJfZ3MSBQgBEgEtCgwKBGJfZ3QSBAgDIAkKFAoFYl9pZmwSCwgEKQAAAAAAwGh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YSsQQIBTKsBAoLCgNiX2ESBAgDIAAKDgoEYl9nZhIGCAESAiU2Cg0KBGJfZ3MSBQgBEgEtCgwKBGJfZ3QSBAgDIAkKFAoFYl9pZmwSCwgEKQAAAAAAQG1AChMKBGJfaWwSCwgEKQAAAAAAgG9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cSsQQIBTKsBAoLCgNiX2ESBAgDIAAKDgoEYl9nZhIGCAESAiU3Cg0KBGJfZ3MSBQgBEgEt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gSsQQIBTKsBAoLCgNiX2ESBAgDIAAKDgoEYl9nZhIGCAESAiU4Cg0KBGJfZ3MSBQgBEgEtCgwKBGJfZ3QSBAgDIAkKFAoFYl9pZmwSCwgEKQAAAAAAIHNAChMKBGJfaWwSCwgEKQAAAAAAQHR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iBGxpc3Ra2igKBmtpeC4xMRLJKArGKAoFbGVfbmISvCgIBTK3KAq8BAoEbmxfMBKzBAgFMq4ECgsKA2JfYRIECAMgAAoOCgRiX2dmEgYIARICJTAKDwoEYl9ncxIHCAESA+KXjwoMCgRiX2d0EgQIAyAJChQKBWJfaWZsEgsIBCkAAAAAAAAyQ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xErMECAUyrgQKCwoDYl9hEgQIAyAACg4KBGJfZ2YSBggBEgIlMQoPCgRiX2dzEgcIARID4peL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ISswQIBTKuBAoLCgNiX2ESBAgDIAAKDgoEYl9nZhIGCAESAiUyCg8KBGJfZ3MSBwgBEgPilqAKDAoEYl9ndBIECAMgCQoUCgViX2lmbBILCAQpAAAAAACAV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MxKzBAgFMq4ECgsKA2JfYRIECAMgAAoOCgRiX2dmEgYIARICJTMKDwoEYl9ncxIHCAESA+KXjwoMCgRiX2d0EgQIAyAJChQKBWJfaWZsEgsIBCkAAAAAAIBfQAoTCgRiX2lsEgsIBCkAAAAAAABi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80ErMECAUyrgQKCwoDYl9hEgQIAyAACg4KBGJfZ2YSBggBEgIlNAoPCgRiX2dzEgcIARID4peL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USswQIBTKuBAoLCgNiX2ESBAgDIAAKDgoEYl9nZhIGCAESAiU1Cg8KBGJfZ3MSBwgBEgPilqAKDAoEYl9ndBIECAMgCQoUCgViX2lmbBILCAQpAAAAAADAaE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NhKzBAgFMq4ECgsKA2JfYRIECAMgAAoOCgRiX2dmEgYIARICJTYKDwoEYl9ncxIHCAESA+KXjwoMCgRiX2d0EgQIAyAJChQKBWJfaWZsEgsIBCkAAAAAAEBtQAoTCgRiX2lsEgsIBCkAAAAAAIBv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83ErMECAUyrgQKCwoDYl9hEgQIAyAACg4KBGJfZ2YSBggBEgIlNwoPCgRiX2dzEgcIARID4peL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gSswQIBTKuBAoLCgNiX2ESBAgDIAAKDgoEYl9nZhIGCAESAiU4Cg8KBGJfZ3MSBwgBEgPilqAKDAoEYl9ndBIECAMgCQoUCgViX2lmbBILCAQpAAAAAAAgc0AKEwoEYl9pbBILCAQpAAAAAABAdE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SIEbGlzdFrNKAoLa2l4Lmxpc3QuMTkStygKtCgKBWxlX25iEqooCAUypSgKugQKBG5sXzASsQQIBTKsBAoLCgNiX2ESBAgDIAAKDgoEYl9nZhIGCAESAiUwCg0KBGJfZ3MSBQgBEgEtCgwKBGJfZ3QSBAgDIAkKFAoFYl9pZmwSCwgEKQAAAAAAADJ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ESsQQIBTKsBAoLCgNiX2ESBAgDIAAKDgoEYl9nZhIGCAESAiUxCg0KBGJfZ3MSBQgBEgEt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ISsQQIBTKsBAoLCgNiX2ESBAgDIAAKDgoEYl9nZhIGCAESAiUyCg0KBGJfZ3MSBQgBEgEtCgwKBGJfZ3QSBAgDIAkKFAoFYl9pZmwSCwgEKQAAAAAAgFZ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MSsQQIBTKsBAoLCgNiX2ESBAgDIAAKDgoEYl9nZhIGCAESAiUzCg0KBGJfZ3MSBQgBEgEtCgwKBGJfZ3QSBAgDIAkKFAoFYl9pZmwSCwgEKQAAAAAAgF9AChMKBGJfaWwSCwgEKQAAAAAAAG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QSsQQIBTKsBAoLCgNiX2ESBAgDIAAKDgoEYl9nZhIGCAESAiU0Cg0KBGJfZ3MSBQgBEgEt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USsQQIBTKsBAoLCgNiX2ESBAgDIAAKDgoEYl9nZhIGCAESAiU1Cg0KBGJfZ3MSBQgBEgEtCgwKBGJfZ3QSBAgDIAkKFAoFYl9pZmwSCwgEKQAAAAAAwGh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YSsQQIBTKsBAoLCgNiX2ESBAgDIAAKDgoEYl9nZhIGCAESAiU2Cg0KBGJfZ3MSBQgBEgEtCgwKBGJfZ3QSBAgDIAkKFAoFYl9pZmwSCwgEKQAAAAAAQG1AChMKBGJfaWwSCwgEKQAAAAAAgG9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cSsQQIBTKsBAoLCgNiX2ESBAgDIAAKDgoEYl9nZhIGCAESAiU3Cg0KBGJfZ3MSBQgBEgEt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ugQKBG5sXzgSsQQIBTKsBAoLCgNiX2ESBAgDIAAKDgoEYl9nZhIGCAESAiU4Cg0KBGJfZ3MSBQgBEgEtCgwKBGJfZ3QSBAgDIAkKFAoFYl9pZmwSCwgEKQAAAAAAIHNAChMKBGJfaWwSCwgEKQAAAAAAQHR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iBGxpc3Ra2igKBmtpeC4xMRLJKArGKAoFbGVfbmISvCgIBTK3KAq8BAoEbmxfMBKzBAgFMq4ECgsKA2JfYRIECAMgAAoOCgRiX2dmEgYIARICJTAKDwoEYl9ncxIHCAESA+KXjwoMCgRiX2d0EgQIAyAJChQKBWJfaWZsEgsIBCkAAAAAAAAyQ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xErMECAUyrgQKCwoDYl9hEgQIAyAACg4KBGJfZ2YSBggBEgIlMQoPCgRiX2dzEgcIARID4peLCgwKBGJfZ3QSBAgDIAkKFAoFYl9pZmwSCwgEKQAAAAAAAEtAChMKBGJfaWwSCwgEKQAAAAAAAF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ISswQIBTKuBAoLCgNiX2ESBAgDIAAKDgoEYl9nZhIGCAESAiUyCg8KBGJfZ3MSBwgBEgPilqAKDAoEYl9ndBIECAMgCQoUCgViX2lmbBILCAQpAAAAAACAV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MxKzBAgFMq4ECgsKA2JfYRIECAMgAAoOCgRiX2dmEgYIARICJTMKDwoEYl9ncxIHCAESA+KXjwoMCgRiX2d0EgQIAyAJChQKBWJfaWZsEgsIBCkAAAAAAIBfQAoTCgRiX2lsEgsIBCkAAAAAAABi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80ErMECAUyrgQKCwoDYl9hEgQIAyAACg4KBGJfZ2YSBggBEgIlNAoPCgRiX2dzEgcIARID4peLCgwKBGJfZ3QSBAgDIAkKFAoFYl9pZmwSCwgEKQAAAAAAQGR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USswQIBTKuBAoLCgNiX2ESBAgDIAAKDgoEYl9nZhIGCAESAiU1Cg8KBGJfZ3MSBwgBEgPilqAKDAoEYl9ndBIECAMgCQoUCgViX2lmbBILCAQpAAAAAADAaE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Qq8BAoEbmxfNhKzBAgFMq4ECgsKA2JfYRIECAMgAAoOCgRiX2dmEgYIARICJTYKDwoEYl9ncxIHCAESA+KXjwoMCgRiX2d0EgQIAyAJChQKBWJfaWZsEgsIBCkAAAAAAEBtQAoTCgRiX2lsEgsIBCkAAAAAAIBv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AChAKBXRzX3ZhEgcIARIDbm9yCg8KB3RzX3ZhX2kSBAgCGAEKDQoEdHNfdxIFCAMgkAMKDgoGdHNfd19pEgQIAhgBCrwECgRubF83ErMECAUyrgQKCwoDYl9hEgQIAyAACg4KBGJfZ2YSBggBEgIlNwoPCgRiX2dzEgcIARID4peLCgwKBGJfZ3QSBAgDIAkKFAoFYl9pZmwSCwgEKQAAAAAA4HBAChMKBGJfaWwSCwgEKQAAAAAAAH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AKEAoFdHNfdmESBwgBEgNub3IKDwoHdHNfdmFfaRIECAIYAQoNCgR0c193EgUIAyCQAwoOCgZ0c193X2kSBAgCGAEKvAQKBG5sXzgSswQIBTKuBAoLCgNiX2ESBAgDIAAKDgoEYl9nZhIGCAESAiU4Cg8KBGJfZ3MSBwgBEgPilqAKDAoEYl9ndBIECAMgCQoUCgViX2lmbBILCAQpAAAAAAAgc0AKEwoEYl9pbBILCAQpAAAAAABAdE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8C0BD82-EFEB-458A-A837-8643FBAC9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2552</Words>
  <Characters>15315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Samborski</dc:creator>
  <cp:lastModifiedBy>.</cp:lastModifiedBy>
  <cp:revision>25</cp:revision>
  <dcterms:created xsi:type="dcterms:W3CDTF">2023-03-15T08:36:00Z</dcterms:created>
  <dcterms:modified xsi:type="dcterms:W3CDTF">2023-10-02T13:17:00Z</dcterms:modified>
</cp:coreProperties>
</file>