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2EB30" w14:textId="61BC8F14" w:rsidR="00617063" w:rsidRPr="009F7A15" w:rsidRDefault="00617063" w:rsidP="00AE3241">
      <w:pPr>
        <w:pStyle w:val="Akapitzlist"/>
        <w:ind w:left="0"/>
        <w:jc w:val="center"/>
        <w:rPr>
          <w:b/>
        </w:rPr>
      </w:pPr>
      <w:r w:rsidRPr="009F7A15">
        <w:rPr>
          <w:b/>
        </w:rPr>
        <w:t xml:space="preserve">W Z </w:t>
      </w:r>
      <w:r w:rsidR="00EE28B0" w:rsidRPr="009F7A15">
        <w:rPr>
          <w:b/>
        </w:rPr>
        <w:t>Ó</w:t>
      </w:r>
      <w:r w:rsidRPr="009F7A15">
        <w:rPr>
          <w:b/>
        </w:rPr>
        <w:t xml:space="preserve"> R      U M O W Y</w:t>
      </w:r>
    </w:p>
    <w:p w14:paraId="63C5536C" w14:textId="77777777" w:rsidR="00617063" w:rsidRPr="009F7A15" w:rsidRDefault="00617063" w:rsidP="00AE3241">
      <w:pPr>
        <w:pStyle w:val="Akapitzlist"/>
        <w:ind w:left="0"/>
        <w:jc w:val="center"/>
        <w:rPr>
          <w:b/>
        </w:rPr>
      </w:pPr>
    </w:p>
    <w:p w14:paraId="241E3EE9" w14:textId="75340201" w:rsidR="00617063" w:rsidRPr="00A9285C" w:rsidRDefault="00617063" w:rsidP="00AE3241">
      <w:pPr>
        <w:pStyle w:val="Akapitzlist"/>
        <w:tabs>
          <w:tab w:val="left" w:pos="7088"/>
        </w:tabs>
        <w:ind w:left="0"/>
        <w:rPr>
          <w:bCs/>
        </w:rPr>
      </w:pPr>
      <w:r w:rsidRPr="00A9285C">
        <w:rPr>
          <w:bCs/>
        </w:rPr>
        <w:tab/>
        <w:t>……</w:t>
      </w:r>
      <w:r w:rsidR="00A9285C">
        <w:rPr>
          <w:bCs/>
        </w:rPr>
        <w:t>……</w:t>
      </w:r>
      <w:r w:rsidRPr="00A9285C">
        <w:rPr>
          <w:bCs/>
        </w:rPr>
        <w:t>.……………………</w:t>
      </w:r>
    </w:p>
    <w:p w14:paraId="376040F8" w14:textId="2488EC28" w:rsidR="00617063" w:rsidRPr="00A9285C" w:rsidRDefault="00617063" w:rsidP="00A9285C">
      <w:pPr>
        <w:pStyle w:val="Akapitzlist"/>
        <w:tabs>
          <w:tab w:val="left" w:pos="0"/>
        </w:tabs>
        <w:ind w:left="0"/>
        <w:jc w:val="center"/>
        <w:rPr>
          <w:bCs/>
          <w:i/>
          <w:iCs/>
        </w:rPr>
      </w:pPr>
      <w:r w:rsidRPr="00A9285C">
        <w:rPr>
          <w:bCs/>
          <w:i/>
          <w:iCs/>
        </w:rPr>
        <w:tab/>
      </w:r>
      <w:r w:rsidRPr="00A9285C">
        <w:rPr>
          <w:bCs/>
          <w:i/>
          <w:iCs/>
        </w:rPr>
        <w:tab/>
      </w:r>
      <w:r w:rsidRPr="00A9285C">
        <w:rPr>
          <w:bCs/>
          <w:i/>
          <w:iCs/>
        </w:rPr>
        <w:tab/>
      </w:r>
      <w:r w:rsidRPr="00A9285C">
        <w:rPr>
          <w:bCs/>
          <w:i/>
          <w:iCs/>
        </w:rPr>
        <w:tab/>
      </w:r>
      <w:r w:rsidRPr="00A9285C">
        <w:rPr>
          <w:bCs/>
          <w:i/>
          <w:iCs/>
        </w:rPr>
        <w:tab/>
      </w:r>
      <w:r w:rsidRPr="00A9285C">
        <w:rPr>
          <w:bCs/>
          <w:i/>
          <w:iCs/>
        </w:rPr>
        <w:tab/>
      </w:r>
      <w:r w:rsidRPr="00A9285C">
        <w:rPr>
          <w:bCs/>
          <w:i/>
          <w:iCs/>
        </w:rPr>
        <w:tab/>
      </w:r>
      <w:r w:rsidRPr="00A9285C">
        <w:rPr>
          <w:bCs/>
          <w:i/>
          <w:iCs/>
        </w:rPr>
        <w:tab/>
      </w:r>
      <w:r w:rsidRPr="00A9285C">
        <w:rPr>
          <w:bCs/>
          <w:i/>
          <w:iCs/>
        </w:rPr>
        <w:tab/>
      </w:r>
      <w:r w:rsidR="00A9285C" w:rsidRPr="00A9285C">
        <w:rPr>
          <w:bCs/>
          <w:i/>
          <w:iCs/>
        </w:rPr>
        <w:t>[</w:t>
      </w:r>
      <w:r w:rsidRPr="00A9285C">
        <w:rPr>
          <w:bCs/>
          <w:i/>
          <w:iCs/>
        </w:rPr>
        <w:t>miejscowość, data</w:t>
      </w:r>
      <w:r w:rsidR="00A9285C" w:rsidRPr="00A9285C">
        <w:rPr>
          <w:bCs/>
          <w:i/>
          <w:iCs/>
        </w:rPr>
        <w:t>]</w:t>
      </w:r>
      <w:r w:rsidRPr="00A9285C">
        <w:rPr>
          <w:bCs/>
          <w:i/>
          <w:iCs/>
        </w:rPr>
        <w:t xml:space="preserve"> </w:t>
      </w:r>
    </w:p>
    <w:p w14:paraId="31020C1F" w14:textId="77777777" w:rsidR="00617063" w:rsidRPr="009F7A15" w:rsidRDefault="00617063" w:rsidP="00AE3241">
      <w:pPr>
        <w:pStyle w:val="Akapitzlist"/>
        <w:tabs>
          <w:tab w:val="left" w:pos="0"/>
        </w:tabs>
        <w:ind w:left="0"/>
        <w:jc w:val="center"/>
        <w:rPr>
          <w:b/>
        </w:rPr>
      </w:pPr>
    </w:p>
    <w:p w14:paraId="3697C646" w14:textId="77777777" w:rsidR="00617063" w:rsidRPr="009F7A15" w:rsidRDefault="00617063" w:rsidP="00AE3241">
      <w:pPr>
        <w:pStyle w:val="Akapitzlist"/>
        <w:tabs>
          <w:tab w:val="left" w:pos="0"/>
        </w:tabs>
        <w:ind w:left="0"/>
        <w:jc w:val="center"/>
        <w:rPr>
          <w:b/>
        </w:rPr>
      </w:pPr>
    </w:p>
    <w:p w14:paraId="779E4112" w14:textId="77777777" w:rsidR="00617063" w:rsidRPr="009F7A15" w:rsidRDefault="00617063" w:rsidP="00AE3241">
      <w:pPr>
        <w:pStyle w:val="Akapitzlist"/>
        <w:ind w:left="0"/>
        <w:jc w:val="center"/>
        <w:rPr>
          <w:b/>
        </w:rPr>
      </w:pPr>
      <w:r w:rsidRPr="009F7A15">
        <w:rPr>
          <w:b/>
        </w:rPr>
        <w:t>UMOWA</w:t>
      </w:r>
    </w:p>
    <w:p w14:paraId="0D3340FC" w14:textId="77777777" w:rsidR="00617063" w:rsidRPr="009F7A15" w:rsidRDefault="00617063" w:rsidP="00AE3241">
      <w:pPr>
        <w:pStyle w:val="Akapitzlist"/>
        <w:ind w:left="0"/>
        <w:jc w:val="center"/>
        <w:rPr>
          <w:b/>
        </w:rPr>
      </w:pPr>
      <w:r w:rsidRPr="009F7A15">
        <w:rPr>
          <w:b/>
        </w:rPr>
        <w:t xml:space="preserve">zawarta w dniu ……………….. w Warszawie </w:t>
      </w:r>
    </w:p>
    <w:p w14:paraId="0250B754" w14:textId="2225FDCD" w:rsidR="00617063" w:rsidRPr="009F7A15" w:rsidRDefault="00617063" w:rsidP="00AE3241">
      <w:pPr>
        <w:pStyle w:val="Akapitzlist"/>
        <w:ind w:left="0"/>
        <w:jc w:val="center"/>
        <w:rPr>
          <w:bCs/>
        </w:rPr>
      </w:pPr>
      <w:r w:rsidRPr="009F7A15">
        <w:t>w wyniku postępowania o udzielenie zamówienia, przeprowadzonego</w:t>
      </w:r>
      <w:r w:rsidR="00284B97" w:rsidRPr="009F7A15">
        <w:t xml:space="preserve"> zgodnie z zasadą konkurencyjności opisaną w Wytycznych w zakresie udzielania zamówień w ramach Mechanizmu Finansowego EOG na lata 2014-2021 oraz Norweskiego Mechanizmu Finansowego na lata 2014-2021</w:t>
      </w:r>
      <w:r w:rsidR="00F711B0" w:rsidRPr="009F7A15">
        <w:t xml:space="preserve">, </w:t>
      </w:r>
      <w:r w:rsidR="00F711B0" w:rsidRPr="00125D2B">
        <w:t>ogłoszonego</w:t>
      </w:r>
      <w:r w:rsidRPr="00125D2B">
        <w:t xml:space="preserve"> w dniu </w:t>
      </w:r>
      <w:r w:rsidR="005A7043" w:rsidRPr="005A7043">
        <w:t>4</w:t>
      </w:r>
      <w:r w:rsidR="00125D2B" w:rsidRPr="005A7043">
        <w:t xml:space="preserve"> </w:t>
      </w:r>
      <w:r w:rsidR="00F16D23" w:rsidRPr="005A7043">
        <w:t>lipca</w:t>
      </w:r>
      <w:r w:rsidR="00125D2B" w:rsidRPr="00695140">
        <w:t xml:space="preserve"> 202</w:t>
      </w:r>
      <w:r w:rsidR="00962D5D">
        <w:t>2</w:t>
      </w:r>
      <w:r w:rsidR="00125D2B" w:rsidRPr="00695140">
        <w:t xml:space="preserve"> r.</w:t>
      </w:r>
      <w:r w:rsidRPr="00695140">
        <w:t xml:space="preserve"> </w:t>
      </w:r>
      <w:r w:rsidR="00F711B0" w:rsidRPr="00695140">
        <w:t xml:space="preserve">i rozstrzygniętego w dniu </w:t>
      </w:r>
      <w:r w:rsidRPr="00695140">
        <w:t>……………….………..……….</w:t>
      </w:r>
      <w:r w:rsidR="00F711B0" w:rsidRPr="00695140">
        <w:t>,</w:t>
      </w:r>
      <w:r w:rsidRPr="00695140">
        <w:rPr>
          <w:b/>
        </w:rPr>
        <w:t xml:space="preserve"> </w:t>
      </w:r>
      <w:r w:rsidR="00F711B0" w:rsidRPr="00695140">
        <w:rPr>
          <w:bCs/>
        </w:rPr>
        <w:t>na potrzeby projektu “</w:t>
      </w:r>
      <w:r w:rsidR="00962D5D" w:rsidRPr="00962D5D">
        <w:rPr>
          <w:bCs/>
        </w:rPr>
        <w:t xml:space="preserve">3DforCOMP - 3D printing and </w:t>
      </w:r>
      <w:proofErr w:type="spellStart"/>
      <w:r w:rsidR="00962D5D" w:rsidRPr="00962D5D">
        <w:rPr>
          <w:bCs/>
        </w:rPr>
        <w:t>nanotechnology</w:t>
      </w:r>
      <w:proofErr w:type="spellEnd"/>
      <w:r w:rsidR="00962D5D" w:rsidRPr="00962D5D">
        <w:rPr>
          <w:bCs/>
        </w:rPr>
        <w:t xml:space="preserve"> for </w:t>
      </w:r>
      <w:proofErr w:type="spellStart"/>
      <w:r w:rsidR="00962D5D" w:rsidRPr="00962D5D">
        <w:rPr>
          <w:bCs/>
        </w:rPr>
        <w:t>electromagnetic</w:t>
      </w:r>
      <w:proofErr w:type="spellEnd"/>
      <w:r w:rsidR="00962D5D" w:rsidRPr="00962D5D">
        <w:rPr>
          <w:bCs/>
        </w:rPr>
        <w:t xml:space="preserve"> </w:t>
      </w:r>
      <w:proofErr w:type="spellStart"/>
      <w:r w:rsidR="00962D5D" w:rsidRPr="00962D5D">
        <w:rPr>
          <w:bCs/>
        </w:rPr>
        <w:t>shielding</w:t>
      </w:r>
      <w:proofErr w:type="spellEnd"/>
      <w:r w:rsidR="00962D5D" w:rsidRPr="00962D5D">
        <w:rPr>
          <w:bCs/>
        </w:rPr>
        <w:t xml:space="preserve"> of CFRP </w:t>
      </w:r>
      <w:proofErr w:type="spellStart"/>
      <w:r w:rsidR="00962D5D" w:rsidRPr="00962D5D">
        <w:rPr>
          <w:bCs/>
        </w:rPr>
        <w:t>structures</w:t>
      </w:r>
      <w:proofErr w:type="spellEnd"/>
      <w:r w:rsidR="00F711B0" w:rsidRPr="009F7A15">
        <w:rPr>
          <w:bCs/>
        </w:rPr>
        <w:t xml:space="preserve">” (umowa nr </w:t>
      </w:r>
      <w:r w:rsidR="00962D5D" w:rsidRPr="00962D5D">
        <w:rPr>
          <w:bCs/>
        </w:rPr>
        <w:t>NOR/SGS/3DforCOMP/0171/2020-00</w:t>
      </w:r>
      <w:r w:rsidR="00F711B0" w:rsidRPr="009F7A15">
        <w:rPr>
          <w:bCs/>
        </w:rPr>
        <w:t>), realizowanego w ramach konkurs</w:t>
      </w:r>
      <w:r w:rsidR="00763D88">
        <w:rPr>
          <w:bCs/>
        </w:rPr>
        <w:t>u</w:t>
      </w:r>
      <w:r w:rsidR="00F711B0" w:rsidRPr="009F7A15">
        <w:rPr>
          <w:bCs/>
        </w:rPr>
        <w:t xml:space="preserve"> </w:t>
      </w:r>
      <w:r w:rsidR="00962D5D">
        <w:rPr>
          <w:bCs/>
        </w:rPr>
        <w:t xml:space="preserve">Small Grant </w:t>
      </w:r>
      <w:proofErr w:type="spellStart"/>
      <w:r w:rsidR="00962D5D">
        <w:rPr>
          <w:bCs/>
        </w:rPr>
        <w:t>Scheme</w:t>
      </w:r>
      <w:proofErr w:type="spellEnd"/>
      <w:r w:rsidR="00763D88">
        <w:rPr>
          <w:bCs/>
        </w:rPr>
        <w:t>,</w:t>
      </w:r>
    </w:p>
    <w:p w14:paraId="6D95B255" w14:textId="77777777" w:rsidR="00617063" w:rsidRPr="009F7A15" w:rsidRDefault="00617063" w:rsidP="00AE3241">
      <w:pPr>
        <w:pStyle w:val="Akapitzlist"/>
        <w:tabs>
          <w:tab w:val="left" w:pos="0"/>
        </w:tabs>
        <w:ind w:left="0"/>
        <w:jc w:val="center"/>
      </w:pPr>
    </w:p>
    <w:p w14:paraId="22E75627" w14:textId="77777777" w:rsidR="00617063" w:rsidRPr="009F7A15" w:rsidRDefault="00617063" w:rsidP="00AE3241">
      <w:pPr>
        <w:pStyle w:val="Akapitzlist"/>
        <w:tabs>
          <w:tab w:val="left" w:pos="0"/>
        </w:tabs>
        <w:ind w:left="0"/>
        <w:jc w:val="center"/>
      </w:pPr>
      <w:r w:rsidRPr="009F7A15">
        <w:t xml:space="preserve">pomiędzy: </w:t>
      </w:r>
    </w:p>
    <w:p w14:paraId="344D593E" w14:textId="2AA8B054" w:rsidR="00AE3241" w:rsidRPr="009F7A15" w:rsidRDefault="00617063" w:rsidP="00AE3241">
      <w:pPr>
        <w:pStyle w:val="Akapitzlist"/>
        <w:tabs>
          <w:tab w:val="left" w:pos="0"/>
        </w:tabs>
        <w:ind w:left="0"/>
        <w:jc w:val="center"/>
      </w:pPr>
      <w:r w:rsidRPr="009F7A15">
        <w:rPr>
          <w:b/>
          <w:bCs/>
        </w:rPr>
        <w:t>Fundacją Partnerstwa Technologicznego TECHNOLOGY PARTNERS</w:t>
      </w:r>
      <w:r w:rsidRPr="009F7A15">
        <w:t xml:space="preserve">, </w:t>
      </w:r>
      <w:r w:rsidR="00AE3241" w:rsidRPr="009F7A15">
        <w:br/>
        <w:t xml:space="preserve">z siedzibą w Warszawie (02-106), ul. Pawińskiego 5A, </w:t>
      </w:r>
    </w:p>
    <w:p w14:paraId="1FE0D689" w14:textId="301BBD39" w:rsidR="00617063" w:rsidRPr="009F7A15" w:rsidRDefault="00AE3241" w:rsidP="00AE3241">
      <w:pPr>
        <w:pStyle w:val="Akapitzlist"/>
        <w:tabs>
          <w:tab w:val="left" w:pos="0"/>
        </w:tabs>
        <w:ind w:left="0"/>
        <w:jc w:val="center"/>
      </w:pPr>
      <w:r w:rsidRPr="009F7A15">
        <w:t>KRS: 0000168243, NIP: 5262740203, REGON: 015532308,</w:t>
      </w:r>
    </w:p>
    <w:p w14:paraId="3336F62B" w14:textId="58E60F42" w:rsidR="00F43165" w:rsidRPr="009F7A15" w:rsidRDefault="00F43165" w:rsidP="00AE3241">
      <w:pPr>
        <w:pStyle w:val="Akapitzlist"/>
        <w:tabs>
          <w:tab w:val="left" w:pos="0"/>
        </w:tabs>
        <w:ind w:left="0"/>
        <w:jc w:val="center"/>
      </w:pPr>
      <w:r w:rsidRPr="009F7A15">
        <w:t xml:space="preserve">zwaną dalej </w:t>
      </w:r>
      <w:r w:rsidRPr="009F7A15">
        <w:rPr>
          <w:b/>
          <w:bCs/>
        </w:rPr>
        <w:t>„Zamawiającym”</w:t>
      </w:r>
    </w:p>
    <w:p w14:paraId="4B19CB59" w14:textId="797D9F55" w:rsidR="00192FA7" w:rsidRDefault="00617063" w:rsidP="00AE3241">
      <w:pPr>
        <w:pStyle w:val="Akapitzlist"/>
        <w:tabs>
          <w:tab w:val="left" w:pos="0"/>
        </w:tabs>
        <w:ind w:left="0"/>
        <w:jc w:val="center"/>
      </w:pPr>
      <w:r w:rsidRPr="009F7A15">
        <w:t>reprezentowaną przez</w:t>
      </w:r>
      <w:r w:rsidR="00192FA7" w:rsidRPr="009F7A15">
        <w:t>:</w:t>
      </w:r>
      <w:r w:rsidRPr="009F7A15">
        <w:t xml:space="preserve"> </w:t>
      </w:r>
    </w:p>
    <w:p w14:paraId="63568879" w14:textId="0398E64C" w:rsidR="00A9285C" w:rsidRPr="009F7A15" w:rsidRDefault="00A9285C" w:rsidP="00AE3241">
      <w:pPr>
        <w:pStyle w:val="Akapitzlist"/>
        <w:tabs>
          <w:tab w:val="left" w:pos="0"/>
        </w:tabs>
        <w:ind w:left="0"/>
        <w:jc w:val="center"/>
      </w:pPr>
      <w:r>
        <w:t>………………………………………………………</w:t>
      </w:r>
    </w:p>
    <w:p w14:paraId="0F92FA5F" w14:textId="6038623E" w:rsidR="00617063" w:rsidRPr="009F7A15" w:rsidRDefault="00192FA7" w:rsidP="00AE3241">
      <w:pPr>
        <w:pStyle w:val="Akapitzlist"/>
        <w:tabs>
          <w:tab w:val="left" w:pos="0"/>
        </w:tabs>
        <w:ind w:left="0"/>
        <w:jc w:val="center"/>
      </w:pPr>
      <w:r w:rsidRPr="00A9285C">
        <w:rPr>
          <w:i/>
        </w:rPr>
        <w:t>[</w:t>
      </w:r>
      <w:r w:rsidR="00617063" w:rsidRPr="00A9285C">
        <w:rPr>
          <w:i/>
        </w:rPr>
        <w:t>imię, nazwisko, funkcja</w:t>
      </w:r>
      <w:r w:rsidRPr="00A9285C">
        <w:rPr>
          <w:i/>
        </w:rPr>
        <w:t>]</w:t>
      </w:r>
      <w:r w:rsidR="00617063" w:rsidRPr="009F7A15">
        <w:t xml:space="preserve"> </w:t>
      </w:r>
    </w:p>
    <w:p w14:paraId="66F2F82E" w14:textId="77777777" w:rsidR="00F43165" w:rsidRPr="009F7A15" w:rsidRDefault="00F43165" w:rsidP="00AE3241">
      <w:pPr>
        <w:pStyle w:val="Akapitzlist"/>
        <w:tabs>
          <w:tab w:val="left" w:pos="0"/>
        </w:tabs>
        <w:ind w:left="0"/>
        <w:jc w:val="center"/>
      </w:pPr>
    </w:p>
    <w:p w14:paraId="149BD59F" w14:textId="385FE32B" w:rsidR="00617063" w:rsidRPr="009F7A15" w:rsidRDefault="00F43165" w:rsidP="00AE3241">
      <w:pPr>
        <w:pStyle w:val="Akapitzlist"/>
        <w:tabs>
          <w:tab w:val="left" w:pos="0"/>
        </w:tabs>
        <w:ind w:left="0"/>
        <w:jc w:val="center"/>
      </w:pPr>
      <w:r w:rsidRPr="009F7A15">
        <w:t>a</w:t>
      </w:r>
    </w:p>
    <w:p w14:paraId="22D0D22C" w14:textId="1BC7AAC8" w:rsidR="00F43165" w:rsidRDefault="00F43165" w:rsidP="00AE3241">
      <w:pPr>
        <w:pStyle w:val="Akapitzlist"/>
        <w:tabs>
          <w:tab w:val="left" w:pos="0"/>
        </w:tabs>
        <w:ind w:left="0"/>
        <w:jc w:val="center"/>
      </w:pPr>
    </w:p>
    <w:p w14:paraId="55EF84D6" w14:textId="7DBD84D5" w:rsidR="00A9285C" w:rsidRPr="009F7A15" w:rsidRDefault="00A9285C" w:rsidP="00AE3241">
      <w:pPr>
        <w:pStyle w:val="Akapitzlist"/>
        <w:tabs>
          <w:tab w:val="left" w:pos="0"/>
        </w:tabs>
        <w:ind w:left="0"/>
        <w:jc w:val="center"/>
      </w:pPr>
      <w:r>
        <w:t>……………………………………………………..</w:t>
      </w:r>
    </w:p>
    <w:p w14:paraId="4F1FCC32" w14:textId="77777777" w:rsidR="00AE3241" w:rsidRPr="00A9285C" w:rsidRDefault="00192FA7" w:rsidP="00AE3241">
      <w:pPr>
        <w:pStyle w:val="Akapitzlist"/>
        <w:tabs>
          <w:tab w:val="left" w:pos="0"/>
        </w:tabs>
        <w:ind w:left="0"/>
        <w:jc w:val="center"/>
        <w:rPr>
          <w:i/>
          <w:iCs/>
        </w:rPr>
      </w:pPr>
      <w:r w:rsidRPr="00A9285C">
        <w:rPr>
          <w:i/>
          <w:iCs/>
        </w:rPr>
        <w:t>[</w:t>
      </w:r>
      <w:r w:rsidR="00617063" w:rsidRPr="00A9285C">
        <w:rPr>
          <w:i/>
          <w:iCs/>
        </w:rPr>
        <w:t xml:space="preserve">pełna nazwa </w:t>
      </w:r>
      <w:r w:rsidRPr="00A9285C">
        <w:rPr>
          <w:i/>
          <w:iCs/>
        </w:rPr>
        <w:t>Wykonawcy]</w:t>
      </w:r>
      <w:r w:rsidR="00AE3241" w:rsidRPr="00A9285C">
        <w:rPr>
          <w:i/>
          <w:iCs/>
        </w:rPr>
        <w:t>,</w:t>
      </w:r>
    </w:p>
    <w:p w14:paraId="395EF6B3" w14:textId="32215C4F" w:rsidR="00617063" w:rsidRPr="00A9285C" w:rsidRDefault="00AE3241" w:rsidP="00AE3241">
      <w:pPr>
        <w:pStyle w:val="Akapitzlist"/>
        <w:tabs>
          <w:tab w:val="left" w:pos="0"/>
        </w:tabs>
        <w:ind w:left="0"/>
        <w:jc w:val="center"/>
        <w:rPr>
          <w:b/>
          <w:bCs/>
        </w:rPr>
      </w:pPr>
      <w:r w:rsidRPr="009F7A15">
        <w:t xml:space="preserve">z siedzibą w </w:t>
      </w:r>
      <w:r w:rsidRPr="00A9285C">
        <w:t>……………… (….-…….), ul. ……………. ….</w:t>
      </w:r>
      <w:r w:rsidR="00617063" w:rsidRPr="00A9285C">
        <w:rPr>
          <w:b/>
          <w:bCs/>
        </w:rPr>
        <w:t xml:space="preserve"> </w:t>
      </w:r>
    </w:p>
    <w:p w14:paraId="3DCF91E2" w14:textId="200AD272" w:rsidR="00AE3241" w:rsidRPr="009F7A15" w:rsidRDefault="00AE3241" w:rsidP="00AE3241">
      <w:pPr>
        <w:pStyle w:val="Akapitzlist"/>
        <w:tabs>
          <w:tab w:val="left" w:pos="0"/>
        </w:tabs>
        <w:ind w:left="0"/>
        <w:jc w:val="center"/>
      </w:pPr>
      <w:r w:rsidRPr="00A9285C">
        <w:t>KRS</w:t>
      </w:r>
      <w:r w:rsidR="00F955D3">
        <w:rPr>
          <w:rStyle w:val="Odwoanieprzypisudolnego"/>
        </w:rPr>
        <w:footnoteReference w:id="1"/>
      </w:r>
      <w:r w:rsidRPr="00A9285C">
        <w:t>: ………………, NIP</w:t>
      </w:r>
      <w:r w:rsidR="00F955D3">
        <w:rPr>
          <w:rStyle w:val="Odwoanieprzypisudolnego"/>
        </w:rPr>
        <w:footnoteReference w:id="2"/>
      </w:r>
      <w:r w:rsidRPr="00A9285C">
        <w:t>: ………………….., REGON</w:t>
      </w:r>
      <w:r w:rsidR="00F955D3">
        <w:rPr>
          <w:rStyle w:val="Odwoanieprzypisudolnego"/>
        </w:rPr>
        <w:footnoteReference w:id="3"/>
      </w:r>
      <w:r w:rsidRPr="00A9285C">
        <w:t>: …………………,</w:t>
      </w:r>
    </w:p>
    <w:p w14:paraId="29B5CDA6" w14:textId="46E3F5BD" w:rsidR="00F43165" w:rsidRPr="009F7A15" w:rsidRDefault="00A93188" w:rsidP="00F43165">
      <w:pPr>
        <w:pStyle w:val="Akapitzlist"/>
        <w:tabs>
          <w:tab w:val="left" w:pos="0"/>
        </w:tabs>
        <w:ind w:left="0"/>
        <w:jc w:val="center"/>
      </w:pPr>
      <w:r>
        <w:t>z</w:t>
      </w:r>
      <w:r w:rsidR="00F43165" w:rsidRPr="009F7A15">
        <w:t>wan</w:t>
      </w:r>
      <w:r>
        <w:t>ym(-</w:t>
      </w:r>
      <w:r w:rsidR="00F43165" w:rsidRPr="009F7A15">
        <w:t>ą</w:t>
      </w:r>
      <w:r>
        <w:t>)</w:t>
      </w:r>
      <w:r w:rsidR="00F43165" w:rsidRPr="009F7A15">
        <w:t xml:space="preserve"> dalej </w:t>
      </w:r>
      <w:r w:rsidR="00F43165" w:rsidRPr="009F7A15">
        <w:rPr>
          <w:b/>
          <w:bCs/>
        </w:rPr>
        <w:t>„Wykonawcą”</w:t>
      </w:r>
    </w:p>
    <w:p w14:paraId="00498A9A" w14:textId="59BA9219" w:rsidR="00192FA7" w:rsidRDefault="00617063" w:rsidP="00AE3241">
      <w:pPr>
        <w:pStyle w:val="Akapitzlist"/>
        <w:tabs>
          <w:tab w:val="left" w:pos="0"/>
        </w:tabs>
        <w:ind w:left="0"/>
        <w:jc w:val="center"/>
      </w:pPr>
      <w:r w:rsidRPr="009F7A15">
        <w:t>reprezentowan</w:t>
      </w:r>
      <w:r w:rsidR="00A93188">
        <w:t>ym(-ą)</w:t>
      </w:r>
      <w:r w:rsidRPr="009F7A15">
        <w:t xml:space="preserve"> przez</w:t>
      </w:r>
      <w:r w:rsidR="00192FA7" w:rsidRPr="009F7A15">
        <w:t>:</w:t>
      </w:r>
      <w:r w:rsidRPr="009F7A15">
        <w:t xml:space="preserve"> </w:t>
      </w:r>
    </w:p>
    <w:p w14:paraId="42AEAA4C" w14:textId="2DD4BD18" w:rsidR="00A9285C" w:rsidRPr="009F7A15" w:rsidRDefault="00A9285C" w:rsidP="00AE3241">
      <w:pPr>
        <w:pStyle w:val="Akapitzlist"/>
        <w:tabs>
          <w:tab w:val="left" w:pos="0"/>
        </w:tabs>
        <w:ind w:left="0"/>
        <w:jc w:val="center"/>
      </w:pPr>
      <w:r>
        <w:t>……………………………………………………</w:t>
      </w:r>
    </w:p>
    <w:p w14:paraId="2056DD82" w14:textId="77777777" w:rsidR="00192FA7" w:rsidRPr="009F7A15" w:rsidRDefault="00192FA7" w:rsidP="00AE3241">
      <w:pPr>
        <w:pStyle w:val="Akapitzlist"/>
        <w:tabs>
          <w:tab w:val="left" w:pos="0"/>
        </w:tabs>
        <w:ind w:left="0"/>
        <w:jc w:val="center"/>
      </w:pPr>
      <w:r w:rsidRPr="00A9285C">
        <w:rPr>
          <w:i/>
        </w:rPr>
        <w:t>[imię, nazwisko, funkcja]</w:t>
      </w:r>
      <w:r w:rsidRPr="009F7A15">
        <w:t xml:space="preserve"> </w:t>
      </w:r>
    </w:p>
    <w:p w14:paraId="0C66C2AB" w14:textId="77777777" w:rsidR="00617063" w:rsidRPr="009F7A15" w:rsidRDefault="00617063" w:rsidP="00AE3241">
      <w:pPr>
        <w:pStyle w:val="Akapitzlist"/>
        <w:tabs>
          <w:tab w:val="left" w:pos="0"/>
        </w:tabs>
        <w:ind w:left="0"/>
        <w:jc w:val="center"/>
      </w:pPr>
    </w:p>
    <w:p w14:paraId="5D46E3ED" w14:textId="2BB4C4DE" w:rsidR="00617063" w:rsidRPr="009F7A15" w:rsidRDefault="00617063" w:rsidP="00AE3241">
      <w:pPr>
        <w:pStyle w:val="Akapitzlist"/>
        <w:tabs>
          <w:tab w:val="left" w:pos="0"/>
        </w:tabs>
        <w:ind w:left="0"/>
        <w:jc w:val="center"/>
      </w:pPr>
      <w:r w:rsidRPr="009F7A15">
        <w:t xml:space="preserve">zwanych łącznie </w:t>
      </w:r>
      <w:r w:rsidR="00F43165" w:rsidRPr="009F7A15">
        <w:rPr>
          <w:b/>
          <w:bCs/>
        </w:rPr>
        <w:t>„</w:t>
      </w:r>
      <w:r w:rsidRPr="009F7A15">
        <w:rPr>
          <w:b/>
          <w:bCs/>
        </w:rPr>
        <w:t>Stronami</w:t>
      </w:r>
      <w:r w:rsidR="00F43165" w:rsidRPr="009F7A15">
        <w:rPr>
          <w:b/>
          <w:bCs/>
        </w:rPr>
        <w:t>”</w:t>
      </w:r>
      <w:r w:rsidR="00313018" w:rsidRPr="009F7A15">
        <w:t xml:space="preserve">, a każdy z osobna </w:t>
      </w:r>
      <w:r w:rsidR="00313018" w:rsidRPr="009F7A15">
        <w:rPr>
          <w:b/>
          <w:bCs/>
        </w:rPr>
        <w:t>„Stroną”</w:t>
      </w:r>
      <w:r w:rsidR="00430B86">
        <w:rPr>
          <w:b/>
          <w:bCs/>
        </w:rPr>
        <w:t>.</w:t>
      </w:r>
      <w:r w:rsidR="00657019" w:rsidRPr="009F7A15">
        <w:t xml:space="preserve"> </w:t>
      </w:r>
    </w:p>
    <w:p w14:paraId="1854326C" w14:textId="77777777" w:rsidR="00617063" w:rsidRPr="009F7A15" w:rsidRDefault="00617063" w:rsidP="00AE3241">
      <w:pPr>
        <w:pStyle w:val="Akapitzlist"/>
        <w:tabs>
          <w:tab w:val="left" w:pos="0"/>
        </w:tabs>
        <w:ind w:left="0"/>
        <w:jc w:val="center"/>
        <w:rPr>
          <w:b/>
        </w:rPr>
      </w:pPr>
    </w:p>
    <w:p w14:paraId="711F2403" w14:textId="77777777" w:rsidR="00617063" w:rsidRPr="009F7A15" w:rsidRDefault="00617063">
      <w:pPr>
        <w:pStyle w:val="Akapitzlist"/>
        <w:tabs>
          <w:tab w:val="left" w:pos="0"/>
        </w:tabs>
        <w:ind w:left="0"/>
        <w:jc w:val="center"/>
        <w:rPr>
          <w:b/>
        </w:rPr>
      </w:pPr>
      <w:r w:rsidRPr="009F7A15">
        <w:rPr>
          <w:b/>
        </w:rPr>
        <w:t xml:space="preserve">§ 1 </w:t>
      </w:r>
    </w:p>
    <w:p w14:paraId="52B56B91" w14:textId="19681685" w:rsidR="00617063" w:rsidRPr="009F7A15" w:rsidRDefault="00617063">
      <w:pPr>
        <w:pStyle w:val="Akapitzlist"/>
        <w:tabs>
          <w:tab w:val="left" w:pos="0"/>
        </w:tabs>
        <w:ind w:left="0"/>
        <w:jc w:val="center"/>
        <w:rPr>
          <w:b/>
        </w:rPr>
      </w:pPr>
      <w:r w:rsidRPr="009F7A15">
        <w:rPr>
          <w:b/>
        </w:rPr>
        <w:t xml:space="preserve">PRZEDMIOT </w:t>
      </w:r>
      <w:r w:rsidR="004F7323" w:rsidRPr="009F7A15">
        <w:rPr>
          <w:b/>
        </w:rPr>
        <w:t xml:space="preserve">ORAZ WARUNKI WYKONANIA </w:t>
      </w:r>
      <w:r w:rsidRPr="009F7A15">
        <w:rPr>
          <w:b/>
        </w:rPr>
        <w:t>UMOWY</w:t>
      </w:r>
    </w:p>
    <w:p w14:paraId="14EC89D9" w14:textId="77777777" w:rsidR="00617063" w:rsidRPr="009F7A15" w:rsidRDefault="00617063">
      <w:pPr>
        <w:pStyle w:val="Akapitzlist"/>
        <w:tabs>
          <w:tab w:val="left" w:pos="0"/>
        </w:tabs>
        <w:ind w:left="0"/>
        <w:jc w:val="center"/>
        <w:rPr>
          <w:b/>
        </w:rPr>
      </w:pPr>
    </w:p>
    <w:p w14:paraId="0CE19C04" w14:textId="34F98913" w:rsidR="00CD00D0" w:rsidRPr="009F7A15" w:rsidRDefault="00617063" w:rsidP="008339D5">
      <w:pPr>
        <w:pStyle w:val="Akapitzlist"/>
        <w:numPr>
          <w:ilvl w:val="0"/>
          <w:numId w:val="2"/>
        </w:numPr>
        <w:tabs>
          <w:tab w:val="left" w:pos="0"/>
        </w:tabs>
        <w:ind w:left="284" w:hanging="284"/>
        <w:jc w:val="both"/>
      </w:pPr>
      <w:r w:rsidRPr="009F7A15">
        <w:lastRenderedPageBreak/>
        <w:t>Na podstawie przeprowadzonego postępowania o udzielenie zamówienia</w:t>
      </w:r>
      <w:r w:rsidR="007C40AD" w:rsidRPr="009F7A15">
        <w:t>, przeprowadzonego zgodnie z zasadą konkurencyjności opisaną w Wytycznych w zakresie udzielania zamówień w ramach Mechanizmu Finansowego EOG na lata 2014-2021 oraz Norweskiego Mechanizmu Finansowego na lata 2014-2021</w:t>
      </w:r>
      <w:r w:rsidRPr="009F7A15">
        <w:t xml:space="preserve"> oraz </w:t>
      </w:r>
      <w:r w:rsidR="00B56D11" w:rsidRPr="009F7A15">
        <w:t>O</w:t>
      </w:r>
      <w:r w:rsidRPr="009F7A15">
        <w:t xml:space="preserve">ferty Wykonawcy z dnia </w:t>
      </w:r>
      <w:r w:rsidRPr="0024317D">
        <w:t>………</w:t>
      </w:r>
      <w:r w:rsidR="0024317D" w:rsidRPr="0024317D">
        <w:t>………</w:t>
      </w:r>
      <w:r w:rsidRPr="0024317D">
        <w:t>……,</w:t>
      </w:r>
      <w:r w:rsidRPr="009F7A15">
        <w:t xml:space="preserve"> złożonej w tym postępowaniu, Wykonawca zobowiązuje się</w:t>
      </w:r>
      <w:r w:rsidR="007C40AD" w:rsidRPr="009F7A15">
        <w:t xml:space="preserve"> do realizacji </w:t>
      </w:r>
      <w:r w:rsidR="00D84297" w:rsidRPr="009F7A15">
        <w:rPr>
          <w:b/>
          <w:bCs/>
        </w:rPr>
        <w:t>„</w:t>
      </w:r>
      <w:r w:rsidR="007C40AD" w:rsidRPr="009F7A15">
        <w:rPr>
          <w:b/>
          <w:bCs/>
        </w:rPr>
        <w:t>przedmiotu zamówienia</w:t>
      </w:r>
      <w:r w:rsidR="00D84297" w:rsidRPr="009F7A15">
        <w:rPr>
          <w:b/>
          <w:bCs/>
        </w:rPr>
        <w:t>”</w:t>
      </w:r>
      <w:r w:rsidR="007C40AD" w:rsidRPr="009F7A15">
        <w:t>, tj.</w:t>
      </w:r>
      <w:r w:rsidR="00CD00D0" w:rsidRPr="009F7A15">
        <w:t>:</w:t>
      </w:r>
    </w:p>
    <w:p w14:paraId="6913F2C6" w14:textId="79DF46CB" w:rsidR="005C18AB" w:rsidRDefault="005C18AB" w:rsidP="005C18AB">
      <w:pPr>
        <w:pStyle w:val="Akapitzlist"/>
        <w:numPr>
          <w:ilvl w:val="0"/>
          <w:numId w:val="25"/>
        </w:numPr>
        <w:tabs>
          <w:tab w:val="left" w:pos="0"/>
        </w:tabs>
        <w:jc w:val="both"/>
      </w:pPr>
      <w:r w:rsidRPr="005C18AB">
        <w:rPr>
          <w:b/>
          <w:bCs/>
        </w:rPr>
        <w:t>dostawy</w:t>
      </w:r>
      <w:r w:rsidRPr="005C18AB">
        <w:t xml:space="preserve"> </w:t>
      </w:r>
      <w:r>
        <w:t>do Zamawiającego</w:t>
      </w:r>
      <w:r w:rsidRPr="005C18AB">
        <w:t xml:space="preserve"> </w:t>
      </w:r>
      <w:r w:rsidR="00E728D2" w:rsidRPr="00E728D2">
        <w:rPr>
          <w:b/>
          <w:bCs/>
        </w:rPr>
        <w:t xml:space="preserve">Laboratoryjnej linii do wytłaczania </w:t>
      </w:r>
      <w:proofErr w:type="spellStart"/>
      <w:r w:rsidR="00E728D2" w:rsidRPr="00E728D2">
        <w:rPr>
          <w:b/>
          <w:bCs/>
        </w:rPr>
        <w:t>filamentu</w:t>
      </w:r>
      <w:proofErr w:type="spellEnd"/>
      <w:r w:rsidR="00E728D2" w:rsidRPr="00E728D2">
        <w:rPr>
          <w:b/>
          <w:bCs/>
        </w:rPr>
        <w:t xml:space="preserve"> do druku 3D</w:t>
      </w:r>
      <w:r w:rsidRPr="005C18AB">
        <w:t>, zgodne</w:t>
      </w:r>
      <w:r w:rsidR="00E728D2">
        <w:t>j</w:t>
      </w:r>
      <w:r w:rsidRPr="005C18AB">
        <w:t xml:space="preserve"> z parametrami oraz wraz ze wszystkimi elementami wymienionymi w specyfikacji technicznej opisanej w Zapytaniu Ofertowym i z dokumentacją techniczną, przy czym Wykonawca zapewni przy dostawie takie opakowanie </w:t>
      </w:r>
      <w:r w:rsidR="00E728D2">
        <w:t>linii</w:t>
      </w:r>
      <w:r w:rsidRPr="005C18AB">
        <w:t xml:space="preserve"> i je</w:t>
      </w:r>
      <w:r w:rsidR="00E728D2">
        <w:t>j</w:t>
      </w:r>
      <w:r w:rsidRPr="005C18AB">
        <w:t xml:space="preserve"> elementów, jakie jest wymagane, by nie dopuścić do </w:t>
      </w:r>
      <w:r w:rsidR="00E728D2">
        <w:t>ich</w:t>
      </w:r>
      <w:r w:rsidRPr="005C18AB">
        <w:t xml:space="preserve"> uszkodzenia lub pogorszenia </w:t>
      </w:r>
      <w:r w:rsidR="00E728D2">
        <w:t>ich</w:t>
      </w:r>
      <w:r w:rsidRPr="005C18AB">
        <w:t xml:space="preserve"> jakości w trakcie transportu do Zamawiającego,</w:t>
      </w:r>
    </w:p>
    <w:p w14:paraId="1687A5AF" w14:textId="33063021" w:rsidR="005C18AB" w:rsidRPr="005C18AB" w:rsidRDefault="005C18AB" w:rsidP="005C18AB">
      <w:pPr>
        <w:pStyle w:val="Akapitzlist"/>
        <w:numPr>
          <w:ilvl w:val="0"/>
          <w:numId w:val="25"/>
        </w:numPr>
        <w:tabs>
          <w:tab w:val="left" w:pos="0"/>
        </w:tabs>
        <w:jc w:val="both"/>
      </w:pPr>
      <w:r w:rsidRPr="00E728D2">
        <w:rPr>
          <w:b/>
          <w:bCs/>
        </w:rPr>
        <w:t>montaż</w:t>
      </w:r>
      <w:r w:rsidR="00E728D2" w:rsidRPr="00E728D2">
        <w:rPr>
          <w:b/>
          <w:bCs/>
        </w:rPr>
        <w:t>u</w:t>
      </w:r>
      <w:r w:rsidRPr="00E728D2">
        <w:rPr>
          <w:b/>
          <w:bCs/>
        </w:rPr>
        <w:t xml:space="preserve"> i instalacj</w:t>
      </w:r>
      <w:r w:rsidR="00E728D2" w:rsidRPr="00E728D2">
        <w:rPr>
          <w:b/>
          <w:bCs/>
        </w:rPr>
        <w:t>i</w:t>
      </w:r>
      <w:r w:rsidR="00E728D2">
        <w:t xml:space="preserve"> </w:t>
      </w:r>
      <w:r w:rsidR="00E728D2" w:rsidRPr="00E728D2">
        <w:rPr>
          <w:b/>
          <w:bCs/>
        </w:rPr>
        <w:t>linii</w:t>
      </w:r>
      <w:r w:rsidRPr="005C18AB">
        <w:t>, zintegrowan</w:t>
      </w:r>
      <w:r w:rsidR="00E728D2">
        <w:t>ej</w:t>
      </w:r>
      <w:r w:rsidRPr="005C18AB">
        <w:t xml:space="preserve"> z pozostałymi </w:t>
      </w:r>
      <w:r w:rsidR="00E728D2">
        <w:t xml:space="preserve">jej </w:t>
      </w:r>
      <w:r w:rsidRPr="005C18AB">
        <w:t xml:space="preserve">elementami (odciąg, zespół wytłaczający). </w:t>
      </w:r>
    </w:p>
    <w:p w14:paraId="6CEBF55A" w14:textId="4ACB1E35" w:rsidR="005C18AB" w:rsidRPr="005C18AB" w:rsidRDefault="005C18AB" w:rsidP="005C18AB">
      <w:pPr>
        <w:pStyle w:val="Akapitzlist"/>
        <w:numPr>
          <w:ilvl w:val="0"/>
          <w:numId w:val="25"/>
        </w:numPr>
        <w:tabs>
          <w:tab w:val="left" w:pos="0"/>
        </w:tabs>
        <w:jc w:val="both"/>
      </w:pPr>
      <w:r w:rsidRPr="00E728D2">
        <w:rPr>
          <w:b/>
          <w:bCs/>
        </w:rPr>
        <w:t>próbne</w:t>
      </w:r>
      <w:r w:rsidR="00E728D2">
        <w:rPr>
          <w:b/>
          <w:bCs/>
        </w:rPr>
        <w:t>go</w:t>
      </w:r>
      <w:r w:rsidRPr="00E728D2">
        <w:rPr>
          <w:b/>
          <w:bCs/>
        </w:rPr>
        <w:t xml:space="preserve"> uruchomieni</w:t>
      </w:r>
      <w:r w:rsidR="00E728D2">
        <w:rPr>
          <w:b/>
          <w:bCs/>
        </w:rPr>
        <w:t>a</w:t>
      </w:r>
      <w:r w:rsidRPr="005C18AB">
        <w:t xml:space="preserve"> zintegrowanej linii, </w:t>
      </w:r>
    </w:p>
    <w:p w14:paraId="3330622D" w14:textId="2F29839F" w:rsidR="005C18AB" w:rsidRPr="005C18AB" w:rsidRDefault="005C18AB" w:rsidP="005C18AB">
      <w:pPr>
        <w:pStyle w:val="Akapitzlist"/>
        <w:numPr>
          <w:ilvl w:val="0"/>
          <w:numId w:val="25"/>
        </w:numPr>
        <w:tabs>
          <w:tab w:val="left" w:pos="0"/>
        </w:tabs>
        <w:jc w:val="both"/>
      </w:pPr>
      <w:r w:rsidRPr="00E728D2">
        <w:rPr>
          <w:b/>
          <w:bCs/>
        </w:rPr>
        <w:t>przeszkoleni</w:t>
      </w:r>
      <w:r w:rsidR="00E728D2" w:rsidRPr="00E728D2">
        <w:rPr>
          <w:b/>
          <w:bCs/>
        </w:rPr>
        <w:t>a</w:t>
      </w:r>
      <w:r w:rsidRPr="005C18AB">
        <w:t xml:space="preserve"> kadry Zamawiającego (min. 3 osoby) w zakresie obsługi i utrzymania w miejscu instalacji </w:t>
      </w:r>
      <w:r w:rsidR="00E728D2">
        <w:t>linii</w:t>
      </w:r>
      <w:r w:rsidRPr="005C18AB">
        <w:t>,</w:t>
      </w:r>
    </w:p>
    <w:p w14:paraId="62332226" w14:textId="15E1484A" w:rsidR="005C18AB" w:rsidRPr="005C18AB" w:rsidRDefault="005C18AB" w:rsidP="005C18AB">
      <w:pPr>
        <w:pStyle w:val="Akapitzlist"/>
        <w:numPr>
          <w:ilvl w:val="0"/>
          <w:numId w:val="25"/>
        </w:numPr>
        <w:tabs>
          <w:tab w:val="left" w:pos="0"/>
        </w:tabs>
        <w:jc w:val="both"/>
      </w:pPr>
      <w:r w:rsidRPr="00E728D2">
        <w:rPr>
          <w:b/>
          <w:bCs/>
        </w:rPr>
        <w:t>przekazani</w:t>
      </w:r>
      <w:r w:rsidR="00E728D2" w:rsidRPr="00E728D2">
        <w:rPr>
          <w:b/>
          <w:bCs/>
        </w:rPr>
        <w:t>a</w:t>
      </w:r>
      <w:r w:rsidRPr="00E728D2">
        <w:rPr>
          <w:b/>
          <w:bCs/>
        </w:rPr>
        <w:t xml:space="preserve"> dokumentacji technicznej</w:t>
      </w:r>
      <w:r w:rsidRPr="005C18AB">
        <w:t>, rysunków zestawieniowych, instrukcji obsługi i konserwacji oraz Deklaracji CE – w języku polskim,</w:t>
      </w:r>
    </w:p>
    <w:p w14:paraId="5EB208C9" w14:textId="3C153AFC" w:rsidR="005C18AB" w:rsidRPr="005C18AB" w:rsidRDefault="005C18AB" w:rsidP="007B0BE1">
      <w:pPr>
        <w:pStyle w:val="Akapitzlist"/>
        <w:numPr>
          <w:ilvl w:val="0"/>
          <w:numId w:val="25"/>
        </w:numPr>
        <w:tabs>
          <w:tab w:val="left" w:pos="0"/>
        </w:tabs>
        <w:spacing w:after="0"/>
        <w:ind w:left="714" w:hanging="357"/>
        <w:contextualSpacing w:val="0"/>
        <w:jc w:val="both"/>
      </w:pPr>
      <w:r w:rsidRPr="00E728D2">
        <w:rPr>
          <w:b/>
          <w:bCs/>
        </w:rPr>
        <w:t>zapewnieni</w:t>
      </w:r>
      <w:r w:rsidR="00E728D2" w:rsidRPr="00E728D2">
        <w:rPr>
          <w:b/>
          <w:bCs/>
        </w:rPr>
        <w:t>a</w:t>
      </w:r>
      <w:r w:rsidRPr="00E728D2">
        <w:rPr>
          <w:b/>
          <w:bCs/>
        </w:rPr>
        <w:t xml:space="preserve"> świadczeń gwarancyjnych</w:t>
      </w:r>
      <w:r w:rsidRPr="005C18AB">
        <w:t xml:space="preserve"> dla wszystkich elementów przedmiotu zamówienia bez ograniczeń godzin pracy w okresie 12 miesięcy, w tym wsparcia technicznego (w przypadku pytań natury technicznej ze strony Zamawiającego); dokument potwierdzający zapewnienie świadczeń gwarancyjnych we wskazanym w Ofercie okresie </w:t>
      </w:r>
      <w:r w:rsidR="00E728D2">
        <w:t>zostanie</w:t>
      </w:r>
      <w:r w:rsidRPr="005C18AB">
        <w:t xml:space="preserve"> przekazany Zamawiającemu najpóźniej w dniu dostawy przedmiotu zamówienia. </w:t>
      </w:r>
    </w:p>
    <w:p w14:paraId="5170FA16" w14:textId="0C670994" w:rsidR="00617063" w:rsidRPr="009F7A15" w:rsidRDefault="00313018" w:rsidP="00FE3CDF">
      <w:pPr>
        <w:tabs>
          <w:tab w:val="left" w:pos="0"/>
        </w:tabs>
        <w:spacing w:after="0"/>
        <w:ind w:left="357"/>
        <w:contextualSpacing/>
        <w:jc w:val="both"/>
      </w:pPr>
      <w:r w:rsidRPr="009F7A15">
        <w:t xml:space="preserve">a także </w:t>
      </w:r>
      <w:r w:rsidR="00CD00D0" w:rsidRPr="009F7A15">
        <w:t xml:space="preserve">do wykonania pozostałych świadczeń </w:t>
      </w:r>
      <w:r w:rsidR="00617063" w:rsidRPr="009F7A15">
        <w:t>opisan</w:t>
      </w:r>
      <w:r w:rsidRPr="009F7A15">
        <w:t>ych</w:t>
      </w:r>
      <w:r w:rsidR="00617063" w:rsidRPr="009F7A15">
        <w:t xml:space="preserve"> szczegółowo w </w:t>
      </w:r>
      <w:r w:rsidR="00B56D11" w:rsidRPr="009F7A15">
        <w:t xml:space="preserve">Zapytaniu </w:t>
      </w:r>
      <w:r w:rsidR="0013232A" w:rsidRPr="009F7A15">
        <w:t>Ofert</w:t>
      </w:r>
      <w:r w:rsidR="00B56D11" w:rsidRPr="009F7A15">
        <w:t xml:space="preserve">owym nr </w:t>
      </w:r>
      <w:r w:rsidR="0028653B">
        <w:t>0</w:t>
      </w:r>
      <w:r w:rsidR="00962D5D">
        <w:t>1</w:t>
      </w:r>
      <w:r w:rsidR="0028653B">
        <w:t>/</w:t>
      </w:r>
      <w:r w:rsidR="00962D5D">
        <w:t>3DforCOMP</w:t>
      </w:r>
      <w:r w:rsidR="0028653B">
        <w:t>/202</w:t>
      </w:r>
      <w:r w:rsidR="00962D5D">
        <w:t>2</w:t>
      </w:r>
      <w:r w:rsidR="0028653B">
        <w:t>,</w:t>
      </w:r>
      <w:r w:rsidR="00B56D11" w:rsidRPr="009F7A15">
        <w:t xml:space="preserve"> opublikowanym </w:t>
      </w:r>
      <w:r w:rsidR="0024317D">
        <w:t xml:space="preserve">przez Zamawiającego </w:t>
      </w:r>
      <w:r w:rsidR="00B56D11" w:rsidRPr="009F7A15">
        <w:t>na potrzeby postępowania w portalu Baza Konkurencyjności (</w:t>
      </w:r>
      <w:hyperlink r:id="rId8" w:history="1">
        <w:r w:rsidR="00B56D11" w:rsidRPr="009F7A15">
          <w:rPr>
            <w:rStyle w:val="Hipercze"/>
          </w:rPr>
          <w:t>https://bazakonkurencyjnosci.funduszeeuropejskie.gov.pl/</w:t>
        </w:r>
      </w:hyperlink>
      <w:r w:rsidR="00B56D11" w:rsidRPr="009F7A15">
        <w:t xml:space="preserve">) </w:t>
      </w:r>
      <w:r w:rsidR="00B56D11" w:rsidRPr="00F955D3">
        <w:t xml:space="preserve">w </w:t>
      </w:r>
      <w:r w:rsidR="00B56D11" w:rsidRPr="005A7043">
        <w:t>dniu</w:t>
      </w:r>
      <w:r w:rsidR="00A93188" w:rsidRPr="005A7043">
        <w:t xml:space="preserve"> </w:t>
      </w:r>
      <w:r w:rsidR="005A7043" w:rsidRPr="005A7043">
        <w:t>4</w:t>
      </w:r>
      <w:r w:rsidR="00A93188" w:rsidRPr="005A7043">
        <w:t xml:space="preserve"> </w:t>
      </w:r>
      <w:r w:rsidR="00F16D23" w:rsidRPr="005A7043">
        <w:t>lipca</w:t>
      </w:r>
      <w:r w:rsidR="00A93188" w:rsidRPr="005A7043">
        <w:t xml:space="preserve"> 202</w:t>
      </w:r>
      <w:r w:rsidR="00962D5D" w:rsidRPr="005A7043">
        <w:t>2</w:t>
      </w:r>
      <w:r w:rsidR="00A93188" w:rsidRPr="005A7043">
        <w:t xml:space="preserve"> r.</w:t>
      </w:r>
      <w:r w:rsidR="00617063" w:rsidRPr="009F7A15">
        <w:t xml:space="preserve"> </w:t>
      </w:r>
    </w:p>
    <w:p w14:paraId="58F250A5" w14:textId="03CFB754" w:rsidR="004F7323" w:rsidRPr="009F7A15" w:rsidRDefault="00367B96" w:rsidP="008339D5">
      <w:pPr>
        <w:pStyle w:val="Akapitzlist"/>
        <w:numPr>
          <w:ilvl w:val="0"/>
          <w:numId w:val="2"/>
        </w:numPr>
        <w:tabs>
          <w:tab w:val="left" w:pos="0"/>
        </w:tabs>
        <w:ind w:left="284" w:hanging="284"/>
        <w:jc w:val="both"/>
      </w:pPr>
      <w:r w:rsidRPr="009F7A15">
        <w:t xml:space="preserve">Miejsce realizacji przedmiotu zamówienia (§ 1 ust. 1 pkt a-d powyżej) </w:t>
      </w:r>
      <w:r w:rsidR="0024317D">
        <w:t xml:space="preserve">zostanie wskazane przez Zamawiającego na terenie </w:t>
      </w:r>
      <w:r w:rsidR="0068482F">
        <w:t>m.st. Warszawy</w:t>
      </w:r>
      <w:r w:rsidR="0024317D">
        <w:t xml:space="preserve">. </w:t>
      </w:r>
      <w:r w:rsidR="00F4404D" w:rsidRPr="009F7A15">
        <w:t xml:space="preserve">O zmianie miejsca realizacji przedmiotu zamówienia Zamawiający </w:t>
      </w:r>
      <w:r w:rsidR="00C04B19">
        <w:t>po</w:t>
      </w:r>
      <w:r w:rsidR="00F4404D" w:rsidRPr="009F7A15">
        <w:t>informuje Wykonawcę minimum</w:t>
      </w:r>
      <w:r w:rsidR="00C04B19">
        <w:t xml:space="preserve"> 7</w:t>
      </w:r>
      <w:r w:rsidR="00F4404D" w:rsidRPr="009F7A15">
        <w:t xml:space="preserve"> dni przed terminem jego realizacji. Jeśli zmiana miejsca realizacji przedmiotu zamówienia następuje w terminie krótszym niż</w:t>
      </w:r>
      <w:r w:rsidR="00115EBE">
        <w:t xml:space="preserve"> 7 dni</w:t>
      </w:r>
      <w:r w:rsidR="00F4404D" w:rsidRPr="009F7A15">
        <w:t xml:space="preserve"> przed terminem jego realizacji, termin ten może ulec zmianie zgodnie z zasadami określonymi w § 1 ust. 3 poniżej. </w:t>
      </w:r>
    </w:p>
    <w:p w14:paraId="76F2B34B" w14:textId="0D0515C2" w:rsidR="00367B96" w:rsidRPr="009F7A15" w:rsidRDefault="004F7323" w:rsidP="008339D5">
      <w:pPr>
        <w:pStyle w:val="Akapitzlist"/>
        <w:numPr>
          <w:ilvl w:val="0"/>
          <w:numId w:val="2"/>
        </w:numPr>
        <w:tabs>
          <w:tab w:val="left" w:pos="0"/>
        </w:tabs>
        <w:ind w:left="284" w:hanging="284"/>
        <w:jc w:val="both"/>
      </w:pPr>
      <w:r w:rsidRPr="009F7A15">
        <w:t xml:space="preserve">Terminem realizacji przedmiotu zamówienia (§ 1 ust. 1 pkt a-d powyżej) jest: </w:t>
      </w:r>
      <w:r w:rsidRPr="00D428D4">
        <w:t>……………………………….</w:t>
      </w:r>
      <w:r w:rsidRPr="009F7A15">
        <w:t xml:space="preserve"> Zmiana terminu jest możliwa wyłącznie po uzgodnieniu takiej zmiany między Zamawiającym a Wykonawcą. </w:t>
      </w:r>
      <w:r w:rsidRPr="00115EBE">
        <w:t>Zmieniony termin musi</w:t>
      </w:r>
      <w:r w:rsidR="00F4404D" w:rsidRPr="009F7A15">
        <w:t xml:space="preserve"> zostać wyznaczony przed ostatecznym terminem realizacji przedmiotu zamówienia określonym w Zapytaniu Ofertowym, tj. </w:t>
      </w:r>
      <w:r w:rsidR="0024317D">
        <w:t xml:space="preserve">w okresie </w:t>
      </w:r>
      <w:r w:rsidR="00F4404D" w:rsidRPr="003E394C">
        <w:t>najpóźniej</w:t>
      </w:r>
      <w:r w:rsidR="00115EBE" w:rsidRPr="003E394C">
        <w:t xml:space="preserve"> </w:t>
      </w:r>
      <w:r w:rsidR="00C07463" w:rsidRPr="003E394C">
        <w:t>20</w:t>
      </w:r>
      <w:r w:rsidR="00115EBE" w:rsidRPr="003E394C">
        <w:t xml:space="preserve"> tygodni</w:t>
      </w:r>
      <w:r w:rsidR="00F4404D" w:rsidRPr="009F7A15">
        <w:t xml:space="preserve"> po podpisaniu niniejszej </w:t>
      </w:r>
      <w:r w:rsidR="0013232A" w:rsidRPr="009F7A15">
        <w:t>Umow</w:t>
      </w:r>
      <w:r w:rsidR="00F4404D" w:rsidRPr="009F7A15">
        <w:t>y.</w:t>
      </w:r>
      <w:r w:rsidRPr="009F7A15">
        <w:t xml:space="preserve"> </w:t>
      </w:r>
      <w:r w:rsidR="00F4404D" w:rsidRPr="009F7A15">
        <w:t>Ostateczny termin realizacji przedmiotu zamówienia może zostać przesunięty wyłącznie w przypadku obiektywnych zdarzeń losowych</w:t>
      </w:r>
      <w:r w:rsidR="00B24ED2" w:rsidRPr="009F7A15">
        <w:t>, nie wynikających z winy Zamawiającego lub Wykonawcy.</w:t>
      </w:r>
    </w:p>
    <w:p w14:paraId="7636F6EE" w14:textId="3E989FBE" w:rsidR="00617063" w:rsidRPr="009F7A15" w:rsidRDefault="00617063" w:rsidP="008339D5">
      <w:pPr>
        <w:pStyle w:val="Akapitzlist"/>
        <w:numPr>
          <w:ilvl w:val="0"/>
          <w:numId w:val="2"/>
        </w:numPr>
        <w:tabs>
          <w:tab w:val="left" w:pos="0"/>
        </w:tabs>
        <w:ind w:left="284" w:hanging="284"/>
        <w:jc w:val="both"/>
      </w:pPr>
      <w:r w:rsidRPr="009F7A15">
        <w:t xml:space="preserve">Wykonawca </w:t>
      </w:r>
      <w:r w:rsidR="00CD00D0" w:rsidRPr="009F7A15">
        <w:t xml:space="preserve">potwierdza, że posiada potencjał kadrowy oraz doświadczenie pozwalające na realizację przedmiotu zamówienia oraz że </w:t>
      </w:r>
      <w:r w:rsidRPr="009F7A15">
        <w:t xml:space="preserve">ponosi pełną odpowiedzialność za </w:t>
      </w:r>
      <w:r w:rsidR="00B56D11" w:rsidRPr="009F7A15">
        <w:t>realizację przedmiotu zamówienia,</w:t>
      </w:r>
      <w:r w:rsidRPr="009F7A15">
        <w:t xml:space="preserve"> o którym mowa w § 1 ust. 1., w </w:t>
      </w:r>
      <w:r w:rsidR="00367B96" w:rsidRPr="009F7A15">
        <w:t>miejscu wskazanym w § 1 ust. 2 powyżej</w:t>
      </w:r>
      <w:r w:rsidR="00B24ED2" w:rsidRPr="009F7A15">
        <w:t xml:space="preserve"> oraz w </w:t>
      </w:r>
      <w:r w:rsidR="004F7323" w:rsidRPr="009F7A15">
        <w:t xml:space="preserve">terminie </w:t>
      </w:r>
      <w:r w:rsidR="00B24ED2" w:rsidRPr="009F7A15">
        <w:t>wskazanym w § 1 ust. 3 powyżej.</w:t>
      </w:r>
    </w:p>
    <w:p w14:paraId="4520F476" w14:textId="3BF04341" w:rsidR="00CD00D0" w:rsidRPr="009F7A15" w:rsidRDefault="00CD00D0" w:rsidP="008339D5">
      <w:pPr>
        <w:pStyle w:val="Akapitzlist"/>
        <w:numPr>
          <w:ilvl w:val="0"/>
          <w:numId w:val="2"/>
        </w:numPr>
        <w:tabs>
          <w:tab w:val="left" w:pos="0"/>
        </w:tabs>
        <w:ind w:left="284" w:hanging="284"/>
        <w:jc w:val="both"/>
      </w:pPr>
      <w:r w:rsidRPr="009F7A15">
        <w:t xml:space="preserve">Wykonawca zapewnia, że </w:t>
      </w:r>
      <w:r w:rsidR="00367B96" w:rsidRPr="009F7A15">
        <w:t>p</w:t>
      </w:r>
      <w:r w:rsidRPr="009F7A15">
        <w:t>rzedmio</w:t>
      </w:r>
      <w:r w:rsidR="00367B96" w:rsidRPr="009F7A15">
        <w:t>t zamówienia</w:t>
      </w:r>
      <w:r w:rsidRPr="009F7A15">
        <w:t xml:space="preserve"> będzie najwyższej jakości, będzie spełniać wszelkie wymagania wynikające z obowiązujących przepisów prawa oraz będzie zgodne z obowiązującymi normami. </w:t>
      </w:r>
    </w:p>
    <w:p w14:paraId="0B50E158" w14:textId="33FB97C4" w:rsidR="00367B96" w:rsidRPr="009F7A15" w:rsidRDefault="00367B96" w:rsidP="008339D5">
      <w:pPr>
        <w:pStyle w:val="Akapitzlist"/>
        <w:numPr>
          <w:ilvl w:val="0"/>
          <w:numId w:val="2"/>
        </w:numPr>
        <w:tabs>
          <w:tab w:val="left" w:pos="0"/>
        </w:tabs>
        <w:ind w:left="284" w:hanging="284"/>
        <w:jc w:val="both"/>
      </w:pPr>
      <w:r w:rsidRPr="009F7A15">
        <w:t xml:space="preserve">Całość realizacji przedmiotu zamówienia nastąpi na koszt i ryzyko Wykonawcy. </w:t>
      </w:r>
    </w:p>
    <w:p w14:paraId="0C06B2E9" w14:textId="0E0CDA69" w:rsidR="00CD00D0" w:rsidRPr="009F7A15" w:rsidRDefault="00CD00D0" w:rsidP="008339D5">
      <w:pPr>
        <w:pStyle w:val="Akapitzlist"/>
        <w:numPr>
          <w:ilvl w:val="0"/>
          <w:numId w:val="2"/>
        </w:numPr>
        <w:tabs>
          <w:tab w:val="left" w:pos="0"/>
        </w:tabs>
        <w:ind w:left="284" w:hanging="284"/>
        <w:jc w:val="both"/>
      </w:pPr>
      <w:r w:rsidRPr="009F7A15">
        <w:lastRenderedPageBreak/>
        <w:t>Strony zgodnie oświadczają, że przeniesienie własności przedmiotu zamówienia na Zamawiającego nastąpi z chwilą podpisania przez Zamawiającego protokołu odbioru, o którym mowa w §</w:t>
      </w:r>
      <w:r w:rsidR="006A2B35" w:rsidRPr="009F7A15">
        <w:t xml:space="preserve"> 4</w:t>
      </w:r>
      <w:r w:rsidRPr="009F7A15">
        <w:t xml:space="preserve"> Umowy.</w:t>
      </w:r>
    </w:p>
    <w:p w14:paraId="21A39668" w14:textId="5386274A" w:rsidR="00FC2BF7" w:rsidRPr="009F7A15" w:rsidRDefault="00FC2BF7" w:rsidP="008339D5">
      <w:pPr>
        <w:pStyle w:val="Akapitzlist"/>
        <w:numPr>
          <w:ilvl w:val="0"/>
          <w:numId w:val="2"/>
        </w:numPr>
        <w:tabs>
          <w:tab w:val="left" w:pos="0"/>
        </w:tabs>
        <w:ind w:left="284" w:hanging="284"/>
        <w:jc w:val="both"/>
      </w:pPr>
      <w:r w:rsidRPr="009F7A15">
        <w:t>Osobami wyznaczonymi do kontaktu w sprawach związanych z realizacją przedmiotu zamówienia są:</w:t>
      </w:r>
    </w:p>
    <w:p w14:paraId="5C9E199F" w14:textId="79A38BEF" w:rsidR="00FC2BF7" w:rsidRPr="00572CB3" w:rsidRDefault="00FC2BF7" w:rsidP="008339D5">
      <w:pPr>
        <w:pStyle w:val="Akapitzlist"/>
        <w:numPr>
          <w:ilvl w:val="0"/>
          <w:numId w:val="20"/>
        </w:numPr>
        <w:tabs>
          <w:tab w:val="left" w:pos="0"/>
        </w:tabs>
        <w:jc w:val="both"/>
      </w:pPr>
      <w:r w:rsidRPr="009F7A15">
        <w:t xml:space="preserve">po stronie Zamawiającego: </w:t>
      </w:r>
      <w:r w:rsidR="00D428D4" w:rsidRPr="00572CB3">
        <w:t>………………………….</w:t>
      </w:r>
      <w:r w:rsidRPr="00572CB3">
        <w:t xml:space="preserve">, tel. </w:t>
      </w:r>
      <w:r w:rsidR="00D428D4" w:rsidRPr="00572CB3">
        <w:t>……………………….</w:t>
      </w:r>
      <w:r w:rsidRPr="00572CB3">
        <w:t xml:space="preserve">, e-mail: </w:t>
      </w:r>
      <w:r w:rsidR="00D428D4" w:rsidRPr="00572CB3">
        <w:t>………………………….</w:t>
      </w:r>
    </w:p>
    <w:p w14:paraId="5BD11D32" w14:textId="1C7CA20A" w:rsidR="00FC2BF7" w:rsidRPr="00D428D4" w:rsidRDefault="00FC2BF7" w:rsidP="008339D5">
      <w:pPr>
        <w:pStyle w:val="Akapitzlist"/>
        <w:numPr>
          <w:ilvl w:val="0"/>
          <w:numId w:val="20"/>
        </w:numPr>
        <w:tabs>
          <w:tab w:val="left" w:pos="0"/>
        </w:tabs>
        <w:jc w:val="both"/>
      </w:pPr>
      <w:r w:rsidRPr="00D428D4">
        <w:t>po stronie Wykonawcy: ……………………………………, tel. ………………………., e-mail: …………………….</w:t>
      </w:r>
    </w:p>
    <w:p w14:paraId="35ABF99B" w14:textId="77777777" w:rsidR="00617063" w:rsidRPr="009F7A15" w:rsidRDefault="00617063">
      <w:pPr>
        <w:pStyle w:val="Akapitzlist"/>
        <w:tabs>
          <w:tab w:val="left" w:pos="0"/>
        </w:tabs>
        <w:ind w:left="0"/>
        <w:jc w:val="center"/>
        <w:rPr>
          <w:b/>
        </w:rPr>
      </w:pPr>
    </w:p>
    <w:p w14:paraId="21936D94" w14:textId="5C35D761" w:rsidR="00617063" w:rsidRPr="009F7A15" w:rsidRDefault="00617063">
      <w:pPr>
        <w:pStyle w:val="Akapitzlist"/>
        <w:tabs>
          <w:tab w:val="left" w:pos="0"/>
        </w:tabs>
        <w:ind w:left="0"/>
        <w:jc w:val="center"/>
        <w:rPr>
          <w:b/>
        </w:rPr>
      </w:pPr>
      <w:r w:rsidRPr="009F7A15">
        <w:rPr>
          <w:b/>
        </w:rPr>
        <w:t>§ 2</w:t>
      </w:r>
    </w:p>
    <w:p w14:paraId="2FDF7812" w14:textId="77777777" w:rsidR="00617063" w:rsidRPr="009F7A15" w:rsidRDefault="00617063">
      <w:pPr>
        <w:pStyle w:val="Akapitzlist"/>
        <w:tabs>
          <w:tab w:val="left" w:pos="0"/>
        </w:tabs>
        <w:ind w:left="0"/>
        <w:jc w:val="center"/>
        <w:rPr>
          <w:b/>
        </w:rPr>
      </w:pPr>
      <w:r w:rsidRPr="009F7A15">
        <w:rPr>
          <w:b/>
        </w:rPr>
        <w:t>CENA (WYNAGRODZENIE)</w:t>
      </w:r>
    </w:p>
    <w:p w14:paraId="2B0E11F3" w14:textId="77777777" w:rsidR="00617063" w:rsidRPr="009F7A15" w:rsidRDefault="00617063">
      <w:pPr>
        <w:pStyle w:val="Akapitzlist"/>
        <w:tabs>
          <w:tab w:val="left" w:pos="0"/>
        </w:tabs>
        <w:ind w:left="0"/>
        <w:jc w:val="center"/>
        <w:rPr>
          <w:b/>
        </w:rPr>
      </w:pPr>
    </w:p>
    <w:p w14:paraId="55D34EB9" w14:textId="18CC4566" w:rsidR="00617063" w:rsidRPr="00A134A7" w:rsidRDefault="00CC407E" w:rsidP="008339D5">
      <w:pPr>
        <w:pStyle w:val="Akapitzlist"/>
        <w:numPr>
          <w:ilvl w:val="0"/>
          <w:numId w:val="3"/>
        </w:numPr>
        <w:tabs>
          <w:tab w:val="left" w:pos="0"/>
        </w:tabs>
        <w:ind w:left="284" w:hanging="284"/>
        <w:jc w:val="both"/>
      </w:pPr>
      <w:r w:rsidRPr="00D428D4">
        <w:t xml:space="preserve">Z tytułu należytego wykonania przedmiotu </w:t>
      </w:r>
      <w:r w:rsidR="0013232A" w:rsidRPr="00D428D4">
        <w:t>Umow</w:t>
      </w:r>
      <w:r w:rsidRPr="00D428D4">
        <w:t>y Zamawiający zapłaci Wykonawcy wynagrodzenie w wysokości odpowiadającej c</w:t>
      </w:r>
      <w:r w:rsidR="00617063" w:rsidRPr="00D428D4">
        <w:t>ałkowit</w:t>
      </w:r>
      <w:r w:rsidRPr="00D428D4">
        <w:t>ej</w:t>
      </w:r>
      <w:r w:rsidR="00617063" w:rsidRPr="00D428D4">
        <w:t xml:space="preserve"> wartoś</w:t>
      </w:r>
      <w:r w:rsidRPr="00D428D4">
        <w:t>ci</w:t>
      </w:r>
      <w:r w:rsidR="00617063" w:rsidRPr="00D428D4">
        <w:t xml:space="preserve"> przedmiotu zamówienia</w:t>
      </w:r>
      <w:r w:rsidRPr="00D428D4">
        <w:t xml:space="preserve"> („</w:t>
      </w:r>
      <w:r w:rsidRPr="00D428D4">
        <w:rPr>
          <w:b/>
          <w:bCs/>
        </w:rPr>
        <w:t>Cena</w:t>
      </w:r>
      <w:r w:rsidRPr="00D428D4">
        <w:t>”)</w:t>
      </w:r>
      <w:r w:rsidR="006E1759" w:rsidRPr="00D428D4">
        <w:t>,</w:t>
      </w:r>
      <w:r w:rsidR="00617063" w:rsidRPr="00D428D4">
        <w:t xml:space="preserve"> ustal</w:t>
      </w:r>
      <w:r w:rsidRPr="00D428D4">
        <w:t>onej</w:t>
      </w:r>
      <w:r w:rsidR="00617063" w:rsidRPr="00D428D4">
        <w:t xml:space="preserve"> na kwotę </w:t>
      </w:r>
      <w:r w:rsidR="00617063" w:rsidRPr="00A134A7">
        <w:t xml:space="preserve">………………………..…………. </w:t>
      </w:r>
      <w:r w:rsidR="00F955D3" w:rsidRPr="00A134A7">
        <w:t>PLN</w:t>
      </w:r>
      <w:r w:rsidR="00617063" w:rsidRPr="00A134A7">
        <w:t xml:space="preserve"> (słownie: ………………………………………</w:t>
      </w:r>
      <w:r w:rsidRPr="00A134A7">
        <w:t xml:space="preserve"> złotych</w:t>
      </w:r>
      <w:r w:rsidR="00617063" w:rsidRPr="00A134A7">
        <w:t xml:space="preserve">) brutto. </w:t>
      </w:r>
      <w:r w:rsidRPr="00A134A7">
        <w:t xml:space="preserve">Cena obejmuje kwotę netto ……………….. </w:t>
      </w:r>
      <w:r w:rsidR="00F955D3" w:rsidRPr="00A134A7">
        <w:t>PLN</w:t>
      </w:r>
      <w:r w:rsidRPr="00A134A7">
        <w:t xml:space="preserve"> (słownie: ……………………………………… złotych), powiększoną o podatek VAT o wartości ……………………………… </w:t>
      </w:r>
      <w:r w:rsidR="00F955D3" w:rsidRPr="00A134A7">
        <w:t>PLN</w:t>
      </w:r>
      <w:r w:rsidRPr="00A134A7">
        <w:t xml:space="preserve"> (słownie: ……………………………………… złotych).</w:t>
      </w:r>
    </w:p>
    <w:p w14:paraId="267FF8EF" w14:textId="54C04302" w:rsidR="00617063" w:rsidRPr="009F7A15" w:rsidRDefault="00617063" w:rsidP="008339D5">
      <w:pPr>
        <w:pStyle w:val="Akapitzlist"/>
        <w:numPr>
          <w:ilvl w:val="0"/>
          <w:numId w:val="3"/>
        </w:numPr>
        <w:tabs>
          <w:tab w:val="left" w:pos="0"/>
        </w:tabs>
        <w:ind w:left="284" w:hanging="284"/>
        <w:jc w:val="both"/>
      </w:pPr>
      <w:r w:rsidRPr="009F7A15">
        <w:t xml:space="preserve">Kwota, określona w § 2 ust.1, stanowi wynagrodzenie Wykonawcy za realizację </w:t>
      </w:r>
      <w:r w:rsidR="00A73950" w:rsidRPr="009F7A15">
        <w:t xml:space="preserve">całości </w:t>
      </w:r>
      <w:r w:rsidRPr="009F7A15">
        <w:t xml:space="preserve">przedmiotu zamówienia. </w:t>
      </w:r>
    </w:p>
    <w:p w14:paraId="167DA79E" w14:textId="419B067D" w:rsidR="00617063" w:rsidRPr="009F7A15" w:rsidRDefault="00617063" w:rsidP="008339D5">
      <w:pPr>
        <w:pStyle w:val="Akapitzlist"/>
        <w:numPr>
          <w:ilvl w:val="0"/>
          <w:numId w:val="3"/>
        </w:numPr>
        <w:tabs>
          <w:tab w:val="left" w:pos="0"/>
        </w:tabs>
        <w:ind w:left="284" w:hanging="284"/>
        <w:jc w:val="both"/>
      </w:pPr>
      <w:r w:rsidRPr="009F7A15">
        <w:t xml:space="preserve">W wynagrodzeniu Wykonawcy zawarty jest podatek VAT oraz wszystkie inne podatki i opłaty, zgodnie z obowiązującymi przepisami. </w:t>
      </w:r>
      <w:r w:rsidR="00CC407E" w:rsidRPr="009F7A15">
        <w:t xml:space="preserve">Ponadto uwzględnione są w nim wszelkie koszty poniesione przez Wykonawcę w celu należytego wykonania Umowy oraz </w:t>
      </w:r>
      <w:r w:rsidR="006A2B35" w:rsidRPr="009F7A15">
        <w:t xml:space="preserve">związane z </w:t>
      </w:r>
      <w:r w:rsidR="00CC407E" w:rsidRPr="009F7A15">
        <w:t>wszystki</w:t>
      </w:r>
      <w:r w:rsidR="006A2B35" w:rsidRPr="009F7A15">
        <w:t>mi</w:t>
      </w:r>
      <w:r w:rsidR="00CC407E" w:rsidRPr="009F7A15">
        <w:t xml:space="preserve"> świadczenia</w:t>
      </w:r>
      <w:r w:rsidR="006A2B35" w:rsidRPr="009F7A15">
        <w:t>mi</w:t>
      </w:r>
      <w:r w:rsidR="00CC407E" w:rsidRPr="009F7A15">
        <w:t xml:space="preserve"> i obowiązk</w:t>
      </w:r>
      <w:r w:rsidR="006A2B35" w:rsidRPr="009F7A15">
        <w:t>am</w:t>
      </w:r>
      <w:r w:rsidR="00CC407E" w:rsidRPr="009F7A15">
        <w:t>i określon</w:t>
      </w:r>
      <w:r w:rsidR="006A2B35" w:rsidRPr="009F7A15">
        <w:t>ymi</w:t>
      </w:r>
      <w:r w:rsidR="00CC407E" w:rsidRPr="009F7A15">
        <w:t xml:space="preserve"> w Umowie. Wynagrodzenie w całości wyczerpuje roszczenia Wykonawcy i osób, którymi się on posługuje względem Zamawiającego z tytułu należytego wykonania Umowy.</w:t>
      </w:r>
    </w:p>
    <w:p w14:paraId="6D94141D" w14:textId="786E13D6" w:rsidR="00617063" w:rsidRPr="009F7A15" w:rsidRDefault="00617063" w:rsidP="008339D5">
      <w:pPr>
        <w:pStyle w:val="Akapitzlist"/>
        <w:numPr>
          <w:ilvl w:val="0"/>
          <w:numId w:val="3"/>
        </w:numPr>
        <w:tabs>
          <w:tab w:val="left" w:pos="0"/>
        </w:tabs>
        <w:ind w:left="284" w:hanging="284"/>
        <w:jc w:val="both"/>
      </w:pPr>
      <w:r w:rsidRPr="009F7A15">
        <w:t xml:space="preserve">Wynagrodzenie Wykonawcy jest ostateczne i nie może ulec zmianie w toku wykonywania </w:t>
      </w:r>
      <w:r w:rsidR="00507E15" w:rsidRPr="009F7A15">
        <w:t xml:space="preserve">niniejszej </w:t>
      </w:r>
      <w:r w:rsidR="0013232A" w:rsidRPr="009F7A15">
        <w:t>Umow</w:t>
      </w:r>
      <w:r w:rsidRPr="009F7A15">
        <w:t xml:space="preserve">y. </w:t>
      </w:r>
    </w:p>
    <w:p w14:paraId="05060B93" w14:textId="191693AB" w:rsidR="00546BB4" w:rsidRPr="000D2672" w:rsidRDefault="00546BB4" w:rsidP="00546BB4">
      <w:pPr>
        <w:pStyle w:val="Akapitzlist"/>
        <w:numPr>
          <w:ilvl w:val="0"/>
          <w:numId w:val="3"/>
        </w:numPr>
        <w:tabs>
          <w:tab w:val="left" w:pos="0"/>
        </w:tabs>
        <w:ind w:left="284" w:hanging="284"/>
        <w:jc w:val="both"/>
      </w:pPr>
      <w:r w:rsidRPr="00546BB4">
        <w:t xml:space="preserve">Zapłata wynagrodzenia dokonana zostanie przelewem na wskazany przez Wykonawcę rachunek bankowy, </w:t>
      </w:r>
      <w:bookmarkStart w:id="0" w:name="_Hlk89956925"/>
      <w:bookmarkStart w:id="1" w:name="_Hlk89957154"/>
      <w:r w:rsidRPr="000D2672">
        <w:t>na podstawie wystawion</w:t>
      </w:r>
      <w:r w:rsidR="001E5A59" w:rsidRPr="000D2672">
        <w:t>ych</w:t>
      </w:r>
      <w:r w:rsidRPr="000D2672">
        <w:t xml:space="preserve"> przez Wykonawcę faktur</w:t>
      </w:r>
      <w:r w:rsidR="001E5A59" w:rsidRPr="000D2672">
        <w:t>, zgodn</w:t>
      </w:r>
      <w:r w:rsidR="00164068">
        <w:t>ie</w:t>
      </w:r>
      <w:r w:rsidR="001E5A59" w:rsidRPr="000D2672">
        <w:t xml:space="preserve"> z następującym harmonogramem:</w:t>
      </w:r>
      <w:bookmarkEnd w:id="0"/>
    </w:p>
    <w:p w14:paraId="48DA320D" w14:textId="5F9C87C9" w:rsidR="001E5A59" w:rsidRPr="000D2672" w:rsidRDefault="001E5A59" w:rsidP="001E5A59">
      <w:pPr>
        <w:pStyle w:val="Akapitzlist"/>
        <w:numPr>
          <w:ilvl w:val="1"/>
          <w:numId w:val="3"/>
        </w:numPr>
        <w:tabs>
          <w:tab w:val="left" w:pos="0"/>
        </w:tabs>
        <w:ind w:left="851" w:hanging="284"/>
        <w:jc w:val="both"/>
      </w:pPr>
      <w:r w:rsidRPr="000D2672">
        <w:t>…………….</w:t>
      </w:r>
    </w:p>
    <w:p w14:paraId="13122355" w14:textId="5698EAB9" w:rsidR="001E5A59" w:rsidRPr="000D2672" w:rsidRDefault="001E5A59" w:rsidP="001E5A59">
      <w:pPr>
        <w:pStyle w:val="Akapitzlist"/>
        <w:numPr>
          <w:ilvl w:val="1"/>
          <w:numId w:val="3"/>
        </w:numPr>
        <w:tabs>
          <w:tab w:val="left" w:pos="0"/>
        </w:tabs>
        <w:ind w:left="851" w:hanging="284"/>
        <w:jc w:val="both"/>
      </w:pPr>
      <w:r w:rsidRPr="000D2672">
        <w:t>…………….</w:t>
      </w:r>
    </w:p>
    <w:p w14:paraId="4371B0EB" w14:textId="3FA4EA7A" w:rsidR="001E5A59" w:rsidRPr="000D2672" w:rsidRDefault="001E5A59" w:rsidP="001E5A59">
      <w:pPr>
        <w:pStyle w:val="Akapitzlist"/>
        <w:numPr>
          <w:ilvl w:val="1"/>
          <w:numId w:val="3"/>
        </w:numPr>
        <w:tabs>
          <w:tab w:val="left" w:pos="0"/>
        </w:tabs>
        <w:ind w:left="851" w:hanging="284"/>
        <w:jc w:val="both"/>
      </w:pPr>
      <w:r w:rsidRPr="000D2672">
        <w:t>…………….</w:t>
      </w:r>
    </w:p>
    <w:bookmarkEnd w:id="1"/>
    <w:p w14:paraId="53F6CAA9" w14:textId="56440C0D" w:rsidR="00546BB4" w:rsidRPr="009F11CD" w:rsidRDefault="00546BB4" w:rsidP="00546BB4">
      <w:pPr>
        <w:pStyle w:val="Akapitzlist"/>
        <w:numPr>
          <w:ilvl w:val="0"/>
          <w:numId w:val="3"/>
        </w:numPr>
        <w:tabs>
          <w:tab w:val="left" w:pos="0"/>
        </w:tabs>
        <w:ind w:left="284" w:hanging="284"/>
        <w:jc w:val="both"/>
      </w:pPr>
      <w:r w:rsidRPr="009F11CD">
        <w:t xml:space="preserve">Podstawą do wystawienia faktury </w:t>
      </w:r>
      <w:r w:rsidR="001E5A59" w:rsidRPr="001C2AD2">
        <w:t>końcowej</w:t>
      </w:r>
      <w:r w:rsidR="001E5A59">
        <w:t xml:space="preserve"> </w:t>
      </w:r>
      <w:r w:rsidRPr="009F11CD">
        <w:t xml:space="preserve">będzie wystawiony i podpisany przez Wykonawcę i Zamawiającego Protokół odbioru. </w:t>
      </w:r>
    </w:p>
    <w:p w14:paraId="68C7A25A" w14:textId="0F5EA0F1" w:rsidR="00ED7640" w:rsidRPr="009F7A15" w:rsidRDefault="00617063" w:rsidP="008339D5">
      <w:pPr>
        <w:pStyle w:val="Akapitzlist"/>
        <w:numPr>
          <w:ilvl w:val="0"/>
          <w:numId w:val="3"/>
        </w:numPr>
        <w:tabs>
          <w:tab w:val="left" w:pos="0"/>
        </w:tabs>
        <w:ind w:left="284" w:hanging="284"/>
        <w:jc w:val="both"/>
      </w:pPr>
      <w:r w:rsidRPr="009F7A15">
        <w:t xml:space="preserve">Wynagrodzenie zostanie Wykonawcy przekazane </w:t>
      </w:r>
      <w:r w:rsidR="006A2B35" w:rsidRPr="009F7A15">
        <w:t xml:space="preserve">przelewem bankowym na wskazane konto bankowe </w:t>
      </w:r>
      <w:bookmarkStart w:id="2" w:name="_Hlk89957074"/>
      <w:r w:rsidR="008F7AC7" w:rsidRPr="000D2672">
        <w:t>w terminie</w:t>
      </w:r>
      <w:r w:rsidR="0011161F" w:rsidRPr="000D2672">
        <w:t xml:space="preserve"> </w:t>
      </w:r>
      <w:r w:rsidR="00695F92" w:rsidRPr="000D2672">
        <w:t>14</w:t>
      </w:r>
      <w:r w:rsidR="0011161F" w:rsidRPr="000D2672">
        <w:t xml:space="preserve"> </w:t>
      </w:r>
      <w:r w:rsidR="008F7AC7" w:rsidRPr="000D2672">
        <w:t xml:space="preserve">dni </w:t>
      </w:r>
      <w:r w:rsidR="00695F92" w:rsidRPr="000D2672">
        <w:t>od otrzymania prawidłowo wystawionych faktur</w:t>
      </w:r>
      <w:r w:rsidR="008F7AC7" w:rsidRPr="000D2672">
        <w:t>.</w:t>
      </w:r>
      <w:bookmarkEnd w:id="2"/>
      <w:r w:rsidR="00C2186F" w:rsidRPr="009F7A15">
        <w:t xml:space="preserve"> </w:t>
      </w:r>
    </w:p>
    <w:p w14:paraId="2E7724EA" w14:textId="14F05A2D" w:rsidR="00617063" w:rsidRPr="009F7A15" w:rsidRDefault="00617063" w:rsidP="008339D5">
      <w:pPr>
        <w:pStyle w:val="Akapitzlist"/>
        <w:numPr>
          <w:ilvl w:val="0"/>
          <w:numId w:val="3"/>
        </w:numPr>
        <w:tabs>
          <w:tab w:val="left" w:pos="0"/>
        </w:tabs>
        <w:ind w:left="284" w:hanging="284"/>
        <w:jc w:val="both"/>
      </w:pPr>
      <w:r w:rsidRPr="009F7A15">
        <w:t xml:space="preserve">Za datę zapłaty faktury przyjmuje się dzień </w:t>
      </w:r>
      <w:r w:rsidR="000A6240" w:rsidRPr="000D2672">
        <w:t>obciążenia</w:t>
      </w:r>
      <w:r w:rsidRPr="009F7A15">
        <w:t xml:space="preserve"> rachunku Zamawiającego. </w:t>
      </w:r>
    </w:p>
    <w:p w14:paraId="2BCFEC1E" w14:textId="77777777" w:rsidR="00617063" w:rsidRPr="009F7A15" w:rsidRDefault="00617063">
      <w:pPr>
        <w:pStyle w:val="Akapitzlist"/>
        <w:tabs>
          <w:tab w:val="left" w:pos="0"/>
        </w:tabs>
        <w:ind w:left="709"/>
        <w:jc w:val="both"/>
      </w:pPr>
    </w:p>
    <w:p w14:paraId="62A1FCD5" w14:textId="77777777" w:rsidR="00617063" w:rsidRPr="009F7A15" w:rsidRDefault="00617063">
      <w:pPr>
        <w:pStyle w:val="Akapitzlist"/>
        <w:tabs>
          <w:tab w:val="left" w:pos="0"/>
        </w:tabs>
        <w:ind w:left="0"/>
        <w:jc w:val="center"/>
        <w:rPr>
          <w:b/>
        </w:rPr>
      </w:pPr>
      <w:r w:rsidRPr="009F7A15">
        <w:rPr>
          <w:b/>
        </w:rPr>
        <w:t>§ 3</w:t>
      </w:r>
    </w:p>
    <w:p w14:paraId="7B6D7195" w14:textId="77777777" w:rsidR="00617063" w:rsidRPr="009F7A15" w:rsidRDefault="00617063">
      <w:pPr>
        <w:pStyle w:val="Akapitzlist"/>
        <w:tabs>
          <w:tab w:val="left" w:pos="0"/>
        </w:tabs>
        <w:ind w:left="0"/>
        <w:jc w:val="center"/>
        <w:rPr>
          <w:b/>
        </w:rPr>
      </w:pPr>
      <w:r w:rsidRPr="009F7A15">
        <w:rPr>
          <w:b/>
        </w:rPr>
        <w:t>OBOWIĄZKI STRON</w:t>
      </w:r>
    </w:p>
    <w:p w14:paraId="30AB6B26" w14:textId="77777777" w:rsidR="00617063" w:rsidRPr="009F7A15" w:rsidRDefault="00617063">
      <w:pPr>
        <w:pStyle w:val="Akapitzlist"/>
        <w:tabs>
          <w:tab w:val="left" w:pos="0"/>
        </w:tabs>
        <w:ind w:left="0"/>
        <w:jc w:val="center"/>
        <w:rPr>
          <w:b/>
          <w:highlight w:val="cyan"/>
        </w:rPr>
      </w:pPr>
      <w:r w:rsidRPr="009F7A15">
        <w:rPr>
          <w:b/>
          <w:highlight w:val="cyan"/>
        </w:rPr>
        <w:t xml:space="preserve"> </w:t>
      </w:r>
    </w:p>
    <w:p w14:paraId="3B3A5AC2" w14:textId="77777777" w:rsidR="00617063" w:rsidRPr="009F7A15" w:rsidRDefault="00617063" w:rsidP="008339D5">
      <w:pPr>
        <w:pStyle w:val="Akapitzlist"/>
        <w:numPr>
          <w:ilvl w:val="0"/>
          <w:numId w:val="5"/>
        </w:numPr>
        <w:tabs>
          <w:tab w:val="left" w:pos="0"/>
        </w:tabs>
        <w:ind w:left="284" w:hanging="284"/>
        <w:jc w:val="both"/>
      </w:pPr>
      <w:r w:rsidRPr="009F7A15">
        <w:t xml:space="preserve">Do podstawowych obowiązków Wykonawcy należy: </w:t>
      </w:r>
    </w:p>
    <w:p w14:paraId="48B8A908" w14:textId="0097E002" w:rsidR="00617063" w:rsidRPr="009F7A15" w:rsidRDefault="00B4653F" w:rsidP="008339D5">
      <w:pPr>
        <w:pStyle w:val="Akapitzlist"/>
        <w:numPr>
          <w:ilvl w:val="1"/>
          <w:numId w:val="5"/>
        </w:numPr>
        <w:tabs>
          <w:tab w:val="left" w:pos="0"/>
        </w:tabs>
        <w:ind w:left="709" w:hanging="425"/>
        <w:jc w:val="both"/>
      </w:pPr>
      <w:r w:rsidRPr="009F7A15">
        <w:t>Realizacja</w:t>
      </w:r>
      <w:r w:rsidR="00617063" w:rsidRPr="009F7A15">
        <w:t xml:space="preserve"> przedmiotu zamówienia zgodnie z </w:t>
      </w:r>
      <w:r w:rsidR="0006532D" w:rsidRPr="009F7A15">
        <w:t xml:space="preserve">niniejszą </w:t>
      </w:r>
      <w:r w:rsidR="0013232A" w:rsidRPr="009F7A15">
        <w:t>Umow</w:t>
      </w:r>
      <w:r w:rsidR="00617063" w:rsidRPr="009F7A15">
        <w:t xml:space="preserve">ą. </w:t>
      </w:r>
    </w:p>
    <w:p w14:paraId="6F39689A" w14:textId="1DF69A0A" w:rsidR="00617063" w:rsidRPr="009F7A15" w:rsidRDefault="006A2B35" w:rsidP="008339D5">
      <w:pPr>
        <w:pStyle w:val="Akapitzlist"/>
        <w:numPr>
          <w:ilvl w:val="1"/>
          <w:numId w:val="5"/>
        </w:numPr>
        <w:tabs>
          <w:tab w:val="left" w:pos="0"/>
        </w:tabs>
        <w:ind w:left="709" w:hanging="425"/>
        <w:jc w:val="both"/>
      </w:pPr>
      <w:r w:rsidRPr="009F7A15">
        <w:t>Potwierdzenie</w:t>
      </w:r>
      <w:r w:rsidR="00617063" w:rsidRPr="009F7A15">
        <w:t xml:space="preserve"> Zamawiającemu gotowości do odbioru </w:t>
      </w:r>
      <w:r w:rsidR="00B4653F" w:rsidRPr="009F7A15">
        <w:t xml:space="preserve">przedmiotu </w:t>
      </w:r>
      <w:r w:rsidR="00617063" w:rsidRPr="009F7A15">
        <w:t>zamówienia wraz z gotowością przekazania kompletu dokumentacji.</w:t>
      </w:r>
    </w:p>
    <w:p w14:paraId="086ECDD7" w14:textId="77777777" w:rsidR="00617063" w:rsidRPr="009F7A15" w:rsidRDefault="00617063" w:rsidP="008339D5">
      <w:pPr>
        <w:pStyle w:val="Akapitzlist"/>
        <w:numPr>
          <w:ilvl w:val="0"/>
          <w:numId w:val="5"/>
        </w:numPr>
        <w:tabs>
          <w:tab w:val="left" w:pos="0"/>
        </w:tabs>
        <w:ind w:left="284" w:hanging="284"/>
        <w:jc w:val="both"/>
      </w:pPr>
      <w:r w:rsidRPr="009F7A15">
        <w:t xml:space="preserve">Do podstawowych obowiązków Zamawiającego należy: </w:t>
      </w:r>
    </w:p>
    <w:p w14:paraId="1DDB682E" w14:textId="16B9C20E" w:rsidR="00617063" w:rsidRPr="009F7A15" w:rsidRDefault="00617063" w:rsidP="008339D5">
      <w:pPr>
        <w:pStyle w:val="Akapitzlist"/>
        <w:numPr>
          <w:ilvl w:val="1"/>
          <w:numId w:val="5"/>
        </w:numPr>
        <w:tabs>
          <w:tab w:val="left" w:pos="284"/>
          <w:tab w:val="left" w:pos="709"/>
        </w:tabs>
        <w:ind w:left="709" w:hanging="425"/>
        <w:jc w:val="both"/>
      </w:pPr>
      <w:r w:rsidRPr="009F7A15">
        <w:t xml:space="preserve">Odebranie od Wykonawcy </w:t>
      </w:r>
      <w:r w:rsidR="00B4653F" w:rsidRPr="009F7A15">
        <w:t xml:space="preserve">przedmiotu zamówienia </w:t>
      </w:r>
      <w:r w:rsidRPr="009F7A15">
        <w:t xml:space="preserve">na zasadach określonych w § 4 niniejszej </w:t>
      </w:r>
      <w:r w:rsidR="0013232A" w:rsidRPr="009F7A15">
        <w:t>Umow</w:t>
      </w:r>
      <w:r w:rsidRPr="009F7A15">
        <w:t>y.</w:t>
      </w:r>
    </w:p>
    <w:p w14:paraId="05387399" w14:textId="5D64C265" w:rsidR="00617063" w:rsidRPr="009F7A15" w:rsidRDefault="00617063" w:rsidP="008339D5">
      <w:pPr>
        <w:pStyle w:val="Akapitzlist"/>
        <w:numPr>
          <w:ilvl w:val="1"/>
          <w:numId w:val="5"/>
        </w:numPr>
        <w:tabs>
          <w:tab w:val="left" w:pos="284"/>
          <w:tab w:val="left" w:pos="709"/>
        </w:tabs>
        <w:ind w:left="709" w:hanging="425"/>
        <w:jc w:val="both"/>
      </w:pPr>
      <w:r w:rsidRPr="009F7A15">
        <w:t xml:space="preserve">Zapłata wynagrodzenia, zgodnie z postanowieniami § 2 niniejszej </w:t>
      </w:r>
      <w:r w:rsidR="0013232A" w:rsidRPr="009F7A15">
        <w:t>Umow</w:t>
      </w:r>
      <w:r w:rsidRPr="009F7A15">
        <w:t>y.</w:t>
      </w:r>
    </w:p>
    <w:p w14:paraId="61B7619D" w14:textId="79E87CF3" w:rsidR="00617063" w:rsidRPr="009F7A15" w:rsidRDefault="00B4653F" w:rsidP="008339D5">
      <w:pPr>
        <w:pStyle w:val="Akapitzlist"/>
        <w:numPr>
          <w:ilvl w:val="0"/>
          <w:numId w:val="5"/>
        </w:numPr>
        <w:tabs>
          <w:tab w:val="left" w:pos="0"/>
        </w:tabs>
        <w:ind w:left="284" w:hanging="284"/>
        <w:jc w:val="both"/>
      </w:pPr>
      <w:r w:rsidRPr="009F7A15">
        <w:lastRenderedPageBreak/>
        <w:t xml:space="preserve">Przy wykonywaniu swych podstawowych obowiązków, wymienionych w § 3 pkt 1 i 2, </w:t>
      </w:r>
      <w:r w:rsidR="00617063" w:rsidRPr="009F7A15">
        <w:t xml:space="preserve">Wykonawca i Zamawiający winni przestrzegać </w:t>
      </w:r>
      <w:r w:rsidRPr="009F7A15">
        <w:t xml:space="preserve">uzgodnionych </w:t>
      </w:r>
      <w:r w:rsidR="00617063" w:rsidRPr="009F7A15">
        <w:t xml:space="preserve">terminów. </w:t>
      </w:r>
    </w:p>
    <w:p w14:paraId="7131AB3E" w14:textId="77777777" w:rsidR="00617063" w:rsidRPr="009F7A15" w:rsidRDefault="00617063">
      <w:pPr>
        <w:pStyle w:val="Akapitzlist"/>
        <w:tabs>
          <w:tab w:val="left" w:pos="0"/>
        </w:tabs>
        <w:ind w:left="0"/>
        <w:rPr>
          <w:b/>
        </w:rPr>
      </w:pPr>
    </w:p>
    <w:p w14:paraId="19835B1E" w14:textId="77777777" w:rsidR="00617063" w:rsidRPr="009F7A15" w:rsidRDefault="00617063">
      <w:pPr>
        <w:pStyle w:val="Akapitzlist"/>
        <w:tabs>
          <w:tab w:val="left" w:pos="0"/>
        </w:tabs>
        <w:ind w:left="0"/>
        <w:jc w:val="center"/>
        <w:rPr>
          <w:b/>
        </w:rPr>
      </w:pPr>
      <w:r w:rsidRPr="009F7A15">
        <w:rPr>
          <w:b/>
        </w:rPr>
        <w:t xml:space="preserve">§ 4 </w:t>
      </w:r>
    </w:p>
    <w:p w14:paraId="5F4B4F76" w14:textId="77777777" w:rsidR="00617063" w:rsidRPr="009F7A15" w:rsidRDefault="00617063">
      <w:pPr>
        <w:pStyle w:val="Akapitzlist"/>
        <w:tabs>
          <w:tab w:val="left" w:pos="0"/>
        </w:tabs>
        <w:ind w:left="0"/>
        <w:jc w:val="center"/>
        <w:rPr>
          <w:b/>
        </w:rPr>
      </w:pPr>
      <w:r w:rsidRPr="009F7A15">
        <w:rPr>
          <w:b/>
        </w:rPr>
        <w:t>ODBIÓR PRZEDMIOTU ZAMÓWIENIA (WYKONANIE UMOWY)</w:t>
      </w:r>
    </w:p>
    <w:p w14:paraId="6734393B" w14:textId="77777777" w:rsidR="00617063" w:rsidRPr="009F7A15" w:rsidRDefault="00617063">
      <w:pPr>
        <w:pStyle w:val="Akapitzlist"/>
        <w:tabs>
          <w:tab w:val="left" w:pos="0"/>
        </w:tabs>
        <w:ind w:left="0"/>
        <w:jc w:val="center"/>
        <w:rPr>
          <w:b/>
        </w:rPr>
      </w:pPr>
    </w:p>
    <w:p w14:paraId="598484B1" w14:textId="5A5D420D" w:rsidR="00617063" w:rsidRPr="009F7A15" w:rsidRDefault="00617063" w:rsidP="008339D5">
      <w:pPr>
        <w:pStyle w:val="Akapitzlist"/>
        <w:numPr>
          <w:ilvl w:val="0"/>
          <w:numId w:val="26"/>
        </w:numPr>
        <w:tabs>
          <w:tab w:val="left" w:pos="0"/>
        </w:tabs>
        <w:ind w:left="284" w:hanging="284"/>
        <w:jc w:val="both"/>
      </w:pPr>
      <w:r w:rsidRPr="009F7A15">
        <w:t xml:space="preserve">Odbiór przedmiotu zamówienia następuje w </w:t>
      </w:r>
      <w:r w:rsidR="0078123A" w:rsidRPr="009F7A15">
        <w:t xml:space="preserve">terminie i miejscu </w:t>
      </w:r>
      <w:r w:rsidR="009C354B" w:rsidRPr="009F7A15">
        <w:t xml:space="preserve">określonych w § 1 ust. 2 i 3. </w:t>
      </w:r>
    </w:p>
    <w:p w14:paraId="4BE36898" w14:textId="63CC51F1" w:rsidR="00617063" w:rsidRPr="009F7A15" w:rsidRDefault="009C354B" w:rsidP="008339D5">
      <w:pPr>
        <w:pStyle w:val="Akapitzlist"/>
        <w:numPr>
          <w:ilvl w:val="0"/>
          <w:numId w:val="26"/>
        </w:numPr>
        <w:tabs>
          <w:tab w:val="left" w:pos="0"/>
        </w:tabs>
        <w:ind w:left="284" w:hanging="284"/>
        <w:jc w:val="both"/>
      </w:pPr>
      <w:r w:rsidRPr="009F7A15">
        <w:t>Protokół odbioru podpisany zostaje po przeprowadzeniu wszystkich działań opisanych jako realizacja przedmiotu zamówienia, opisanej w § 1 ust. 1</w:t>
      </w:r>
      <w:r w:rsidR="00617063" w:rsidRPr="009F7A15">
        <w:t xml:space="preserve">. </w:t>
      </w:r>
    </w:p>
    <w:p w14:paraId="2E1944A7" w14:textId="123C4BE9" w:rsidR="0078123A" w:rsidRPr="009F7A15" w:rsidRDefault="0078123A" w:rsidP="008339D5">
      <w:pPr>
        <w:pStyle w:val="Akapitzlist"/>
        <w:numPr>
          <w:ilvl w:val="0"/>
          <w:numId w:val="26"/>
        </w:numPr>
        <w:tabs>
          <w:tab w:val="left" w:pos="0"/>
        </w:tabs>
        <w:ind w:left="284" w:hanging="284"/>
        <w:jc w:val="both"/>
      </w:pPr>
      <w:r w:rsidRPr="009F7A15">
        <w:t xml:space="preserve">Do sporządzenia protokołu odbioru </w:t>
      </w:r>
      <w:r w:rsidR="00042A59">
        <w:t>z</w:t>
      </w:r>
      <w:r w:rsidRPr="009F7A15">
        <w:t xml:space="preserve">obowiązany jest </w:t>
      </w:r>
      <w:r w:rsidR="00F20C4A" w:rsidRPr="00D428D4">
        <w:t>Zamawiający</w:t>
      </w:r>
      <w:r w:rsidRPr="009F7A15">
        <w:t>.</w:t>
      </w:r>
    </w:p>
    <w:p w14:paraId="796787CE" w14:textId="44A68A2D" w:rsidR="00617063" w:rsidRPr="009F7A15" w:rsidRDefault="0078123A" w:rsidP="008339D5">
      <w:pPr>
        <w:pStyle w:val="Akapitzlist"/>
        <w:numPr>
          <w:ilvl w:val="0"/>
          <w:numId w:val="26"/>
        </w:numPr>
        <w:tabs>
          <w:tab w:val="left" w:pos="0"/>
        </w:tabs>
        <w:ind w:left="284" w:hanging="284"/>
        <w:jc w:val="both"/>
      </w:pPr>
      <w:r w:rsidRPr="009F7A15">
        <w:t xml:space="preserve">Protokół odbioru przedmiotu zamówienia podpisany przez upoważnionych przedstawicieli Wykonawcy i Zamawiającego stanowi dowód </w:t>
      </w:r>
      <w:r w:rsidR="00F20C4A" w:rsidRPr="009F7A15">
        <w:t xml:space="preserve">wykonania </w:t>
      </w:r>
      <w:r w:rsidR="0006532D" w:rsidRPr="009F7A15">
        <w:t xml:space="preserve">niniejszej </w:t>
      </w:r>
      <w:r w:rsidR="0013232A" w:rsidRPr="009F7A15">
        <w:t>Umow</w:t>
      </w:r>
      <w:r w:rsidR="00F20C4A" w:rsidRPr="009F7A15">
        <w:t>y</w:t>
      </w:r>
      <w:r w:rsidRPr="009F7A15">
        <w:t xml:space="preserve"> i stanowi podstawę wypłaty Wykonawcy wynagrodzenia </w:t>
      </w:r>
      <w:r w:rsidR="00675F71" w:rsidRPr="001F0321">
        <w:t>końcowego</w:t>
      </w:r>
      <w:r w:rsidR="00675F71">
        <w:t xml:space="preserve"> </w:t>
      </w:r>
      <w:r w:rsidRPr="009F7A15">
        <w:t>z tytułu</w:t>
      </w:r>
      <w:r w:rsidR="00F20C4A" w:rsidRPr="009F7A15">
        <w:t xml:space="preserve"> realizacji przedmiotu zamówienia</w:t>
      </w:r>
      <w:r w:rsidRPr="009F7A15">
        <w:t xml:space="preserve">. </w:t>
      </w:r>
    </w:p>
    <w:p w14:paraId="06131B0A" w14:textId="62208CC5" w:rsidR="00617063" w:rsidRPr="009F7A15" w:rsidRDefault="00617063" w:rsidP="008339D5">
      <w:pPr>
        <w:pStyle w:val="Akapitzlist"/>
        <w:numPr>
          <w:ilvl w:val="0"/>
          <w:numId w:val="26"/>
        </w:numPr>
        <w:tabs>
          <w:tab w:val="left" w:pos="0"/>
        </w:tabs>
        <w:ind w:left="284" w:hanging="284"/>
        <w:jc w:val="both"/>
      </w:pPr>
      <w:r w:rsidRPr="009F7A15">
        <w:t xml:space="preserve">Zamawiający dopuszcza możliwość warunkowego odbioru </w:t>
      </w:r>
      <w:r w:rsidR="0078123A" w:rsidRPr="009F7A15">
        <w:t xml:space="preserve">przedmiotu </w:t>
      </w:r>
      <w:r w:rsidRPr="009F7A15">
        <w:t xml:space="preserve">zamówienia. </w:t>
      </w:r>
      <w:r w:rsidR="00F20C4A" w:rsidRPr="009F7A15">
        <w:t xml:space="preserve">Odbiór warunkowy możliwy jest w przypadku niewielkiej niezgodności przedmiotu zamówienia ze specyfikacją przedstawioną w </w:t>
      </w:r>
      <w:r w:rsidR="001F445C" w:rsidRPr="009F7A15">
        <w:t xml:space="preserve">Zapytaniu Ofertowym lub w </w:t>
      </w:r>
      <w:r w:rsidR="00F20C4A" w:rsidRPr="009F7A15">
        <w:t>Ofercie, jeżeli Wykonawca zobowiąże się do usunięcia tej niezgodności w terminie wskazanym przez Zamawiającego</w:t>
      </w:r>
      <w:r w:rsidR="009C354B" w:rsidRPr="009F7A15">
        <w:t>, lub w przypadku wystąpienia wady / usterki uniemożliwiającej korzystanie z przedmiotu zamówienia zgodnie z przeznaczeniem, jeżeli Wykonawca zobowiąże się do usunięcia tej wady / usterki w terminie wskazanym przez Zamawiającego</w:t>
      </w:r>
      <w:r w:rsidR="00F20C4A" w:rsidRPr="009F7A15">
        <w:t>.</w:t>
      </w:r>
    </w:p>
    <w:p w14:paraId="16E6432F" w14:textId="70C31519" w:rsidR="00617063" w:rsidRPr="009F7A15" w:rsidRDefault="00617063" w:rsidP="008339D5">
      <w:pPr>
        <w:pStyle w:val="Akapitzlist"/>
        <w:numPr>
          <w:ilvl w:val="0"/>
          <w:numId w:val="26"/>
        </w:numPr>
        <w:tabs>
          <w:tab w:val="left" w:pos="0"/>
        </w:tabs>
        <w:ind w:left="284" w:hanging="284"/>
        <w:jc w:val="both"/>
      </w:pPr>
      <w:r w:rsidRPr="009F7A15">
        <w:t xml:space="preserve">Przed podpisaniem </w:t>
      </w:r>
      <w:r w:rsidR="00F20C4A" w:rsidRPr="009F7A15">
        <w:t>p</w:t>
      </w:r>
      <w:r w:rsidRPr="009F7A15">
        <w:t>rotokołu odbioru Wykonawca przekaże Zamawiającemu</w:t>
      </w:r>
      <w:r w:rsidR="00F20C4A" w:rsidRPr="009F7A15">
        <w:t xml:space="preserve"> kompletną dokumentację techniczną przedmiotu zamówienia oraz inne dokumenty z nim związane, np. gwarancję.</w:t>
      </w:r>
      <w:r w:rsidRPr="009F7A15">
        <w:t xml:space="preserve"> </w:t>
      </w:r>
    </w:p>
    <w:p w14:paraId="666589EB" w14:textId="6905F48E" w:rsidR="00617063" w:rsidRPr="009F7A15" w:rsidRDefault="00617063" w:rsidP="008339D5">
      <w:pPr>
        <w:pStyle w:val="Akapitzlist"/>
        <w:numPr>
          <w:ilvl w:val="0"/>
          <w:numId w:val="26"/>
        </w:numPr>
        <w:tabs>
          <w:tab w:val="left" w:pos="0"/>
        </w:tabs>
        <w:ind w:left="284" w:hanging="284"/>
        <w:jc w:val="both"/>
      </w:pPr>
      <w:r w:rsidRPr="009F7A15">
        <w:t>Zamawiający ma prawo do odmowy dokonania odbioru w uzasadnionych okolicznościach</w:t>
      </w:r>
      <w:r w:rsidR="00F20C4A" w:rsidRPr="009F7A15">
        <w:t>, tj. gdy:</w:t>
      </w:r>
      <w:r w:rsidRPr="009F7A15">
        <w:t xml:space="preserve"> </w:t>
      </w:r>
    </w:p>
    <w:p w14:paraId="30350456" w14:textId="002AF2E8" w:rsidR="009C354B" w:rsidRPr="009F7A15" w:rsidRDefault="009C354B" w:rsidP="008339D5">
      <w:pPr>
        <w:pStyle w:val="Akapitzlist"/>
        <w:numPr>
          <w:ilvl w:val="0"/>
          <w:numId w:val="11"/>
        </w:numPr>
        <w:tabs>
          <w:tab w:val="left" w:pos="0"/>
        </w:tabs>
        <w:ind w:left="709" w:hanging="425"/>
        <w:jc w:val="both"/>
      </w:pPr>
      <w:r w:rsidRPr="009F7A15">
        <w:t xml:space="preserve">w toku dokonywania odbioru okaże się, ze przedmiot zamówienia lub jego część są zasadniczo niezgodne ze specyfikacją zamieszczoną w </w:t>
      </w:r>
      <w:r w:rsidR="001F445C" w:rsidRPr="009F7A15">
        <w:t xml:space="preserve">Zapytaniu Ofertowym lub w </w:t>
      </w:r>
      <w:r w:rsidRPr="009F7A15">
        <w:t>Ofercie i/lub w dokumentacji technicznej przedmiotu zamówienia</w:t>
      </w:r>
      <w:r w:rsidR="009F6F32" w:rsidRPr="009F7A15">
        <w:t xml:space="preserve">, </w:t>
      </w:r>
      <w:r w:rsidR="008E4AB5">
        <w:t xml:space="preserve">a </w:t>
      </w:r>
      <w:r w:rsidR="008E4AB5" w:rsidRPr="009F7A15">
        <w:t xml:space="preserve">Wykonawca </w:t>
      </w:r>
      <w:r w:rsidR="008E4AB5">
        <w:t>odmówi</w:t>
      </w:r>
      <w:r w:rsidR="008E4AB5" w:rsidRPr="009F7A15">
        <w:t xml:space="preserve"> usunięcia tej niezgodności w terminie wskazanym przez Zamawiającego</w:t>
      </w:r>
    </w:p>
    <w:p w14:paraId="3241D808" w14:textId="20176DF7" w:rsidR="00617063" w:rsidRPr="009F7A15" w:rsidRDefault="00617063" w:rsidP="008339D5">
      <w:pPr>
        <w:pStyle w:val="Akapitzlist"/>
        <w:numPr>
          <w:ilvl w:val="0"/>
          <w:numId w:val="11"/>
        </w:numPr>
        <w:tabs>
          <w:tab w:val="left" w:pos="0"/>
        </w:tabs>
        <w:ind w:left="709" w:hanging="425"/>
        <w:jc w:val="both"/>
      </w:pPr>
      <w:r w:rsidRPr="009F7A15">
        <w:t>w toku dokonywania odbioru okaże się, że przedmiot zamówienia lub jego część posiada wady</w:t>
      </w:r>
      <w:r w:rsidR="009F6F32" w:rsidRPr="009F7A15">
        <w:t xml:space="preserve"> / usterki</w:t>
      </w:r>
      <w:r w:rsidRPr="009F7A15">
        <w:t>, uniemożliwiające prawidłowe jego funkcjonowanie</w:t>
      </w:r>
      <w:r w:rsidR="008E4AB5">
        <w:t xml:space="preserve">, a </w:t>
      </w:r>
      <w:r w:rsidR="008E4AB5" w:rsidRPr="009F7A15">
        <w:t xml:space="preserve">Wykonawca </w:t>
      </w:r>
      <w:r w:rsidR="008E4AB5">
        <w:t>odmówi</w:t>
      </w:r>
      <w:r w:rsidR="008E4AB5" w:rsidRPr="009F7A15">
        <w:t xml:space="preserve"> usunięcia tej wady / usterki w terminie wskazanym przez Zamawiającego</w:t>
      </w:r>
      <w:r w:rsidR="00F61908">
        <w:t>.</w:t>
      </w:r>
      <w:r w:rsidRPr="009F7A15">
        <w:t xml:space="preserve"> </w:t>
      </w:r>
    </w:p>
    <w:p w14:paraId="3B429295" w14:textId="2A41F6A2" w:rsidR="00617063" w:rsidRPr="009F7A15" w:rsidRDefault="00617063" w:rsidP="008339D5">
      <w:pPr>
        <w:pStyle w:val="Akapitzlist"/>
        <w:numPr>
          <w:ilvl w:val="0"/>
          <w:numId w:val="26"/>
        </w:numPr>
        <w:tabs>
          <w:tab w:val="left" w:pos="0"/>
        </w:tabs>
        <w:ind w:left="284" w:hanging="284"/>
        <w:jc w:val="both"/>
      </w:pPr>
      <w:r w:rsidRPr="009F7A15">
        <w:t xml:space="preserve">W razie odmowy dokonania odbioru przez Zamawiającego, ze względu na okoliczności, o których mowa w § 4 ust. </w:t>
      </w:r>
      <w:r w:rsidR="009F6F32" w:rsidRPr="009F7A15">
        <w:t>7</w:t>
      </w:r>
      <w:r w:rsidRPr="009F7A15">
        <w:t>, nie sporządza się protokołu odbioru, aż do momentu usunięcia przez Wykonawcę przyczyn, uniemożliwiających dokonanie odbioru</w:t>
      </w:r>
      <w:r w:rsidR="008E4AB5">
        <w:t>, w przeciwnym razie Zamawiający ma prawo do odstąpienia od Umowy</w:t>
      </w:r>
      <w:r w:rsidRPr="009F7A15">
        <w:t>.</w:t>
      </w:r>
    </w:p>
    <w:p w14:paraId="4990C3F5" w14:textId="20F330D0" w:rsidR="00617063" w:rsidRPr="009F7A15" w:rsidRDefault="00617063" w:rsidP="008339D5">
      <w:pPr>
        <w:pStyle w:val="Akapitzlist"/>
        <w:numPr>
          <w:ilvl w:val="0"/>
          <w:numId w:val="26"/>
        </w:numPr>
        <w:tabs>
          <w:tab w:val="left" w:pos="0"/>
        </w:tabs>
        <w:ind w:left="284" w:hanging="284"/>
        <w:jc w:val="both"/>
      </w:pPr>
      <w:r w:rsidRPr="009F7A15">
        <w:t xml:space="preserve">Wykonawca obowiązany jest do nieodpłatnego usunięcia </w:t>
      </w:r>
      <w:r w:rsidR="00F20C4A" w:rsidRPr="009F7A15">
        <w:t xml:space="preserve">wad </w:t>
      </w:r>
      <w:r w:rsidRPr="009F7A15">
        <w:t xml:space="preserve">wskazanych </w:t>
      </w:r>
      <w:r w:rsidR="00F20C4A" w:rsidRPr="009F7A15">
        <w:t xml:space="preserve">przez Zamawiającego </w:t>
      </w:r>
      <w:r w:rsidRPr="009F7A15">
        <w:t xml:space="preserve">i zawiadomienia o dokonaniu tej czynności Zamawiającego. Zamawiający wyznacza termin odbioru przedmiotu uznanego uprzednio za wadliwy. </w:t>
      </w:r>
      <w:r w:rsidR="00D90224">
        <w:t>Jeżeli wady wskazane przez Zamawiającego nie zostaną usunięte przez Wykonawcę w tym terminie, Zamawiający ma prawo do odstąpienia od Umowy.</w:t>
      </w:r>
    </w:p>
    <w:p w14:paraId="51BA65BF" w14:textId="77777777" w:rsidR="00617063" w:rsidRPr="009F7A15" w:rsidRDefault="00617063">
      <w:pPr>
        <w:pStyle w:val="Akapitzlist"/>
        <w:tabs>
          <w:tab w:val="left" w:pos="0"/>
        </w:tabs>
        <w:ind w:left="0"/>
        <w:jc w:val="center"/>
        <w:rPr>
          <w:b/>
        </w:rPr>
      </w:pPr>
    </w:p>
    <w:p w14:paraId="5B17D07B" w14:textId="7A31523C" w:rsidR="00617063" w:rsidRPr="009F7A15" w:rsidRDefault="00617063">
      <w:pPr>
        <w:pStyle w:val="Akapitzlist"/>
        <w:tabs>
          <w:tab w:val="left" w:pos="0"/>
        </w:tabs>
        <w:ind w:left="0"/>
        <w:jc w:val="center"/>
        <w:rPr>
          <w:b/>
        </w:rPr>
      </w:pPr>
      <w:r w:rsidRPr="009F7A15">
        <w:rPr>
          <w:b/>
        </w:rPr>
        <w:t xml:space="preserve">§ </w:t>
      </w:r>
      <w:r w:rsidR="006A2B35" w:rsidRPr="009F7A15">
        <w:rPr>
          <w:b/>
        </w:rPr>
        <w:t>5</w:t>
      </w:r>
    </w:p>
    <w:p w14:paraId="3BA5F838" w14:textId="5801DA23" w:rsidR="00617063" w:rsidRPr="009F7A15" w:rsidRDefault="00B30107">
      <w:pPr>
        <w:pStyle w:val="Akapitzlist"/>
        <w:tabs>
          <w:tab w:val="left" w:pos="0"/>
        </w:tabs>
        <w:ind w:left="0"/>
        <w:jc w:val="center"/>
        <w:rPr>
          <w:b/>
        </w:rPr>
      </w:pPr>
      <w:r w:rsidRPr="009F7A15">
        <w:rPr>
          <w:b/>
        </w:rPr>
        <w:t>GWARANCJA</w:t>
      </w:r>
    </w:p>
    <w:p w14:paraId="693047A5" w14:textId="77777777" w:rsidR="00617063" w:rsidRPr="009F7A15" w:rsidRDefault="00617063">
      <w:pPr>
        <w:pStyle w:val="Akapitzlist"/>
        <w:tabs>
          <w:tab w:val="left" w:pos="0"/>
        </w:tabs>
        <w:ind w:left="0"/>
        <w:jc w:val="center"/>
        <w:rPr>
          <w:b/>
        </w:rPr>
      </w:pPr>
      <w:r w:rsidRPr="009F7A15">
        <w:rPr>
          <w:b/>
        </w:rPr>
        <w:t xml:space="preserve"> </w:t>
      </w:r>
    </w:p>
    <w:p w14:paraId="569F9AE2" w14:textId="0600EC26" w:rsidR="00617063" w:rsidRPr="009F7A15" w:rsidRDefault="00617063" w:rsidP="008339D5">
      <w:pPr>
        <w:pStyle w:val="Akapitzlist"/>
        <w:numPr>
          <w:ilvl w:val="0"/>
          <w:numId w:val="9"/>
        </w:numPr>
        <w:tabs>
          <w:tab w:val="left" w:pos="0"/>
        </w:tabs>
        <w:ind w:left="284" w:hanging="284"/>
        <w:jc w:val="both"/>
      </w:pPr>
      <w:r w:rsidRPr="009F7A15">
        <w:t>Strony postanawiają, ze odpowiedzialność Wykonawcy za wady przedmiotu zamówienia zostanie rozszerzona przez udzielenie</w:t>
      </w:r>
      <w:r w:rsidR="0048510E" w:rsidRPr="009F7A15">
        <w:t>,</w:t>
      </w:r>
      <w:r w:rsidRPr="009F7A15">
        <w:t xml:space="preserve"> </w:t>
      </w:r>
      <w:r w:rsidR="0048510E" w:rsidRPr="009F7A15">
        <w:t xml:space="preserve">zgodnie z treścią złożonej Oferty, </w:t>
      </w:r>
      <w:r w:rsidR="00A307C7" w:rsidRPr="00A307C7">
        <w:t>………….</w:t>
      </w:r>
      <w:r w:rsidRPr="00A307C7">
        <w:t>-miesięcznej</w:t>
      </w:r>
      <w:r w:rsidRPr="009F7A15">
        <w:t xml:space="preserve"> pisemnej gwarancji jakości, w</w:t>
      </w:r>
      <w:r w:rsidRPr="009F7A15">
        <w:rPr>
          <w:color w:val="FF0000"/>
        </w:rPr>
        <w:t xml:space="preserve"> </w:t>
      </w:r>
      <w:r w:rsidRPr="009F7A15">
        <w:t>ramach której Wykonawca gwarantuje, że</w:t>
      </w:r>
      <w:r w:rsidR="00EE6359" w:rsidRPr="009F7A15">
        <w:t xml:space="preserve"> przedmiot zamówienia oraz jego elementy wolne są </w:t>
      </w:r>
      <w:r w:rsidR="00EE6359" w:rsidRPr="009F7A15">
        <w:lastRenderedPageBreak/>
        <w:t>od wad i zdatne do określonego w specyfikacji technicznej celu.</w:t>
      </w:r>
      <w:r w:rsidR="0048510E" w:rsidRPr="009F7A15">
        <w:t xml:space="preserve"> Okres rękojmi za wady jest równy okresowi udzielonej gwarancji jakości.</w:t>
      </w:r>
    </w:p>
    <w:p w14:paraId="5FEB0CD0" w14:textId="5FFF0E6D" w:rsidR="0020775B" w:rsidRPr="009F7A15" w:rsidRDefault="0020775B" w:rsidP="008339D5">
      <w:pPr>
        <w:pStyle w:val="Akapitzlist"/>
        <w:numPr>
          <w:ilvl w:val="0"/>
          <w:numId w:val="9"/>
        </w:numPr>
        <w:tabs>
          <w:tab w:val="left" w:pos="0"/>
        </w:tabs>
        <w:ind w:left="284" w:hanging="284"/>
        <w:jc w:val="both"/>
      </w:pPr>
      <w:r w:rsidRPr="009F7A15">
        <w:t>Strony zgodnie potwierdzają, że samodzielnym dokumentem potwierdzającym udzielenie gwarancji jakości jest Umowa.</w:t>
      </w:r>
    </w:p>
    <w:p w14:paraId="0525D01B" w14:textId="0E629D40" w:rsidR="00255284" w:rsidRPr="009F7A15" w:rsidRDefault="00255284" w:rsidP="00255284">
      <w:pPr>
        <w:pStyle w:val="Akapitzlist"/>
        <w:numPr>
          <w:ilvl w:val="0"/>
          <w:numId w:val="9"/>
        </w:numPr>
        <w:tabs>
          <w:tab w:val="left" w:pos="0"/>
        </w:tabs>
        <w:ind w:left="284" w:hanging="284"/>
        <w:jc w:val="both"/>
      </w:pPr>
      <w:r w:rsidRPr="009F7A15">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w:t>
      </w:r>
      <w:r w:rsidR="00042A59">
        <w:t xml:space="preserve"> </w:t>
      </w:r>
      <w:r w:rsidR="00DC3AB6">
        <w:t>przedmiotu zamówienia</w:t>
      </w:r>
      <w:r w:rsidRPr="009F7A15">
        <w:t>, tj. do bezpłatnej naprawy lub wymiany jego elementów, które w okresie gwarancji okażą się wadliwe, niepełnowartościowe lub uszkodzone na skutek zastosowania przy ich wytworzeniu lub montażu wadliwych materiałów, błędnej konstrukcji, niepełnej sprawności, wadliwego wykonania lub z innych przyczyn. Gwarancją objęte są w szczególności wady wynikające z wad materiałowych oraz wad wykonania.</w:t>
      </w:r>
    </w:p>
    <w:p w14:paraId="41010937" w14:textId="4DFDA28A" w:rsidR="00617063" w:rsidRPr="009F7A15" w:rsidRDefault="00617063" w:rsidP="008339D5">
      <w:pPr>
        <w:pStyle w:val="Akapitzlist"/>
        <w:numPr>
          <w:ilvl w:val="0"/>
          <w:numId w:val="9"/>
        </w:numPr>
        <w:tabs>
          <w:tab w:val="left" w:pos="0"/>
        </w:tabs>
        <w:ind w:left="284" w:hanging="284"/>
        <w:jc w:val="both"/>
      </w:pPr>
      <w:r w:rsidRPr="009F7A15">
        <w:t xml:space="preserve">Okres gwarancyjny rozpoczyna swój bieg w dniu podpisania przez Strony protokołu odbioru </w:t>
      </w:r>
      <w:r w:rsidR="00EE6359" w:rsidRPr="009F7A15">
        <w:t>przedmiotu zamówienia</w:t>
      </w:r>
      <w:r w:rsidRPr="009F7A15">
        <w:t>.</w:t>
      </w:r>
      <w:r w:rsidR="00657019" w:rsidRPr="009F7A15">
        <w:t xml:space="preserve"> </w:t>
      </w:r>
    </w:p>
    <w:p w14:paraId="18782D2B" w14:textId="77E45FDD" w:rsidR="00617063" w:rsidRPr="009F7A15" w:rsidRDefault="00617063" w:rsidP="008339D5">
      <w:pPr>
        <w:pStyle w:val="Akapitzlist"/>
        <w:numPr>
          <w:ilvl w:val="0"/>
          <w:numId w:val="9"/>
        </w:numPr>
        <w:tabs>
          <w:tab w:val="left" w:pos="0"/>
        </w:tabs>
        <w:ind w:left="284" w:hanging="284"/>
        <w:jc w:val="both"/>
      </w:pPr>
      <w:r w:rsidRPr="009F7A15">
        <w:t>W czasie trwania okresu gwarancyjnego Wykonawca obowiązany jest do nieodpłatnego usuwania wad przedmiot</w:t>
      </w:r>
      <w:r w:rsidR="00EE6359" w:rsidRPr="009F7A15">
        <w:t xml:space="preserve">u zamówienia </w:t>
      </w:r>
      <w:r w:rsidRPr="009F7A15">
        <w:t xml:space="preserve">objętych gwarancją w </w:t>
      </w:r>
      <w:r w:rsidR="00255284" w:rsidRPr="009F7A15">
        <w:t xml:space="preserve">miejscu realizacji przedmiotu zamówienia, z wyjątkiem sytuacji gdy naprawa nie będzie z przyczyn technicznych możliwa w </w:t>
      </w:r>
      <w:r w:rsidR="007B5EAF" w:rsidRPr="009F7A15">
        <w:t xml:space="preserve">tym </w:t>
      </w:r>
      <w:r w:rsidR="00255284" w:rsidRPr="009F7A15">
        <w:t>miejscu (np. konieczność zastosowania narzędzi lub urządzeń niemożliwych do zastosowania w miejscu realizacji przedmiotu zamówienia lub znajdujących się wyłącznie w punkcie napraw Wykonawcy)</w:t>
      </w:r>
      <w:r w:rsidRPr="009F7A15">
        <w:t xml:space="preserve">. </w:t>
      </w:r>
      <w:r w:rsidR="00255284" w:rsidRPr="009F7A15">
        <w:t>W takich sytuacjach Wykonawca zobowiązuje się do odbioru</w:t>
      </w:r>
      <w:r w:rsidR="00B2669E">
        <w:t xml:space="preserve"> </w:t>
      </w:r>
      <w:r w:rsidR="00DC3AB6">
        <w:t>przedmiotu zamówienia</w:t>
      </w:r>
      <w:r w:rsidR="00255284" w:rsidRPr="009F7A15">
        <w:t xml:space="preserve"> z miejsca realizacji przedmiotu zamówienia do miejsca naprawy i dostarczenia go po naprawie do </w:t>
      </w:r>
      <w:r w:rsidR="007B5EAF" w:rsidRPr="009F7A15">
        <w:t>miejsca</w:t>
      </w:r>
      <w:r w:rsidR="00255284" w:rsidRPr="009F7A15">
        <w:t xml:space="preserve"> realizacji przedmiotu zamówienia.</w:t>
      </w:r>
      <w:r w:rsidR="007B5EAF" w:rsidRPr="009F7A15">
        <w:t xml:space="preserve"> Koszty związane z realizacją napraw gwarancyjnych ponosi Wykonawca.</w:t>
      </w:r>
    </w:p>
    <w:p w14:paraId="08264288" w14:textId="5581080E" w:rsidR="007B5EAF" w:rsidRPr="009F7A15" w:rsidRDefault="007B5EAF" w:rsidP="008339D5">
      <w:pPr>
        <w:pStyle w:val="Akapitzlist"/>
        <w:numPr>
          <w:ilvl w:val="0"/>
          <w:numId w:val="9"/>
        </w:numPr>
        <w:tabs>
          <w:tab w:val="left" w:pos="0"/>
        </w:tabs>
        <w:ind w:left="284" w:hanging="284"/>
        <w:jc w:val="both"/>
      </w:pPr>
      <w:r w:rsidRPr="009F7A15">
        <w:t>Wykonawca zobowiązany jest do przystąpienia do usuwania usterek / wad</w:t>
      </w:r>
      <w:r w:rsidR="00B2669E">
        <w:t xml:space="preserve"> </w:t>
      </w:r>
      <w:r w:rsidR="00DC3AB6">
        <w:t>przedmiotu zamówienia</w:t>
      </w:r>
      <w:r w:rsidRPr="009F7A15">
        <w:t xml:space="preserve"> max. </w:t>
      </w:r>
      <w:r w:rsidR="00FD4C21" w:rsidRPr="003D0661">
        <w:t>14</w:t>
      </w:r>
      <w:r w:rsidRPr="009F7A15">
        <w:t xml:space="preserve"> dni od zgłoszenia wystąpienia wady lub usterki przez Zamawiającego.</w:t>
      </w:r>
    </w:p>
    <w:p w14:paraId="19492889" w14:textId="60543191" w:rsidR="007B5EAF" w:rsidRPr="009F7A15" w:rsidRDefault="007B5EAF" w:rsidP="008339D5">
      <w:pPr>
        <w:pStyle w:val="Akapitzlist"/>
        <w:numPr>
          <w:ilvl w:val="0"/>
          <w:numId w:val="9"/>
        </w:numPr>
        <w:tabs>
          <w:tab w:val="left" w:pos="0"/>
        </w:tabs>
        <w:ind w:left="284" w:hanging="284"/>
        <w:jc w:val="both"/>
      </w:pPr>
      <w:r w:rsidRPr="009F7A15">
        <w:t xml:space="preserve">Okres naprawy gwarancyjnej nie może przekroczyć </w:t>
      </w:r>
      <w:r w:rsidR="00A134A7">
        <w:t>6</w:t>
      </w:r>
      <w:r w:rsidR="005668C1">
        <w:t>0</w:t>
      </w:r>
      <w:r w:rsidRPr="009F7A15">
        <w:t xml:space="preserve"> dni od dnia przystąpienia do usuwania wady / usterki. Opóźnienie Wykonawcy w tym zakresie uzasadniać mogą jedynie zdarzenia stanowiące siłę wyższą. </w:t>
      </w:r>
    </w:p>
    <w:p w14:paraId="0F4464D5" w14:textId="3E04DF78" w:rsidR="007B5EAF" w:rsidRPr="009F7A15" w:rsidRDefault="007B5EAF" w:rsidP="008339D5">
      <w:pPr>
        <w:pStyle w:val="Akapitzlist"/>
        <w:numPr>
          <w:ilvl w:val="0"/>
          <w:numId w:val="9"/>
        </w:numPr>
        <w:tabs>
          <w:tab w:val="left" w:pos="0"/>
        </w:tabs>
        <w:ind w:left="284" w:hanging="284"/>
        <w:jc w:val="both"/>
      </w:pPr>
      <w:r w:rsidRPr="009F7A15">
        <w:t>W odniesieniu do wymienionych lub naprawionych elementów</w:t>
      </w:r>
      <w:r w:rsidR="00B2669E">
        <w:t xml:space="preserve"> </w:t>
      </w:r>
      <w:r w:rsidR="00DC3AB6">
        <w:t>przedmiotu zamówienia</w:t>
      </w:r>
      <w:r w:rsidRPr="009F7A15">
        <w:t xml:space="preserve">, termin gwarancji biegnie na nowo od chwili dokonania skutecznej naprawy lub zakończenia wymiany. W przypadku, gdy wada elementu uniemożliwia funkcjonowanie całego </w:t>
      </w:r>
      <w:r w:rsidR="00DC3AB6">
        <w:t>przedmiotu zamówienia</w:t>
      </w:r>
      <w:r w:rsidRPr="009F7A15">
        <w:t>, okres gwarancji całego przedmiotu Umowy ulega przedłużeniu o okres od daty zgłoszenia wady do daty jej usunięcia.</w:t>
      </w:r>
    </w:p>
    <w:p w14:paraId="4F05697D" w14:textId="408C1B3A" w:rsidR="00617063" w:rsidRPr="009F7A15" w:rsidRDefault="004024A1" w:rsidP="008C6F49">
      <w:pPr>
        <w:pStyle w:val="Akapitzlist"/>
        <w:numPr>
          <w:ilvl w:val="0"/>
          <w:numId w:val="9"/>
        </w:numPr>
        <w:tabs>
          <w:tab w:val="left" w:pos="0"/>
        </w:tabs>
        <w:ind w:left="284" w:hanging="284"/>
        <w:jc w:val="both"/>
      </w:pPr>
      <w:r>
        <w:t>O</w:t>
      </w:r>
      <w:r w:rsidR="00617063" w:rsidRPr="009F7A15">
        <w:t>kres gwarancyjny ulega przedłużeniu</w:t>
      </w:r>
      <w:r w:rsidR="008C6F49" w:rsidRPr="009F7A15">
        <w:t xml:space="preserve"> </w:t>
      </w:r>
      <w:r w:rsidR="00617063" w:rsidRPr="009F7A15">
        <w:t>jeżeli Wykonawca nie zakończył napraw przez upływem okresu gwarancyjnego – do czasu zakończenia napraw</w:t>
      </w:r>
      <w:r w:rsidR="008C6F49" w:rsidRPr="009F7A15">
        <w:t>, przedłużonego o okres realizacji naprawy gwarancyjnej, tj. od daty zgłoszenia do daty zakończenia naprawy.</w:t>
      </w:r>
      <w:r w:rsidR="00617063" w:rsidRPr="009F7A15">
        <w:t xml:space="preserve"> </w:t>
      </w:r>
    </w:p>
    <w:p w14:paraId="62F12283" w14:textId="6B58DDBF" w:rsidR="00203712" w:rsidRPr="00F61908" w:rsidRDefault="00203712" w:rsidP="008C6F49">
      <w:pPr>
        <w:pStyle w:val="Akapitzlist"/>
        <w:numPr>
          <w:ilvl w:val="0"/>
          <w:numId w:val="9"/>
        </w:numPr>
        <w:tabs>
          <w:tab w:val="left" w:pos="0"/>
        </w:tabs>
        <w:ind w:left="284" w:hanging="284"/>
        <w:jc w:val="both"/>
      </w:pPr>
      <w:r w:rsidRPr="00F61908">
        <w:t>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 W przypadku, gdy wykonana ekspertyza potwierdzi stanowisko Zamawiającego, wówczas Wykonawca zobowiązany będzie do zwrotu Zamawiającemu całości kosztów wykonania ekspertyzy.</w:t>
      </w:r>
    </w:p>
    <w:p w14:paraId="08B0E10F" w14:textId="7D77DC56" w:rsidR="00617063" w:rsidRPr="009F7A15" w:rsidRDefault="00617063">
      <w:pPr>
        <w:pStyle w:val="Akapitzlist"/>
        <w:tabs>
          <w:tab w:val="left" w:pos="0"/>
        </w:tabs>
        <w:ind w:left="0"/>
      </w:pPr>
    </w:p>
    <w:p w14:paraId="16DAF6F0" w14:textId="77777777" w:rsidR="006A2B35" w:rsidRPr="001B42F4" w:rsidRDefault="006A2B35" w:rsidP="006A2B35">
      <w:pPr>
        <w:pStyle w:val="Akapitzlist"/>
        <w:tabs>
          <w:tab w:val="left" w:pos="0"/>
        </w:tabs>
        <w:ind w:left="0"/>
        <w:jc w:val="center"/>
        <w:rPr>
          <w:b/>
        </w:rPr>
      </w:pPr>
      <w:r w:rsidRPr="001B42F4">
        <w:rPr>
          <w:b/>
        </w:rPr>
        <w:t xml:space="preserve">§6 </w:t>
      </w:r>
    </w:p>
    <w:p w14:paraId="69401519" w14:textId="77777777" w:rsidR="006A2B35" w:rsidRPr="001B42F4" w:rsidRDefault="006A2B35" w:rsidP="006A2B35">
      <w:pPr>
        <w:pStyle w:val="Akapitzlist"/>
        <w:tabs>
          <w:tab w:val="left" w:pos="0"/>
        </w:tabs>
        <w:ind w:left="0"/>
        <w:jc w:val="center"/>
        <w:rPr>
          <w:b/>
        </w:rPr>
      </w:pPr>
      <w:r w:rsidRPr="001B42F4">
        <w:rPr>
          <w:b/>
        </w:rPr>
        <w:t>KLAUZULA POUFNOŚCI</w:t>
      </w:r>
    </w:p>
    <w:p w14:paraId="5A765DF6" w14:textId="77777777" w:rsidR="006A2B35" w:rsidRPr="001B42F4" w:rsidRDefault="006A2B35" w:rsidP="006A2B35">
      <w:pPr>
        <w:pStyle w:val="Akapitzlist"/>
        <w:tabs>
          <w:tab w:val="left" w:pos="0"/>
        </w:tabs>
        <w:ind w:left="0"/>
        <w:jc w:val="center"/>
        <w:rPr>
          <w:b/>
        </w:rPr>
      </w:pPr>
      <w:r w:rsidRPr="001B42F4">
        <w:rPr>
          <w:b/>
        </w:rPr>
        <w:t xml:space="preserve"> </w:t>
      </w:r>
    </w:p>
    <w:p w14:paraId="21A3FAEB" w14:textId="551B56FD" w:rsidR="00E74D53" w:rsidRPr="001B42F4" w:rsidRDefault="006A2B35" w:rsidP="006A2B35">
      <w:pPr>
        <w:pStyle w:val="Akapitzlist"/>
        <w:numPr>
          <w:ilvl w:val="0"/>
          <w:numId w:val="12"/>
        </w:numPr>
        <w:tabs>
          <w:tab w:val="left" w:pos="0"/>
        </w:tabs>
        <w:ind w:left="284" w:hanging="284"/>
        <w:jc w:val="both"/>
      </w:pPr>
      <w:r w:rsidRPr="001B42F4">
        <w:lastRenderedPageBreak/>
        <w:t>Strony zobowiązują się do zachowania w tajemnicy wszelkich informacji</w:t>
      </w:r>
      <w:r w:rsidR="00B54D5C" w:rsidRPr="001B42F4">
        <w:t xml:space="preserve"> poufnych</w:t>
      </w:r>
      <w:r w:rsidRPr="001B42F4">
        <w:t xml:space="preserve">, o których powzięły wiedzę w trakcie </w:t>
      </w:r>
      <w:r w:rsidR="00E92F8D" w:rsidRPr="001B42F4">
        <w:t xml:space="preserve">zawarcia i </w:t>
      </w:r>
      <w:r w:rsidRPr="001B42F4">
        <w:t xml:space="preserve">wykonywania niniejszej </w:t>
      </w:r>
      <w:r w:rsidR="00E92F8D" w:rsidRPr="001B42F4">
        <w:t>U</w:t>
      </w:r>
      <w:r w:rsidRPr="001B42F4">
        <w:t>mowy</w:t>
      </w:r>
      <w:r w:rsidR="00E74D53" w:rsidRPr="001B42F4">
        <w:t xml:space="preserve">. Informacje poufne w rozumieniu Umowy stanowią wszelkie materiały i informacje w formie pisemnej lub elektronicznej oznaczone jako „zastrzeżone”, „tajne”, „poufne”, lub noszące inne oznaczenie wskazujące na ich poufny charakter, jak również informacje przekazane w dowolnej innej formie wraz z informacją, również w dowolnej formie, o ich poufnym charakterze, lub też informacje których poufny charakter w sposób oczywisty wynika z ich natury lub stosownego przepisu prawa. </w:t>
      </w:r>
    </w:p>
    <w:p w14:paraId="636B5E08" w14:textId="49D7E0B1" w:rsidR="00E92F8D" w:rsidRPr="003D0661" w:rsidRDefault="00E74D53" w:rsidP="00E74D53">
      <w:pPr>
        <w:pStyle w:val="Akapitzlist"/>
        <w:numPr>
          <w:ilvl w:val="0"/>
          <w:numId w:val="12"/>
        </w:numPr>
        <w:tabs>
          <w:tab w:val="left" w:pos="0"/>
        </w:tabs>
        <w:ind w:left="284" w:hanging="284"/>
        <w:jc w:val="both"/>
      </w:pPr>
      <w:r w:rsidRPr="001B42F4">
        <w:t>W</w:t>
      </w:r>
      <w:r w:rsidR="006A2B35" w:rsidRPr="001B42F4">
        <w:t xml:space="preserve"> szczególności Strony zobowiązują się do zachowania tajemnicy w zakresie informacji, stanowiących tajemnicę przedsiębiorstwa w rozumieniu art. 11. ust 4 ustawy z dnia 16 kwietnia 1993 r. o zwalczaniu </w:t>
      </w:r>
      <w:r w:rsidR="006A2B35" w:rsidRPr="003D0661">
        <w:t>nieuczciwej konkurencji (</w:t>
      </w:r>
      <w:r w:rsidR="00C36C85" w:rsidRPr="003D0661">
        <w:t>Dz.U. z 2020 r. poz. 913, z późn.zm.</w:t>
      </w:r>
      <w:r w:rsidR="006A2B35" w:rsidRPr="003D0661">
        <w:t>)</w:t>
      </w:r>
      <w:r w:rsidR="00E92F8D" w:rsidRPr="003D0661">
        <w:t>.</w:t>
      </w:r>
    </w:p>
    <w:p w14:paraId="3C460531" w14:textId="77777777" w:rsidR="0093670B" w:rsidRPr="001B42F4" w:rsidRDefault="0093670B" w:rsidP="0093670B">
      <w:pPr>
        <w:pStyle w:val="Akapitzlist"/>
        <w:numPr>
          <w:ilvl w:val="0"/>
          <w:numId w:val="12"/>
        </w:numPr>
        <w:tabs>
          <w:tab w:val="left" w:pos="0"/>
        </w:tabs>
        <w:ind w:left="284" w:hanging="284"/>
        <w:jc w:val="both"/>
      </w:pPr>
      <w:r w:rsidRPr="001B42F4">
        <w:t>Obowiązek zachowania tajemnicy nie dotyczy informacji, które:</w:t>
      </w:r>
    </w:p>
    <w:p w14:paraId="6541EFF9" w14:textId="77777777" w:rsidR="0093670B" w:rsidRPr="001B42F4" w:rsidRDefault="0093670B" w:rsidP="0093670B">
      <w:pPr>
        <w:pStyle w:val="Akapitzlist"/>
        <w:numPr>
          <w:ilvl w:val="0"/>
          <w:numId w:val="31"/>
        </w:numPr>
        <w:tabs>
          <w:tab w:val="left" w:pos="0"/>
        </w:tabs>
        <w:ind w:left="567" w:hanging="283"/>
        <w:jc w:val="both"/>
      </w:pPr>
      <w:r w:rsidRPr="001B42F4">
        <w:t>są powszechnie znane, w związku z tym, że zostały opublikowane w środkach masowego przekazu takich jak prasa, radio, telewizja, bądź zostały udostępnione publicznie w inny sposób umożliwiający zapoznanie się z takimi informacjami przez bliżej niezdefiniowany krąg osób w sposób inny, niż w wyniku naruszenia postanowień Umowy;</w:t>
      </w:r>
    </w:p>
    <w:p w14:paraId="2DA00371" w14:textId="77777777" w:rsidR="0093670B" w:rsidRPr="001B42F4" w:rsidRDefault="0093670B" w:rsidP="0093670B">
      <w:pPr>
        <w:pStyle w:val="Akapitzlist"/>
        <w:numPr>
          <w:ilvl w:val="0"/>
          <w:numId w:val="31"/>
        </w:numPr>
        <w:tabs>
          <w:tab w:val="left" w:pos="0"/>
        </w:tabs>
        <w:ind w:left="567" w:hanging="283"/>
        <w:jc w:val="both"/>
      </w:pPr>
      <w:r w:rsidRPr="001B42F4">
        <w:t xml:space="preserve">zostały uzyskane od podmiotu innego niż druga Strona (w tym jego pracownicy lub współpracownicy), pod warunkiem, że podmiot będący źródłem informacji uzyskał je w sposób zgodny z prawem i nie był związany klauzulą poufności wobec drugiej Strony lub podmiotu, którego te informacje dotyczą, co Strona ujawniająca jest w stanie udowodnić; </w:t>
      </w:r>
    </w:p>
    <w:p w14:paraId="6EB0D3AD" w14:textId="385D4D57" w:rsidR="0093670B" w:rsidRPr="001B42F4" w:rsidRDefault="0093670B" w:rsidP="0093670B">
      <w:pPr>
        <w:pStyle w:val="Akapitzlist"/>
        <w:numPr>
          <w:ilvl w:val="0"/>
          <w:numId w:val="31"/>
        </w:numPr>
        <w:tabs>
          <w:tab w:val="left" w:pos="0"/>
        </w:tabs>
        <w:ind w:left="567" w:hanging="283"/>
        <w:jc w:val="both"/>
      </w:pPr>
      <w:r w:rsidRPr="001B42F4">
        <w:t>były znane Stronie ujawniającej przed ich otrzymaniem od drugiej Strony lub były opracowane przez Stronę ujawniającą lub na jego zlecenie niezależnie od jakiegokolwiek ujawnienia przez drugą Stronę, co Strona ujawniająca jest w stanie udowodnić.</w:t>
      </w:r>
    </w:p>
    <w:p w14:paraId="5966FE84" w14:textId="77777777" w:rsidR="0093670B" w:rsidRPr="001B42F4" w:rsidRDefault="0093670B" w:rsidP="0093670B">
      <w:pPr>
        <w:pStyle w:val="Akapitzlist"/>
        <w:numPr>
          <w:ilvl w:val="0"/>
          <w:numId w:val="12"/>
        </w:numPr>
        <w:tabs>
          <w:tab w:val="left" w:pos="0"/>
        </w:tabs>
        <w:ind w:left="284" w:hanging="284"/>
        <w:jc w:val="both"/>
      </w:pPr>
      <w:r w:rsidRPr="001B42F4">
        <w:t>Strony zobowiązują się do:</w:t>
      </w:r>
    </w:p>
    <w:p w14:paraId="5F3EE970" w14:textId="6C1DAA83" w:rsidR="0093670B" w:rsidRPr="001B42F4" w:rsidRDefault="0093670B" w:rsidP="0093670B">
      <w:pPr>
        <w:pStyle w:val="Akapitzlist"/>
        <w:numPr>
          <w:ilvl w:val="0"/>
          <w:numId w:val="32"/>
        </w:numPr>
        <w:tabs>
          <w:tab w:val="left" w:pos="0"/>
        </w:tabs>
        <w:ind w:left="567" w:hanging="283"/>
        <w:jc w:val="both"/>
      </w:pPr>
      <w:r w:rsidRPr="001B42F4">
        <w:t>zachowania w ścisłej tajemnicy wszelkich informacji poufnych;</w:t>
      </w:r>
    </w:p>
    <w:p w14:paraId="0B8E6594" w14:textId="6C11A76D" w:rsidR="0093670B" w:rsidRPr="001B42F4" w:rsidRDefault="0093670B" w:rsidP="0093670B">
      <w:pPr>
        <w:pStyle w:val="Akapitzlist"/>
        <w:numPr>
          <w:ilvl w:val="0"/>
          <w:numId w:val="32"/>
        </w:numPr>
        <w:tabs>
          <w:tab w:val="left" w:pos="0"/>
        </w:tabs>
        <w:ind w:left="567" w:hanging="283"/>
        <w:jc w:val="both"/>
      </w:pPr>
      <w:r w:rsidRPr="001B42F4">
        <w:t>nieujawniania osobom trzecim jakichkolwiek informacji poufnych w całości lub w części;</w:t>
      </w:r>
    </w:p>
    <w:p w14:paraId="70DB83DA" w14:textId="3939B458" w:rsidR="0093670B" w:rsidRPr="001B42F4" w:rsidRDefault="0093670B" w:rsidP="0093670B">
      <w:pPr>
        <w:pStyle w:val="Akapitzlist"/>
        <w:numPr>
          <w:ilvl w:val="0"/>
          <w:numId w:val="32"/>
        </w:numPr>
        <w:tabs>
          <w:tab w:val="left" w:pos="0"/>
        </w:tabs>
        <w:ind w:left="567" w:hanging="283"/>
        <w:jc w:val="both"/>
      </w:pPr>
      <w:r w:rsidRPr="001B42F4">
        <w:t>stosowania środków bezpieczeństwa zapewniających poufność informacji poufnych, i uniemożliwiających dostęp nieuprawnionych osób trzecich;</w:t>
      </w:r>
    </w:p>
    <w:p w14:paraId="305E3F07" w14:textId="63F8F020" w:rsidR="0093670B" w:rsidRPr="001B42F4" w:rsidRDefault="0093670B" w:rsidP="0093670B">
      <w:pPr>
        <w:pStyle w:val="Akapitzlist"/>
        <w:numPr>
          <w:ilvl w:val="0"/>
          <w:numId w:val="32"/>
        </w:numPr>
        <w:tabs>
          <w:tab w:val="left" w:pos="0"/>
        </w:tabs>
        <w:ind w:left="567" w:hanging="283"/>
        <w:jc w:val="both"/>
      </w:pPr>
      <w:r w:rsidRPr="001B42F4">
        <w:t>wykorzystywania informacji poufnych wyłącznie dla celów wykonywania Umowy;</w:t>
      </w:r>
    </w:p>
    <w:p w14:paraId="2AA4BAB3" w14:textId="1B31B19E" w:rsidR="0093670B" w:rsidRPr="001B42F4" w:rsidRDefault="0093670B" w:rsidP="0093670B">
      <w:pPr>
        <w:pStyle w:val="Akapitzlist"/>
        <w:numPr>
          <w:ilvl w:val="0"/>
          <w:numId w:val="32"/>
        </w:numPr>
        <w:tabs>
          <w:tab w:val="left" w:pos="0"/>
        </w:tabs>
        <w:ind w:left="567" w:hanging="283"/>
        <w:jc w:val="both"/>
      </w:pPr>
      <w:r w:rsidRPr="001B42F4">
        <w:t>pouczenia wszystkich współpracowników mających dostęp do informacji poufnych o obowiązku zachowania tajemnicy na warunkach wynikających z Umowy;</w:t>
      </w:r>
    </w:p>
    <w:p w14:paraId="0C9B1FA0" w14:textId="77777777" w:rsidR="0093670B" w:rsidRPr="001B42F4" w:rsidRDefault="0093670B" w:rsidP="001A24FA">
      <w:pPr>
        <w:pStyle w:val="Akapitzlist"/>
        <w:numPr>
          <w:ilvl w:val="0"/>
          <w:numId w:val="32"/>
        </w:numPr>
        <w:tabs>
          <w:tab w:val="left" w:pos="0"/>
        </w:tabs>
        <w:ind w:left="567" w:hanging="283"/>
        <w:jc w:val="both"/>
      </w:pPr>
      <w:r w:rsidRPr="001B42F4">
        <w:t>podjęcia wszelkich niezbędnych kroków dla wyegzekwowania przestrzegania postanowień Umowy przez swoich współpracowników.</w:t>
      </w:r>
    </w:p>
    <w:p w14:paraId="3618F240" w14:textId="55606700" w:rsidR="0093670B" w:rsidRPr="001B42F4" w:rsidRDefault="0093670B" w:rsidP="0093670B">
      <w:pPr>
        <w:pStyle w:val="Akapitzlist"/>
        <w:numPr>
          <w:ilvl w:val="0"/>
          <w:numId w:val="12"/>
        </w:numPr>
        <w:tabs>
          <w:tab w:val="left" w:pos="0"/>
        </w:tabs>
        <w:ind w:left="284" w:hanging="284"/>
        <w:jc w:val="both"/>
      </w:pPr>
      <w:r w:rsidRPr="001B42F4">
        <w:t>Strony uprawnione są do przekazywania informacji poufnych swoim pracownikom oraz podwykonawcom wyłącznie, gdy jest to konieczne do wykonania Umowy. W takim przypadku dana Strona ponosi odpowiedzialność za naruszenie zasad poufności przez podwykonawców jak za własne działania bądź zaniechania.</w:t>
      </w:r>
    </w:p>
    <w:p w14:paraId="761252C5" w14:textId="77A18D88" w:rsidR="0093670B" w:rsidRPr="001B42F4" w:rsidRDefault="0093670B" w:rsidP="0093670B">
      <w:pPr>
        <w:pStyle w:val="Akapitzlist"/>
        <w:numPr>
          <w:ilvl w:val="0"/>
          <w:numId w:val="12"/>
        </w:numPr>
        <w:tabs>
          <w:tab w:val="left" w:pos="0"/>
        </w:tabs>
        <w:ind w:left="284" w:hanging="284"/>
        <w:jc w:val="both"/>
      </w:pPr>
      <w:r w:rsidRPr="001B42F4">
        <w:t xml:space="preserve">W wypadku, gdy któraś ze Stron zostanie zobowiązana, na podstawie obowiązujących przepisów, nakazem sądu bądź organu administracji państwowej, do ujawnienia informacji lub materiałów stanowiących </w:t>
      </w:r>
      <w:r w:rsidR="001A24FA" w:rsidRPr="001B42F4">
        <w:t>i</w:t>
      </w:r>
      <w:r w:rsidRPr="001B42F4">
        <w:t xml:space="preserve">nformację </w:t>
      </w:r>
      <w:r w:rsidR="001A24FA" w:rsidRPr="001B42F4">
        <w:t>p</w:t>
      </w:r>
      <w:r w:rsidRPr="001B42F4">
        <w:t xml:space="preserve">oufną, albo konieczność ich ujawnienia będzie wynikała z przepisów prawa lub umowy </w:t>
      </w:r>
      <w:r w:rsidR="001A24FA" w:rsidRPr="001B42F4">
        <w:t>o dofinasowanie Zamawiającego</w:t>
      </w:r>
      <w:r w:rsidRPr="001B42F4">
        <w:t xml:space="preserve">, </w:t>
      </w:r>
      <w:r w:rsidR="001A24FA" w:rsidRPr="001B42F4">
        <w:t xml:space="preserve">podpisanej z instytucją finansującą projekt, w ramach którego wszczęte zostało postępowanie zamówieniowe, </w:t>
      </w:r>
      <w:r w:rsidRPr="001B42F4">
        <w:t>wówczas Strona ta zobowiązuje się drugą ze Stron niezwłocznie powiadomić o tym fakcie oraz poinformować odbiorcę informacji lub materiałów o ich poufnym charakterze.</w:t>
      </w:r>
    </w:p>
    <w:p w14:paraId="37FE4162" w14:textId="3404527F" w:rsidR="0093670B" w:rsidRPr="001B42F4" w:rsidRDefault="0093670B" w:rsidP="0093670B">
      <w:pPr>
        <w:pStyle w:val="Akapitzlist"/>
        <w:numPr>
          <w:ilvl w:val="0"/>
          <w:numId w:val="12"/>
        </w:numPr>
        <w:tabs>
          <w:tab w:val="left" w:pos="0"/>
        </w:tabs>
        <w:ind w:left="284" w:hanging="284"/>
        <w:jc w:val="both"/>
      </w:pPr>
      <w:r w:rsidRPr="001B42F4">
        <w:lastRenderedPageBreak/>
        <w:t xml:space="preserve">Postanowienia w zakresie zachowania poufności pozostają w mocy w okresie 5 lat od uzyskania danej </w:t>
      </w:r>
      <w:r w:rsidR="00807A1E" w:rsidRPr="001B42F4">
        <w:t>i</w:t>
      </w:r>
      <w:r w:rsidRPr="001B42F4">
        <w:t xml:space="preserve">nformacji </w:t>
      </w:r>
      <w:r w:rsidR="00807A1E" w:rsidRPr="001B42F4">
        <w:t>p</w:t>
      </w:r>
      <w:r w:rsidRPr="001B42F4">
        <w:t>oufnej, jednakże w żadnym razie nie krócej niż 2 lat od zawarcia Umowy, o ile odpowiednie przepisy nie przewidują terminu dłuższego.</w:t>
      </w:r>
    </w:p>
    <w:p w14:paraId="2ACC3895" w14:textId="77777777" w:rsidR="006A2B35" w:rsidRPr="009F7A15" w:rsidRDefault="006A2B35" w:rsidP="006A2B35">
      <w:pPr>
        <w:pStyle w:val="Akapitzlist"/>
        <w:tabs>
          <w:tab w:val="left" w:pos="0"/>
        </w:tabs>
        <w:ind w:left="0"/>
        <w:jc w:val="center"/>
        <w:rPr>
          <w:b/>
        </w:rPr>
      </w:pPr>
    </w:p>
    <w:p w14:paraId="04B6C343" w14:textId="2837D792" w:rsidR="00617063" w:rsidRPr="009F7A15" w:rsidRDefault="00617063">
      <w:pPr>
        <w:pStyle w:val="Akapitzlist"/>
        <w:tabs>
          <w:tab w:val="left" w:pos="0"/>
        </w:tabs>
        <w:ind w:left="0"/>
        <w:jc w:val="center"/>
        <w:rPr>
          <w:b/>
        </w:rPr>
      </w:pPr>
      <w:r w:rsidRPr="009F7A15">
        <w:rPr>
          <w:b/>
        </w:rPr>
        <w:t xml:space="preserve">§ </w:t>
      </w:r>
      <w:r w:rsidR="0009066C" w:rsidRPr="009F7A15">
        <w:rPr>
          <w:b/>
        </w:rPr>
        <w:t>7</w:t>
      </w:r>
      <w:r w:rsidRPr="009F7A15">
        <w:rPr>
          <w:b/>
        </w:rPr>
        <w:t xml:space="preserve"> </w:t>
      </w:r>
    </w:p>
    <w:p w14:paraId="726D8767" w14:textId="77777777" w:rsidR="00617063" w:rsidRPr="009F7A15" w:rsidRDefault="00617063">
      <w:pPr>
        <w:pStyle w:val="Akapitzlist"/>
        <w:tabs>
          <w:tab w:val="left" w:pos="0"/>
        </w:tabs>
        <w:ind w:left="0"/>
        <w:jc w:val="center"/>
        <w:rPr>
          <w:b/>
        </w:rPr>
      </w:pPr>
      <w:r w:rsidRPr="009F7A15">
        <w:rPr>
          <w:b/>
        </w:rPr>
        <w:t>KARY UMOWNE</w:t>
      </w:r>
    </w:p>
    <w:p w14:paraId="6EF05EBF" w14:textId="77777777" w:rsidR="00617063" w:rsidRPr="009F7A15" w:rsidRDefault="00617063">
      <w:pPr>
        <w:pStyle w:val="Akapitzlist"/>
        <w:tabs>
          <w:tab w:val="left" w:pos="0"/>
        </w:tabs>
        <w:ind w:left="0"/>
        <w:jc w:val="center"/>
        <w:rPr>
          <w:b/>
          <w:highlight w:val="yellow"/>
        </w:rPr>
      </w:pPr>
      <w:r w:rsidRPr="009F7A15">
        <w:rPr>
          <w:b/>
          <w:highlight w:val="yellow"/>
        </w:rPr>
        <w:t xml:space="preserve"> </w:t>
      </w:r>
    </w:p>
    <w:p w14:paraId="166FA79F" w14:textId="5AC436E4" w:rsidR="00617063" w:rsidRPr="00C37462" w:rsidRDefault="00617063" w:rsidP="008339D5">
      <w:pPr>
        <w:pStyle w:val="Akapitzlist"/>
        <w:numPr>
          <w:ilvl w:val="0"/>
          <w:numId w:val="7"/>
        </w:numPr>
        <w:tabs>
          <w:tab w:val="left" w:pos="0"/>
        </w:tabs>
        <w:ind w:left="284" w:hanging="284"/>
        <w:jc w:val="both"/>
      </w:pPr>
      <w:r w:rsidRPr="009F7A15">
        <w:t>W przypadku nienależytego wykonania lub</w:t>
      </w:r>
      <w:r w:rsidR="00657019" w:rsidRPr="009F7A15">
        <w:t xml:space="preserve"> </w:t>
      </w:r>
      <w:r w:rsidRPr="009F7A15">
        <w:t xml:space="preserve">niewykonania </w:t>
      </w:r>
      <w:r w:rsidR="0006532D" w:rsidRPr="009F7A15">
        <w:t xml:space="preserve">niniejszej </w:t>
      </w:r>
      <w:r w:rsidR="0013232A" w:rsidRPr="009F7A15">
        <w:t>Umow</w:t>
      </w:r>
      <w:r w:rsidRPr="009F7A15">
        <w:t xml:space="preserve">y, </w:t>
      </w:r>
      <w:r w:rsidR="000C311B" w:rsidRPr="00C37462">
        <w:t>Zamawiającemu przysługuje od Wykonawcy kara umowna</w:t>
      </w:r>
      <w:r w:rsidR="001E2154" w:rsidRPr="00C37462">
        <w:t>:</w:t>
      </w:r>
      <w:r w:rsidRPr="00C37462">
        <w:t xml:space="preserve"> </w:t>
      </w:r>
    </w:p>
    <w:p w14:paraId="547E3755" w14:textId="6F711BBD" w:rsidR="00617063" w:rsidRPr="00C37462" w:rsidRDefault="00617063" w:rsidP="001E2154">
      <w:pPr>
        <w:pStyle w:val="Akapitzlist"/>
        <w:numPr>
          <w:ilvl w:val="1"/>
          <w:numId w:val="7"/>
        </w:numPr>
        <w:tabs>
          <w:tab w:val="left" w:pos="0"/>
        </w:tabs>
        <w:jc w:val="both"/>
      </w:pPr>
      <w:r w:rsidRPr="00C37462">
        <w:t xml:space="preserve">W przypadku niedotrzymania przez Wykonawcę warunków </w:t>
      </w:r>
      <w:r w:rsidR="0006532D" w:rsidRPr="00C37462">
        <w:t xml:space="preserve">niniejszej </w:t>
      </w:r>
      <w:r w:rsidR="0013232A" w:rsidRPr="00C37462">
        <w:t>Umow</w:t>
      </w:r>
      <w:r w:rsidRPr="00C37462">
        <w:t>y, dotyczących termin</w:t>
      </w:r>
      <w:r w:rsidR="00622A36" w:rsidRPr="00C37462">
        <w:t>u</w:t>
      </w:r>
      <w:r w:rsidRPr="00C37462">
        <w:t xml:space="preserve"> </w:t>
      </w:r>
      <w:r w:rsidR="00622A36" w:rsidRPr="00C37462">
        <w:t>realizacji przedmiotu</w:t>
      </w:r>
      <w:r w:rsidRPr="00C37462">
        <w:t xml:space="preserve"> zamówienia, określon</w:t>
      </w:r>
      <w:r w:rsidR="00622A36" w:rsidRPr="00C37462">
        <w:t xml:space="preserve">ego w niniejszej </w:t>
      </w:r>
      <w:r w:rsidR="0013232A" w:rsidRPr="00C37462">
        <w:t>Umow</w:t>
      </w:r>
      <w:r w:rsidR="00622A36" w:rsidRPr="00C37462">
        <w:t xml:space="preserve">ie, </w:t>
      </w:r>
      <w:r w:rsidR="000C311B" w:rsidRPr="00C37462">
        <w:t>Zamawiającemu przysługuje od Wykonawcy kara umowna</w:t>
      </w:r>
      <w:r w:rsidRPr="00C37462">
        <w:t xml:space="preserve"> w wysokości do 0,</w:t>
      </w:r>
      <w:r w:rsidR="005B1599" w:rsidRPr="00C37462">
        <w:t>3</w:t>
      </w:r>
      <w:r w:rsidRPr="00C37462">
        <w:t xml:space="preserve"> % wynagrodzenia brutto Wykonawcy, określonego w § </w:t>
      </w:r>
      <w:r w:rsidR="001E2154" w:rsidRPr="00C37462">
        <w:t>2</w:t>
      </w:r>
      <w:r w:rsidRPr="00C37462">
        <w:t xml:space="preserve"> ust. 1 </w:t>
      </w:r>
      <w:r w:rsidR="0006532D" w:rsidRPr="00C37462">
        <w:t xml:space="preserve">niniejszej </w:t>
      </w:r>
      <w:r w:rsidR="0013232A" w:rsidRPr="00C37462">
        <w:t>Umow</w:t>
      </w:r>
      <w:r w:rsidRPr="00C37462">
        <w:t>y, za każdy dzień</w:t>
      </w:r>
      <w:r w:rsidR="00EF2068" w:rsidRPr="00C37462">
        <w:t xml:space="preserve"> </w:t>
      </w:r>
      <w:r w:rsidRPr="00C37462">
        <w:t xml:space="preserve">zwłoki w stosunku do </w:t>
      </w:r>
      <w:r w:rsidR="00622A36" w:rsidRPr="00C37462">
        <w:t xml:space="preserve">określonego </w:t>
      </w:r>
      <w:r w:rsidRPr="00C37462">
        <w:t>terminu odbioru</w:t>
      </w:r>
      <w:r w:rsidR="001352C7" w:rsidRPr="00C37462">
        <w:t>, nie więcej jednak niż 20%.</w:t>
      </w:r>
      <w:r w:rsidRPr="00C37462">
        <w:t xml:space="preserve"> </w:t>
      </w:r>
    </w:p>
    <w:p w14:paraId="361950A4" w14:textId="6BCD57B0" w:rsidR="00EF2068" w:rsidRPr="00C37462" w:rsidRDefault="00EF2068" w:rsidP="001E2154">
      <w:pPr>
        <w:pStyle w:val="Akapitzlist"/>
        <w:numPr>
          <w:ilvl w:val="1"/>
          <w:numId w:val="7"/>
        </w:numPr>
        <w:tabs>
          <w:tab w:val="left" w:pos="0"/>
        </w:tabs>
        <w:jc w:val="both"/>
      </w:pPr>
      <w:r w:rsidRPr="009F7A15">
        <w:t xml:space="preserve">W przypadku niedotrzymania przez Wykonawcę warunków niniejszej </w:t>
      </w:r>
      <w:r w:rsidR="0013232A" w:rsidRPr="009F7A15">
        <w:t>Umow</w:t>
      </w:r>
      <w:r w:rsidRPr="009F7A15">
        <w:t xml:space="preserve">y, dotyczących terminu usuwania wad lub usterek stwierdzonych w trakcie odbioru przedmiotu zamówienia i w ramach gwarancji jakości w stosunku do terminów, określonych odpowiednio w Umowie, </w:t>
      </w:r>
      <w:r w:rsidR="000C311B" w:rsidRPr="00C37462">
        <w:t>Zamawiającemu przysługuje od Wykonawcy kara umowna</w:t>
      </w:r>
      <w:r w:rsidRPr="00C37462">
        <w:t xml:space="preserve"> w wysokości do 0,</w:t>
      </w:r>
      <w:r w:rsidR="005B1599" w:rsidRPr="00C37462">
        <w:t>3</w:t>
      </w:r>
      <w:r w:rsidRPr="00C37462">
        <w:t xml:space="preserve"> % wynagrodzenia brutto Wykonawcy, określonego w </w:t>
      </w:r>
      <w:r w:rsidR="001E2154" w:rsidRPr="00C37462">
        <w:t>§ 2</w:t>
      </w:r>
      <w:r w:rsidRPr="00C37462">
        <w:t xml:space="preserve"> ust. 1 niniejszej </w:t>
      </w:r>
      <w:r w:rsidR="0013232A" w:rsidRPr="00C37462">
        <w:t>Umow</w:t>
      </w:r>
      <w:r w:rsidRPr="00C37462">
        <w:t>y, za każdy dzień zwłoki w stosunku do określonego terminu usuwania tych wad lub usterek</w:t>
      </w:r>
      <w:r w:rsidR="001352C7" w:rsidRPr="00C37462">
        <w:t>, nie więcej jednak niż 20%.</w:t>
      </w:r>
      <w:r w:rsidRPr="00C37462">
        <w:t xml:space="preserve"> </w:t>
      </w:r>
    </w:p>
    <w:p w14:paraId="38702C95" w14:textId="50555E52" w:rsidR="00617063" w:rsidRPr="001B42F4" w:rsidRDefault="00617063" w:rsidP="008339D5">
      <w:pPr>
        <w:pStyle w:val="Akapitzlist"/>
        <w:numPr>
          <w:ilvl w:val="0"/>
          <w:numId w:val="7"/>
        </w:numPr>
        <w:tabs>
          <w:tab w:val="left" w:pos="0"/>
        </w:tabs>
        <w:ind w:left="284" w:hanging="284"/>
        <w:jc w:val="both"/>
        <w:rPr>
          <w:rFonts w:asciiTheme="minorHAnsi" w:hAnsiTheme="minorHAnsi" w:cstheme="minorHAnsi"/>
        </w:rPr>
      </w:pPr>
      <w:r w:rsidRPr="001B42F4">
        <w:rPr>
          <w:rFonts w:asciiTheme="minorHAnsi" w:hAnsiTheme="minorHAnsi" w:cstheme="minorHAnsi"/>
        </w:rPr>
        <w:t>Jeżeli poniesiona przez Zamawiającego szkoda przewyższy kwoty zastrzeżonych powyżej kar umownych, Zamawiającemu przysługuje prawo dochodzenia odszkodowania na zasadach ogólnych</w:t>
      </w:r>
      <w:r w:rsidR="00EF2068" w:rsidRPr="001B42F4">
        <w:rPr>
          <w:rFonts w:asciiTheme="minorHAnsi" w:hAnsiTheme="minorHAnsi" w:cstheme="minorHAnsi"/>
        </w:rPr>
        <w:t>, wynikających z Kodeksu Cywilnego</w:t>
      </w:r>
      <w:r w:rsidRPr="001B42F4">
        <w:rPr>
          <w:rFonts w:asciiTheme="minorHAnsi" w:hAnsiTheme="minorHAnsi" w:cstheme="minorHAnsi"/>
        </w:rPr>
        <w:t xml:space="preserve">, w zakresie w jakim przewyższa ono wysokość ww. kar umownych. </w:t>
      </w:r>
    </w:p>
    <w:p w14:paraId="426B1297" w14:textId="3110A514" w:rsidR="00617063" w:rsidRPr="009F7A15" w:rsidRDefault="00617063" w:rsidP="008339D5">
      <w:pPr>
        <w:pStyle w:val="Akapitzlist"/>
        <w:numPr>
          <w:ilvl w:val="0"/>
          <w:numId w:val="7"/>
        </w:numPr>
        <w:tabs>
          <w:tab w:val="left" w:pos="0"/>
        </w:tabs>
        <w:ind w:left="284" w:hanging="284"/>
        <w:jc w:val="both"/>
      </w:pPr>
      <w:r w:rsidRPr="009F7A15">
        <w:t xml:space="preserve">Odpowiedzialność Stron z tytułu nienależytego wykonania lub niewykonania </w:t>
      </w:r>
      <w:r w:rsidR="0006532D" w:rsidRPr="009F7A15">
        <w:t xml:space="preserve">niniejszej </w:t>
      </w:r>
      <w:r w:rsidR="0013232A" w:rsidRPr="009F7A15">
        <w:t>Umow</w:t>
      </w:r>
      <w:r w:rsidRPr="009F7A15">
        <w:t xml:space="preserve">y wyłączają jedynie zdarzenia siły wyższej, których nie można było przewidzieć i którym nie można było zapobiec. </w:t>
      </w:r>
    </w:p>
    <w:p w14:paraId="20B5091E" w14:textId="1B7DA92E" w:rsidR="00617063" w:rsidRPr="009F7A15" w:rsidRDefault="00617063" w:rsidP="008339D5">
      <w:pPr>
        <w:pStyle w:val="Akapitzlist"/>
        <w:numPr>
          <w:ilvl w:val="0"/>
          <w:numId w:val="7"/>
        </w:numPr>
        <w:tabs>
          <w:tab w:val="left" w:pos="0"/>
        </w:tabs>
        <w:ind w:left="284" w:hanging="284"/>
        <w:jc w:val="both"/>
      </w:pPr>
      <w:r w:rsidRPr="009F7A15">
        <w:t xml:space="preserve">Zapłata kar umownych nie wpływa na obowiązki Wykonawcy wobec Zamawiającego. </w:t>
      </w:r>
    </w:p>
    <w:p w14:paraId="3ED0164A" w14:textId="71395DD3" w:rsidR="00EF2068" w:rsidRPr="009F7A15" w:rsidRDefault="00EF2068" w:rsidP="008339D5">
      <w:pPr>
        <w:pStyle w:val="Akapitzlist"/>
        <w:numPr>
          <w:ilvl w:val="0"/>
          <w:numId w:val="7"/>
        </w:numPr>
        <w:tabs>
          <w:tab w:val="left" w:pos="0"/>
        </w:tabs>
        <w:ind w:left="284" w:hanging="284"/>
        <w:jc w:val="both"/>
      </w:pPr>
      <w:r w:rsidRPr="009F7A15">
        <w:t>W przypadku zwłoki w terminowej zapłacie należności za wykonanie Umowy, Wykonawca będzie upoważniony do naliczenia Zamawiającemu odsetek za zwłokę w wysokości ustawowej.</w:t>
      </w:r>
    </w:p>
    <w:p w14:paraId="5C2B8AB4" w14:textId="77777777" w:rsidR="00617063" w:rsidRPr="009F7A15" w:rsidRDefault="00617063">
      <w:pPr>
        <w:pStyle w:val="Akapitzlist"/>
        <w:tabs>
          <w:tab w:val="left" w:pos="0"/>
        </w:tabs>
        <w:ind w:left="0"/>
        <w:jc w:val="center"/>
        <w:rPr>
          <w:b/>
          <w:highlight w:val="yellow"/>
        </w:rPr>
      </w:pPr>
    </w:p>
    <w:p w14:paraId="459D7B57" w14:textId="076A4EDA" w:rsidR="00EF2068" w:rsidRPr="009F7A15" w:rsidRDefault="00EF2068" w:rsidP="00EF2068">
      <w:pPr>
        <w:pStyle w:val="Akapitzlist"/>
        <w:tabs>
          <w:tab w:val="left" w:pos="0"/>
        </w:tabs>
        <w:ind w:left="0"/>
        <w:jc w:val="center"/>
        <w:rPr>
          <w:b/>
        </w:rPr>
      </w:pPr>
      <w:r w:rsidRPr="009F7A15">
        <w:rPr>
          <w:b/>
        </w:rPr>
        <w:t>§ 8</w:t>
      </w:r>
    </w:p>
    <w:p w14:paraId="459196F1" w14:textId="68F87787" w:rsidR="00EF2068" w:rsidRPr="009F7A15" w:rsidRDefault="00EF2068" w:rsidP="00EF2068">
      <w:pPr>
        <w:pStyle w:val="Akapitzlist"/>
        <w:tabs>
          <w:tab w:val="left" w:pos="0"/>
        </w:tabs>
        <w:ind w:left="0"/>
        <w:jc w:val="center"/>
        <w:rPr>
          <w:b/>
        </w:rPr>
      </w:pPr>
      <w:r w:rsidRPr="009F7A15">
        <w:rPr>
          <w:b/>
        </w:rPr>
        <w:t xml:space="preserve">SIŁA WYŻSZA </w:t>
      </w:r>
    </w:p>
    <w:p w14:paraId="7D586953" w14:textId="77777777" w:rsidR="00EF2068" w:rsidRPr="009F7A15" w:rsidRDefault="00EF2068" w:rsidP="00EF2068">
      <w:pPr>
        <w:pStyle w:val="Akapitzlist"/>
        <w:tabs>
          <w:tab w:val="left" w:pos="0"/>
        </w:tabs>
        <w:ind w:left="0"/>
        <w:jc w:val="center"/>
        <w:rPr>
          <w:b/>
        </w:rPr>
      </w:pPr>
    </w:p>
    <w:p w14:paraId="43CD83D2" w14:textId="7F169FFF" w:rsidR="00EF2068" w:rsidRPr="009F7A15" w:rsidRDefault="00EF2068" w:rsidP="00EF2068">
      <w:pPr>
        <w:pStyle w:val="Akapitzlist"/>
        <w:numPr>
          <w:ilvl w:val="0"/>
          <w:numId w:val="6"/>
        </w:numPr>
        <w:tabs>
          <w:tab w:val="left" w:pos="284"/>
        </w:tabs>
        <w:ind w:left="284" w:hanging="284"/>
        <w:jc w:val="both"/>
      </w:pPr>
      <w:r w:rsidRPr="009F7A15">
        <w:t xml:space="preserve">Strony zostaną zwolnione z odpowiedzialności za częściowe lub całkowite niewykonanie swoich zobowiązań wynikających z </w:t>
      </w:r>
      <w:r w:rsidR="0013232A" w:rsidRPr="009F7A15">
        <w:t>Umow</w:t>
      </w:r>
      <w:r w:rsidRPr="009F7A15">
        <w:t>y, spowodowane okolicznościami siły wyższej, a mianowicie pożarem, powodzią, trzęsieniem ziemi</w:t>
      </w:r>
      <w:r w:rsidR="00C34ACE">
        <w:t xml:space="preserve"> lub inną, zaakceptowaną przez Zamawiającego jako okoliczność siły wyższej</w:t>
      </w:r>
      <w:r w:rsidRPr="009F7A15">
        <w:t>, które bezpośrednio wpływają na realizację niniejszej Umowy.</w:t>
      </w:r>
    </w:p>
    <w:p w14:paraId="418A6B86" w14:textId="0AAB5DFF" w:rsidR="00EF2068" w:rsidRPr="0011161F" w:rsidRDefault="0058697D" w:rsidP="00EF2068">
      <w:pPr>
        <w:pStyle w:val="Akapitzlist"/>
        <w:numPr>
          <w:ilvl w:val="0"/>
          <w:numId w:val="6"/>
        </w:numPr>
        <w:tabs>
          <w:tab w:val="left" w:pos="284"/>
        </w:tabs>
        <w:ind w:left="284" w:hanging="284"/>
        <w:jc w:val="both"/>
      </w:pPr>
      <w:r w:rsidRPr="0011161F">
        <w:t xml:space="preserve">Wykonawca musi poinformować Zamawiającego w ciągu 5 dni od początku okresu </w:t>
      </w:r>
      <w:r w:rsidR="00373083" w:rsidRPr="0011161F">
        <w:t>s</w:t>
      </w:r>
      <w:r w:rsidRPr="0011161F">
        <w:t xml:space="preserve">iły </w:t>
      </w:r>
      <w:r w:rsidR="00373083" w:rsidRPr="0011161F">
        <w:t>w</w:t>
      </w:r>
      <w:r w:rsidRPr="0011161F">
        <w:t>yższej</w:t>
      </w:r>
      <w:r w:rsidR="00F226FB" w:rsidRPr="0011161F">
        <w:t xml:space="preserve"> o jej zaistnieniu</w:t>
      </w:r>
      <w:r w:rsidRPr="0011161F">
        <w:t>. Nieudane powiadomienie Zamawiającego przez Wykonawcę dotyczące zaistnienia okoliczności siły wyższej skutkować będzie utratą praw</w:t>
      </w:r>
      <w:r w:rsidR="00373083" w:rsidRPr="0011161F">
        <w:t>a</w:t>
      </w:r>
      <w:r w:rsidRPr="0011161F">
        <w:t xml:space="preserve"> Wykonawcy do powołania się na takie okoliczności.</w:t>
      </w:r>
    </w:p>
    <w:p w14:paraId="430E15C7" w14:textId="77777777" w:rsidR="00EF2068" w:rsidRPr="009F7A15" w:rsidRDefault="00EF2068">
      <w:pPr>
        <w:pStyle w:val="Akapitzlist"/>
        <w:tabs>
          <w:tab w:val="left" w:pos="0"/>
        </w:tabs>
        <w:ind w:left="0"/>
        <w:jc w:val="center"/>
        <w:rPr>
          <w:b/>
        </w:rPr>
      </w:pPr>
    </w:p>
    <w:p w14:paraId="0923DE72" w14:textId="3E46F411" w:rsidR="00617063" w:rsidRPr="009F7A15" w:rsidRDefault="00617063">
      <w:pPr>
        <w:pStyle w:val="Akapitzlist"/>
        <w:tabs>
          <w:tab w:val="left" w:pos="0"/>
        </w:tabs>
        <w:ind w:left="0"/>
        <w:jc w:val="center"/>
        <w:rPr>
          <w:b/>
        </w:rPr>
      </w:pPr>
      <w:r w:rsidRPr="009F7A15">
        <w:rPr>
          <w:b/>
        </w:rPr>
        <w:t xml:space="preserve">§ </w:t>
      </w:r>
      <w:r w:rsidR="00EF2068" w:rsidRPr="009F7A15">
        <w:rPr>
          <w:b/>
        </w:rPr>
        <w:t>9</w:t>
      </w:r>
    </w:p>
    <w:p w14:paraId="40196FA4" w14:textId="77777777" w:rsidR="00617063" w:rsidRPr="009F7A15" w:rsidRDefault="00617063">
      <w:pPr>
        <w:pStyle w:val="Akapitzlist"/>
        <w:tabs>
          <w:tab w:val="left" w:pos="0"/>
        </w:tabs>
        <w:ind w:left="0"/>
        <w:jc w:val="center"/>
        <w:rPr>
          <w:b/>
        </w:rPr>
      </w:pPr>
      <w:r w:rsidRPr="009F7A15">
        <w:rPr>
          <w:b/>
        </w:rPr>
        <w:t xml:space="preserve">ODSTĄPIENIE OD UMOWY </w:t>
      </w:r>
    </w:p>
    <w:p w14:paraId="2ADCB135" w14:textId="77777777" w:rsidR="00617063" w:rsidRPr="009F7A15" w:rsidRDefault="00617063">
      <w:pPr>
        <w:pStyle w:val="Akapitzlist"/>
        <w:tabs>
          <w:tab w:val="left" w:pos="0"/>
        </w:tabs>
        <w:ind w:left="0"/>
        <w:jc w:val="center"/>
        <w:rPr>
          <w:b/>
        </w:rPr>
      </w:pPr>
    </w:p>
    <w:p w14:paraId="6F8714CB" w14:textId="77461163" w:rsidR="00617063" w:rsidRPr="009F7A15" w:rsidRDefault="00617063" w:rsidP="0058697D">
      <w:pPr>
        <w:pStyle w:val="Akapitzlist"/>
        <w:numPr>
          <w:ilvl w:val="0"/>
          <w:numId w:val="29"/>
        </w:numPr>
        <w:ind w:left="284" w:hanging="284"/>
        <w:jc w:val="both"/>
      </w:pPr>
      <w:r w:rsidRPr="009F7A15">
        <w:lastRenderedPageBreak/>
        <w:t xml:space="preserve">Stronom przysługuje prawo odstąpienia od </w:t>
      </w:r>
      <w:r w:rsidR="0006532D" w:rsidRPr="009F7A15">
        <w:t xml:space="preserve">niniejszej </w:t>
      </w:r>
      <w:r w:rsidR="0013232A" w:rsidRPr="009F7A15">
        <w:t>Umow</w:t>
      </w:r>
      <w:r w:rsidRPr="009F7A15">
        <w:t xml:space="preserve">y wyłącznie w następujących wypadkach, z zastrzeżeniem przepisów bezwzględnie obowiązujących: </w:t>
      </w:r>
    </w:p>
    <w:p w14:paraId="2C35A815" w14:textId="24174AB8" w:rsidR="00617063" w:rsidRPr="009F7A15" w:rsidRDefault="00617063" w:rsidP="0058697D">
      <w:pPr>
        <w:pStyle w:val="Akapitzlist"/>
        <w:numPr>
          <w:ilvl w:val="1"/>
          <w:numId w:val="28"/>
        </w:numPr>
        <w:tabs>
          <w:tab w:val="left" w:pos="0"/>
        </w:tabs>
        <w:jc w:val="both"/>
      </w:pPr>
      <w:r w:rsidRPr="009F7A15">
        <w:t xml:space="preserve">Zamawiający może odstąpić od </w:t>
      </w:r>
      <w:r w:rsidR="0006532D" w:rsidRPr="009F7A15">
        <w:t xml:space="preserve">niniejszej </w:t>
      </w:r>
      <w:r w:rsidR="0013232A" w:rsidRPr="009F7A15">
        <w:t>Umow</w:t>
      </w:r>
      <w:r w:rsidRPr="009F7A15">
        <w:t>y:</w:t>
      </w:r>
    </w:p>
    <w:p w14:paraId="217DFCAE" w14:textId="5CC3DE21" w:rsidR="00617063" w:rsidRDefault="00617063" w:rsidP="008339D5">
      <w:pPr>
        <w:pStyle w:val="Akapitzlist"/>
        <w:numPr>
          <w:ilvl w:val="0"/>
          <w:numId w:val="10"/>
        </w:numPr>
        <w:tabs>
          <w:tab w:val="left" w:pos="0"/>
          <w:tab w:val="left" w:pos="851"/>
        </w:tabs>
        <w:ind w:left="851" w:hanging="425"/>
        <w:jc w:val="both"/>
      </w:pPr>
      <w:r w:rsidRPr="009F7A15">
        <w:t xml:space="preserve">gdy Wykonawca bez uzasadnionych przyczyn nie </w:t>
      </w:r>
      <w:r w:rsidR="00383BF5" w:rsidRPr="009F7A15">
        <w:t xml:space="preserve">zrealizował przedmiotu </w:t>
      </w:r>
      <w:r w:rsidR="00EF2068" w:rsidRPr="009F7A15">
        <w:t>zamówienia</w:t>
      </w:r>
      <w:r w:rsidRPr="009F7A15">
        <w:t xml:space="preserve"> w ustalonym przez Strony terminie</w:t>
      </w:r>
      <w:r w:rsidR="005962B7" w:rsidRPr="009F7A15">
        <w:t xml:space="preserve"> lub w ustalonym w Umowie zakresie,</w:t>
      </w:r>
    </w:p>
    <w:p w14:paraId="607403D2" w14:textId="4BC59C69" w:rsidR="00617063" w:rsidRPr="009F7A15" w:rsidRDefault="00617063" w:rsidP="008339D5">
      <w:pPr>
        <w:pStyle w:val="Akapitzlist"/>
        <w:numPr>
          <w:ilvl w:val="0"/>
          <w:numId w:val="10"/>
        </w:numPr>
        <w:tabs>
          <w:tab w:val="left" w:pos="0"/>
          <w:tab w:val="left" w:pos="851"/>
        </w:tabs>
        <w:ind w:left="851" w:hanging="425"/>
        <w:jc w:val="both"/>
      </w:pPr>
      <w:r w:rsidRPr="009F7A15">
        <w:t xml:space="preserve">gdy Wykonawca </w:t>
      </w:r>
      <w:r w:rsidR="00383BF5" w:rsidRPr="009F7A15">
        <w:t>realizuje</w:t>
      </w:r>
      <w:r w:rsidRPr="009F7A15">
        <w:t xml:space="preserve"> przedmiot zamówienia w sposób sprzeczny ze specyfikacją</w:t>
      </w:r>
      <w:r w:rsidR="00383BF5" w:rsidRPr="009F7A15">
        <w:t xml:space="preserve"> przedstawioną w Zapytaniu Ofertowym i/lub Ofercie</w:t>
      </w:r>
      <w:r w:rsidRPr="009F7A15">
        <w:t xml:space="preserve">, </w:t>
      </w:r>
    </w:p>
    <w:p w14:paraId="5DC36A66" w14:textId="6C703476" w:rsidR="00617063" w:rsidRPr="009F7A15" w:rsidRDefault="00617063" w:rsidP="008339D5">
      <w:pPr>
        <w:pStyle w:val="Akapitzlist"/>
        <w:numPr>
          <w:ilvl w:val="0"/>
          <w:numId w:val="10"/>
        </w:numPr>
        <w:tabs>
          <w:tab w:val="left" w:pos="0"/>
          <w:tab w:val="left" w:pos="851"/>
        </w:tabs>
        <w:ind w:left="851" w:hanging="425"/>
        <w:jc w:val="both"/>
      </w:pPr>
      <w:r w:rsidRPr="009F7A15">
        <w:t>gdy Wykonawca, pomimo pisemnego wezwania przez Zamawiającego do usunięcia usterek przedmiotu zamówienia, w szczególności usterek skutkujących brakiem zgodności przedmiotu zamówienia ze specyfikacją</w:t>
      </w:r>
      <w:r w:rsidR="00383BF5" w:rsidRPr="009F7A15">
        <w:t xml:space="preserve"> przedstawioną w </w:t>
      </w:r>
      <w:r w:rsidR="005962B7" w:rsidRPr="009F7A15">
        <w:t>Zapytaniu Ofertowym i/lub Ofercie</w:t>
      </w:r>
      <w:r w:rsidRPr="009F7A15">
        <w:t xml:space="preserve">, odmawia ich usunięcia </w:t>
      </w:r>
      <w:r w:rsidR="00DD6628">
        <w:t>lub usuwa</w:t>
      </w:r>
      <w:r w:rsidR="00D53321">
        <w:t xml:space="preserve"> je</w:t>
      </w:r>
      <w:r w:rsidR="00DD6628">
        <w:t xml:space="preserve"> w sposób nieterminowy</w:t>
      </w:r>
      <w:r w:rsidR="00D53321">
        <w:t>,</w:t>
      </w:r>
    </w:p>
    <w:p w14:paraId="2CD5C677" w14:textId="77777777" w:rsidR="00617063" w:rsidRPr="004250B5" w:rsidRDefault="00617063" w:rsidP="008339D5">
      <w:pPr>
        <w:pStyle w:val="Akapitzlist"/>
        <w:numPr>
          <w:ilvl w:val="0"/>
          <w:numId w:val="10"/>
        </w:numPr>
        <w:tabs>
          <w:tab w:val="left" w:pos="0"/>
          <w:tab w:val="left" w:pos="851"/>
        </w:tabs>
        <w:ind w:left="851" w:hanging="425"/>
        <w:jc w:val="both"/>
      </w:pPr>
      <w:r w:rsidRPr="004250B5">
        <w:t>w razie likwidacji firmy Wykonawcy lub postawienia jej w stan upadłości,</w:t>
      </w:r>
    </w:p>
    <w:p w14:paraId="202B7CED" w14:textId="1D7F766E" w:rsidR="00617063" w:rsidRPr="00DE6A38" w:rsidRDefault="00617063" w:rsidP="008339D5">
      <w:pPr>
        <w:pStyle w:val="Akapitzlist"/>
        <w:numPr>
          <w:ilvl w:val="0"/>
          <w:numId w:val="10"/>
        </w:numPr>
        <w:tabs>
          <w:tab w:val="left" w:pos="0"/>
          <w:tab w:val="left" w:pos="851"/>
        </w:tabs>
        <w:ind w:left="851" w:hanging="425"/>
        <w:jc w:val="both"/>
      </w:pPr>
      <w:r w:rsidRPr="00DE6A38">
        <w:t>gdy zostanie wydany nakaz zajęcia majątku Wykonawcy</w:t>
      </w:r>
      <w:r w:rsidR="005962B7" w:rsidRPr="00DE6A38">
        <w:t>.</w:t>
      </w:r>
    </w:p>
    <w:p w14:paraId="3F6464B1" w14:textId="6C816C60" w:rsidR="00617063" w:rsidRDefault="00617063" w:rsidP="0058697D">
      <w:pPr>
        <w:pStyle w:val="Akapitzlist"/>
        <w:numPr>
          <w:ilvl w:val="1"/>
          <w:numId w:val="28"/>
        </w:numPr>
        <w:tabs>
          <w:tab w:val="left" w:pos="0"/>
        </w:tabs>
        <w:jc w:val="both"/>
      </w:pPr>
      <w:r w:rsidRPr="009F7A15">
        <w:t xml:space="preserve">Wykonawca może odstąpić od </w:t>
      </w:r>
      <w:r w:rsidR="0006532D" w:rsidRPr="009F7A15">
        <w:t xml:space="preserve">niniejszej </w:t>
      </w:r>
      <w:r w:rsidR="0013232A" w:rsidRPr="009F7A15">
        <w:t>Umow</w:t>
      </w:r>
      <w:r w:rsidRPr="009F7A15">
        <w:t xml:space="preserve">y gdy Zamawiający opóźnia się z zapłatą należności Wykonawcy, wynikających z </w:t>
      </w:r>
      <w:r w:rsidR="0006532D" w:rsidRPr="009F7A15">
        <w:t xml:space="preserve">niniejszej </w:t>
      </w:r>
      <w:r w:rsidR="0013232A" w:rsidRPr="009F7A15">
        <w:t>Umow</w:t>
      </w:r>
      <w:r w:rsidRPr="009F7A15">
        <w:t>y o co najmniej 30 dni i pomimo wezwania przez Wykonawcę nie zapłaci ich w dodatkowym terminie 15 dni.</w:t>
      </w:r>
    </w:p>
    <w:p w14:paraId="0977B6EA" w14:textId="5F5FA4E7" w:rsidR="00617063" w:rsidRDefault="00617063" w:rsidP="0058697D">
      <w:pPr>
        <w:pStyle w:val="Akapitzlist"/>
        <w:numPr>
          <w:ilvl w:val="0"/>
          <w:numId w:val="28"/>
        </w:numPr>
        <w:tabs>
          <w:tab w:val="left" w:pos="284"/>
        </w:tabs>
        <w:ind w:left="284" w:hanging="284"/>
        <w:jc w:val="both"/>
      </w:pPr>
      <w:r w:rsidRPr="009F7A15">
        <w:t xml:space="preserve">Strona odstępująca od </w:t>
      </w:r>
      <w:r w:rsidR="0006532D" w:rsidRPr="009F7A15">
        <w:t xml:space="preserve">niniejszej </w:t>
      </w:r>
      <w:r w:rsidR="0013232A" w:rsidRPr="009F7A15">
        <w:t>Umow</w:t>
      </w:r>
      <w:r w:rsidRPr="009F7A15">
        <w:t xml:space="preserve">y zobowiązana jest złożyć oświadczenie o odstąpieniu od </w:t>
      </w:r>
      <w:r w:rsidR="0006532D" w:rsidRPr="009F7A15">
        <w:t xml:space="preserve">niniejszej </w:t>
      </w:r>
      <w:r w:rsidR="0013232A" w:rsidRPr="009F7A15">
        <w:t>Umow</w:t>
      </w:r>
      <w:r w:rsidRPr="009F7A15">
        <w:t xml:space="preserve">y w formie pisemnej, pod rygorem jego nieważności. Oświadczenie o odstąpieniu od </w:t>
      </w:r>
      <w:r w:rsidR="0006532D" w:rsidRPr="009F7A15">
        <w:t xml:space="preserve">niniejszej </w:t>
      </w:r>
      <w:r w:rsidR="0013232A" w:rsidRPr="009F7A15">
        <w:t>Umow</w:t>
      </w:r>
      <w:r w:rsidRPr="009F7A15">
        <w:t xml:space="preserve">y musi zawierać uzasadnienie i </w:t>
      </w:r>
      <w:r w:rsidR="005962B7" w:rsidRPr="00D53321">
        <w:t xml:space="preserve">minimum </w:t>
      </w:r>
      <w:r w:rsidRPr="00D53321">
        <w:t xml:space="preserve">w ciągu </w:t>
      </w:r>
      <w:r w:rsidR="00383BF5" w:rsidRPr="00D53321">
        <w:t>7</w:t>
      </w:r>
      <w:r w:rsidRPr="00D53321">
        <w:t xml:space="preserve"> dni</w:t>
      </w:r>
      <w:r w:rsidRPr="009F7A15">
        <w:t xml:space="preserve"> przed terminem odstąpienia zostać przekazane drugiej </w:t>
      </w:r>
      <w:r w:rsidR="00F43165" w:rsidRPr="009F7A15">
        <w:t>S</w:t>
      </w:r>
      <w:r w:rsidRPr="009F7A15">
        <w:t>tronie.</w:t>
      </w:r>
    </w:p>
    <w:p w14:paraId="661D6B05" w14:textId="1A179976" w:rsidR="001364C4" w:rsidRPr="00C37462" w:rsidRDefault="001364C4" w:rsidP="001364C4">
      <w:pPr>
        <w:pStyle w:val="Akapitzlist"/>
        <w:numPr>
          <w:ilvl w:val="0"/>
          <w:numId w:val="28"/>
        </w:numPr>
        <w:tabs>
          <w:tab w:val="left" w:pos="284"/>
        </w:tabs>
        <w:ind w:left="284" w:hanging="284"/>
        <w:jc w:val="both"/>
      </w:pPr>
      <w:r w:rsidRPr="00C37462">
        <w:t xml:space="preserve">W przypadku odstąpienia od Umowy z winy Wykonawcy jest on zobowiązany do zwrotu Zamawiającemu wszystkich otrzymanych od Zamawiającego płatności z tytułu Umowy w terminie 14 dni od dnia odstąpienia od Umowy. </w:t>
      </w:r>
      <w:r w:rsidR="000C311B" w:rsidRPr="00C37462">
        <w:t>Z tytułu n</w:t>
      </w:r>
      <w:r w:rsidRPr="00C37462">
        <w:t>iedotrzymani</w:t>
      </w:r>
      <w:r w:rsidR="000C311B" w:rsidRPr="00C37462">
        <w:t>a</w:t>
      </w:r>
      <w:r w:rsidRPr="00C37462">
        <w:t xml:space="preserve"> ww. terminu </w:t>
      </w:r>
      <w:r w:rsidR="000C311B" w:rsidRPr="00C37462">
        <w:t>Zamawiającemu przysług</w:t>
      </w:r>
      <w:r w:rsidR="007E1926" w:rsidRPr="00C37462">
        <w:t xml:space="preserve">iwać będzie od Wykonawcy </w:t>
      </w:r>
      <w:r w:rsidR="000C311B" w:rsidRPr="00C37462">
        <w:t>kara umowna</w:t>
      </w:r>
      <w:r w:rsidRPr="00C37462">
        <w:t xml:space="preserve"> w wysokości niezwróconych płatności.</w:t>
      </w:r>
    </w:p>
    <w:p w14:paraId="2DF377CF" w14:textId="03B42B49" w:rsidR="00617063" w:rsidRPr="009F7A15" w:rsidRDefault="00617063" w:rsidP="004E616F">
      <w:pPr>
        <w:pStyle w:val="Akapitzlist"/>
        <w:tabs>
          <w:tab w:val="left" w:pos="0"/>
          <w:tab w:val="left" w:pos="284"/>
        </w:tabs>
        <w:ind w:left="0"/>
        <w:jc w:val="both"/>
      </w:pPr>
    </w:p>
    <w:p w14:paraId="7047FCBD" w14:textId="5F7047E9" w:rsidR="00617063" w:rsidRPr="009F7A15" w:rsidRDefault="00617063">
      <w:pPr>
        <w:pStyle w:val="Akapitzlist"/>
        <w:tabs>
          <w:tab w:val="left" w:pos="0"/>
        </w:tabs>
        <w:ind w:left="0"/>
        <w:jc w:val="center"/>
        <w:rPr>
          <w:b/>
        </w:rPr>
      </w:pPr>
      <w:r w:rsidRPr="009F7A15">
        <w:rPr>
          <w:b/>
        </w:rPr>
        <w:t xml:space="preserve">§ </w:t>
      </w:r>
      <w:r w:rsidR="00EF2068" w:rsidRPr="009F7A15">
        <w:rPr>
          <w:b/>
        </w:rPr>
        <w:t>10</w:t>
      </w:r>
      <w:r w:rsidRPr="009F7A15">
        <w:rPr>
          <w:b/>
        </w:rPr>
        <w:t xml:space="preserve"> </w:t>
      </w:r>
    </w:p>
    <w:p w14:paraId="14B7D5E0" w14:textId="05E6A3EE" w:rsidR="00617063" w:rsidRDefault="00617063">
      <w:pPr>
        <w:pStyle w:val="Akapitzlist"/>
        <w:tabs>
          <w:tab w:val="left" w:pos="0"/>
        </w:tabs>
        <w:ind w:left="0"/>
        <w:jc w:val="center"/>
        <w:rPr>
          <w:b/>
        </w:rPr>
      </w:pPr>
      <w:r w:rsidRPr="009F7A15">
        <w:rPr>
          <w:b/>
        </w:rPr>
        <w:t xml:space="preserve">ZMIANA POSTANOWIEŃ UMOWY </w:t>
      </w:r>
    </w:p>
    <w:p w14:paraId="7C2B8DE4" w14:textId="77777777" w:rsidR="00DE6A38" w:rsidRPr="009F7A15" w:rsidRDefault="00DE6A38">
      <w:pPr>
        <w:pStyle w:val="Akapitzlist"/>
        <w:tabs>
          <w:tab w:val="left" w:pos="0"/>
        </w:tabs>
        <w:ind w:left="0"/>
        <w:jc w:val="center"/>
        <w:rPr>
          <w:b/>
        </w:rPr>
      </w:pPr>
    </w:p>
    <w:p w14:paraId="26E855C9" w14:textId="727E7AF8" w:rsidR="00063555" w:rsidRPr="009F7A15" w:rsidRDefault="00063555" w:rsidP="00C34ACE">
      <w:pPr>
        <w:pStyle w:val="Akapitzlist"/>
        <w:numPr>
          <w:ilvl w:val="0"/>
          <w:numId w:val="33"/>
        </w:numPr>
        <w:tabs>
          <w:tab w:val="left" w:pos="284"/>
        </w:tabs>
        <w:ind w:left="284" w:hanging="284"/>
        <w:jc w:val="both"/>
      </w:pPr>
      <w:r w:rsidRPr="009F7A15">
        <w:t xml:space="preserve">Zmiana postanowień niniejszej </w:t>
      </w:r>
      <w:r w:rsidR="0013232A" w:rsidRPr="009F7A15">
        <w:t>Umow</w:t>
      </w:r>
      <w:r w:rsidRPr="009F7A15">
        <w:t xml:space="preserve">y może nastąpić wyłącznie na mocy zgodnych oświadczeń woli obu Stron. </w:t>
      </w:r>
    </w:p>
    <w:p w14:paraId="52890FA0" w14:textId="7806A237" w:rsidR="00617063" w:rsidRPr="009F7A15" w:rsidRDefault="00617063" w:rsidP="00063555">
      <w:pPr>
        <w:pStyle w:val="Akapitzlist"/>
        <w:numPr>
          <w:ilvl w:val="0"/>
          <w:numId w:val="33"/>
        </w:numPr>
        <w:tabs>
          <w:tab w:val="left" w:pos="0"/>
        </w:tabs>
        <w:ind w:left="284" w:hanging="284"/>
        <w:jc w:val="both"/>
      </w:pPr>
      <w:r w:rsidRPr="009F7A15">
        <w:t xml:space="preserve">Niedopuszczalna jest, pod rygorem nieważności, zmiana postanowień niniejszej </w:t>
      </w:r>
      <w:r w:rsidR="0013232A" w:rsidRPr="009F7A15">
        <w:t>Umow</w:t>
      </w:r>
      <w:r w:rsidRPr="009F7A15">
        <w:t xml:space="preserve">y i wprowadzenie do niej nowych postanowień niekorzystnych dla Zamawiającego, jeżeli w ich wyniku należałoby zmienić treść </w:t>
      </w:r>
      <w:r w:rsidR="00383BF5" w:rsidRPr="009F7A15">
        <w:t>O</w:t>
      </w:r>
      <w:r w:rsidRPr="009F7A15">
        <w:t xml:space="preserve">ferty, na podstawie której dokonano wyboru Wykonawcy, chyba że konieczność wprowadzenia takich zmian wynika z okoliczności, niemożliwych do przewidzenia w chwili zawarcia </w:t>
      </w:r>
      <w:r w:rsidR="0006532D" w:rsidRPr="009F7A15">
        <w:t xml:space="preserve">niniejszej </w:t>
      </w:r>
      <w:r w:rsidR="0013232A" w:rsidRPr="009F7A15">
        <w:t>Umow</w:t>
      </w:r>
      <w:r w:rsidRPr="009F7A15">
        <w:t xml:space="preserve">y. </w:t>
      </w:r>
    </w:p>
    <w:p w14:paraId="308A9048" w14:textId="77777777" w:rsidR="00D91A25" w:rsidRPr="00546BB4" w:rsidRDefault="00D91A25" w:rsidP="00063555">
      <w:pPr>
        <w:pStyle w:val="Akapitzlist"/>
        <w:numPr>
          <w:ilvl w:val="0"/>
          <w:numId w:val="33"/>
        </w:numPr>
        <w:tabs>
          <w:tab w:val="left" w:pos="0"/>
        </w:tabs>
        <w:ind w:left="284" w:hanging="284"/>
        <w:jc w:val="both"/>
      </w:pPr>
      <w:r w:rsidRPr="00546BB4">
        <w:t>Zamawiający przewiduje możliwość zmiany Umowy, gdy:</w:t>
      </w:r>
    </w:p>
    <w:p w14:paraId="4ECDEE73" w14:textId="450EF817" w:rsidR="00D91A25" w:rsidRPr="00D53321" w:rsidRDefault="00D91A25" w:rsidP="00D91A25">
      <w:pPr>
        <w:pStyle w:val="Akapitzlist"/>
        <w:numPr>
          <w:ilvl w:val="0"/>
          <w:numId w:val="30"/>
        </w:numPr>
        <w:tabs>
          <w:tab w:val="left" w:pos="0"/>
        </w:tabs>
        <w:ind w:left="567" w:hanging="283"/>
        <w:jc w:val="both"/>
      </w:pPr>
      <w:r w:rsidRPr="00D53321">
        <w:t xml:space="preserve">nastąpi zmiana powszechnie obowiązujących przepisów prawa lub warunków dofinansowania w zakresie mającym wpływ na realizację </w:t>
      </w:r>
      <w:r w:rsidR="00E92F8D" w:rsidRPr="00D53321">
        <w:t>p</w:t>
      </w:r>
      <w:r w:rsidRPr="00D53321">
        <w:t xml:space="preserve">rzedmiotu </w:t>
      </w:r>
      <w:r w:rsidR="00E92F8D" w:rsidRPr="00D53321">
        <w:t>zamówienia</w:t>
      </w:r>
      <w:r w:rsidRPr="00D53321">
        <w:t xml:space="preserve"> (w zakresie wymagającym dostosowanie Umowy do nowych warunków);</w:t>
      </w:r>
    </w:p>
    <w:p w14:paraId="4D4198E1" w14:textId="54C8E19F" w:rsidR="00D91A25" w:rsidRPr="00D53321" w:rsidRDefault="00D91A25" w:rsidP="00D91A25">
      <w:pPr>
        <w:pStyle w:val="Akapitzlist"/>
        <w:numPr>
          <w:ilvl w:val="0"/>
          <w:numId w:val="30"/>
        </w:numPr>
        <w:tabs>
          <w:tab w:val="left" w:pos="0"/>
        </w:tabs>
        <w:ind w:left="567" w:hanging="283"/>
        <w:jc w:val="both"/>
      </w:pPr>
      <w:r w:rsidRPr="00D53321">
        <w:t xml:space="preserve">Wykonawca zaoferuje urządzenie o parametrach technicznych lepszych niż minimalne parametry techniczne wymagane w opisie przedmiotu zamówienia z zastrzeżeniem, że wynagrodzenie za realizację przedmiotu zamówienia nie ulegnie zwiększeniu (zmiana parametrów </w:t>
      </w:r>
      <w:r w:rsidR="00E92F8D" w:rsidRPr="00D53321">
        <w:t>przedmiotu zamówienia)</w:t>
      </w:r>
      <w:r w:rsidRPr="00D53321">
        <w:t>;</w:t>
      </w:r>
    </w:p>
    <w:p w14:paraId="6892C72D" w14:textId="030B4260" w:rsidR="00D91A25" w:rsidRPr="00D53321" w:rsidRDefault="00D91A25" w:rsidP="00D91A25">
      <w:pPr>
        <w:pStyle w:val="Akapitzlist"/>
        <w:numPr>
          <w:ilvl w:val="0"/>
          <w:numId w:val="30"/>
        </w:numPr>
        <w:tabs>
          <w:tab w:val="left" w:pos="0"/>
        </w:tabs>
        <w:ind w:left="567" w:hanging="283"/>
        <w:jc w:val="both"/>
      </w:pPr>
      <w:r w:rsidRPr="00D53321">
        <w:t>nastąpi konieczność zmian w terminach realizacji Umowy spowodowana obiektywnymi czynnikami wynikającymi z potrzeb Zamawiającego, niezależnymi od Wykonawcy z zastrzeżeniem, że wynagrodzenie Wykonawcy nie ulegnie zwiększeniu (zmiana termin</w:t>
      </w:r>
      <w:r w:rsidR="00E92F8D" w:rsidRPr="00D53321">
        <w:t>u</w:t>
      </w:r>
      <w:r w:rsidRPr="00D53321">
        <w:t xml:space="preserve"> wykonania Umowy); </w:t>
      </w:r>
    </w:p>
    <w:p w14:paraId="61F00893" w14:textId="3259742F" w:rsidR="00D91A25" w:rsidRPr="00D53321" w:rsidRDefault="00E92F8D" w:rsidP="00D91A25">
      <w:pPr>
        <w:pStyle w:val="Akapitzlist"/>
        <w:numPr>
          <w:ilvl w:val="0"/>
          <w:numId w:val="30"/>
        </w:numPr>
        <w:tabs>
          <w:tab w:val="left" w:pos="0"/>
        </w:tabs>
        <w:ind w:left="567" w:hanging="283"/>
        <w:jc w:val="both"/>
      </w:pPr>
      <w:r w:rsidRPr="00D53321">
        <w:lastRenderedPageBreak/>
        <w:t>zmianie ulegną stawki</w:t>
      </w:r>
      <w:r w:rsidR="00D91A25" w:rsidRPr="00D53321">
        <w:t xml:space="preserve"> VAT – zmianie może ulec wysokość wynagrodzenia Wykonawcy poprzez dostosowanie wynagrodzenia Wykonawcy do aktualnej stawki;</w:t>
      </w:r>
    </w:p>
    <w:p w14:paraId="5085D993" w14:textId="34DED974" w:rsidR="00D91A25" w:rsidRPr="00D53321" w:rsidRDefault="00D91A25" w:rsidP="00D91A25">
      <w:pPr>
        <w:pStyle w:val="Akapitzlist"/>
        <w:numPr>
          <w:ilvl w:val="0"/>
          <w:numId w:val="30"/>
        </w:numPr>
        <w:tabs>
          <w:tab w:val="left" w:pos="0"/>
        </w:tabs>
        <w:ind w:left="567" w:hanging="283"/>
        <w:jc w:val="both"/>
      </w:pPr>
      <w:r w:rsidRPr="00D53321">
        <w:t>rozwiązana lub zmi</w:t>
      </w:r>
      <w:r w:rsidR="00E92F8D" w:rsidRPr="00D53321">
        <w:t xml:space="preserve">eniona zostanie </w:t>
      </w:r>
      <w:r w:rsidRPr="00D53321">
        <w:t>umow</w:t>
      </w:r>
      <w:r w:rsidR="00E92F8D" w:rsidRPr="00D53321">
        <w:t>a</w:t>
      </w:r>
      <w:r w:rsidRPr="00D53321">
        <w:t xml:space="preserve">, która wiąże Zamawiającego z </w:t>
      </w:r>
      <w:r w:rsidR="00E92F8D" w:rsidRPr="00D53321">
        <w:t>i</w:t>
      </w:r>
      <w:r w:rsidRPr="00D53321">
        <w:t xml:space="preserve">nstytucją </w:t>
      </w:r>
      <w:r w:rsidR="00E92F8D" w:rsidRPr="00D53321">
        <w:t>finansującą projekt, w ramach którego uruchomione zostało postępowanie zamówieniowe</w:t>
      </w:r>
      <w:r w:rsidRPr="00D53321">
        <w:t xml:space="preserve"> – dostosowaniu ulegną te elementy Umowy, które muszą zostać zmienione, aby osiągnąć zgodność z umową z </w:t>
      </w:r>
      <w:r w:rsidR="00E92F8D" w:rsidRPr="00D53321">
        <w:t>instytucją finansującą projekt, w ramach którego uruchomione zostało postępowanie zamówieniowe</w:t>
      </w:r>
      <w:r w:rsidRPr="00D53321">
        <w:t>;</w:t>
      </w:r>
    </w:p>
    <w:p w14:paraId="39F8C501" w14:textId="2A328091" w:rsidR="00D91A25" w:rsidRPr="00D53321" w:rsidRDefault="00E92F8D" w:rsidP="00D91A25">
      <w:pPr>
        <w:pStyle w:val="Akapitzlist"/>
        <w:numPr>
          <w:ilvl w:val="0"/>
          <w:numId w:val="30"/>
        </w:numPr>
        <w:tabs>
          <w:tab w:val="left" w:pos="0"/>
        </w:tabs>
        <w:ind w:left="567" w:hanging="283"/>
        <w:jc w:val="both"/>
      </w:pPr>
      <w:r w:rsidRPr="00D53321">
        <w:t xml:space="preserve">konieczna stanie się </w:t>
      </w:r>
      <w:r w:rsidR="00D91A25" w:rsidRPr="00D53321">
        <w:t>zmian</w:t>
      </w:r>
      <w:r w:rsidRPr="00D53321">
        <w:t>a</w:t>
      </w:r>
      <w:r w:rsidR="00D91A25" w:rsidRPr="00D53321">
        <w:t xml:space="preserve"> sposobu płatności wynagrodzenia Wykonawcy, </w:t>
      </w:r>
      <w:r w:rsidRPr="00D53321">
        <w:t>np. ustalone zostanie z Wykonawcą</w:t>
      </w:r>
      <w:r w:rsidR="00D91A25" w:rsidRPr="00D53321">
        <w:t xml:space="preserve"> wynagrodzeni</w:t>
      </w:r>
      <w:r w:rsidRPr="00D53321">
        <w:t>e</w:t>
      </w:r>
      <w:r w:rsidR="00D91A25" w:rsidRPr="00D53321">
        <w:t xml:space="preserve"> płatne w transzach;</w:t>
      </w:r>
    </w:p>
    <w:p w14:paraId="17AA80B9" w14:textId="273A2C26" w:rsidR="00D91A25" w:rsidRPr="00D33DBE" w:rsidRDefault="0011161F" w:rsidP="00D91A25">
      <w:pPr>
        <w:pStyle w:val="Akapitzlist"/>
        <w:numPr>
          <w:ilvl w:val="0"/>
          <w:numId w:val="30"/>
        </w:numPr>
        <w:tabs>
          <w:tab w:val="left" w:pos="0"/>
        </w:tabs>
        <w:ind w:left="567" w:hanging="283"/>
        <w:jc w:val="both"/>
      </w:pPr>
      <w:r w:rsidRPr="00D53321">
        <w:t xml:space="preserve">konieczna stanie się zmiana </w:t>
      </w:r>
      <w:r w:rsidR="00D91A25" w:rsidRPr="00D33DBE">
        <w:t>termin</w:t>
      </w:r>
      <w:r>
        <w:t>u</w:t>
      </w:r>
      <w:r w:rsidR="00D91A25" w:rsidRPr="00D33DBE">
        <w:t xml:space="preserve"> płatności</w:t>
      </w:r>
      <w:r w:rsidR="00546BB4">
        <w:t xml:space="preserve"> </w:t>
      </w:r>
      <w:r w:rsidR="00546BB4" w:rsidRPr="00D53321">
        <w:t>wynagrodzenia Wykonawcy</w:t>
      </w:r>
      <w:r w:rsidR="00546BB4">
        <w:t xml:space="preserve"> z przyczyn niezależnych od Zamawiającego</w:t>
      </w:r>
      <w:r w:rsidR="00D91A25" w:rsidRPr="00D33DBE">
        <w:t>.</w:t>
      </w:r>
    </w:p>
    <w:p w14:paraId="6F2947C9" w14:textId="77777777" w:rsidR="00617063" w:rsidRPr="009F7A15" w:rsidRDefault="00617063">
      <w:pPr>
        <w:pStyle w:val="Akapitzlist"/>
        <w:tabs>
          <w:tab w:val="left" w:pos="0"/>
        </w:tabs>
        <w:ind w:left="284"/>
        <w:jc w:val="both"/>
      </w:pPr>
    </w:p>
    <w:p w14:paraId="1DB3E1FB" w14:textId="2E972CB4" w:rsidR="00617063" w:rsidRPr="009F7A15" w:rsidRDefault="00617063">
      <w:pPr>
        <w:pStyle w:val="Akapitzlist"/>
        <w:tabs>
          <w:tab w:val="left" w:pos="0"/>
        </w:tabs>
        <w:ind w:left="0"/>
        <w:jc w:val="center"/>
        <w:rPr>
          <w:b/>
        </w:rPr>
      </w:pPr>
      <w:r w:rsidRPr="009F7A15">
        <w:rPr>
          <w:b/>
        </w:rPr>
        <w:t>§ 1</w:t>
      </w:r>
      <w:r w:rsidR="00EF2068" w:rsidRPr="009F7A15">
        <w:rPr>
          <w:b/>
        </w:rPr>
        <w:t>1</w:t>
      </w:r>
    </w:p>
    <w:p w14:paraId="18F12CAF" w14:textId="77777777" w:rsidR="00617063" w:rsidRPr="009F7A15" w:rsidRDefault="00617063">
      <w:pPr>
        <w:pStyle w:val="Akapitzlist"/>
        <w:tabs>
          <w:tab w:val="left" w:pos="0"/>
        </w:tabs>
        <w:ind w:left="0"/>
        <w:jc w:val="center"/>
        <w:rPr>
          <w:b/>
        </w:rPr>
      </w:pPr>
      <w:r w:rsidRPr="009F7A15">
        <w:rPr>
          <w:b/>
        </w:rPr>
        <w:t>POSTANOWIENIA KOŃCOWE</w:t>
      </w:r>
    </w:p>
    <w:p w14:paraId="774BE886" w14:textId="77777777" w:rsidR="00617063" w:rsidRPr="009F7A15" w:rsidRDefault="00617063">
      <w:pPr>
        <w:pStyle w:val="Akapitzlist"/>
        <w:tabs>
          <w:tab w:val="left" w:pos="0"/>
        </w:tabs>
        <w:ind w:left="0"/>
        <w:jc w:val="center"/>
        <w:rPr>
          <w:b/>
        </w:rPr>
      </w:pPr>
      <w:r w:rsidRPr="009F7A15">
        <w:rPr>
          <w:b/>
        </w:rPr>
        <w:t xml:space="preserve"> </w:t>
      </w:r>
    </w:p>
    <w:p w14:paraId="36244A4D" w14:textId="3B1C1DD2" w:rsidR="00617063" w:rsidRPr="009F7A15" w:rsidRDefault="0008024F" w:rsidP="008339D5">
      <w:pPr>
        <w:pStyle w:val="Akapitzlist"/>
        <w:numPr>
          <w:ilvl w:val="0"/>
          <w:numId w:val="4"/>
        </w:numPr>
        <w:tabs>
          <w:tab w:val="left" w:pos="0"/>
        </w:tabs>
        <w:ind w:left="284" w:hanging="284"/>
        <w:jc w:val="both"/>
      </w:pPr>
      <w:r w:rsidRPr="00546BB4">
        <w:t xml:space="preserve">W sprawach nieuregulowanych Umową ma zastosowanie prawo polskie, m.in. </w:t>
      </w:r>
      <w:r w:rsidR="00617063" w:rsidRPr="00546BB4">
        <w:t>przepisy ustawy z dnia 23 kwietnia 1964 r. Kodeks cywilny (</w:t>
      </w:r>
      <w:r w:rsidR="00C36C85" w:rsidRPr="009F578A">
        <w:t>Dz.U. z 2020 r. poz. 1740, z późn.zm.</w:t>
      </w:r>
      <w:r w:rsidR="00617063" w:rsidRPr="009F578A">
        <w:t>)</w:t>
      </w:r>
      <w:r w:rsidR="00617063" w:rsidRPr="009F7A15">
        <w:t xml:space="preserve"> oraz </w:t>
      </w:r>
      <w:r w:rsidR="00A235E5" w:rsidRPr="009F7A15">
        <w:t xml:space="preserve">zasady postępowania zamówieniowego zgodne z zasadą konkurencyjności opisaną w Wytycznych w zakresie udzielania zamówień w ramach Mechanizmu Finansowego EOG na lata 2014-2021 oraz Norweskiego Mechanizmu Finansowego na lata 2014-2021. </w:t>
      </w:r>
    </w:p>
    <w:p w14:paraId="135E9F4F" w14:textId="1A2A90AF" w:rsidR="00617063" w:rsidRPr="00546BB4" w:rsidRDefault="00617063" w:rsidP="008339D5">
      <w:pPr>
        <w:pStyle w:val="Akapitzlist"/>
        <w:numPr>
          <w:ilvl w:val="0"/>
          <w:numId w:val="4"/>
        </w:numPr>
        <w:tabs>
          <w:tab w:val="left" w:pos="0"/>
        </w:tabs>
        <w:ind w:left="284" w:hanging="284"/>
        <w:jc w:val="both"/>
      </w:pPr>
      <w:r w:rsidRPr="00546BB4">
        <w:t xml:space="preserve">Wszelkie spory, mogące powstać na tle realizacji niniejszej </w:t>
      </w:r>
      <w:r w:rsidR="0013232A" w:rsidRPr="00546BB4">
        <w:t>Umow</w:t>
      </w:r>
      <w:r w:rsidRPr="00546BB4">
        <w:t>y, winny być w pierwszej kolejności rozstrzygane polubownie (w drodze negocjacji).</w:t>
      </w:r>
      <w:r w:rsidR="00A235E5" w:rsidRPr="00546BB4">
        <w:t xml:space="preserve"> </w:t>
      </w:r>
      <w:r w:rsidRPr="00546BB4">
        <w:t>Spory, których nie będzie można rozstrzygnąć polubownie rozstrzygane będą przez sąd powszechny, właściwy ze względu na siedzibę Zamawiającego .</w:t>
      </w:r>
    </w:p>
    <w:p w14:paraId="3012539F" w14:textId="2B51DCE6" w:rsidR="00617063" w:rsidRPr="009F7A15" w:rsidRDefault="00617063" w:rsidP="008339D5">
      <w:pPr>
        <w:pStyle w:val="Akapitzlist"/>
        <w:numPr>
          <w:ilvl w:val="0"/>
          <w:numId w:val="4"/>
        </w:numPr>
        <w:tabs>
          <w:tab w:val="left" w:pos="0"/>
        </w:tabs>
        <w:ind w:left="284" w:hanging="284"/>
        <w:jc w:val="both"/>
      </w:pPr>
      <w:r w:rsidRPr="009F7A15">
        <w:t xml:space="preserve">Niniejsza </w:t>
      </w:r>
      <w:r w:rsidR="0013232A" w:rsidRPr="009F7A15">
        <w:t>Umow</w:t>
      </w:r>
      <w:r w:rsidRPr="009F7A15">
        <w:t>a wchodzi w życie w dniu jej zawarcia.</w:t>
      </w:r>
    </w:p>
    <w:p w14:paraId="4A1EBDE6" w14:textId="1654F0C4" w:rsidR="00617063" w:rsidRPr="009F7A15" w:rsidRDefault="00617063" w:rsidP="008339D5">
      <w:pPr>
        <w:pStyle w:val="Akapitzlist"/>
        <w:numPr>
          <w:ilvl w:val="0"/>
          <w:numId w:val="4"/>
        </w:numPr>
        <w:tabs>
          <w:tab w:val="left" w:pos="0"/>
        </w:tabs>
        <w:ind w:left="284" w:hanging="284"/>
        <w:jc w:val="both"/>
      </w:pPr>
      <w:r w:rsidRPr="009F7A15">
        <w:t xml:space="preserve">Niniejszą </w:t>
      </w:r>
      <w:r w:rsidR="0013232A" w:rsidRPr="009F7A15">
        <w:t>Umow</w:t>
      </w:r>
      <w:r w:rsidRPr="009F7A15">
        <w:t xml:space="preserve">ę sporządzono w dwóch jednobrzmiących egzemplarzach, po jednym dla każdej ze </w:t>
      </w:r>
      <w:r w:rsidR="00A235E5" w:rsidRPr="009F7A15">
        <w:t>S</w:t>
      </w:r>
      <w:r w:rsidRPr="009F7A15">
        <w:t xml:space="preserve">tron. </w:t>
      </w:r>
    </w:p>
    <w:p w14:paraId="1867F0CE" w14:textId="5411D31F" w:rsidR="00EE28B0" w:rsidRDefault="00EE28B0" w:rsidP="00EE28B0">
      <w:pPr>
        <w:pStyle w:val="Akapitzlist"/>
        <w:tabs>
          <w:tab w:val="left" w:pos="0"/>
          <w:tab w:val="left" w:pos="7150"/>
        </w:tabs>
        <w:ind w:left="0"/>
        <w:jc w:val="both"/>
      </w:pPr>
    </w:p>
    <w:p w14:paraId="4ADD2F8B" w14:textId="0867B89D" w:rsidR="006414BD" w:rsidRPr="006414BD" w:rsidRDefault="006414BD" w:rsidP="00EE28B0">
      <w:pPr>
        <w:pStyle w:val="Akapitzlist"/>
        <w:tabs>
          <w:tab w:val="left" w:pos="0"/>
          <w:tab w:val="left" w:pos="7150"/>
        </w:tabs>
        <w:ind w:left="0"/>
        <w:jc w:val="both"/>
        <w:rPr>
          <w:i/>
          <w:iCs/>
        </w:rPr>
      </w:pPr>
      <w:r w:rsidRPr="006414BD">
        <w:rPr>
          <w:i/>
          <w:iCs/>
          <w:u w:val="single"/>
        </w:rPr>
        <w:t>Podpisy Stron</w:t>
      </w:r>
      <w:r w:rsidRPr="006414BD">
        <w:rPr>
          <w:i/>
          <w:iCs/>
        </w:rPr>
        <w:t>:</w:t>
      </w:r>
    </w:p>
    <w:p w14:paraId="0E221955" w14:textId="4D32917E" w:rsidR="006414BD" w:rsidRPr="006414BD" w:rsidRDefault="006414BD" w:rsidP="00EE28B0">
      <w:pPr>
        <w:pStyle w:val="Akapitzlist"/>
        <w:tabs>
          <w:tab w:val="left" w:pos="0"/>
          <w:tab w:val="left" w:pos="7150"/>
        </w:tabs>
        <w:ind w:left="0"/>
        <w:jc w:val="both"/>
        <w:rPr>
          <w:i/>
          <w:iCs/>
        </w:rPr>
      </w:pPr>
    </w:p>
    <w:p w14:paraId="280470C8" w14:textId="4BCECF81" w:rsidR="006414BD" w:rsidRPr="006414BD" w:rsidRDefault="006414BD" w:rsidP="00EE28B0">
      <w:pPr>
        <w:pStyle w:val="Akapitzlist"/>
        <w:tabs>
          <w:tab w:val="left" w:pos="0"/>
          <w:tab w:val="left" w:pos="7150"/>
        </w:tabs>
        <w:ind w:left="0"/>
        <w:jc w:val="both"/>
        <w:rPr>
          <w:i/>
          <w:iCs/>
        </w:rPr>
      </w:pPr>
      <w:r w:rsidRPr="006414BD">
        <w:rPr>
          <w:i/>
          <w:iCs/>
        </w:rPr>
        <w:t>Ze strony Zamawiającego:</w:t>
      </w:r>
      <w:r w:rsidRPr="006414BD">
        <w:rPr>
          <w:i/>
          <w:iCs/>
        </w:rPr>
        <w:tab/>
        <w:t>Ze strony Wykonawcy:</w:t>
      </w:r>
    </w:p>
    <w:sectPr w:rsidR="006414BD" w:rsidRPr="006414BD" w:rsidSect="000E72FB">
      <w:footerReference w:type="default" r:id="rId9"/>
      <w:pgSz w:w="11906" w:h="16838"/>
      <w:pgMar w:top="1418" w:right="1133" w:bottom="143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A22B9" w14:textId="77777777" w:rsidR="003F05F6" w:rsidRDefault="003F05F6">
      <w:pPr>
        <w:spacing w:after="0" w:line="240" w:lineRule="auto"/>
      </w:pPr>
      <w:r>
        <w:separator/>
      </w:r>
    </w:p>
  </w:endnote>
  <w:endnote w:type="continuationSeparator" w:id="0">
    <w:p w14:paraId="3061ADED" w14:textId="77777777" w:rsidR="003F05F6" w:rsidRDefault="003F0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778" w14:textId="1E8CF7C3" w:rsidR="00125D2B" w:rsidRDefault="00125D2B" w:rsidP="007B15E4">
    <w:pPr>
      <w:pStyle w:val="Stopka"/>
      <w:tabs>
        <w:tab w:val="clear" w:pos="4536"/>
        <w:tab w:val="clear" w:pos="9072"/>
        <w:tab w:val="right" w:pos="9639"/>
      </w:tabs>
      <w:ind w:right="4676"/>
      <w:jc w:val="right"/>
    </w:pPr>
    <w:r>
      <w:fldChar w:fldCharType="begin"/>
    </w:r>
    <w:r>
      <w:instrText xml:space="preserve"> PAGE   \* MERGEFORMAT </w:instrText>
    </w:r>
    <w:r>
      <w:fldChar w:fldCharType="separate"/>
    </w:r>
    <w:r>
      <w:rPr>
        <w:noProof/>
      </w:rPr>
      <w:t>10</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4BF12" w14:textId="77777777" w:rsidR="003F05F6" w:rsidRDefault="003F05F6">
      <w:pPr>
        <w:spacing w:after="0" w:line="240" w:lineRule="auto"/>
      </w:pPr>
      <w:r>
        <w:separator/>
      </w:r>
    </w:p>
  </w:footnote>
  <w:footnote w:type="continuationSeparator" w:id="0">
    <w:p w14:paraId="4BF5CC7D" w14:textId="77777777" w:rsidR="003F05F6" w:rsidRDefault="003F05F6">
      <w:pPr>
        <w:spacing w:after="0" w:line="240" w:lineRule="auto"/>
      </w:pPr>
      <w:r>
        <w:continuationSeparator/>
      </w:r>
    </w:p>
  </w:footnote>
  <w:footnote w:id="1">
    <w:p w14:paraId="7744B730" w14:textId="3D146743" w:rsidR="00F955D3" w:rsidRDefault="00F955D3" w:rsidP="00F955D3">
      <w:pPr>
        <w:pStyle w:val="Tekstprzypisudolnego"/>
        <w:spacing w:after="0" w:line="240" w:lineRule="auto"/>
      </w:pPr>
      <w:r>
        <w:rPr>
          <w:rStyle w:val="Odwoanieprzypisudolnego"/>
        </w:rPr>
        <w:footnoteRef/>
      </w:r>
      <w:r>
        <w:t xml:space="preserve"> Jeżeli dotyczy.</w:t>
      </w:r>
    </w:p>
  </w:footnote>
  <w:footnote w:id="2">
    <w:p w14:paraId="32BD3261" w14:textId="423523D8" w:rsidR="00F955D3" w:rsidRDefault="00F955D3" w:rsidP="00F955D3">
      <w:pPr>
        <w:pStyle w:val="Tekstprzypisudolnego"/>
        <w:spacing w:after="0" w:line="240" w:lineRule="auto"/>
      </w:pPr>
      <w:r>
        <w:rPr>
          <w:rStyle w:val="Odwoanieprzypisudolnego"/>
        </w:rPr>
        <w:footnoteRef/>
      </w:r>
      <w:r>
        <w:t xml:space="preserve"> W przypadku Oferenta z zagranicy – nr VAT</w:t>
      </w:r>
    </w:p>
  </w:footnote>
  <w:footnote w:id="3">
    <w:p w14:paraId="5A381B6E" w14:textId="3A21D93D" w:rsidR="00F955D3" w:rsidRDefault="00F955D3" w:rsidP="00F955D3">
      <w:pPr>
        <w:pStyle w:val="Tekstprzypisudolnego"/>
        <w:spacing w:after="0" w:line="240" w:lineRule="auto"/>
      </w:pPr>
      <w:r>
        <w:rPr>
          <w:rStyle w:val="Odwoanieprzypisudolnego"/>
        </w:rPr>
        <w:footnoteRef/>
      </w:r>
      <w:r>
        <w:t xml:space="preserve"> W przypadku Oferenta z zagranicy – nazwa i numer </w:t>
      </w:r>
      <w:r w:rsidRPr="00FA6918">
        <w:t xml:space="preserve">właściwego rejestru lub zaświadczenie o wpisie do ewidencji </w:t>
      </w:r>
      <w:r>
        <w:t xml:space="preserve">odpowiadającej polskiej ewidencji </w:t>
      </w:r>
      <w:r w:rsidRPr="00FA6918">
        <w:t>działalności gospodarczej</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24A"/>
    <w:multiLevelType w:val="hybridMultilevel"/>
    <w:tmpl w:val="69A0ABA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361164"/>
    <w:multiLevelType w:val="hybridMultilevel"/>
    <w:tmpl w:val="75C68940"/>
    <w:lvl w:ilvl="0" w:tplc="D08C497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83B8A"/>
    <w:multiLevelType w:val="hybridMultilevel"/>
    <w:tmpl w:val="15B40C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226B0"/>
    <w:multiLevelType w:val="hybridMultilevel"/>
    <w:tmpl w:val="69A0ABA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E4E66A6"/>
    <w:multiLevelType w:val="hybridMultilevel"/>
    <w:tmpl w:val="01CC53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724916"/>
    <w:multiLevelType w:val="hybridMultilevel"/>
    <w:tmpl w:val="04964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A76F2"/>
    <w:multiLevelType w:val="hybridMultilevel"/>
    <w:tmpl w:val="69A0ABA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53074D0"/>
    <w:multiLevelType w:val="hybridMultilevel"/>
    <w:tmpl w:val="0FE2C1A2"/>
    <w:lvl w:ilvl="0" w:tplc="5C4E89D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9923001"/>
    <w:multiLevelType w:val="multilevel"/>
    <w:tmpl w:val="94B6ADC8"/>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9" w15:restartNumberingAfterBreak="0">
    <w:nsid w:val="1E0853A1"/>
    <w:multiLevelType w:val="hybridMultilevel"/>
    <w:tmpl w:val="248A2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1E2E84"/>
    <w:multiLevelType w:val="hybridMultilevel"/>
    <w:tmpl w:val="B22A7440"/>
    <w:lvl w:ilvl="0" w:tplc="CD363C9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5E2B58"/>
    <w:multiLevelType w:val="hybridMultilevel"/>
    <w:tmpl w:val="EFF42BA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04150017">
      <w:start w:val="1"/>
      <w:numFmt w:val="lowerLetter"/>
      <w:lvlText w:val="%3)"/>
      <w:lvlJc w:val="left"/>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 w15:restartNumberingAfterBreak="0">
    <w:nsid w:val="1FBB0683"/>
    <w:multiLevelType w:val="hybridMultilevel"/>
    <w:tmpl w:val="1D3024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43004B8"/>
    <w:multiLevelType w:val="hybridMultilevel"/>
    <w:tmpl w:val="4C885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591834"/>
    <w:multiLevelType w:val="hybridMultilevel"/>
    <w:tmpl w:val="53B0E200"/>
    <w:lvl w:ilvl="0" w:tplc="04150017">
      <w:start w:val="1"/>
      <w:numFmt w:val="lowerLetter"/>
      <w:lvlText w:val="%1)"/>
      <w:lvlJc w:val="left"/>
      <w:pPr>
        <w:ind w:left="2847" w:hanging="360"/>
      </w:pPr>
      <w:rPr>
        <w:rFonts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5" w15:restartNumberingAfterBreak="0">
    <w:nsid w:val="25BC51DE"/>
    <w:multiLevelType w:val="multilevel"/>
    <w:tmpl w:val="B07AEFCE"/>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220DD8"/>
    <w:multiLevelType w:val="hybridMultilevel"/>
    <w:tmpl w:val="44968EA6"/>
    <w:lvl w:ilvl="0" w:tplc="0415000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207B48"/>
    <w:multiLevelType w:val="hybridMultilevel"/>
    <w:tmpl w:val="7A4AC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BA1B18"/>
    <w:multiLevelType w:val="hybridMultilevel"/>
    <w:tmpl w:val="39F4B0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6B25EF"/>
    <w:multiLevelType w:val="multilevel"/>
    <w:tmpl w:val="B13026E0"/>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308355E8"/>
    <w:multiLevelType w:val="hybridMultilevel"/>
    <w:tmpl w:val="7986AAB0"/>
    <w:lvl w:ilvl="0" w:tplc="681EA4B0">
      <w:start w:val="12"/>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F36F6B"/>
    <w:multiLevelType w:val="multilevel"/>
    <w:tmpl w:val="B13026E0"/>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2" w15:restartNumberingAfterBreak="0">
    <w:nsid w:val="36104A66"/>
    <w:multiLevelType w:val="hybridMultilevel"/>
    <w:tmpl w:val="C778E6D8"/>
    <w:lvl w:ilvl="0" w:tplc="EB08186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F93484"/>
    <w:multiLevelType w:val="hybridMultilevel"/>
    <w:tmpl w:val="B7BE6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713A6F"/>
    <w:multiLevelType w:val="hybridMultilevel"/>
    <w:tmpl w:val="E2661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1F65E2"/>
    <w:multiLevelType w:val="hybridMultilevel"/>
    <w:tmpl w:val="75C6894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4574AB"/>
    <w:multiLevelType w:val="multilevel"/>
    <w:tmpl w:val="AF9470EE"/>
    <w:lvl w:ilvl="0">
      <w:start w:val="1"/>
      <w:numFmt w:val="decimal"/>
      <w:pStyle w:val="Nagwek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56A83D25"/>
    <w:multiLevelType w:val="hybridMultilevel"/>
    <w:tmpl w:val="053050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094286"/>
    <w:multiLevelType w:val="multilevel"/>
    <w:tmpl w:val="B13026E0"/>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574F43A5"/>
    <w:multiLevelType w:val="multilevel"/>
    <w:tmpl w:val="9634E018"/>
    <w:lvl w:ilvl="0">
      <w:start w:val="1"/>
      <w:numFmt w:val="bullet"/>
      <w:lvlText w:val="-"/>
      <w:lvlJc w:val="left"/>
      <w:pPr>
        <w:ind w:left="854" w:hanging="570"/>
      </w:pPr>
      <w:rPr>
        <w:rFonts w:ascii="Calibri" w:hAnsi="Calibri" w:hint="default"/>
      </w:rPr>
    </w:lvl>
    <w:lvl w:ilvl="1">
      <w:start w:val="1"/>
      <w:numFmt w:val="decimal"/>
      <w:lvlText w:val="%1.%2"/>
      <w:lvlJc w:val="left"/>
      <w:pPr>
        <w:ind w:left="854" w:hanging="57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30" w15:restartNumberingAfterBreak="0">
    <w:nsid w:val="5AE129F6"/>
    <w:multiLevelType w:val="hybridMultilevel"/>
    <w:tmpl w:val="8250D9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8B3A56"/>
    <w:multiLevelType w:val="hybridMultilevel"/>
    <w:tmpl w:val="149A9F6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511EF5"/>
    <w:multiLevelType w:val="hybridMultilevel"/>
    <w:tmpl w:val="9E84B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AC2592"/>
    <w:multiLevelType w:val="hybridMultilevel"/>
    <w:tmpl w:val="362C9B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EE057A"/>
    <w:multiLevelType w:val="hybridMultilevel"/>
    <w:tmpl w:val="15420A7E"/>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3AE5E28"/>
    <w:multiLevelType w:val="hybridMultilevel"/>
    <w:tmpl w:val="BE124AC4"/>
    <w:lvl w:ilvl="0" w:tplc="04150001">
      <w:start w:val="1"/>
      <w:numFmt w:val="bullet"/>
      <w:lvlText w:val=""/>
      <w:lvlJc w:val="left"/>
      <w:pPr>
        <w:ind w:left="720" w:hanging="360"/>
      </w:pPr>
      <w:rPr>
        <w:rFonts w:ascii="Symbol" w:hAnsi="Symbol" w:hint="default"/>
      </w:rPr>
    </w:lvl>
    <w:lvl w:ilvl="1" w:tplc="9BDA8AE8">
      <w:start w:val="1"/>
      <w:numFmt w:val="bullet"/>
      <w:lvlText w:val="-"/>
      <w:lvlJc w:val="left"/>
      <w:pPr>
        <w:ind w:left="1440" w:hanging="360"/>
      </w:pPr>
      <w:rPr>
        <w:rFonts w:ascii="Calibri" w:hAnsi="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112D4E"/>
    <w:multiLevelType w:val="multilevel"/>
    <w:tmpl w:val="B13026E0"/>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656D566A"/>
    <w:multiLevelType w:val="hybridMultilevel"/>
    <w:tmpl w:val="90D23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CD4083"/>
    <w:multiLevelType w:val="multilevel"/>
    <w:tmpl w:val="216440BA"/>
    <w:lvl w:ilvl="0">
      <w:start w:val="1"/>
      <w:numFmt w:val="lowerLetter"/>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39" w15:restartNumberingAfterBreak="0">
    <w:nsid w:val="6827648F"/>
    <w:multiLevelType w:val="multilevel"/>
    <w:tmpl w:val="84C281A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AF3C43"/>
    <w:multiLevelType w:val="hybridMultilevel"/>
    <w:tmpl w:val="71FC2BC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494B82"/>
    <w:multiLevelType w:val="multilevel"/>
    <w:tmpl w:val="B13026E0"/>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AE52E7F"/>
    <w:multiLevelType w:val="hybridMultilevel"/>
    <w:tmpl w:val="8026B5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095064"/>
    <w:multiLevelType w:val="multilevel"/>
    <w:tmpl w:val="B07AEFCE"/>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7AC81665"/>
    <w:multiLevelType w:val="hybridMultilevel"/>
    <w:tmpl w:val="4C408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1C64B8"/>
    <w:multiLevelType w:val="multilevel"/>
    <w:tmpl w:val="CE66D69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6" w15:restartNumberingAfterBreak="0">
    <w:nsid w:val="7E3E71D2"/>
    <w:multiLevelType w:val="hybridMultilevel"/>
    <w:tmpl w:val="46CA11E4"/>
    <w:lvl w:ilvl="0" w:tplc="96B89DAC">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7F070FC7"/>
    <w:multiLevelType w:val="hybridMultilevel"/>
    <w:tmpl w:val="69A0ABA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940643098">
    <w:abstractNumId w:val="40"/>
  </w:num>
  <w:num w:numId="2" w16cid:durableId="504133325">
    <w:abstractNumId w:val="8"/>
  </w:num>
  <w:num w:numId="3" w16cid:durableId="1538079414">
    <w:abstractNumId w:val="2"/>
  </w:num>
  <w:num w:numId="4" w16cid:durableId="1667437263">
    <w:abstractNumId w:val="44"/>
  </w:num>
  <w:num w:numId="5" w16cid:durableId="1264531266">
    <w:abstractNumId w:val="28"/>
  </w:num>
  <w:num w:numId="6" w16cid:durableId="944309661">
    <w:abstractNumId w:val="36"/>
  </w:num>
  <w:num w:numId="7" w16cid:durableId="283468621">
    <w:abstractNumId w:val="19"/>
  </w:num>
  <w:num w:numId="8" w16cid:durableId="591817180">
    <w:abstractNumId w:val="15"/>
  </w:num>
  <w:num w:numId="9" w16cid:durableId="794786094">
    <w:abstractNumId w:val="31"/>
  </w:num>
  <w:num w:numId="10" w16cid:durableId="600256936">
    <w:abstractNumId w:val="14"/>
  </w:num>
  <w:num w:numId="11" w16cid:durableId="1181236753">
    <w:abstractNumId w:val="0"/>
  </w:num>
  <w:num w:numId="12" w16cid:durableId="1120566334">
    <w:abstractNumId w:val="45"/>
  </w:num>
  <w:num w:numId="13" w16cid:durableId="178737604">
    <w:abstractNumId w:val="26"/>
  </w:num>
  <w:num w:numId="14" w16cid:durableId="116066603">
    <w:abstractNumId w:val="39"/>
  </w:num>
  <w:num w:numId="15" w16cid:durableId="1378623738">
    <w:abstractNumId w:val="13"/>
  </w:num>
  <w:num w:numId="16" w16cid:durableId="1361738169">
    <w:abstractNumId w:val="4"/>
  </w:num>
  <w:num w:numId="17" w16cid:durableId="1604875467">
    <w:abstractNumId w:val="35"/>
  </w:num>
  <w:num w:numId="18" w16cid:durableId="573048131">
    <w:abstractNumId w:val="42"/>
  </w:num>
  <w:num w:numId="19" w16cid:durableId="49311554">
    <w:abstractNumId w:val="24"/>
  </w:num>
  <w:num w:numId="20" w16cid:durableId="521937056">
    <w:abstractNumId w:val="34"/>
  </w:num>
  <w:num w:numId="21" w16cid:durableId="1373534019">
    <w:abstractNumId w:val="29"/>
  </w:num>
  <w:num w:numId="22" w16cid:durableId="622349551">
    <w:abstractNumId w:val="7"/>
  </w:num>
  <w:num w:numId="23" w16cid:durableId="837621476">
    <w:abstractNumId w:val="18"/>
  </w:num>
  <w:num w:numId="24" w16cid:durableId="1879589379">
    <w:abstractNumId w:val="6"/>
  </w:num>
  <w:num w:numId="25" w16cid:durableId="71241834">
    <w:abstractNumId w:val="30"/>
  </w:num>
  <w:num w:numId="26" w16cid:durableId="1527788194">
    <w:abstractNumId w:val="32"/>
  </w:num>
  <w:num w:numId="27" w16cid:durableId="1133645004">
    <w:abstractNumId w:val="38"/>
  </w:num>
  <w:num w:numId="28" w16cid:durableId="421219455">
    <w:abstractNumId w:val="21"/>
  </w:num>
  <w:num w:numId="29" w16cid:durableId="1868064086">
    <w:abstractNumId w:val="41"/>
  </w:num>
  <w:num w:numId="30" w16cid:durableId="883445913">
    <w:abstractNumId w:val="12"/>
  </w:num>
  <w:num w:numId="31" w16cid:durableId="2062053122">
    <w:abstractNumId w:val="47"/>
  </w:num>
  <w:num w:numId="32" w16cid:durableId="1717773527">
    <w:abstractNumId w:val="3"/>
  </w:num>
  <w:num w:numId="33" w16cid:durableId="1308970648">
    <w:abstractNumId w:val="43"/>
  </w:num>
  <w:num w:numId="34" w16cid:durableId="1967346349">
    <w:abstractNumId w:val="9"/>
  </w:num>
  <w:num w:numId="35" w16cid:durableId="2043238172">
    <w:abstractNumId w:val="27"/>
  </w:num>
  <w:num w:numId="36" w16cid:durableId="212618684">
    <w:abstractNumId w:val="33"/>
  </w:num>
  <w:num w:numId="37" w16cid:durableId="713622963">
    <w:abstractNumId w:val="22"/>
  </w:num>
  <w:num w:numId="38" w16cid:durableId="2046323595">
    <w:abstractNumId w:val="20"/>
  </w:num>
  <w:num w:numId="39" w16cid:durableId="173615735">
    <w:abstractNumId w:val="17"/>
  </w:num>
  <w:num w:numId="40" w16cid:durableId="1753501848">
    <w:abstractNumId w:val="37"/>
  </w:num>
  <w:num w:numId="41" w16cid:durableId="802774649">
    <w:abstractNumId w:val="5"/>
  </w:num>
  <w:num w:numId="42" w16cid:durableId="1713917879">
    <w:abstractNumId w:val="11"/>
  </w:num>
  <w:num w:numId="43" w16cid:durableId="1258054146">
    <w:abstractNumId w:val="23"/>
  </w:num>
  <w:num w:numId="44" w16cid:durableId="1340346834">
    <w:abstractNumId w:val="10"/>
  </w:num>
  <w:num w:numId="45" w16cid:durableId="1102144792">
    <w:abstractNumId w:val="16"/>
  </w:num>
  <w:num w:numId="46" w16cid:durableId="2067102423">
    <w:abstractNumId w:val="1"/>
  </w:num>
  <w:num w:numId="47" w16cid:durableId="1509633066">
    <w:abstractNumId w:val="25"/>
  </w:num>
  <w:num w:numId="48" w16cid:durableId="1640114112">
    <w:abstractNumId w:val="4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F32"/>
    <w:rsid w:val="00000CC1"/>
    <w:rsid w:val="0000312C"/>
    <w:rsid w:val="000041BD"/>
    <w:rsid w:val="0001670F"/>
    <w:rsid w:val="000170DD"/>
    <w:rsid w:val="00023DC1"/>
    <w:rsid w:val="000300C6"/>
    <w:rsid w:val="000310B7"/>
    <w:rsid w:val="000320AD"/>
    <w:rsid w:val="00033457"/>
    <w:rsid w:val="00033D79"/>
    <w:rsid w:val="00034621"/>
    <w:rsid w:val="000348F4"/>
    <w:rsid w:val="0003578A"/>
    <w:rsid w:val="00041A58"/>
    <w:rsid w:val="000427F2"/>
    <w:rsid w:val="00042A59"/>
    <w:rsid w:val="00051058"/>
    <w:rsid w:val="000534EC"/>
    <w:rsid w:val="00054D21"/>
    <w:rsid w:val="00054F8A"/>
    <w:rsid w:val="00063555"/>
    <w:rsid w:val="00063956"/>
    <w:rsid w:val="0006532D"/>
    <w:rsid w:val="000756E7"/>
    <w:rsid w:val="00075C55"/>
    <w:rsid w:val="000778AC"/>
    <w:rsid w:val="0008024F"/>
    <w:rsid w:val="00081E18"/>
    <w:rsid w:val="0009066C"/>
    <w:rsid w:val="00097FDE"/>
    <w:rsid w:val="000A0F08"/>
    <w:rsid w:val="000A6240"/>
    <w:rsid w:val="000B0D7B"/>
    <w:rsid w:val="000B2EB9"/>
    <w:rsid w:val="000C0843"/>
    <w:rsid w:val="000C0A19"/>
    <w:rsid w:val="000C311B"/>
    <w:rsid w:val="000C6576"/>
    <w:rsid w:val="000D2672"/>
    <w:rsid w:val="000D5916"/>
    <w:rsid w:val="000E4C8E"/>
    <w:rsid w:val="000E72FB"/>
    <w:rsid w:val="000F0ACB"/>
    <w:rsid w:val="000F262D"/>
    <w:rsid w:val="000F38CD"/>
    <w:rsid w:val="000F4F80"/>
    <w:rsid w:val="000F699B"/>
    <w:rsid w:val="0010161E"/>
    <w:rsid w:val="001023E4"/>
    <w:rsid w:val="00104176"/>
    <w:rsid w:val="00107F32"/>
    <w:rsid w:val="0011161F"/>
    <w:rsid w:val="0011190C"/>
    <w:rsid w:val="0011449B"/>
    <w:rsid w:val="00115EBE"/>
    <w:rsid w:val="00120FAB"/>
    <w:rsid w:val="00125490"/>
    <w:rsid w:val="00125D2B"/>
    <w:rsid w:val="00126868"/>
    <w:rsid w:val="0013232A"/>
    <w:rsid w:val="001352C7"/>
    <w:rsid w:val="001364C4"/>
    <w:rsid w:val="00140050"/>
    <w:rsid w:val="00142E23"/>
    <w:rsid w:val="00143AB7"/>
    <w:rsid w:val="00145CAC"/>
    <w:rsid w:val="001528DD"/>
    <w:rsid w:val="001607E1"/>
    <w:rsid w:val="00162484"/>
    <w:rsid w:val="0016299D"/>
    <w:rsid w:val="00164068"/>
    <w:rsid w:val="00164636"/>
    <w:rsid w:val="00165955"/>
    <w:rsid w:val="00165F8B"/>
    <w:rsid w:val="00166B99"/>
    <w:rsid w:val="001750E0"/>
    <w:rsid w:val="0018085C"/>
    <w:rsid w:val="001873DB"/>
    <w:rsid w:val="00187ED4"/>
    <w:rsid w:val="00192FA7"/>
    <w:rsid w:val="00193DD6"/>
    <w:rsid w:val="001A01B9"/>
    <w:rsid w:val="001A24FA"/>
    <w:rsid w:val="001A326D"/>
    <w:rsid w:val="001A459A"/>
    <w:rsid w:val="001A603D"/>
    <w:rsid w:val="001B3D10"/>
    <w:rsid w:val="001B42F4"/>
    <w:rsid w:val="001C2AD2"/>
    <w:rsid w:val="001C3C1C"/>
    <w:rsid w:val="001C7ECC"/>
    <w:rsid w:val="001D2766"/>
    <w:rsid w:val="001D3AAB"/>
    <w:rsid w:val="001D769C"/>
    <w:rsid w:val="001E2154"/>
    <w:rsid w:val="001E3DA5"/>
    <w:rsid w:val="001E5A59"/>
    <w:rsid w:val="001F0321"/>
    <w:rsid w:val="001F0D27"/>
    <w:rsid w:val="001F445C"/>
    <w:rsid w:val="001F4835"/>
    <w:rsid w:val="001F6838"/>
    <w:rsid w:val="00202CC8"/>
    <w:rsid w:val="00203447"/>
    <w:rsid w:val="00203712"/>
    <w:rsid w:val="00204A45"/>
    <w:rsid w:val="00205C15"/>
    <w:rsid w:val="00206A7A"/>
    <w:rsid w:val="0020775B"/>
    <w:rsid w:val="00211449"/>
    <w:rsid w:val="00214331"/>
    <w:rsid w:val="002146DE"/>
    <w:rsid w:val="00217392"/>
    <w:rsid w:val="00221936"/>
    <w:rsid w:val="00221F93"/>
    <w:rsid w:val="00223EA3"/>
    <w:rsid w:val="0022478A"/>
    <w:rsid w:val="00224F30"/>
    <w:rsid w:val="00226679"/>
    <w:rsid w:val="002372AA"/>
    <w:rsid w:val="002409A5"/>
    <w:rsid w:val="0024237B"/>
    <w:rsid w:val="002424D2"/>
    <w:rsid w:val="0024317D"/>
    <w:rsid w:val="0025065D"/>
    <w:rsid w:val="00255284"/>
    <w:rsid w:val="00255EEE"/>
    <w:rsid w:val="00256F41"/>
    <w:rsid w:val="00257E4F"/>
    <w:rsid w:val="00260039"/>
    <w:rsid w:val="0027052E"/>
    <w:rsid w:val="0027076D"/>
    <w:rsid w:val="002730DD"/>
    <w:rsid w:val="0027362C"/>
    <w:rsid w:val="00277D87"/>
    <w:rsid w:val="00281B74"/>
    <w:rsid w:val="00283AFA"/>
    <w:rsid w:val="00284B6C"/>
    <w:rsid w:val="00284B97"/>
    <w:rsid w:val="00285802"/>
    <w:rsid w:val="00285F6B"/>
    <w:rsid w:val="0028653B"/>
    <w:rsid w:val="00287E3F"/>
    <w:rsid w:val="00290BD3"/>
    <w:rsid w:val="00292B30"/>
    <w:rsid w:val="00292EDE"/>
    <w:rsid w:val="0029574E"/>
    <w:rsid w:val="002B1689"/>
    <w:rsid w:val="002B2846"/>
    <w:rsid w:val="002B3056"/>
    <w:rsid w:val="002B3AD1"/>
    <w:rsid w:val="002B50C2"/>
    <w:rsid w:val="002C7F59"/>
    <w:rsid w:val="002D70C1"/>
    <w:rsid w:val="002E0122"/>
    <w:rsid w:val="002E130B"/>
    <w:rsid w:val="002F1C0D"/>
    <w:rsid w:val="002F2495"/>
    <w:rsid w:val="002F3EE9"/>
    <w:rsid w:val="002F6754"/>
    <w:rsid w:val="00303324"/>
    <w:rsid w:val="00313018"/>
    <w:rsid w:val="00314FA5"/>
    <w:rsid w:val="00327A6A"/>
    <w:rsid w:val="00336FF6"/>
    <w:rsid w:val="00337FC4"/>
    <w:rsid w:val="00341686"/>
    <w:rsid w:val="00346171"/>
    <w:rsid w:val="003476EA"/>
    <w:rsid w:val="00350754"/>
    <w:rsid w:val="00353573"/>
    <w:rsid w:val="00366112"/>
    <w:rsid w:val="00366A24"/>
    <w:rsid w:val="003670BF"/>
    <w:rsid w:val="00367B96"/>
    <w:rsid w:val="00370F00"/>
    <w:rsid w:val="003722BE"/>
    <w:rsid w:val="00373083"/>
    <w:rsid w:val="00382E80"/>
    <w:rsid w:val="00383BF5"/>
    <w:rsid w:val="00386C8A"/>
    <w:rsid w:val="00393161"/>
    <w:rsid w:val="00393AD2"/>
    <w:rsid w:val="00395F4E"/>
    <w:rsid w:val="00397BEE"/>
    <w:rsid w:val="003A25E1"/>
    <w:rsid w:val="003B0157"/>
    <w:rsid w:val="003B2BDF"/>
    <w:rsid w:val="003B49F1"/>
    <w:rsid w:val="003B7065"/>
    <w:rsid w:val="003C04F3"/>
    <w:rsid w:val="003C05EF"/>
    <w:rsid w:val="003C2736"/>
    <w:rsid w:val="003C7617"/>
    <w:rsid w:val="003D0661"/>
    <w:rsid w:val="003D1EAA"/>
    <w:rsid w:val="003D45E8"/>
    <w:rsid w:val="003E394C"/>
    <w:rsid w:val="003F0348"/>
    <w:rsid w:val="003F05F6"/>
    <w:rsid w:val="003F3A9F"/>
    <w:rsid w:val="003F67F2"/>
    <w:rsid w:val="004024A1"/>
    <w:rsid w:val="00402665"/>
    <w:rsid w:val="00407B3B"/>
    <w:rsid w:val="00410C18"/>
    <w:rsid w:val="00413D0B"/>
    <w:rsid w:val="00416F63"/>
    <w:rsid w:val="0041771B"/>
    <w:rsid w:val="00420CBA"/>
    <w:rsid w:val="00422551"/>
    <w:rsid w:val="004250B5"/>
    <w:rsid w:val="0042743A"/>
    <w:rsid w:val="00427D9F"/>
    <w:rsid w:val="00430B86"/>
    <w:rsid w:val="00433A08"/>
    <w:rsid w:val="004354E9"/>
    <w:rsid w:val="004354F7"/>
    <w:rsid w:val="00436D30"/>
    <w:rsid w:val="00437BEA"/>
    <w:rsid w:val="00444320"/>
    <w:rsid w:val="0044435D"/>
    <w:rsid w:val="004478F0"/>
    <w:rsid w:val="00453851"/>
    <w:rsid w:val="004565D7"/>
    <w:rsid w:val="004607BF"/>
    <w:rsid w:val="004614FC"/>
    <w:rsid w:val="0046201C"/>
    <w:rsid w:val="0046473D"/>
    <w:rsid w:val="00466991"/>
    <w:rsid w:val="00470853"/>
    <w:rsid w:val="004716EB"/>
    <w:rsid w:val="00475DBF"/>
    <w:rsid w:val="0048510E"/>
    <w:rsid w:val="00485768"/>
    <w:rsid w:val="00485A58"/>
    <w:rsid w:val="00485EF1"/>
    <w:rsid w:val="004941F2"/>
    <w:rsid w:val="00496B76"/>
    <w:rsid w:val="004A09C1"/>
    <w:rsid w:val="004A11F4"/>
    <w:rsid w:val="004A3DC3"/>
    <w:rsid w:val="004A5222"/>
    <w:rsid w:val="004B17EF"/>
    <w:rsid w:val="004B27FC"/>
    <w:rsid w:val="004B710D"/>
    <w:rsid w:val="004C6F84"/>
    <w:rsid w:val="004D070A"/>
    <w:rsid w:val="004D2EF3"/>
    <w:rsid w:val="004D3334"/>
    <w:rsid w:val="004D55C5"/>
    <w:rsid w:val="004D5ECC"/>
    <w:rsid w:val="004E1644"/>
    <w:rsid w:val="004E1D06"/>
    <w:rsid w:val="004E3D80"/>
    <w:rsid w:val="004E6076"/>
    <w:rsid w:val="004E616F"/>
    <w:rsid w:val="004E7CB6"/>
    <w:rsid w:val="004F18D0"/>
    <w:rsid w:val="004F4036"/>
    <w:rsid w:val="004F7323"/>
    <w:rsid w:val="004F7F4D"/>
    <w:rsid w:val="00507E15"/>
    <w:rsid w:val="005112BE"/>
    <w:rsid w:val="00513DB0"/>
    <w:rsid w:val="00515800"/>
    <w:rsid w:val="005159C8"/>
    <w:rsid w:val="005162BE"/>
    <w:rsid w:val="005218CA"/>
    <w:rsid w:val="005276AE"/>
    <w:rsid w:val="00532D17"/>
    <w:rsid w:val="005345B0"/>
    <w:rsid w:val="005358F6"/>
    <w:rsid w:val="00540E4C"/>
    <w:rsid w:val="00544899"/>
    <w:rsid w:val="00544F1A"/>
    <w:rsid w:val="005459B3"/>
    <w:rsid w:val="005459F6"/>
    <w:rsid w:val="00546BB4"/>
    <w:rsid w:val="00550864"/>
    <w:rsid w:val="0055119F"/>
    <w:rsid w:val="0055174E"/>
    <w:rsid w:val="00553A2E"/>
    <w:rsid w:val="00553C50"/>
    <w:rsid w:val="00557FCA"/>
    <w:rsid w:val="00565EE1"/>
    <w:rsid w:val="005664AA"/>
    <w:rsid w:val="005668C1"/>
    <w:rsid w:val="00570863"/>
    <w:rsid w:val="00571870"/>
    <w:rsid w:val="00572CB3"/>
    <w:rsid w:val="00575866"/>
    <w:rsid w:val="0057715B"/>
    <w:rsid w:val="00581C3A"/>
    <w:rsid w:val="00583EDE"/>
    <w:rsid w:val="005841D9"/>
    <w:rsid w:val="00585449"/>
    <w:rsid w:val="005855A6"/>
    <w:rsid w:val="0058697D"/>
    <w:rsid w:val="00587E55"/>
    <w:rsid w:val="00587E8E"/>
    <w:rsid w:val="00592EE3"/>
    <w:rsid w:val="005935F6"/>
    <w:rsid w:val="005953AC"/>
    <w:rsid w:val="005962B7"/>
    <w:rsid w:val="00596432"/>
    <w:rsid w:val="005A0673"/>
    <w:rsid w:val="005A0BCC"/>
    <w:rsid w:val="005A3B4B"/>
    <w:rsid w:val="005A7043"/>
    <w:rsid w:val="005B1332"/>
    <w:rsid w:val="005B1599"/>
    <w:rsid w:val="005B1F69"/>
    <w:rsid w:val="005B469D"/>
    <w:rsid w:val="005C18AB"/>
    <w:rsid w:val="005C337F"/>
    <w:rsid w:val="005C69B3"/>
    <w:rsid w:val="005D0490"/>
    <w:rsid w:val="005D0B85"/>
    <w:rsid w:val="005D3BE4"/>
    <w:rsid w:val="005D5A93"/>
    <w:rsid w:val="005D775D"/>
    <w:rsid w:val="005E065A"/>
    <w:rsid w:val="005E1216"/>
    <w:rsid w:val="005E527E"/>
    <w:rsid w:val="005F4544"/>
    <w:rsid w:val="005F7473"/>
    <w:rsid w:val="00600F04"/>
    <w:rsid w:val="00602198"/>
    <w:rsid w:val="0060240E"/>
    <w:rsid w:val="006079B2"/>
    <w:rsid w:val="00615DC1"/>
    <w:rsid w:val="00616B14"/>
    <w:rsid w:val="00617063"/>
    <w:rsid w:val="00617D7D"/>
    <w:rsid w:val="006215A6"/>
    <w:rsid w:val="00622A36"/>
    <w:rsid w:val="00623A9B"/>
    <w:rsid w:val="006322DA"/>
    <w:rsid w:val="00634CA5"/>
    <w:rsid w:val="00640DDB"/>
    <w:rsid w:val="006414BD"/>
    <w:rsid w:val="00657019"/>
    <w:rsid w:val="00662511"/>
    <w:rsid w:val="00662F0A"/>
    <w:rsid w:val="006705AC"/>
    <w:rsid w:val="00671664"/>
    <w:rsid w:val="006734CD"/>
    <w:rsid w:val="00673544"/>
    <w:rsid w:val="00675F71"/>
    <w:rsid w:val="0068109C"/>
    <w:rsid w:val="00682694"/>
    <w:rsid w:val="006845B6"/>
    <w:rsid w:val="0068482F"/>
    <w:rsid w:val="006941B1"/>
    <w:rsid w:val="00695140"/>
    <w:rsid w:val="00695F92"/>
    <w:rsid w:val="00697C05"/>
    <w:rsid w:val="006A062D"/>
    <w:rsid w:val="006A2B35"/>
    <w:rsid w:val="006A303B"/>
    <w:rsid w:val="006A734F"/>
    <w:rsid w:val="006B2AF1"/>
    <w:rsid w:val="006B32BE"/>
    <w:rsid w:val="006B7B51"/>
    <w:rsid w:val="006C2B2F"/>
    <w:rsid w:val="006C2FC6"/>
    <w:rsid w:val="006C340B"/>
    <w:rsid w:val="006C4CA0"/>
    <w:rsid w:val="006C566E"/>
    <w:rsid w:val="006D1671"/>
    <w:rsid w:val="006D6275"/>
    <w:rsid w:val="006D63DF"/>
    <w:rsid w:val="006E1759"/>
    <w:rsid w:val="006E5B34"/>
    <w:rsid w:val="006E6248"/>
    <w:rsid w:val="006E69F4"/>
    <w:rsid w:val="006F129C"/>
    <w:rsid w:val="006F3EA1"/>
    <w:rsid w:val="006F3FBB"/>
    <w:rsid w:val="006F5E45"/>
    <w:rsid w:val="006F63F2"/>
    <w:rsid w:val="0070240D"/>
    <w:rsid w:val="0070645D"/>
    <w:rsid w:val="00713D72"/>
    <w:rsid w:val="00713EBD"/>
    <w:rsid w:val="00715739"/>
    <w:rsid w:val="00716075"/>
    <w:rsid w:val="00717ECE"/>
    <w:rsid w:val="007224E2"/>
    <w:rsid w:val="00744E26"/>
    <w:rsid w:val="00750979"/>
    <w:rsid w:val="00753A3D"/>
    <w:rsid w:val="0075616B"/>
    <w:rsid w:val="00760F74"/>
    <w:rsid w:val="00763D88"/>
    <w:rsid w:val="007675B3"/>
    <w:rsid w:val="007717EF"/>
    <w:rsid w:val="0078123A"/>
    <w:rsid w:val="0078168F"/>
    <w:rsid w:val="007820ED"/>
    <w:rsid w:val="0078369A"/>
    <w:rsid w:val="00784742"/>
    <w:rsid w:val="00791259"/>
    <w:rsid w:val="0079145F"/>
    <w:rsid w:val="0079570E"/>
    <w:rsid w:val="00796F4B"/>
    <w:rsid w:val="007A1A49"/>
    <w:rsid w:val="007A2D6E"/>
    <w:rsid w:val="007A4CC0"/>
    <w:rsid w:val="007A51E4"/>
    <w:rsid w:val="007A69B4"/>
    <w:rsid w:val="007A6FD2"/>
    <w:rsid w:val="007B0BE1"/>
    <w:rsid w:val="007B15E4"/>
    <w:rsid w:val="007B2FBF"/>
    <w:rsid w:val="007B4A0D"/>
    <w:rsid w:val="007B5EAF"/>
    <w:rsid w:val="007B74AF"/>
    <w:rsid w:val="007C336A"/>
    <w:rsid w:val="007C40AD"/>
    <w:rsid w:val="007C5FA2"/>
    <w:rsid w:val="007C61E4"/>
    <w:rsid w:val="007C6ECC"/>
    <w:rsid w:val="007D201E"/>
    <w:rsid w:val="007D2726"/>
    <w:rsid w:val="007D7067"/>
    <w:rsid w:val="007E1926"/>
    <w:rsid w:val="007E3E43"/>
    <w:rsid w:val="007E5AAA"/>
    <w:rsid w:val="007E6752"/>
    <w:rsid w:val="007F06AA"/>
    <w:rsid w:val="007F1D3F"/>
    <w:rsid w:val="007F5F5B"/>
    <w:rsid w:val="007F6097"/>
    <w:rsid w:val="0080119A"/>
    <w:rsid w:val="0080344A"/>
    <w:rsid w:val="00804AFC"/>
    <w:rsid w:val="00807A1E"/>
    <w:rsid w:val="00812CA0"/>
    <w:rsid w:val="008155AB"/>
    <w:rsid w:val="00820256"/>
    <w:rsid w:val="00822302"/>
    <w:rsid w:val="0082780B"/>
    <w:rsid w:val="00830023"/>
    <w:rsid w:val="008339D5"/>
    <w:rsid w:val="00836D06"/>
    <w:rsid w:val="00836D29"/>
    <w:rsid w:val="00842AF0"/>
    <w:rsid w:val="00842BAB"/>
    <w:rsid w:val="008437EC"/>
    <w:rsid w:val="00844575"/>
    <w:rsid w:val="008475EC"/>
    <w:rsid w:val="00857C67"/>
    <w:rsid w:val="00857CF8"/>
    <w:rsid w:val="00861AF7"/>
    <w:rsid w:val="00866CF0"/>
    <w:rsid w:val="00866DAA"/>
    <w:rsid w:val="00872667"/>
    <w:rsid w:val="00873114"/>
    <w:rsid w:val="0087438D"/>
    <w:rsid w:val="00875C2B"/>
    <w:rsid w:val="0087716D"/>
    <w:rsid w:val="008816EA"/>
    <w:rsid w:val="00884EFA"/>
    <w:rsid w:val="00896E4E"/>
    <w:rsid w:val="008A0BBF"/>
    <w:rsid w:val="008A2454"/>
    <w:rsid w:val="008A78D6"/>
    <w:rsid w:val="008A7BF5"/>
    <w:rsid w:val="008A7D11"/>
    <w:rsid w:val="008B2A00"/>
    <w:rsid w:val="008B4B92"/>
    <w:rsid w:val="008B5A12"/>
    <w:rsid w:val="008B6750"/>
    <w:rsid w:val="008C2C45"/>
    <w:rsid w:val="008C6F49"/>
    <w:rsid w:val="008C768A"/>
    <w:rsid w:val="008D0753"/>
    <w:rsid w:val="008D1CFE"/>
    <w:rsid w:val="008D297B"/>
    <w:rsid w:val="008D3AF3"/>
    <w:rsid w:val="008D41BB"/>
    <w:rsid w:val="008D4826"/>
    <w:rsid w:val="008D7679"/>
    <w:rsid w:val="008E035F"/>
    <w:rsid w:val="008E4AB5"/>
    <w:rsid w:val="008E7AC0"/>
    <w:rsid w:val="008F145A"/>
    <w:rsid w:val="008F2714"/>
    <w:rsid w:val="008F474C"/>
    <w:rsid w:val="008F7AC7"/>
    <w:rsid w:val="008F7F72"/>
    <w:rsid w:val="009061BE"/>
    <w:rsid w:val="00906966"/>
    <w:rsid w:val="00906CEC"/>
    <w:rsid w:val="00907894"/>
    <w:rsid w:val="00907F7A"/>
    <w:rsid w:val="0091222C"/>
    <w:rsid w:val="00912E9C"/>
    <w:rsid w:val="00915007"/>
    <w:rsid w:val="00916615"/>
    <w:rsid w:val="00917152"/>
    <w:rsid w:val="00924AD2"/>
    <w:rsid w:val="00924EAE"/>
    <w:rsid w:val="0092593B"/>
    <w:rsid w:val="009302C3"/>
    <w:rsid w:val="0093635A"/>
    <w:rsid w:val="009366EA"/>
    <w:rsid w:val="0093670B"/>
    <w:rsid w:val="00944790"/>
    <w:rsid w:val="00946E68"/>
    <w:rsid w:val="00950067"/>
    <w:rsid w:val="0095374A"/>
    <w:rsid w:val="00953AE5"/>
    <w:rsid w:val="00956C62"/>
    <w:rsid w:val="00962D5D"/>
    <w:rsid w:val="0096577A"/>
    <w:rsid w:val="009660FD"/>
    <w:rsid w:val="00966D6C"/>
    <w:rsid w:val="00966FF9"/>
    <w:rsid w:val="00970780"/>
    <w:rsid w:val="00975E83"/>
    <w:rsid w:val="00981C68"/>
    <w:rsid w:val="00982DEE"/>
    <w:rsid w:val="0098373F"/>
    <w:rsid w:val="0098655A"/>
    <w:rsid w:val="009902F9"/>
    <w:rsid w:val="00997D0A"/>
    <w:rsid w:val="009A6C52"/>
    <w:rsid w:val="009A7829"/>
    <w:rsid w:val="009B309B"/>
    <w:rsid w:val="009B54ED"/>
    <w:rsid w:val="009B6359"/>
    <w:rsid w:val="009B7CDF"/>
    <w:rsid w:val="009C0F2D"/>
    <w:rsid w:val="009C354B"/>
    <w:rsid w:val="009C5899"/>
    <w:rsid w:val="009D4A7B"/>
    <w:rsid w:val="009E3180"/>
    <w:rsid w:val="009E43D0"/>
    <w:rsid w:val="009F11CD"/>
    <w:rsid w:val="009F254C"/>
    <w:rsid w:val="009F286E"/>
    <w:rsid w:val="009F348B"/>
    <w:rsid w:val="009F35C5"/>
    <w:rsid w:val="009F578A"/>
    <w:rsid w:val="009F5907"/>
    <w:rsid w:val="009F6F32"/>
    <w:rsid w:val="009F7596"/>
    <w:rsid w:val="009F7A15"/>
    <w:rsid w:val="00A0033E"/>
    <w:rsid w:val="00A024B9"/>
    <w:rsid w:val="00A03C4A"/>
    <w:rsid w:val="00A0532A"/>
    <w:rsid w:val="00A05B52"/>
    <w:rsid w:val="00A07160"/>
    <w:rsid w:val="00A07197"/>
    <w:rsid w:val="00A07476"/>
    <w:rsid w:val="00A11C60"/>
    <w:rsid w:val="00A13243"/>
    <w:rsid w:val="00A134A7"/>
    <w:rsid w:val="00A1498E"/>
    <w:rsid w:val="00A150A6"/>
    <w:rsid w:val="00A15A21"/>
    <w:rsid w:val="00A165BB"/>
    <w:rsid w:val="00A235E5"/>
    <w:rsid w:val="00A23FDB"/>
    <w:rsid w:val="00A241FB"/>
    <w:rsid w:val="00A26CE0"/>
    <w:rsid w:val="00A307C7"/>
    <w:rsid w:val="00A31C3A"/>
    <w:rsid w:val="00A37452"/>
    <w:rsid w:val="00A41791"/>
    <w:rsid w:val="00A42D78"/>
    <w:rsid w:val="00A43A1A"/>
    <w:rsid w:val="00A47488"/>
    <w:rsid w:val="00A47FB7"/>
    <w:rsid w:val="00A528B5"/>
    <w:rsid w:val="00A56669"/>
    <w:rsid w:val="00A61B3C"/>
    <w:rsid w:val="00A64E19"/>
    <w:rsid w:val="00A65F5B"/>
    <w:rsid w:val="00A67188"/>
    <w:rsid w:val="00A6789A"/>
    <w:rsid w:val="00A73950"/>
    <w:rsid w:val="00A74A9B"/>
    <w:rsid w:val="00A758ED"/>
    <w:rsid w:val="00A76E45"/>
    <w:rsid w:val="00A7713E"/>
    <w:rsid w:val="00A80972"/>
    <w:rsid w:val="00A833D9"/>
    <w:rsid w:val="00A84469"/>
    <w:rsid w:val="00A8631E"/>
    <w:rsid w:val="00A9048D"/>
    <w:rsid w:val="00A91A91"/>
    <w:rsid w:val="00A9285C"/>
    <w:rsid w:val="00A93188"/>
    <w:rsid w:val="00A96081"/>
    <w:rsid w:val="00AA390D"/>
    <w:rsid w:val="00AB3A5F"/>
    <w:rsid w:val="00AC7372"/>
    <w:rsid w:val="00AD2298"/>
    <w:rsid w:val="00AD32F3"/>
    <w:rsid w:val="00AD5505"/>
    <w:rsid w:val="00AD64D9"/>
    <w:rsid w:val="00AE0165"/>
    <w:rsid w:val="00AE102F"/>
    <w:rsid w:val="00AE25B2"/>
    <w:rsid w:val="00AE2DAC"/>
    <w:rsid w:val="00AE3241"/>
    <w:rsid w:val="00AE617A"/>
    <w:rsid w:val="00AF2697"/>
    <w:rsid w:val="00AF6D48"/>
    <w:rsid w:val="00B001CB"/>
    <w:rsid w:val="00B01CDD"/>
    <w:rsid w:val="00B043C6"/>
    <w:rsid w:val="00B16FA5"/>
    <w:rsid w:val="00B24ED2"/>
    <w:rsid w:val="00B2669E"/>
    <w:rsid w:val="00B30107"/>
    <w:rsid w:val="00B315A5"/>
    <w:rsid w:val="00B31C6C"/>
    <w:rsid w:val="00B34A0B"/>
    <w:rsid w:val="00B376A7"/>
    <w:rsid w:val="00B37E06"/>
    <w:rsid w:val="00B4653F"/>
    <w:rsid w:val="00B54D5C"/>
    <w:rsid w:val="00B561F2"/>
    <w:rsid w:val="00B56D11"/>
    <w:rsid w:val="00B674CB"/>
    <w:rsid w:val="00B67960"/>
    <w:rsid w:val="00B717D4"/>
    <w:rsid w:val="00B750E4"/>
    <w:rsid w:val="00B76555"/>
    <w:rsid w:val="00B838EB"/>
    <w:rsid w:val="00B83EB6"/>
    <w:rsid w:val="00B8562B"/>
    <w:rsid w:val="00B930C8"/>
    <w:rsid w:val="00B93BA7"/>
    <w:rsid w:val="00BA1C2B"/>
    <w:rsid w:val="00BA23AC"/>
    <w:rsid w:val="00BA5D30"/>
    <w:rsid w:val="00BB1E11"/>
    <w:rsid w:val="00BB3463"/>
    <w:rsid w:val="00BB749C"/>
    <w:rsid w:val="00BC02A2"/>
    <w:rsid w:val="00BC09A3"/>
    <w:rsid w:val="00BC3E00"/>
    <w:rsid w:val="00BC5831"/>
    <w:rsid w:val="00BD1184"/>
    <w:rsid w:val="00BD214E"/>
    <w:rsid w:val="00BD53EC"/>
    <w:rsid w:val="00BD6106"/>
    <w:rsid w:val="00BD7E2C"/>
    <w:rsid w:val="00BE067C"/>
    <w:rsid w:val="00BE10CF"/>
    <w:rsid w:val="00BE3735"/>
    <w:rsid w:val="00BE3D58"/>
    <w:rsid w:val="00BF6A88"/>
    <w:rsid w:val="00C020E5"/>
    <w:rsid w:val="00C040FA"/>
    <w:rsid w:val="00C04B19"/>
    <w:rsid w:val="00C07463"/>
    <w:rsid w:val="00C074F6"/>
    <w:rsid w:val="00C17C1B"/>
    <w:rsid w:val="00C2186F"/>
    <w:rsid w:val="00C31833"/>
    <w:rsid w:val="00C34189"/>
    <w:rsid w:val="00C3482A"/>
    <w:rsid w:val="00C34ACE"/>
    <w:rsid w:val="00C3623A"/>
    <w:rsid w:val="00C36C85"/>
    <w:rsid w:val="00C3737E"/>
    <w:rsid w:val="00C37462"/>
    <w:rsid w:val="00C42017"/>
    <w:rsid w:val="00C45E7C"/>
    <w:rsid w:val="00C47039"/>
    <w:rsid w:val="00C523CD"/>
    <w:rsid w:val="00C52919"/>
    <w:rsid w:val="00C60A5B"/>
    <w:rsid w:val="00C62539"/>
    <w:rsid w:val="00C63129"/>
    <w:rsid w:val="00C77808"/>
    <w:rsid w:val="00C80D03"/>
    <w:rsid w:val="00C860F6"/>
    <w:rsid w:val="00C87004"/>
    <w:rsid w:val="00C92F1A"/>
    <w:rsid w:val="00C93B66"/>
    <w:rsid w:val="00C9709A"/>
    <w:rsid w:val="00CA3C20"/>
    <w:rsid w:val="00CB0BF2"/>
    <w:rsid w:val="00CB2312"/>
    <w:rsid w:val="00CC26B2"/>
    <w:rsid w:val="00CC407E"/>
    <w:rsid w:val="00CC4C79"/>
    <w:rsid w:val="00CC603C"/>
    <w:rsid w:val="00CC7B76"/>
    <w:rsid w:val="00CD00D0"/>
    <w:rsid w:val="00CD6ADB"/>
    <w:rsid w:val="00CE499F"/>
    <w:rsid w:val="00CE4C78"/>
    <w:rsid w:val="00CE7319"/>
    <w:rsid w:val="00CF3152"/>
    <w:rsid w:val="00CF7AE9"/>
    <w:rsid w:val="00D01625"/>
    <w:rsid w:val="00D040D2"/>
    <w:rsid w:val="00D0748F"/>
    <w:rsid w:val="00D12DB2"/>
    <w:rsid w:val="00D20688"/>
    <w:rsid w:val="00D2308C"/>
    <w:rsid w:val="00D30374"/>
    <w:rsid w:val="00D307CA"/>
    <w:rsid w:val="00D319B8"/>
    <w:rsid w:val="00D33DBE"/>
    <w:rsid w:val="00D367E2"/>
    <w:rsid w:val="00D425C6"/>
    <w:rsid w:val="00D425CE"/>
    <w:rsid w:val="00D428D4"/>
    <w:rsid w:val="00D46785"/>
    <w:rsid w:val="00D4715F"/>
    <w:rsid w:val="00D53321"/>
    <w:rsid w:val="00D60397"/>
    <w:rsid w:val="00D616FF"/>
    <w:rsid w:val="00D64591"/>
    <w:rsid w:val="00D65B8B"/>
    <w:rsid w:val="00D70231"/>
    <w:rsid w:val="00D71DDC"/>
    <w:rsid w:val="00D8355A"/>
    <w:rsid w:val="00D84297"/>
    <w:rsid w:val="00D84ACE"/>
    <w:rsid w:val="00D90224"/>
    <w:rsid w:val="00D91A25"/>
    <w:rsid w:val="00D91B1B"/>
    <w:rsid w:val="00D96B6A"/>
    <w:rsid w:val="00DA0C33"/>
    <w:rsid w:val="00DA1461"/>
    <w:rsid w:val="00DA2186"/>
    <w:rsid w:val="00DA3D1D"/>
    <w:rsid w:val="00DB1332"/>
    <w:rsid w:val="00DB1CFE"/>
    <w:rsid w:val="00DB5C30"/>
    <w:rsid w:val="00DB5F47"/>
    <w:rsid w:val="00DB7F6C"/>
    <w:rsid w:val="00DC3AB6"/>
    <w:rsid w:val="00DC6D86"/>
    <w:rsid w:val="00DD0DD7"/>
    <w:rsid w:val="00DD3021"/>
    <w:rsid w:val="00DD6628"/>
    <w:rsid w:val="00DD6836"/>
    <w:rsid w:val="00DD7B57"/>
    <w:rsid w:val="00DE0CC8"/>
    <w:rsid w:val="00DE1C19"/>
    <w:rsid w:val="00DE55A0"/>
    <w:rsid w:val="00DE6A38"/>
    <w:rsid w:val="00DF07BA"/>
    <w:rsid w:val="00DF668E"/>
    <w:rsid w:val="00E00114"/>
    <w:rsid w:val="00E0166B"/>
    <w:rsid w:val="00E03DDD"/>
    <w:rsid w:val="00E12E06"/>
    <w:rsid w:val="00E202EE"/>
    <w:rsid w:val="00E22EE4"/>
    <w:rsid w:val="00E24265"/>
    <w:rsid w:val="00E26913"/>
    <w:rsid w:val="00E31C9A"/>
    <w:rsid w:val="00E33E00"/>
    <w:rsid w:val="00E37495"/>
    <w:rsid w:val="00E411FF"/>
    <w:rsid w:val="00E43522"/>
    <w:rsid w:val="00E51A52"/>
    <w:rsid w:val="00E55055"/>
    <w:rsid w:val="00E574F5"/>
    <w:rsid w:val="00E65CA7"/>
    <w:rsid w:val="00E70FBB"/>
    <w:rsid w:val="00E72575"/>
    <w:rsid w:val="00E728D2"/>
    <w:rsid w:val="00E728F2"/>
    <w:rsid w:val="00E74D53"/>
    <w:rsid w:val="00E75875"/>
    <w:rsid w:val="00E805D6"/>
    <w:rsid w:val="00E80803"/>
    <w:rsid w:val="00E87E40"/>
    <w:rsid w:val="00E927B0"/>
    <w:rsid w:val="00E92F8D"/>
    <w:rsid w:val="00EA343D"/>
    <w:rsid w:val="00EA4D2B"/>
    <w:rsid w:val="00EA5A4F"/>
    <w:rsid w:val="00EB2E1C"/>
    <w:rsid w:val="00EB5ABE"/>
    <w:rsid w:val="00EB76DF"/>
    <w:rsid w:val="00EC4490"/>
    <w:rsid w:val="00EC7316"/>
    <w:rsid w:val="00EC79DF"/>
    <w:rsid w:val="00ED2461"/>
    <w:rsid w:val="00ED361D"/>
    <w:rsid w:val="00ED4DB4"/>
    <w:rsid w:val="00ED7640"/>
    <w:rsid w:val="00EE28B0"/>
    <w:rsid w:val="00EE44A9"/>
    <w:rsid w:val="00EE6359"/>
    <w:rsid w:val="00EF0C90"/>
    <w:rsid w:val="00EF2068"/>
    <w:rsid w:val="00EF3B52"/>
    <w:rsid w:val="00EF6C6F"/>
    <w:rsid w:val="00F02498"/>
    <w:rsid w:val="00F03E8B"/>
    <w:rsid w:val="00F05950"/>
    <w:rsid w:val="00F10441"/>
    <w:rsid w:val="00F10C14"/>
    <w:rsid w:val="00F15C31"/>
    <w:rsid w:val="00F165BB"/>
    <w:rsid w:val="00F16D23"/>
    <w:rsid w:val="00F17C1D"/>
    <w:rsid w:val="00F20C4A"/>
    <w:rsid w:val="00F225A1"/>
    <w:rsid w:val="00F226FB"/>
    <w:rsid w:val="00F24285"/>
    <w:rsid w:val="00F268F2"/>
    <w:rsid w:val="00F30665"/>
    <w:rsid w:val="00F372D4"/>
    <w:rsid w:val="00F41693"/>
    <w:rsid w:val="00F42053"/>
    <w:rsid w:val="00F43165"/>
    <w:rsid w:val="00F43865"/>
    <w:rsid w:val="00F4404D"/>
    <w:rsid w:val="00F461D9"/>
    <w:rsid w:val="00F47EA5"/>
    <w:rsid w:val="00F503D9"/>
    <w:rsid w:val="00F537BF"/>
    <w:rsid w:val="00F547D0"/>
    <w:rsid w:val="00F554FD"/>
    <w:rsid w:val="00F61908"/>
    <w:rsid w:val="00F61BD2"/>
    <w:rsid w:val="00F6612D"/>
    <w:rsid w:val="00F67E39"/>
    <w:rsid w:val="00F711B0"/>
    <w:rsid w:val="00F72EE9"/>
    <w:rsid w:val="00F77B26"/>
    <w:rsid w:val="00F83D27"/>
    <w:rsid w:val="00F85AE0"/>
    <w:rsid w:val="00F85F34"/>
    <w:rsid w:val="00F8740B"/>
    <w:rsid w:val="00F87FEE"/>
    <w:rsid w:val="00F955D3"/>
    <w:rsid w:val="00FA0CF9"/>
    <w:rsid w:val="00FA13F6"/>
    <w:rsid w:val="00FA5B03"/>
    <w:rsid w:val="00FA5E83"/>
    <w:rsid w:val="00FA6918"/>
    <w:rsid w:val="00FB5516"/>
    <w:rsid w:val="00FC1E0D"/>
    <w:rsid w:val="00FC28F6"/>
    <w:rsid w:val="00FC2BF7"/>
    <w:rsid w:val="00FC5ECC"/>
    <w:rsid w:val="00FD4C21"/>
    <w:rsid w:val="00FD7D2B"/>
    <w:rsid w:val="00FE3CDF"/>
    <w:rsid w:val="00FE4E1F"/>
    <w:rsid w:val="00FE56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3DCBF"/>
  <w15:chartTrackingRefBased/>
  <w15:docId w15:val="{06E5EEFF-896B-42E3-81E8-F0EC95F2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Akapitzlist"/>
    <w:next w:val="Normalny"/>
    <w:qFormat/>
    <w:rsid w:val="009F254C"/>
    <w:pPr>
      <w:numPr>
        <w:numId w:val="13"/>
      </w:numPr>
      <w:spacing w:before="240" w:after="120"/>
      <w:contextualSpacing w:val="0"/>
      <w:outlineLvl w:val="0"/>
    </w:pPr>
    <w:rPr>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paragraph" w:styleId="Tekstpodstawowy">
    <w:name w:val="Body Text"/>
    <w:basedOn w:val="Normalny"/>
    <w:semiHidden/>
    <w:pPr>
      <w:ind w:right="3593"/>
      <w:jc w:val="center"/>
    </w:pPr>
    <w:rPr>
      <w:rFonts w:ascii="Arial Black" w:hAnsi="Arial Black" w:cs="Arial"/>
      <w:sz w:val="16"/>
      <w:szCs w:val="16"/>
    </w:rPr>
  </w:style>
  <w:style w:type="character" w:styleId="Hipercze">
    <w:name w:val="Hyperlink"/>
    <w:basedOn w:val="Domylnaczcionkaakapitu"/>
    <w:unhideWhenUsed/>
    <w:rPr>
      <w:color w:val="0000FF"/>
      <w:u w:val="single"/>
    </w:rPr>
  </w:style>
  <w:style w:type="paragraph" w:styleId="Nagwek">
    <w:name w:val="header"/>
    <w:basedOn w:val="Normalny"/>
    <w:unhideWhenUsed/>
    <w:pPr>
      <w:tabs>
        <w:tab w:val="center" w:pos="4536"/>
        <w:tab w:val="right" w:pos="9072"/>
      </w:tabs>
    </w:pPr>
  </w:style>
  <w:style w:type="character" w:customStyle="1" w:styleId="NagwekZnak">
    <w:name w:val="Nagłówek Znak"/>
    <w:basedOn w:val="Domylnaczcionkaakapitu"/>
    <w:semiHidden/>
    <w:rPr>
      <w:sz w:val="22"/>
      <w:szCs w:val="22"/>
      <w:lang w:eastAsia="en-US"/>
    </w:rPr>
  </w:style>
  <w:style w:type="paragraph" w:styleId="Stopka">
    <w:name w:val="footer"/>
    <w:basedOn w:val="Normalny"/>
    <w:link w:val="StopkaZnak1"/>
    <w:unhideWhenUsed/>
    <w:pPr>
      <w:tabs>
        <w:tab w:val="center" w:pos="4536"/>
        <w:tab w:val="right" w:pos="9072"/>
      </w:tabs>
    </w:pPr>
  </w:style>
  <w:style w:type="character" w:customStyle="1" w:styleId="StopkaZnak">
    <w:name w:val="Stopka Znak"/>
    <w:basedOn w:val="Domylnaczcionkaakapitu"/>
    <w:rPr>
      <w:sz w:val="22"/>
      <w:szCs w:val="22"/>
      <w:lang w:eastAsia="en-US"/>
    </w:rPr>
  </w:style>
  <w:style w:type="paragraph" w:styleId="Tekstprzypisudolnego">
    <w:name w:val="footnote text"/>
    <w:basedOn w:val="Normalny"/>
    <w:semiHidden/>
    <w:unhideWhenUsed/>
    <w:rPr>
      <w:sz w:val="20"/>
      <w:szCs w:val="20"/>
    </w:rPr>
  </w:style>
  <w:style w:type="character" w:customStyle="1" w:styleId="TekstprzypisudolnegoZnak">
    <w:name w:val="Tekst przypisu dolnego Znak"/>
    <w:basedOn w:val="Domylnaczcionkaakapitu"/>
    <w:semiHidden/>
    <w:rPr>
      <w:lang w:eastAsia="en-US"/>
    </w:rPr>
  </w:style>
  <w:style w:type="character" w:styleId="Odwoanieprzypisudolnego">
    <w:name w:val="footnote reference"/>
    <w:basedOn w:val="Domylnaczcionkaakapitu"/>
    <w:semiHidden/>
    <w:rPr>
      <w:vertAlign w:val="superscript"/>
    </w:rPr>
  </w:style>
  <w:style w:type="paragraph" w:styleId="Tekstprzypisukocowego">
    <w:name w:val="endnote text"/>
    <w:basedOn w:val="Normalny"/>
    <w:semiHidden/>
    <w:unhideWhenUsed/>
    <w:rPr>
      <w:sz w:val="20"/>
      <w:szCs w:val="20"/>
    </w:rPr>
  </w:style>
  <w:style w:type="character" w:customStyle="1" w:styleId="TekstprzypisukocowegoZnak">
    <w:name w:val="Tekst przypisu końcowego Znak"/>
    <w:basedOn w:val="Domylnaczcionkaakapitu"/>
    <w:semiHidden/>
    <w:rPr>
      <w:lang w:eastAsia="en-US"/>
    </w:rPr>
  </w:style>
  <w:style w:type="character" w:styleId="Odwoanieprzypisukocowego">
    <w:name w:val="endnote reference"/>
    <w:basedOn w:val="Domylnaczcionkaakapitu"/>
    <w:semiHidden/>
    <w:unhideWhenUsed/>
    <w:rPr>
      <w:vertAlign w:val="superscript"/>
    </w:rPr>
  </w:style>
  <w:style w:type="character" w:styleId="Odwoaniedokomentarza">
    <w:name w:val="annotation reference"/>
    <w:basedOn w:val="Domylnaczcionkaakapitu"/>
    <w:semiHidden/>
    <w:unhideWhenUsed/>
    <w:rPr>
      <w:sz w:val="16"/>
      <w:szCs w:val="16"/>
    </w:rPr>
  </w:style>
  <w:style w:type="paragraph" w:styleId="Tekstkomentarza">
    <w:name w:val="annotation text"/>
    <w:basedOn w:val="Normalny"/>
    <w:semiHidden/>
    <w:unhideWhenUsed/>
    <w:rPr>
      <w:sz w:val="20"/>
      <w:szCs w:val="20"/>
    </w:rPr>
  </w:style>
  <w:style w:type="character" w:customStyle="1" w:styleId="TekstkomentarzaZnak">
    <w:name w:val="Tekst komentarza Znak"/>
    <w:basedOn w:val="Domylnaczcionkaakapitu"/>
    <w:semiHidden/>
    <w:rPr>
      <w:lang w:eastAsia="en-US"/>
    </w:rPr>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basedOn w:val="TekstkomentarzaZnak"/>
    <w:semiHidden/>
    <w:rPr>
      <w:b/>
      <w:bCs/>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semiHidden/>
    <w:rPr>
      <w:rFonts w:ascii="Tahoma" w:hAnsi="Tahoma" w:cs="Tahoma"/>
      <w:sz w:val="16"/>
      <w:szCs w:val="16"/>
      <w:lang w:eastAsia="en-US"/>
    </w:rPr>
  </w:style>
  <w:style w:type="character" w:customStyle="1" w:styleId="libola1">
    <w:name w:val="libola1"/>
    <w:basedOn w:val="Domylnaczcionkaakapitu"/>
    <w:rPr>
      <w:rFonts w:ascii="Tahoma" w:hAnsi="Tahoma" w:cs="Tahoma" w:hint="default"/>
      <w:b w:val="0"/>
      <w:bCs w:val="0"/>
      <w:color w:val="666666"/>
      <w:sz w:val="18"/>
      <w:szCs w:val="18"/>
    </w:rPr>
  </w:style>
  <w:style w:type="character" w:customStyle="1" w:styleId="linola1">
    <w:name w:val="linola1"/>
    <w:basedOn w:val="Domylnaczcionkaakapitu"/>
    <w:rPr>
      <w:rFonts w:ascii="Arial" w:hAnsi="Arial" w:cs="Arial" w:hint="default"/>
      <w:b/>
      <w:bCs/>
      <w:color w:val="666666"/>
      <w:sz w:val="18"/>
      <w:szCs w:val="18"/>
    </w:rPr>
  </w:style>
  <w:style w:type="paragraph" w:customStyle="1" w:styleId="Subitemnumbered">
    <w:name w:val="Subitem numbered"/>
    <w:basedOn w:val="Normalny"/>
    <w:pPr>
      <w:spacing w:after="0" w:line="360" w:lineRule="auto"/>
      <w:ind w:left="567" w:hanging="283"/>
    </w:pPr>
    <w:rPr>
      <w:rFonts w:ascii="Arial" w:eastAsia="Times New Roman" w:hAnsi="Arial"/>
      <w:sz w:val="20"/>
      <w:szCs w:val="20"/>
      <w:lang w:eastAsia="pl-PL"/>
    </w:rPr>
  </w:style>
  <w:style w:type="character" w:customStyle="1" w:styleId="StopkaZnak1">
    <w:name w:val="Stopka Znak1"/>
    <w:basedOn w:val="Domylnaczcionkaakapitu"/>
    <w:link w:val="Stopka"/>
    <w:rsid w:val="0080344A"/>
    <w:rPr>
      <w:rFonts w:ascii="Calibri" w:eastAsia="Calibri" w:hAnsi="Calibri"/>
      <w:sz w:val="22"/>
      <w:szCs w:val="22"/>
      <w:lang w:val="pl-PL" w:eastAsia="en-US" w:bidi="ar-SA"/>
    </w:rPr>
  </w:style>
  <w:style w:type="table" w:styleId="Tabela-Siatka">
    <w:name w:val="Table Grid"/>
    <w:basedOn w:val="Standardowy"/>
    <w:uiPriority w:val="59"/>
    <w:rsid w:val="006021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ierozpoznanawzmianka1">
    <w:name w:val="Nierozpoznana wzmianka1"/>
    <w:basedOn w:val="Domylnaczcionkaakapitu"/>
    <w:uiPriority w:val="99"/>
    <w:semiHidden/>
    <w:unhideWhenUsed/>
    <w:rsid w:val="00B315A5"/>
    <w:rPr>
      <w:color w:val="605E5C"/>
      <w:shd w:val="clear" w:color="auto" w:fill="E1DFDD"/>
    </w:rPr>
  </w:style>
  <w:style w:type="paragraph" w:customStyle="1" w:styleId="Default">
    <w:name w:val="Default"/>
    <w:rsid w:val="00544F1A"/>
    <w:pPr>
      <w:autoSpaceDE w:val="0"/>
      <w:autoSpaceDN w:val="0"/>
      <w:adjustRightInd w:val="0"/>
    </w:pPr>
    <w:rPr>
      <w:rFonts w:ascii="Trebuchet MS" w:hAnsi="Trebuchet MS" w:cs="Trebuchet MS"/>
      <w:color w:val="000000"/>
      <w:sz w:val="24"/>
      <w:szCs w:val="24"/>
    </w:rPr>
  </w:style>
  <w:style w:type="character" w:styleId="Nierozpoznanawzmianka">
    <w:name w:val="Unresolved Mention"/>
    <w:basedOn w:val="Domylnaczcionkaakapitu"/>
    <w:uiPriority w:val="99"/>
    <w:semiHidden/>
    <w:unhideWhenUsed/>
    <w:rsid w:val="007C40AD"/>
    <w:rPr>
      <w:color w:val="605E5C"/>
      <w:shd w:val="clear" w:color="auto" w:fill="E1DFDD"/>
    </w:rPr>
  </w:style>
  <w:style w:type="character" w:styleId="UyteHipercze">
    <w:name w:val="FollowedHyperlink"/>
    <w:basedOn w:val="Domylnaczcionkaakapitu"/>
    <w:uiPriority w:val="99"/>
    <w:semiHidden/>
    <w:unhideWhenUsed/>
    <w:rsid w:val="00695140"/>
    <w:rPr>
      <w:color w:val="954F72" w:themeColor="followedHyperlink"/>
      <w:u w:val="single"/>
    </w:rPr>
  </w:style>
  <w:style w:type="paragraph" w:styleId="Poprawka">
    <w:name w:val="Revision"/>
    <w:hidden/>
    <w:uiPriority w:val="99"/>
    <w:semiHidden/>
    <w:rsid w:val="00F059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79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AEC01-ACAC-4A52-8345-F441D039E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3567</Words>
  <Characters>21406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zapytanie ofertowe TUNEL</vt:lpstr>
    </vt:vector>
  </TitlesOfParts>
  <Company>TPF</Company>
  <LinksUpToDate>false</LinksUpToDate>
  <CharactersWithSpaces>24924</CharactersWithSpaces>
  <SharedDoc>false</SharedDoc>
  <HLinks>
    <vt:vector size="18" baseType="variant">
      <vt:variant>
        <vt:i4>327767</vt:i4>
      </vt:variant>
      <vt:variant>
        <vt:i4>0</vt:i4>
      </vt:variant>
      <vt:variant>
        <vt:i4>0</vt:i4>
      </vt:variant>
      <vt:variant>
        <vt:i4>5</vt:i4>
      </vt:variant>
      <vt:variant>
        <vt:lpwstr>http://www.technologypartners.pl/</vt:lpwstr>
      </vt:variant>
      <vt:variant>
        <vt:lpwstr/>
      </vt:variant>
      <vt:variant>
        <vt:i4>2752521</vt:i4>
      </vt:variant>
      <vt:variant>
        <vt:i4>3</vt:i4>
      </vt:variant>
      <vt:variant>
        <vt:i4>0</vt:i4>
      </vt:variant>
      <vt:variant>
        <vt:i4>5</vt:i4>
      </vt:variant>
      <vt:variant>
        <vt:lpwstr>mailto:info@technologypartners.pl</vt:lpwstr>
      </vt:variant>
      <vt:variant>
        <vt:lpwstr/>
      </vt:variant>
      <vt:variant>
        <vt:i4>2752521</vt:i4>
      </vt:variant>
      <vt:variant>
        <vt:i4>0</vt:i4>
      </vt:variant>
      <vt:variant>
        <vt:i4>0</vt:i4>
      </vt:variant>
      <vt:variant>
        <vt:i4>5</vt:i4>
      </vt:variant>
      <vt:variant>
        <vt:lpwstr>mailto:info@technologypartners.pl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TUNEL</dc:title>
  <dc:subject/>
  <dc:creator>TPF</dc:creator>
  <cp:keywords/>
  <dc:description/>
  <cp:lastModifiedBy>Lenovo</cp:lastModifiedBy>
  <cp:revision>3</cp:revision>
  <cp:lastPrinted>2010-03-05T14:50:00Z</cp:lastPrinted>
  <dcterms:created xsi:type="dcterms:W3CDTF">2022-07-01T14:43:00Z</dcterms:created>
  <dcterms:modified xsi:type="dcterms:W3CDTF">2022-07-01T14:43:00Z</dcterms:modified>
</cp:coreProperties>
</file>