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D2E27" w14:textId="77777777" w:rsidR="00775712" w:rsidRPr="00040F6E" w:rsidRDefault="00775712" w:rsidP="00775712">
      <w:pPr>
        <w:spacing w:before="120" w:after="120" w:line="240" w:lineRule="auto"/>
        <w:ind w:right="282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40F6E"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5FBC3094" wp14:editId="51A091FB">
            <wp:extent cx="6006735" cy="82867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GB_Pełny kolor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444" cy="832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074E6" w14:textId="561A7DA5" w:rsidR="00775712" w:rsidRPr="00207712" w:rsidRDefault="00775712" w:rsidP="00775712">
      <w:pPr>
        <w:spacing w:before="240" w:after="120" w:line="240" w:lineRule="auto"/>
        <w:ind w:right="284"/>
        <w:jc w:val="right"/>
        <w:rPr>
          <w:rFonts w:ascii="Arial" w:hAnsi="Arial" w:cs="Arial"/>
          <w:b/>
        </w:rPr>
      </w:pPr>
      <w:r w:rsidRPr="00207712">
        <w:rPr>
          <w:rFonts w:ascii="Arial" w:hAnsi="Arial" w:cs="Arial"/>
          <w:b/>
        </w:rPr>
        <w:t>Załącznik nr 1 do SWZ</w:t>
      </w:r>
    </w:p>
    <w:p w14:paraId="28DFB583" w14:textId="77777777" w:rsidR="00775712" w:rsidRPr="00040F6E" w:rsidRDefault="00775712" w:rsidP="00775712">
      <w:pPr>
        <w:spacing w:before="120"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CC9AE15" w14:textId="216549ED" w:rsidR="00EA34FF" w:rsidRPr="00EA34FF" w:rsidRDefault="00775712" w:rsidP="00714AAA">
      <w:pPr>
        <w:spacing w:before="120" w:after="120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40F6E">
        <w:rPr>
          <w:rFonts w:ascii="Arial" w:hAnsi="Arial" w:cs="Arial"/>
          <w:b/>
          <w:szCs w:val="20"/>
        </w:rPr>
        <w:t>FORMULARZ OFERT</w:t>
      </w:r>
      <w:r w:rsidR="0016355C">
        <w:rPr>
          <w:rFonts w:ascii="Arial" w:hAnsi="Arial" w:cs="Arial"/>
          <w:b/>
          <w:szCs w:val="20"/>
        </w:rPr>
        <w:t>Y</w:t>
      </w:r>
    </w:p>
    <w:p w14:paraId="08F97BB3" w14:textId="77777777" w:rsidR="00D207F2" w:rsidRPr="00D207F2" w:rsidRDefault="00D207F2" w:rsidP="00D207F2">
      <w:pPr>
        <w:spacing w:after="0"/>
        <w:jc w:val="center"/>
        <w:rPr>
          <w:rFonts w:ascii="Arial" w:eastAsia="Times New Roman" w:hAnsi="Arial" w:cs="Arial"/>
          <w:b/>
          <w:iCs/>
          <w:lang w:eastAsia="pl-PL"/>
        </w:rPr>
      </w:pPr>
    </w:p>
    <w:p w14:paraId="0747B561" w14:textId="60DFE69C" w:rsidR="00EA34FF" w:rsidRDefault="004B5F8A" w:rsidP="00EA34FF">
      <w:pPr>
        <w:spacing w:after="0"/>
        <w:jc w:val="center"/>
        <w:rPr>
          <w:rFonts w:ascii="Arial" w:eastAsia="Times New Roman" w:hAnsi="Arial" w:cs="Arial"/>
          <w:b/>
          <w:iCs/>
          <w:lang w:eastAsia="pl-PL"/>
        </w:rPr>
      </w:pPr>
      <w:bookmarkStart w:id="0" w:name="_Hlk121463985"/>
      <w:r w:rsidRPr="004B5F8A">
        <w:rPr>
          <w:rFonts w:ascii="Arial" w:eastAsia="Times New Roman" w:hAnsi="Arial" w:cs="Arial"/>
          <w:b/>
          <w:iCs/>
          <w:lang w:eastAsia="pl-PL"/>
        </w:rPr>
        <w:t>Wykonanie robót budowlanych polegających na budowie i przebudowie sieci gazowej w ramach Etapów IV.2</w:t>
      </w:r>
      <w:r w:rsidR="00E752CA">
        <w:rPr>
          <w:rFonts w:ascii="Arial" w:eastAsia="Times New Roman" w:hAnsi="Arial" w:cs="Arial"/>
          <w:b/>
          <w:iCs/>
          <w:lang w:eastAsia="pl-PL"/>
        </w:rPr>
        <w:t xml:space="preserve"> (Al. Wilanowska)</w:t>
      </w:r>
      <w:r w:rsidRPr="004B5F8A">
        <w:rPr>
          <w:rFonts w:ascii="Arial" w:eastAsia="Times New Roman" w:hAnsi="Arial" w:cs="Arial"/>
          <w:b/>
          <w:iCs/>
          <w:lang w:eastAsia="pl-PL"/>
        </w:rPr>
        <w:t>, IV.3 (ul.Iwicka) i VIII.1 (ul. Dzieci Warszawy) Projektu „Budowa sieci gazowej na terenie Aglomeracji Warszawskiej”</w:t>
      </w:r>
    </w:p>
    <w:bookmarkEnd w:id="0"/>
    <w:p w14:paraId="3019E514" w14:textId="77777777" w:rsidR="004B5F8A" w:rsidRPr="00EA34FF" w:rsidRDefault="004B5F8A" w:rsidP="00EA34FF">
      <w:pPr>
        <w:spacing w:after="0"/>
        <w:jc w:val="center"/>
        <w:rPr>
          <w:rFonts w:ascii="Arial" w:eastAsia="Times New Roman" w:hAnsi="Arial" w:cs="Arial"/>
          <w:b/>
          <w:iCs/>
          <w:lang w:eastAsia="pl-PL"/>
        </w:rPr>
      </w:pPr>
    </w:p>
    <w:p w14:paraId="65060FB2" w14:textId="1E4CC5F7" w:rsidR="00EA34FF" w:rsidRPr="00EA34FF" w:rsidRDefault="00EA34FF" w:rsidP="00EA34FF">
      <w:pPr>
        <w:spacing w:after="0"/>
        <w:jc w:val="center"/>
        <w:rPr>
          <w:rFonts w:ascii="Arial" w:eastAsia="Times New Roman" w:hAnsi="Arial" w:cs="Arial"/>
          <w:b/>
          <w:smallCaps/>
          <w:lang w:eastAsia="pl-PL"/>
        </w:rPr>
      </w:pPr>
      <w:r w:rsidRPr="00EA34FF">
        <w:rPr>
          <w:rFonts w:ascii="Arial" w:eastAsia="Times New Roman" w:hAnsi="Arial" w:cs="Arial"/>
          <w:b/>
          <w:iCs/>
          <w:lang w:eastAsia="pl-PL"/>
        </w:rPr>
        <w:t xml:space="preserve">NR POSTĘPOWANIA: </w:t>
      </w:r>
      <w:r w:rsidR="004B5F8A" w:rsidRPr="004B5F8A">
        <w:rPr>
          <w:rFonts w:ascii="Arial" w:eastAsia="Times New Roman" w:hAnsi="Arial" w:cs="Arial"/>
          <w:b/>
          <w:iCs/>
          <w:lang w:eastAsia="pl-PL"/>
        </w:rPr>
        <w:t>2022/W400/WUNP-000126</w:t>
      </w:r>
    </w:p>
    <w:p w14:paraId="1624FFED" w14:textId="77777777" w:rsidR="00EA34FF" w:rsidRPr="00EA34FF" w:rsidRDefault="00EA34FF" w:rsidP="00714AAA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120F508A" w14:textId="7BC71D29" w:rsidR="00207712" w:rsidRPr="00EA34FF" w:rsidRDefault="00EA34FF" w:rsidP="00EA34F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1" w:name="_Hlk75955126"/>
      <w:r w:rsidRPr="00EA34F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Zamówienie jest współfinansowane ze środków Europejskiego Funduszu Rozwoju Regionalnego Unii Europejskiej w ramach Programu Operacyjnego Infrastruktura i Środowisko 2014-2020. Działanie: 7.1 Rozwój inteligentnych systemów magazynowania, przesyłu i dystrybucji energii. Oś priorytetowa: VII Poprawa bezpieczeństwa energetycznego w ramach Umowy o dofinansowanie nr POIS.07.01.00-00-0016/16-00 Projektu „Budowa sieci gazowej na terenie Aglomeracji Warszawskiej”, nr POIS.07.01.00-00-0016/16</w:t>
      </w:r>
    </w:p>
    <w:bookmarkEnd w:id="1"/>
    <w:p w14:paraId="213C12B0" w14:textId="77777777" w:rsidR="00EA34FF" w:rsidRDefault="00EA34FF" w:rsidP="00207712">
      <w:pPr>
        <w:spacing w:after="0"/>
        <w:jc w:val="both"/>
        <w:rPr>
          <w:rFonts w:ascii="Arial" w:hAnsi="Arial" w:cs="Arial"/>
          <w:b/>
        </w:rPr>
      </w:pPr>
    </w:p>
    <w:p w14:paraId="2C3FC037" w14:textId="2C61E14E" w:rsidR="00775712" w:rsidRPr="00040F6E" w:rsidRDefault="00775712" w:rsidP="00657597">
      <w:pPr>
        <w:spacing w:before="120" w:after="240"/>
        <w:outlineLvl w:val="0"/>
        <w:rPr>
          <w:rFonts w:ascii="Arial" w:hAnsi="Arial" w:cs="Arial"/>
          <w:b/>
          <w:color w:val="000000"/>
          <w:sz w:val="20"/>
          <w:szCs w:val="20"/>
        </w:rPr>
      </w:pPr>
      <w:r w:rsidRPr="00040F6E">
        <w:rPr>
          <w:rFonts w:ascii="Arial" w:hAnsi="Arial" w:cs="Arial"/>
          <w:b/>
          <w:color w:val="000000"/>
          <w:sz w:val="20"/>
          <w:szCs w:val="20"/>
        </w:rPr>
        <w:t>Dane Wykonawcy:</w:t>
      </w:r>
      <w:r w:rsidR="009D3569" w:rsidRPr="00657597">
        <w:rPr>
          <w:rFonts w:ascii="Arial" w:hAnsi="Arial" w:cs="Arial"/>
          <w:b/>
          <w:color w:val="000000"/>
          <w:sz w:val="20"/>
          <w:szCs w:val="18"/>
        </w:rPr>
        <w:t xml:space="preserve"> </w:t>
      </w:r>
      <w:r w:rsidR="009D3569" w:rsidRPr="00657597">
        <w:rPr>
          <w:rFonts w:ascii="Arial" w:hAnsi="Arial" w:cs="Arial"/>
          <w:i/>
          <w:sz w:val="20"/>
          <w:szCs w:val="18"/>
        </w:rPr>
        <w:t>(w przypadku wykonawców występujących wspólnie np.: Konsorcjum, poniżej należy wykazać dane współkonsorcjantów, z jednoczesnym wskazaniem Lidera Konsorcjum):</w:t>
      </w:r>
    </w:p>
    <w:p w14:paraId="24BDCAA2" w14:textId="77777777" w:rsidR="00775712" w:rsidRPr="00040F6E" w:rsidRDefault="00775712" w:rsidP="00775712">
      <w:pPr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040F6E">
        <w:rPr>
          <w:rFonts w:ascii="Arial" w:hAnsi="Arial" w:cs="Arial"/>
          <w:color w:val="000000"/>
          <w:sz w:val="20"/>
          <w:szCs w:val="20"/>
        </w:rPr>
        <w:t>Nazwa:</w:t>
      </w:r>
      <w:r w:rsidRPr="00040F6E">
        <w:rPr>
          <w:rFonts w:ascii="Arial" w:hAnsi="Arial" w:cs="Arial"/>
          <w:color w:val="000000"/>
          <w:sz w:val="20"/>
          <w:szCs w:val="20"/>
        </w:rPr>
        <w:tab/>
      </w:r>
      <w:r w:rsidRPr="00040F6E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............................................................................................................................................</w:t>
      </w:r>
    </w:p>
    <w:p w14:paraId="20137BB9" w14:textId="77777777" w:rsidR="00775712" w:rsidRPr="00040F6E" w:rsidRDefault="00775712" w:rsidP="00775712">
      <w:pPr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040F6E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…………………………………………………………………………………………………………………….……</w:t>
      </w:r>
    </w:p>
    <w:p w14:paraId="267E3E00" w14:textId="77777777" w:rsidR="00775712" w:rsidRPr="00040F6E" w:rsidRDefault="00775712" w:rsidP="00775712">
      <w:pPr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040F6E">
        <w:rPr>
          <w:rFonts w:ascii="Arial" w:hAnsi="Arial" w:cs="Arial"/>
          <w:color w:val="000000"/>
          <w:sz w:val="20"/>
          <w:szCs w:val="20"/>
        </w:rPr>
        <w:t>Siedziba:</w:t>
      </w:r>
      <w:r w:rsidRPr="00040F6E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.............................................................................................................................................</w:t>
      </w:r>
    </w:p>
    <w:p w14:paraId="541D5F04" w14:textId="77777777" w:rsidR="00775712" w:rsidRPr="00040F6E" w:rsidRDefault="00775712" w:rsidP="00775712">
      <w:pPr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040F6E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…………………………………………………………………………………………………………….……………</w:t>
      </w:r>
    </w:p>
    <w:p w14:paraId="05D2EE34" w14:textId="77777777" w:rsidR="00775712" w:rsidRPr="00040F6E" w:rsidRDefault="00775712" w:rsidP="00775712">
      <w:pPr>
        <w:tabs>
          <w:tab w:val="left" w:pos="1985"/>
          <w:tab w:val="left" w:pos="4820"/>
          <w:tab w:val="left" w:pos="6237"/>
        </w:tabs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040F6E">
        <w:rPr>
          <w:rFonts w:ascii="Arial" w:hAnsi="Arial" w:cs="Arial"/>
          <w:color w:val="000000"/>
          <w:sz w:val="20"/>
          <w:szCs w:val="20"/>
        </w:rPr>
        <w:t>Numer telefonu:</w:t>
      </w:r>
      <w:r w:rsidRPr="00040F6E">
        <w:rPr>
          <w:rFonts w:ascii="Arial" w:hAnsi="Arial" w:cs="Arial"/>
          <w:color w:val="000000"/>
          <w:sz w:val="20"/>
          <w:szCs w:val="20"/>
        </w:rPr>
        <w:tab/>
        <w:t>...................................</w:t>
      </w:r>
      <w:r w:rsidRPr="00040F6E">
        <w:rPr>
          <w:rFonts w:ascii="Arial" w:hAnsi="Arial" w:cs="Arial"/>
          <w:color w:val="000000"/>
          <w:sz w:val="20"/>
          <w:szCs w:val="20"/>
        </w:rPr>
        <w:tab/>
        <w:t>Numer faks:</w:t>
      </w:r>
      <w:r w:rsidRPr="00040F6E">
        <w:rPr>
          <w:rFonts w:ascii="Arial" w:hAnsi="Arial" w:cs="Arial"/>
          <w:color w:val="000000"/>
          <w:sz w:val="20"/>
          <w:szCs w:val="20"/>
        </w:rPr>
        <w:tab/>
      </w:r>
      <w:r w:rsidRPr="00040F6E">
        <w:rPr>
          <w:rFonts w:ascii="Arial" w:hAnsi="Arial" w:cs="Arial"/>
          <w:color w:val="000000"/>
          <w:sz w:val="20"/>
          <w:szCs w:val="20"/>
        </w:rPr>
        <w:tab/>
        <w:t>……….........................................</w:t>
      </w:r>
    </w:p>
    <w:p w14:paraId="0808FAE4" w14:textId="77777777" w:rsidR="00775712" w:rsidRPr="00040F6E" w:rsidRDefault="00775712" w:rsidP="00775712">
      <w:pPr>
        <w:tabs>
          <w:tab w:val="left" w:pos="1985"/>
          <w:tab w:val="left" w:pos="4820"/>
          <w:tab w:val="left" w:pos="6237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040F6E">
        <w:rPr>
          <w:rFonts w:ascii="Arial" w:hAnsi="Arial" w:cs="Arial"/>
          <w:sz w:val="20"/>
          <w:szCs w:val="20"/>
        </w:rPr>
        <w:t>Numer REGON:</w:t>
      </w:r>
      <w:r w:rsidRPr="00040F6E">
        <w:rPr>
          <w:rFonts w:ascii="Arial" w:hAnsi="Arial" w:cs="Arial"/>
          <w:sz w:val="20"/>
          <w:szCs w:val="20"/>
        </w:rPr>
        <w:tab/>
        <w:t>...................................</w:t>
      </w:r>
      <w:r w:rsidRPr="00040F6E">
        <w:rPr>
          <w:rFonts w:ascii="Arial" w:hAnsi="Arial" w:cs="Arial"/>
          <w:sz w:val="20"/>
          <w:szCs w:val="20"/>
        </w:rPr>
        <w:tab/>
        <w:t>Numer NIP:</w:t>
      </w:r>
      <w:r w:rsidRPr="00040F6E">
        <w:rPr>
          <w:rFonts w:ascii="Arial" w:hAnsi="Arial" w:cs="Arial"/>
          <w:sz w:val="20"/>
          <w:szCs w:val="20"/>
        </w:rPr>
        <w:tab/>
      </w:r>
      <w:r w:rsidRPr="00040F6E">
        <w:rPr>
          <w:rFonts w:ascii="Arial" w:hAnsi="Arial" w:cs="Arial"/>
          <w:sz w:val="20"/>
          <w:szCs w:val="20"/>
        </w:rPr>
        <w:tab/>
        <w:t>....................................................</w:t>
      </w:r>
    </w:p>
    <w:p w14:paraId="5B8DA091" w14:textId="77777777" w:rsidR="00775712" w:rsidRPr="00040F6E" w:rsidRDefault="00775712" w:rsidP="00775712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040F6E">
        <w:rPr>
          <w:rFonts w:ascii="Arial" w:hAnsi="Arial" w:cs="Arial"/>
          <w:sz w:val="20"/>
          <w:szCs w:val="20"/>
        </w:rPr>
        <w:t>Adres do korespondencji (wpisać jeśli inny niż adres siedziby):</w:t>
      </w:r>
    </w:p>
    <w:p w14:paraId="6355CD2A" w14:textId="77777777" w:rsidR="00775712" w:rsidRPr="00040F6E" w:rsidRDefault="00775712" w:rsidP="00775712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040F6E"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……………………………………………………………………………..……………………………………………</w:t>
      </w:r>
    </w:p>
    <w:p w14:paraId="6DACB313" w14:textId="77777777" w:rsidR="00775712" w:rsidRPr="00040F6E" w:rsidRDefault="00775712" w:rsidP="00775712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040F6E"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……………………………………………………………………………..……………………………………………</w:t>
      </w:r>
    </w:p>
    <w:p w14:paraId="155ED28C" w14:textId="70A8403D" w:rsidR="00775712" w:rsidRDefault="00775712" w:rsidP="00775712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040F6E">
        <w:rPr>
          <w:rFonts w:ascii="Arial" w:hAnsi="Arial" w:cs="Arial"/>
          <w:sz w:val="20"/>
          <w:szCs w:val="20"/>
        </w:rPr>
        <w:t>Osoba do kontaktu:</w:t>
      </w:r>
      <w:r w:rsidRPr="00040F6E">
        <w:rPr>
          <w:rFonts w:ascii="Arial" w:hAnsi="Arial" w:cs="Arial"/>
          <w:sz w:val="20"/>
          <w:szCs w:val="20"/>
        </w:rPr>
        <w:tab/>
        <w:t>………………..………………</w:t>
      </w:r>
      <w:r w:rsidRPr="00040F6E">
        <w:rPr>
          <w:rFonts w:ascii="Arial" w:hAnsi="Arial" w:cs="Arial"/>
          <w:sz w:val="20"/>
          <w:szCs w:val="20"/>
        </w:rPr>
        <w:tab/>
        <w:t>Numer telefonu:</w:t>
      </w:r>
      <w:r w:rsidRPr="00040F6E">
        <w:rPr>
          <w:rFonts w:ascii="Arial" w:hAnsi="Arial" w:cs="Arial"/>
          <w:sz w:val="20"/>
          <w:szCs w:val="20"/>
        </w:rPr>
        <w:tab/>
        <w:t>…………..………………</w:t>
      </w:r>
    </w:p>
    <w:p w14:paraId="01B555FB" w14:textId="3D722F5B" w:rsidR="00F00A30" w:rsidRDefault="00F00A30" w:rsidP="00775712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p w14:paraId="608F9092" w14:textId="59CE5DFF" w:rsidR="00F00A30" w:rsidRPr="00040F6E" w:rsidRDefault="00F00A30" w:rsidP="00775712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 ………………………………………………………………………………………………………………….</w:t>
      </w:r>
    </w:p>
    <w:p w14:paraId="61F5D35B" w14:textId="6FB8BEF8" w:rsidR="00775712" w:rsidRDefault="00775712" w:rsidP="00657597">
      <w:pPr>
        <w:pStyle w:val="Tekstpodstawowywcity"/>
        <w:spacing w:before="120" w:line="240" w:lineRule="auto"/>
        <w:ind w:left="0"/>
        <w:rPr>
          <w:rFonts w:ascii="Arial" w:hAnsi="Arial" w:cs="Arial"/>
          <w:sz w:val="22"/>
          <w:szCs w:val="22"/>
        </w:rPr>
      </w:pPr>
    </w:p>
    <w:p w14:paraId="1D831CD1" w14:textId="77777777" w:rsidR="00BF1875" w:rsidRPr="00040F6E" w:rsidRDefault="00BF1875" w:rsidP="00657597">
      <w:pPr>
        <w:pStyle w:val="Tekstpodstawowywcity"/>
        <w:spacing w:before="120" w:line="240" w:lineRule="auto"/>
        <w:ind w:left="0"/>
        <w:rPr>
          <w:rFonts w:ascii="Arial" w:hAnsi="Arial" w:cs="Arial"/>
          <w:sz w:val="22"/>
          <w:szCs w:val="22"/>
        </w:rPr>
      </w:pPr>
    </w:p>
    <w:p w14:paraId="752845A4" w14:textId="28825EA9" w:rsidR="00F00A30" w:rsidRPr="00F00A30" w:rsidRDefault="00F00A30" w:rsidP="00F00A30">
      <w:pPr>
        <w:pStyle w:val="Tekstpodstawowywcity"/>
        <w:spacing w:before="120" w:line="240" w:lineRule="auto"/>
        <w:ind w:left="0"/>
        <w:rPr>
          <w:rFonts w:ascii="Arial" w:hAnsi="Arial" w:cs="Arial"/>
          <w:sz w:val="20"/>
        </w:rPr>
      </w:pPr>
      <w:r w:rsidRPr="00CA1C72">
        <w:rPr>
          <w:rFonts w:ascii="Arial" w:hAnsi="Arial" w:cs="Arial"/>
          <w:sz w:val="20"/>
        </w:rPr>
        <w:lastRenderedPageBreak/>
        <w:t>numer konta bankowego, na które należy zwrócić wadium wniesione w pieniądzu (jeżeli dotyczy):</w:t>
      </w:r>
    </w:p>
    <w:p w14:paraId="39A35653" w14:textId="77777777" w:rsidR="00775712" w:rsidRPr="00040F6E" w:rsidRDefault="00775712" w:rsidP="00775712">
      <w:pPr>
        <w:pStyle w:val="Tekstpodstawowywcity"/>
        <w:spacing w:before="120" w:line="240" w:lineRule="auto"/>
        <w:ind w:left="0"/>
        <w:jc w:val="center"/>
        <w:rPr>
          <w:rFonts w:ascii="Arial" w:hAnsi="Arial" w:cs="Arial"/>
          <w:sz w:val="22"/>
          <w:szCs w:val="22"/>
        </w:rPr>
      </w:pPr>
      <w:r w:rsidRPr="00040F6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0E0DBB07" w14:textId="7A55EA02" w:rsidR="00775712" w:rsidRPr="00040F6E" w:rsidRDefault="00775712" w:rsidP="00775712">
      <w:pPr>
        <w:pStyle w:val="Tekstpodstawowywcity"/>
        <w:spacing w:before="120" w:line="240" w:lineRule="auto"/>
        <w:ind w:left="1560" w:hanging="993"/>
        <w:jc w:val="left"/>
        <w:rPr>
          <w:rFonts w:ascii="Arial" w:hAnsi="Arial" w:cs="Arial"/>
          <w:i/>
          <w:sz w:val="22"/>
          <w:szCs w:val="22"/>
        </w:rPr>
      </w:pPr>
      <w:r w:rsidRPr="00040F6E">
        <w:rPr>
          <w:rFonts w:ascii="Arial" w:hAnsi="Arial" w:cs="Arial"/>
          <w:b/>
          <w:sz w:val="22"/>
          <w:szCs w:val="22"/>
        </w:rPr>
        <w:t>Uwaga:</w:t>
      </w:r>
      <w:r w:rsidRPr="00040F6E">
        <w:rPr>
          <w:rFonts w:ascii="Arial" w:hAnsi="Arial" w:cs="Arial"/>
          <w:i/>
          <w:sz w:val="22"/>
          <w:szCs w:val="22"/>
        </w:rPr>
        <w:tab/>
      </w:r>
      <w:r w:rsidRPr="00040F6E">
        <w:rPr>
          <w:rFonts w:ascii="Arial" w:hAnsi="Arial" w:cs="Arial"/>
          <w:i/>
          <w:sz w:val="20"/>
        </w:rPr>
        <w:t xml:space="preserve">w przypadku zmiany numeru rachunku bankowego </w:t>
      </w:r>
      <w:r w:rsidR="00D85CEC">
        <w:rPr>
          <w:rFonts w:ascii="Arial" w:hAnsi="Arial" w:cs="Arial"/>
          <w:i/>
          <w:sz w:val="20"/>
        </w:rPr>
        <w:t>W</w:t>
      </w:r>
      <w:r w:rsidRPr="00040F6E">
        <w:rPr>
          <w:rFonts w:ascii="Arial" w:hAnsi="Arial" w:cs="Arial"/>
          <w:i/>
          <w:sz w:val="20"/>
        </w:rPr>
        <w:t>ykonawca winien niezwłocznie poinformować Zamawiającego o nowym numerze rachunku bankowego</w:t>
      </w:r>
    </w:p>
    <w:p w14:paraId="785C5D57" w14:textId="77777777" w:rsidR="002E00E6" w:rsidRPr="00040F6E" w:rsidRDefault="002E00E6" w:rsidP="00775712">
      <w:pPr>
        <w:spacing w:before="120" w:after="120"/>
        <w:rPr>
          <w:rFonts w:ascii="Arial" w:hAnsi="Arial" w:cs="Arial"/>
          <w:sz w:val="20"/>
          <w:szCs w:val="20"/>
        </w:rPr>
      </w:pPr>
    </w:p>
    <w:p w14:paraId="49FC5BBD" w14:textId="2478B70E" w:rsidR="0075433C" w:rsidRDefault="00775712" w:rsidP="00AF2701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4AAA">
        <w:rPr>
          <w:rFonts w:ascii="Arial" w:eastAsia="Times New Roman" w:hAnsi="Arial" w:cs="Arial"/>
          <w:sz w:val="20"/>
          <w:szCs w:val="20"/>
          <w:lang w:eastAsia="pl-PL"/>
        </w:rPr>
        <w:t>W odpowiedzi na ogłoszenie o zamówieniu</w:t>
      </w:r>
      <w:r w:rsidR="003D4762" w:rsidRPr="00714AA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5433C">
        <w:rPr>
          <w:rFonts w:ascii="Arial" w:eastAsia="Times New Roman" w:hAnsi="Arial" w:cs="Arial"/>
          <w:sz w:val="20"/>
          <w:szCs w:val="20"/>
          <w:lang w:eastAsia="pl-PL"/>
        </w:rPr>
        <w:t>nie</w:t>
      </w:r>
      <w:r w:rsidR="003D4762" w:rsidRPr="00714AAA">
        <w:rPr>
          <w:rFonts w:ascii="Arial" w:eastAsia="Times New Roman" w:hAnsi="Arial" w:cs="Arial"/>
          <w:sz w:val="20"/>
          <w:szCs w:val="20"/>
          <w:lang w:eastAsia="pl-PL"/>
        </w:rPr>
        <w:t>publicznym</w:t>
      </w:r>
      <w:r w:rsidR="0075433C">
        <w:rPr>
          <w:rFonts w:ascii="Arial" w:eastAsia="Times New Roman" w:hAnsi="Arial" w:cs="Arial"/>
          <w:sz w:val="20"/>
          <w:szCs w:val="20"/>
          <w:lang w:eastAsia="pl-PL"/>
        </w:rPr>
        <w:t>, współfinansowanym</w:t>
      </w:r>
      <w:r w:rsidRPr="00714AAA">
        <w:rPr>
          <w:rFonts w:ascii="Arial" w:eastAsia="Times New Roman" w:hAnsi="Arial" w:cs="Arial"/>
          <w:sz w:val="20"/>
          <w:szCs w:val="20"/>
          <w:lang w:eastAsia="pl-PL"/>
        </w:rPr>
        <w:t xml:space="preserve"> w trybie przetargu nieograniczonego</w:t>
      </w:r>
      <w:r w:rsidR="00EA34FF" w:rsidRPr="00714AAA">
        <w:rPr>
          <w:rFonts w:ascii="Arial" w:eastAsia="Times New Roman" w:hAnsi="Arial" w:cs="Arial"/>
          <w:sz w:val="20"/>
          <w:szCs w:val="20"/>
          <w:lang w:eastAsia="pl-PL"/>
        </w:rPr>
        <w:t xml:space="preserve"> na </w:t>
      </w:r>
      <w:r w:rsidR="00BF1875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BF1875" w:rsidRPr="00BF1875">
        <w:rPr>
          <w:rFonts w:ascii="Arial" w:eastAsia="Times New Roman" w:hAnsi="Arial" w:cs="Arial"/>
          <w:sz w:val="20"/>
          <w:szCs w:val="20"/>
          <w:lang w:eastAsia="pl-PL"/>
        </w:rPr>
        <w:t>ykonanie robót budowlanych polegających na budowie i przebudowie sieci gazowej w ramach Etapów IV.2, IV.3 (ul.Iwicka) i VIII.1 (ul. Dzieci Warszawy) Projektu „Budowa sieci gazowej na terenie Aglomeracji Warszawskiej”</w:t>
      </w:r>
      <w:r w:rsidR="00F00A3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2C7355F" w14:textId="6DC21D0F" w:rsidR="001B18A4" w:rsidRDefault="001B18A4" w:rsidP="00AF2701">
      <w:pPr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714AAA">
        <w:rPr>
          <w:rFonts w:ascii="Arial" w:hAnsi="Arial" w:cs="Arial"/>
          <w:b/>
          <w:sz w:val="20"/>
          <w:szCs w:val="20"/>
          <w:u w:val="single"/>
        </w:rPr>
        <w:t xml:space="preserve">oferujemy wykonanie </w:t>
      </w:r>
      <w:r w:rsidR="00DB2386" w:rsidRPr="00714AAA">
        <w:rPr>
          <w:rFonts w:ascii="Arial" w:hAnsi="Arial" w:cs="Arial"/>
          <w:b/>
          <w:sz w:val="20"/>
          <w:szCs w:val="20"/>
          <w:u w:val="single"/>
        </w:rPr>
        <w:t xml:space="preserve">zamówienia </w:t>
      </w:r>
      <w:r w:rsidRPr="00714AAA">
        <w:rPr>
          <w:rFonts w:ascii="Arial" w:hAnsi="Arial" w:cs="Arial"/>
          <w:b/>
          <w:sz w:val="20"/>
          <w:szCs w:val="20"/>
          <w:u w:val="single"/>
        </w:rPr>
        <w:t xml:space="preserve">zgodnie z wymaganiami określonymi </w:t>
      </w:r>
      <w:r w:rsidR="00DB2386" w:rsidRPr="00714AAA">
        <w:rPr>
          <w:rFonts w:ascii="Arial" w:hAnsi="Arial" w:cs="Arial"/>
          <w:b/>
          <w:sz w:val="20"/>
          <w:szCs w:val="20"/>
          <w:u w:val="single"/>
        </w:rPr>
        <w:t xml:space="preserve">we </w:t>
      </w:r>
      <w:r w:rsidRPr="00714AAA">
        <w:rPr>
          <w:rFonts w:ascii="Arial" w:hAnsi="Arial" w:cs="Arial"/>
          <w:b/>
          <w:sz w:val="20"/>
          <w:szCs w:val="20"/>
          <w:u w:val="single"/>
        </w:rPr>
        <w:t>Wzorze umowy</w:t>
      </w:r>
      <w:r w:rsidR="00207712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207712" w:rsidRPr="00207712">
        <w:rPr>
          <w:rFonts w:ascii="Arial" w:hAnsi="Arial" w:cs="Arial"/>
          <w:bCs/>
          <w:sz w:val="20"/>
          <w:szCs w:val="20"/>
          <w:u w:val="single"/>
        </w:rPr>
        <w:t>stanowiącym Załącznik nr 9 do SWZ</w:t>
      </w:r>
      <w:r w:rsidRPr="00207712">
        <w:rPr>
          <w:rFonts w:ascii="Arial" w:hAnsi="Arial" w:cs="Arial"/>
          <w:bCs/>
          <w:sz w:val="20"/>
          <w:szCs w:val="20"/>
          <w:u w:val="single"/>
        </w:rPr>
        <w:t>:</w:t>
      </w:r>
    </w:p>
    <w:p w14:paraId="4AE1CCC6" w14:textId="1B64B91A" w:rsidR="00BE3978" w:rsidRPr="00BE3978" w:rsidRDefault="00BE3978" w:rsidP="00BE3978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  <w:bCs/>
        </w:rPr>
      </w:pPr>
      <w:r w:rsidRPr="00BE3978">
        <w:rPr>
          <w:rFonts w:ascii="Arial" w:hAnsi="Arial" w:cs="Arial"/>
          <w:b/>
          <w:bCs/>
        </w:rPr>
        <w:t xml:space="preserve">Etap </w:t>
      </w:r>
      <w:r w:rsidR="00B343C4" w:rsidRPr="00B343C4">
        <w:rPr>
          <w:rFonts w:ascii="Arial" w:hAnsi="Arial" w:cs="Arial"/>
          <w:b/>
          <w:bCs/>
        </w:rPr>
        <w:t>IV.2</w:t>
      </w:r>
    </w:p>
    <w:p w14:paraId="4F5751E1" w14:textId="77777777" w:rsidR="001B18A4" w:rsidRPr="00040F6E" w:rsidRDefault="001B18A4" w:rsidP="001B18A4">
      <w:pPr>
        <w:widowControl w:val="0"/>
        <w:tabs>
          <w:tab w:val="left" w:pos="6300"/>
        </w:tabs>
        <w:adjustRightInd w:val="0"/>
        <w:spacing w:before="240" w:after="120" w:line="360" w:lineRule="auto"/>
        <w:ind w:left="567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2" w:name="_Hlk121464666"/>
      <w:r w:rsidRPr="00040F6E">
        <w:rPr>
          <w:rFonts w:ascii="Arial" w:eastAsia="Times New Roman" w:hAnsi="Arial" w:cs="Arial"/>
          <w:b/>
          <w:sz w:val="20"/>
          <w:szCs w:val="20"/>
          <w:lang w:eastAsia="pl-PL"/>
        </w:rPr>
        <w:t>za cenę łączną netto: ……..………….………..……… zł</w:t>
      </w:r>
    </w:p>
    <w:p w14:paraId="63ED12CE" w14:textId="77777777" w:rsidR="001B18A4" w:rsidRPr="00040F6E" w:rsidRDefault="001B18A4" w:rsidP="001B18A4">
      <w:pPr>
        <w:widowControl w:val="0"/>
        <w:adjustRightInd w:val="0"/>
        <w:spacing w:before="120" w:after="120" w:line="360" w:lineRule="auto"/>
        <w:ind w:left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040F6E">
        <w:rPr>
          <w:rFonts w:ascii="Arial" w:eastAsia="Times New Roman" w:hAnsi="Arial" w:cs="Arial"/>
          <w:sz w:val="20"/>
          <w:szCs w:val="20"/>
          <w:lang w:eastAsia="pl-PL"/>
        </w:rPr>
        <w:t>słownie: ………………………………………………..…….………………….……………</w:t>
      </w:r>
    </w:p>
    <w:p w14:paraId="18F76286" w14:textId="77777777" w:rsidR="001B18A4" w:rsidRPr="00040F6E" w:rsidRDefault="001B18A4" w:rsidP="001B18A4">
      <w:pPr>
        <w:widowControl w:val="0"/>
        <w:adjustRightInd w:val="0"/>
        <w:spacing w:before="120" w:after="120" w:line="360" w:lineRule="auto"/>
        <w:ind w:left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040F6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……………………………………………………………………………………….. zł netto</w:t>
      </w:r>
    </w:p>
    <w:p w14:paraId="658B618E" w14:textId="77777777" w:rsidR="001B18A4" w:rsidRPr="00040F6E" w:rsidRDefault="001B18A4" w:rsidP="001B18A4">
      <w:pPr>
        <w:widowControl w:val="0"/>
        <w:adjustRightInd w:val="0"/>
        <w:spacing w:before="120" w:after="120" w:line="360" w:lineRule="auto"/>
        <w:ind w:left="567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40F6E">
        <w:rPr>
          <w:rFonts w:ascii="Arial" w:eastAsia="Times New Roman" w:hAnsi="Arial" w:cs="Arial"/>
          <w:b/>
          <w:sz w:val="20"/>
          <w:szCs w:val="20"/>
          <w:lang w:eastAsia="pl-PL"/>
        </w:rPr>
        <w:t>za cenę łączną brutto: ………………………………… zł</w:t>
      </w:r>
    </w:p>
    <w:p w14:paraId="2F2A6B3D" w14:textId="77777777" w:rsidR="001B18A4" w:rsidRPr="00040F6E" w:rsidRDefault="001B18A4" w:rsidP="001B18A4">
      <w:pPr>
        <w:widowControl w:val="0"/>
        <w:adjustRightInd w:val="0"/>
        <w:spacing w:before="120" w:after="120" w:line="360" w:lineRule="auto"/>
        <w:ind w:left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040F6E">
        <w:rPr>
          <w:rFonts w:ascii="Arial" w:eastAsia="Times New Roman" w:hAnsi="Arial" w:cs="Arial"/>
          <w:sz w:val="20"/>
          <w:szCs w:val="20"/>
          <w:lang w:eastAsia="pl-PL"/>
        </w:rPr>
        <w:t>słownie: ………………………………………………..…….………………………………..</w:t>
      </w:r>
    </w:p>
    <w:p w14:paraId="0960D729" w14:textId="77777777" w:rsidR="001B18A4" w:rsidRPr="00040F6E" w:rsidRDefault="001B18A4" w:rsidP="001B18A4">
      <w:pPr>
        <w:widowControl w:val="0"/>
        <w:adjustRightInd w:val="0"/>
        <w:spacing w:before="120" w:after="120" w:line="360" w:lineRule="auto"/>
        <w:ind w:left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040F6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……………………………………………………………………………………….. zł brutto</w:t>
      </w:r>
    </w:p>
    <w:p w14:paraId="632AE4C2" w14:textId="4DAB0131" w:rsidR="001B18A4" w:rsidRPr="00657597" w:rsidRDefault="001B18A4" w:rsidP="00714AAA">
      <w:pPr>
        <w:pStyle w:val="Akapitzlist"/>
        <w:spacing w:before="120" w:after="120"/>
        <w:ind w:left="567"/>
        <w:jc w:val="both"/>
        <w:rPr>
          <w:rFonts w:ascii="Arial" w:hAnsi="Arial" w:cs="Arial"/>
        </w:rPr>
      </w:pPr>
      <w:r w:rsidRPr="00657597">
        <w:rPr>
          <w:rFonts w:ascii="Arial" w:hAnsi="Arial" w:cs="Arial"/>
        </w:rPr>
        <w:t>Wynagrodzenie, o którym mowa</w:t>
      </w:r>
      <w:r w:rsidR="00CA4467">
        <w:rPr>
          <w:rFonts w:ascii="Arial" w:hAnsi="Arial" w:cs="Arial"/>
        </w:rPr>
        <w:t xml:space="preserve"> </w:t>
      </w:r>
      <w:r w:rsidRPr="00657597">
        <w:rPr>
          <w:rFonts w:ascii="Arial" w:hAnsi="Arial" w:cs="Arial"/>
        </w:rPr>
        <w:t>powyżej, zostało określone w ofercie na podstawie danych wyjściowych do kosztorysowania tj.:</w:t>
      </w:r>
    </w:p>
    <w:p w14:paraId="7F96CE66" w14:textId="77777777" w:rsidR="001B18A4" w:rsidRPr="00F46525" w:rsidRDefault="001B18A4" w:rsidP="001B18A4">
      <w:pPr>
        <w:pStyle w:val="Akapitzlist"/>
        <w:widowControl w:val="0"/>
        <w:numPr>
          <w:ilvl w:val="0"/>
          <w:numId w:val="6"/>
        </w:numPr>
        <w:tabs>
          <w:tab w:val="clear" w:pos="927"/>
          <w:tab w:val="num" w:pos="1134"/>
        </w:tabs>
        <w:suppressAutoHyphens/>
        <w:spacing w:before="120" w:after="120" w:line="360" w:lineRule="auto"/>
        <w:ind w:left="1134"/>
        <w:rPr>
          <w:rFonts w:ascii="Arial" w:hAnsi="Arial" w:cs="Arial"/>
        </w:rPr>
      </w:pPr>
      <w:r w:rsidRPr="00F46525">
        <w:rPr>
          <w:rFonts w:ascii="Arial" w:hAnsi="Arial" w:cs="Arial"/>
        </w:rPr>
        <w:t>stawki roboczogodziny kosztorysowej:</w:t>
      </w:r>
      <w:r w:rsidRPr="00F46525">
        <w:rPr>
          <w:rFonts w:ascii="Arial" w:hAnsi="Arial" w:cs="Arial"/>
        </w:rPr>
        <w:tab/>
      </w:r>
      <w:r w:rsidRPr="00F46525">
        <w:rPr>
          <w:rFonts w:ascii="Arial" w:hAnsi="Arial" w:cs="Arial"/>
        </w:rPr>
        <w:tab/>
        <w:t>.............................................. zł</w:t>
      </w:r>
    </w:p>
    <w:p w14:paraId="57791CC9" w14:textId="77777777" w:rsidR="001B18A4" w:rsidRPr="00040F6E" w:rsidRDefault="001B18A4" w:rsidP="001B18A4">
      <w:pPr>
        <w:widowControl w:val="0"/>
        <w:numPr>
          <w:ilvl w:val="0"/>
          <w:numId w:val="6"/>
        </w:numPr>
        <w:tabs>
          <w:tab w:val="clear" w:pos="927"/>
          <w:tab w:val="num" w:pos="1134"/>
        </w:tabs>
        <w:suppressAutoHyphens/>
        <w:spacing w:before="120" w:after="120" w:line="360" w:lineRule="auto"/>
        <w:ind w:left="1134"/>
        <w:rPr>
          <w:rFonts w:ascii="Arial" w:hAnsi="Arial" w:cs="Arial"/>
          <w:sz w:val="20"/>
          <w:szCs w:val="20"/>
        </w:rPr>
      </w:pPr>
      <w:r w:rsidRPr="00040F6E">
        <w:rPr>
          <w:rFonts w:ascii="Arial" w:hAnsi="Arial" w:cs="Arial"/>
          <w:sz w:val="20"/>
          <w:szCs w:val="20"/>
        </w:rPr>
        <w:t>wskaźnika kosztów pośrednich:</w:t>
      </w:r>
      <w:r w:rsidRPr="00040F6E">
        <w:rPr>
          <w:rFonts w:ascii="Arial" w:hAnsi="Arial" w:cs="Arial"/>
          <w:sz w:val="20"/>
          <w:szCs w:val="20"/>
        </w:rPr>
        <w:tab/>
      </w:r>
      <w:r w:rsidRPr="00040F6E">
        <w:rPr>
          <w:rFonts w:ascii="Arial" w:hAnsi="Arial" w:cs="Arial"/>
          <w:sz w:val="20"/>
          <w:szCs w:val="20"/>
        </w:rPr>
        <w:tab/>
      </w:r>
      <w:r w:rsidRPr="00040F6E">
        <w:rPr>
          <w:rFonts w:ascii="Arial" w:hAnsi="Arial" w:cs="Arial"/>
          <w:sz w:val="20"/>
          <w:szCs w:val="20"/>
        </w:rPr>
        <w:tab/>
        <w:t>.............................................. %</w:t>
      </w:r>
    </w:p>
    <w:p w14:paraId="5C521D11" w14:textId="77777777" w:rsidR="001B18A4" w:rsidRPr="00040F6E" w:rsidRDefault="001B18A4" w:rsidP="001B18A4">
      <w:pPr>
        <w:widowControl w:val="0"/>
        <w:numPr>
          <w:ilvl w:val="0"/>
          <w:numId w:val="6"/>
        </w:numPr>
        <w:tabs>
          <w:tab w:val="clear" w:pos="927"/>
          <w:tab w:val="num" w:pos="1134"/>
        </w:tabs>
        <w:suppressAutoHyphens/>
        <w:spacing w:before="120" w:after="120" w:line="360" w:lineRule="auto"/>
        <w:ind w:left="1134"/>
        <w:rPr>
          <w:rFonts w:ascii="Arial" w:hAnsi="Arial" w:cs="Arial"/>
          <w:sz w:val="20"/>
          <w:szCs w:val="20"/>
        </w:rPr>
      </w:pPr>
      <w:r w:rsidRPr="00040F6E">
        <w:rPr>
          <w:rFonts w:ascii="Arial" w:hAnsi="Arial" w:cs="Arial"/>
          <w:sz w:val="20"/>
          <w:szCs w:val="20"/>
        </w:rPr>
        <w:t>wskaźnika kosztów zakupu materiałów:</w:t>
      </w:r>
      <w:r w:rsidRPr="00040F6E">
        <w:rPr>
          <w:rFonts w:ascii="Arial" w:hAnsi="Arial" w:cs="Arial"/>
          <w:sz w:val="20"/>
          <w:szCs w:val="20"/>
        </w:rPr>
        <w:tab/>
      </w:r>
      <w:r w:rsidRPr="00040F6E">
        <w:rPr>
          <w:rFonts w:ascii="Arial" w:hAnsi="Arial" w:cs="Arial"/>
          <w:sz w:val="20"/>
          <w:szCs w:val="20"/>
        </w:rPr>
        <w:tab/>
        <w:t>.............................................. %</w:t>
      </w:r>
    </w:p>
    <w:p w14:paraId="5531EB0B" w14:textId="77777777" w:rsidR="001B18A4" w:rsidRPr="00040F6E" w:rsidRDefault="001B18A4" w:rsidP="001B18A4">
      <w:pPr>
        <w:widowControl w:val="0"/>
        <w:numPr>
          <w:ilvl w:val="0"/>
          <w:numId w:val="6"/>
        </w:numPr>
        <w:tabs>
          <w:tab w:val="clear" w:pos="927"/>
          <w:tab w:val="num" w:pos="1134"/>
        </w:tabs>
        <w:suppressAutoHyphens/>
        <w:spacing w:before="120" w:after="120" w:line="240" w:lineRule="auto"/>
        <w:ind w:left="1134"/>
        <w:rPr>
          <w:rFonts w:ascii="Arial" w:hAnsi="Arial" w:cs="Arial"/>
          <w:sz w:val="20"/>
          <w:szCs w:val="20"/>
        </w:rPr>
      </w:pPr>
      <w:r w:rsidRPr="00040F6E">
        <w:rPr>
          <w:rFonts w:ascii="Arial" w:hAnsi="Arial" w:cs="Arial"/>
          <w:sz w:val="20"/>
          <w:szCs w:val="20"/>
        </w:rPr>
        <w:t>wskaźnika zysku:</w:t>
      </w:r>
      <w:r w:rsidRPr="00040F6E">
        <w:rPr>
          <w:rFonts w:ascii="Arial" w:hAnsi="Arial" w:cs="Arial"/>
          <w:sz w:val="20"/>
          <w:szCs w:val="20"/>
        </w:rPr>
        <w:tab/>
      </w:r>
      <w:r w:rsidRPr="00040F6E">
        <w:rPr>
          <w:rFonts w:ascii="Arial" w:hAnsi="Arial" w:cs="Arial"/>
          <w:sz w:val="20"/>
          <w:szCs w:val="20"/>
        </w:rPr>
        <w:tab/>
      </w:r>
      <w:r w:rsidRPr="00040F6E">
        <w:rPr>
          <w:rFonts w:ascii="Arial" w:hAnsi="Arial" w:cs="Arial"/>
          <w:sz w:val="20"/>
          <w:szCs w:val="20"/>
        </w:rPr>
        <w:tab/>
      </w:r>
      <w:r w:rsidRPr="00040F6E">
        <w:rPr>
          <w:rFonts w:ascii="Arial" w:hAnsi="Arial" w:cs="Arial"/>
          <w:sz w:val="20"/>
          <w:szCs w:val="20"/>
        </w:rPr>
        <w:tab/>
      </w:r>
      <w:r w:rsidRPr="00040F6E">
        <w:rPr>
          <w:rFonts w:ascii="Arial" w:hAnsi="Arial" w:cs="Arial"/>
          <w:sz w:val="20"/>
          <w:szCs w:val="20"/>
        </w:rPr>
        <w:tab/>
        <w:t>.............................................. %</w:t>
      </w:r>
    </w:p>
    <w:bookmarkEnd w:id="2"/>
    <w:p w14:paraId="2ABAB5F5" w14:textId="089554F1" w:rsidR="00C509AC" w:rsidRDefault="00BE3978" w:rsidP="00BE3978">
      <w:pPr>
        <w:pStyle w:val="Akapitzlist"/>
        <w:widowControl w:val="0"/>
        <w:numPr>
          <w:ilvl w:val="0"/>
          <w:numId w:val="16"/>
        </w:numPr>
        <w:suppressAutoHyphens/>
        <w:spacing w:before="120" w:after="120" w:line="360" w:lineRule="auto"/>
        <w:rPr>
          <w:rFonts w:ascii="Arial" w:hAnsi="Arial" w:cs="Arial"/>
          <w:b/>
          <w:bCs/>
        </w:rPr>
      </w:pPr>
      <w:r w:rsidRPr="00BE3978">
        <w:rPr>
          <w:rFonts w:ascii="Arial" w:hAnsi="Arial" w:cs="Arial"/>
          <w:b/>
          <w:bCs/>
        </w:rPr>
        <w:t xml:space="preserve">Etap </w:t>
      </w:r>
      <w:r w:rsidR="00B343C4" w:rsidRPr="00B343C4">
        <w:rPr>
          <w:rFonts w:ascii="Arial" w:hAnsi="Arial" w:cs="Arial"/>
          <w:b/>
          <w:bCs/>
        </w:rPr>
        <w:t>IV.3 (ul.Iwicka)</w:t>
      </w:r>
    </w:p>
    <w:p w14:paraId="5ECE9508" w14:textId="77777777" w:rsidR="00BE3978" w:rsidRPr="00BE3978" w:rsidRDefault="00BE3978" w:rsidP="00BE3978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BE3978">
        <w:rPr>
          <w:rFonts w:ascii="Arial" w:hAnsi="Arial" w:cs="Arial"/>
          <w:b/>
          <w:bCs/>
        </w:rPr>
        <w:t>za cenę łączną netto: ……..………….………..……… zł</w:t>
      </w:r>
    </w:p>
    <w:p w14:paraId="36383E88" w14:textId="77777777" w:rsidR="00BE3978" w:rsidRPr="00BE3978" w:rsidRDefault="00BE3978" w:rsidP="00BE3978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BE3978">
        <w:rPr>
          <w:rFonts w:ascii="Arial" w:hAnsi="Arial" w:cs="Arial"/>
          <w:b/>
          <w:bCs/>
        </w:rPr>
        <w:t>słownie: ………………………………………………..…….………………….……………</w:t>
      </w:r>
    </w:p>
    <w:p w14:paraId="26C3AD17" w14:textId="77777777" w:rsidR="00BE3978" w:rsidRPr="00BE3978" w:rsidRDefault="00BE3978" w:rsidP="00BE3978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BE3978">
        <w:rPr>
          <w:rFonts w:ascii="Arial" w:hAnsi="Arial" w:cs="Arial"/>
          <w:b/>
          <w:bCs/>
        </w:rPr>
        <w:t>……………………………………………………………………………………….. zł netto</w:t>
      </w:r>
    </w:p>
    <w:p w14:paraId="3BD42259" w14:textId="77777777" w:rsidR="00BE3978" w:rsidRPr="00BE3978" w:rsidRDefault="00BE3978" w:rsidP="00BE3978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BE3978">
        <w:rPr>
          <w:rFonts w:ascii="Arial" w:hAnsi="Arial" w:cs="Arial"/>
          <w:b/>
          <w:bCs/>
        </w:rPr>
        <w:t>za cenę łączną brutto: ………………………………… zł</w:t>
      </w:r>
    </w:p>
    <w:p w14:paraId="543685C0" w14:textId="77777777" w:rsidR="00BE3978" w:rsidRPr="00BE3978" w:rsidRDefault="00BE3978" w:rsidP="00BE3978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BE3978">
        <w:rPr>
          <w:rFonts w:ascii="Arial" w:hAnsi="Arial" w:cs="Arial"/>
          <w:b/>
          <w:bCs/>
        </w:rPr>
        <w:t>słownie: ………………………………………………..…….………………………………..</w:t>
      </w:r>
    </w:p>
    <w:p w14:paraId="4AB5F349" w14:textId="77777777" w:rsidR="00BE3978" w:rsidRPr="00BE3978" w:rsidRDefault="00BE3978" w:rsidP="00BE3978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BE3978">
        <w:rPr>
          <w:rFonts w:ascii="Arial" w:hAnsi="Arial" w:cs="Arial"/>
          <w:b/>
          <w:bCs/>
        </w:rPr>
        <w:t>……………………………………………………………………………………….. zł brutto</w:t>
      </w:r>
    </w:p>
    <w:p w14:paraId="41431DDF" w14:textId="77777777" w:rsidR="00BE3978" w:rsidRPr="00BE3978" w:rsidRDefault="00BE3978" w:rsidP="00BE3978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BE3978">
        <w:rPr>
          <w:rFonts w:ascii="Arial" w:hAnsi="Arial" w:cs="Arial"/>
          <w:b/>
          <w:bCs/>
        </w:rPr>
        <w:t>Wynagrodzenie, o którym mowa powyżej, zostało określone w ofercie na podstawie danych wyjściowych do kosztorysowania tj.:</w:t>
      </w:r>
    </w:p>
    <w:p w14:paraId="46DDD27F" w14:textId="77777777" w:rsidR="00BE3978" w:rsidRPr="00BE3978" w:rsidRDefault="00BE3978" w:rsidP="00BE3978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BE3978">
        <w:rPr>
          <w:rFonts w:ascii="Arial" w:hAnsi="Arial" w:cs="Arial"/>
          <w:b/>
          <w:bCs/>
        </w:rPr>
        <w:t>a.</w:t>
      </w:r>
      <w:r w:rsidRPr="00BE3978">
        <w:rPr>
          <w:rFonts w:ascii="Arial" w:hAnsi="Arial" w:cs="Arial"/>
          <w:b/>
          <w:bCs/>
        </w:rPr>
        <w:tab/>
        <w:t>stawki roboczogodziny kosztorysowej:</w:t>
      </w:r>
      <w:r w:rsidRPr="00BE3978">
        <w:rPr>
          <w:rFonts w:ascii="Arial" w:hAnsi="Arial" w:cs="Arial"/>
          <w:b/>
          <w:bCs/>
        </w:rPr>
        <w:tab/>
      </w:r>
      <w:r w:rsidRPr="00BE3978">
        <w:rPr>
          <w:rFonts w:ascii="Arial" w:hAnsi="Arial" w:cs="Arial"/>
          <w:b/>
          <w:bCs/>
        </w:rPr>
        <w:tab/>
        <w:t>.............................................. zł</w:t>
      </w:r>
    </w:p>
    <w:p w14:paraId="46E12DD9" w14:textId="77777777" w:rsidR="00BE3978" w:rsidRPr="00BE3978" w:rsidRDefault="00BE3978" w:rsidP="00BE3978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BE3978">
        <w:rPr>
          <w:rFonts w:ascii="Arial" w:hAnsi="Arial" w:cs="Arial"/>
          <w:b/>
          <w:bCs/>
        </w:rPr>
        <w:lastRenderedPageBreak/>
        <w:t>b.</w:t>
      </w:r>
      <w:r w:rsidRPr="00BE3978">
        <w:rPr>
          <w:rFonts w:ascii="Arial" w:hAnsi="Arial" w:cs="Arial"/>
          <w:b/>
          <w:bCs/>
        </w:rPr>
        <w:tab/>
        <w:t>wskaźnika kosztów pośrednich:</w:t>
      </w:r>
      <w:r w:rsidRPr="00BE3978">
        <w:rPr>
          <w:rFonts w:ascii="Arial" w:hAnsi="Arial" w:cs="Arial"/>
          <w:b/>
          <w:bCs/>
        </w:rPr>
        <w:tab/>
      </w:r>
      <w:r w:rsidRPr="00BE3978">
        <w:rPr>
          <w:rFonts w:ascii="Arial" w:hAnsi="Arial" w:cs="Arial"/>
          <w:b/>
          <w:bCs/>
        </w:rPr>
        <w:tab/>
      </w:r>
      <w:r w:rsidRPr="00BE3978">
        <w:rPr>
          <w:rFonts w:ascii="Arial" w:hAnsi="Arial" w:cs="Arial"/>
          <w:b/>
          <w:bCs/>
        </w:rPr>
        <w:tab/>
        <w:t>.............................................. %</w:t>
      </w:r>
    </w:p>
    <w:p w14:paraId="47A8C442" w14:textId="77777777" w:rsidR="00BE3978" w:rsidRPr="00BE3978" w:rsidRDefault="00BE3978" w:rsidP="00BE3978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BE3978">
        <w:rPr>
          <w:rFonts w:ascii="Arial" w:hAnsi="Arial" w:cs="Arial"/>
          <w:b/>
          <w:bCs/>
        </w:rPr>
        <w:t>c.</w:t>
      </w:r>
      <w:r w:rsidRPr="00BE3978">
        <w:rPr>
          <w:rFonts w:ascii="Arial" w:hAnsi="Arial" w:cs="Arial"/>
          <w:b/>
          <w:bCs/>
        </w:rPr>
        <w:tab/>
        <w:t>wskaźnika kosztów zakupu materiałów:</w:t>
      </w:r>
      <w:r w:rsidRPr="00BE3978">
        <w:rPr>
          <w:rFonts w:ascii="Arial" w:hAnsi="Arial" w:cs="Arial"/>
          <w:b/>
          <w:bCs/>
        </w:rPr>
        <w:tab/>
      </w:r>
      <w:r w:rsidRPr="00BE3978">
        <w:rPr>
          <w:rFonts w:ascii="Arial" w:hAnsi="Arial" w:cs="Arial"/>
          <w:b/>
          <w:bCs/>
        </w:rPr>
        <w:tab/>
        <w:t>.............................................. %</w:t>
      </w:r>
    </w:p>
    <w:p w14:paraId="1A549580" w14:textId="6C703C8D" w:rsidR="00BE3978" w:rsidRDefault="00BE3978" w:rsidP="00BE3978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BE3978">
        <w:rPr>
          <w:rFonts w:ascii="Arial" w:hAnsi="Arial" w:cs="Arial"/>
          <w:b/>
          <w:bCs/>
        </w:rPr>
        <w:t>d.</w:t>
      </w:r>
      <w:r w:rsidRPr="00BE3978">
        <w:rPr>
          <w:rFonts w:ascii="Arial" w:hAnsi="Arial" w:cs="Arial"/>
          <w:b/>
          <w:bCs/>
        </w:rPr>
        <w:tab/>
        <w:t>wskaźnika zysku:</w:t>
      </w:r>
      <w:r w:rsidRPr="00BE3978">
        <w:rPr>
          <w:rFonts w:ascii="Arial" w:hAnsi="Arial" w:cs="Arial"/>
          <w:b/>
          <w:bCs/>
        </w:rPr>
        <w:tab/>
      </w:r>
      <w:r w:rsidRPr="00BE3978">
        <w:rPr>
          <w:rFonts w:ascii="Arial" w:hAnsi="Arial" w:cs="Arial"/>
          <w:b/>
          <w:bCs/>
        </w:rPr>
        <w:tab/>
      </w:r>
      <w:r w:rsidRPr="00BE3978">
        <w:rPr>
          <w:rFonts w:ascii="Arial" w:hAnsi="Arial" w:cs="Arial"/>
          <w:b/>
          <w:bCs/>
        </w:rPr>
        <w:tab/>
      </w:r>
      <w:r w:rsidRPr="00BE3978">
        <w:rPr>
          <w:rFonts w:ascii="Arial" w:hAnsi="Arial" w:cs="Arial"/>
          <w:b/>
          <w:bCs/>
        </w:rPr>
        <w:tab/>
      </w:r>
      <w:r w:rsidRPr="00BE3978">
        <w:rPr>
          <w:rFonts w:ascii="Arial" w:hAnsi="Arial" w:cs="Arial"/>
          <w:b/>
          <w:bCs/>
        </w:rPr>
        <w:tab/>
        <w:t>.............................................. %</w:t>
      </w:r>
    </w:p>
    <w:p w14:paraId="28CFD407" w14:textId="2DB912F2" w:rsidR="00BE3978" w:rsidRDefault="00BE3978" w:rsidP="007E163F">
      <w:pPr>
        <w:pStyle w:val="Akapitzlist"/>
        <w:widowControl w:val="0"/>
        <w:numPr>
          <w:ilvl w:val="0"/>
          <w:numId w:val="16"/>
        </w:numPr>
        <w:suppressAutoHyphens/>
        <w:spacing w:before="120" w:after="120" w:line="360" w:lineRule="auto"/>
        <w:rPr>
          <w:rFonts w:ascii="Arial" w:hAnsi="Arial" w:cs="Arial"/>
          <w:b/>
          <w:bCs/>
        </w:rPr>
      </w:pPr>
      <w:r w:rsidRPr="007E163F">
        <w:rPr>
          <w:rFonts w:ascii="Arial" w:hAnsi="Arial" w:cs="Arial"/>
          <w:b/>
          <w:bCs/>
        </w:rPr>
        <w:t xml:space="preserve">Etap </w:t>
      </w:r>
      <w:r w:rsidR="00B343C4" w:rsidRPr="00B343C4">
        <w:rPr>
          <w:rFonts w:ascii="Arial" w:hAnsi="Arial" w:cs="Arial"/>
          <w:b/>
          <w:bCs/>
        </w:rPr>
        <w:t>VIII.1 (ul. Dzieci Warszawy)</w:t>
      </w:r>
    </w:p>
    <w:p w14:paraId="6DF4E1AC" w14:textId="77777777" w:rsidR="007E163F" w:rsidRPr="007E163F" w:rsidRDefault="007E163F" w:rsidP="007E163F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7E163F">
        <w:rPr>
          <w:rFonts w:ascii="Arial" w:hAnsi="Arial" w:cs="Arial"/>
          <w:b/>
          <w:bCs/>
        </w:rPr>
        <w:t>za cenę łączną netto: ……..………….………..……… zł</w:t>
      </w:r>
    </w:p>
    <w:p w14:paraId="66826497" w14:textId="77777777" w:rsidR="007E163F" w:rsidRPr="007E163F" w:rsidRDefault="007E163F" w:rsidP="007E163F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7E163F">
        <w:rPr>
          <w:rFonts w:ascii="Arial" w:hAnsi="Arial" w:cs="Arial"/>
          <w:b/>
          <w:bCs/>
        </w:rPr>
        <w:t>słownie: ………………………………………………..…….………………….……………</w:t>
      </w:r>
    </w:p>
    <w:p w14:paraId="3359DE48" w14:textId="77777777" w:rsidR="007E163F" w:rsidRPr="007E163F" w:rsidRDefault="007E163F" w:rsidP="007E163F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7E163F">
        <w:rPr>
          <w:rFonts w:ascii="Arial" w:hAnsi="Arial" w:cs="Arial"/>
          <w:b/>
          <w:bCs/>
        </w:rPr>
        <w:t>……………………………………………………………………………………….. zł netto</w:t>
      </w:r>
    </w:p>
    <w:p w14:paraId="19B13970" w14:textId="77777777" w:rsidR="007E163F" w:rsidRPr="007E163F" w:rsidRDefault="007E163F" w:rsidP="007E163F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7E163F">
        <w:rPr>
          <w:rFonts w:ascii="Arial" w:hAnsi="Arial" w:cs="Arial"/>
          <w:b/>
          <w:bCs/>
        </w:rPr>
        <w:t>za cenę łączną brutto: ………………………………… zł</w:t>
      </w:r>
    </w:p>
    <w:p w14:paraId="3EF549E4" w14:textId="77777777" w:rsidR="007E163F" w:rsidRPr="007E163F" w:rsidRDefault="007E163F" w:rsidP="007E163F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7E163F">
        <w:rPr>
          <w:rFonts w:ascii="Arial" w:hAnsi="Arial" w:cs="Arial"/>
          <w:b/>
          <w:bCs/>
        </w:rPr>
        <w:t>słownie: ………………………………………………..…….………………………………..</w:t>
      </w:r>
    </w:p>
    <w:p w14:paraId="63207F40" w14:textId="77777777" w:rsidR="007E163F" w:rsidRPr="007E163F" w:rsidRDefault="007E163F" w:rsidP="007E163F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7E163F">
        <w:rPr>
          <w:rFonts w:ascii="Arial" w:hAnsi="Arial" w:cs="Arial"/>
          <w:b/>
          <w:bCs/>
        </w:rPr>
        <w:t>……………………………………………………………………………………….. zł brutto</w:t>
      </w:r>
    </w:p>
    <w:p w14:paraId="70BEA8C4" w14:textId="77777777" w:rsidR="007E163F" w:rsidRPr="007E163F" w:rsidRDefault="007E163F" w:rsidP="007E163F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7E163F">
        <w:rPr>
          <w:rFonts w:ascii="Arial" w:hAnsi="Arial" w:cs="Arial"/>
          <w:b/>
          <w:bCs/>
        </w:rPr>
        <w:t>Wynagrodzenie, o którym mowa powyżej, zostało określone w ofercie na podstawie danych wyjściowych do kosztorysowania tj.:</w:t>
      </w:r>
    </w:p>
    <w:p w14:paraId="5D5D6455" w14:textId="77777777" w:rsidR="007E163F" w:rsidRPr="007E163F" w:rsidRDefault="007E163F" w:rsidP="007E163F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7E163F">
        <w:rPr>
          <w:rFonts w:ascii="Arial" w:hAnsi="Arial" w:cs="Arial"/>
          <w:b/>
          <w:bCs/>
        </w:rPr>
        <w:t>a.</w:t>
      </w:r>
      <w:r w:rsidRPr="007E163F">
        <w:rPr>
          <w:rFonts w:ascii="Arial" w:hAnsi="Arial" w:cs="Arial"/>
          <w:b/>
          <w:bCs/>
        </w:rPr>
        <w:tab/>
        <w:t>stawki roboczogodziny kosztorysowej:</w:t>
      </w:r>
      <w:r w:rsidRPr="007E163F">
        <w:rPr>
          <w:rFonts w:ascii="Arial" w:hAnsi="Arial" w:cs="Arial"/>
          <w:b/>
          <w:bCs/>
        </w:rPr>
        <w:tab/>
      </w:r>
      <w:r w:rsidRPr="007E163F">
        <w:rPr>
          <w:rFonts w:ascii="Arial" w:hAnsi="Arial" w:cs="Arial"/>
          <w:b/>
          <w:bCs/>
        </w:rPr>
        <w:tab/>
        <w:t>.............................................. zł</w:t>
      </w:r>
    </w:p>
    <w:p w14:paraId="62DEF7E7" w14:textId="77777777" w:rsidR="007E163F" w:rsidRPr="007E163F" w:rsidRDefault="007E163F" w:rsidP="007E163F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7E163F">
        <w:rPr>
          <w:rFonts w:ascii="Arial" w:hAnsi="Arial" w:cs="Arial"/>
          <w:b/>
          <w:bCs/>
        </w:rPr>
        <w:t>b.</w:t>
      </w:r>
      <w:r w:rsidRPr="007E163F">
        <w:rPr>
          <w:rFonts w:ascii="Arial" w:hAnsi="Arial" w:cs="Arial"/>
          <w:b/>
          <w:bCs/>
        </w:rPr>
        <w:tab/>
        <w:t>wskaźnika kosztów pośrednich:</w:t>
      </w:r>
      <w:r w:rsidRPr="007E163F">
        <w:rPr>
          <w:rFonts w:ascii="Arial" w:hAnsi="Arial" w:cs="Arial"/>
          <w:b/>
          <w:bCs/>
        </w:rPr>
        <w:tab/>
      </w:r>
      <w:r w:rsidRPr="007E163F">
        <w:rPr>
          <w:rFonts w:ascii="Arial" w:hAnsi="Arial" w:cs="Arial"/>
          <w:b/>
          <w:bCs/>
        </w:rPr>
        <w:tab/>
      </w:r>
      <w:r w:rsidRPr="007E163F">
        <w:rPr>
          <w:rFonts w:ascii="Arial" w:hAnsi="Arial" w:cs="Arial"/>
          <w:b/>
          <w:bCs/>
        </w:rPr>
        <w:tab/>
        <w:t>.............................................. %</w:t>
      </w:r>
    </w:p>
    <w:p w14:paraId="1ED94FC2" w14:textId="77777777" w:rsidR="007E163F" w:rsidRPr="007E163F" w:rsidRDefault="007E163F" w:rsidP="007E163F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7E163F">
        <w:rPr>
          <w:rFonts w:ascii="Arial" w:hAnsi="Arial" w:cs="Arial"/>
          <w:b/>
          <w:bCs/>
        </w:rPr>
        <w:t>c.</w:t>
      </w:r>
      <w:r w:rsidRPr="007E163F">
        <w:rPr>
          <w:rFonts w:ascii="Arial" w:hAnsi="Arial" w:cs="Arial"/>
          <w:b/>
          <w:bCs/>
        </w:rPr>
        <w:tab/>
        <w:t>wskaźnika kosztów zakupu materiałów:</w:t>
      </w:r>
      <w:r w:rsidRPr="007E163F">
        <w:rPr>
          <w:rFonts w:ascii="Arial" w:hAnsi="Arial" w:cs="Arial"/>
          <w:b/>
          <w:bCs/>
        </w:rPr>
        <w:tab/>
      </w:r>
      <w:r w:rsidRPr="007E163F">
        <w:rPr>
          <w:rFonts w:ascii="Arial" w:hAnsi="Arial" w:cs="Arial"/>
          <w:b/>
          <w:bCs/>
        </w:rPr>
        <w:tab/>
        <w:t>.............................................. %</w:t>
      </w:r>
    </w:p>
    <w:p w14:paraId="79139561" w14:textId="11D57C1A" w:rsidR="007E163F" w:rsidRPr="007E163F" w:rsidRDefault="007E163F" w:rsidP="007E163F">
      <w:pPr>
        <w:pStyle w:val="Akapitzlist"/>
        <w:widowControl w:val="0"/>
        <w:suppressAutoHyphens/>
        <w:spacing w:before="120" w:after="120" w:line="360" w:lineRule="auto"/>
        <w:ind w:left="720"/>
        <w:rPr>
          <w:rFonts w:ascii="Arial" w:hAnsi="Arial" w:cs="Arial"/>
          <w:b/>
          <w:bCs/>
        </w:rPr>
      </w:pPr>
      <w:r w:rsidRPr="007E163F">
        <w:rPr>
          <w:rFonts w:ascii="Arial" w:hAnsi="Arial" w:cs="Arial"/>
          <w:b/>
          <w:bCs/>
        </w:rPr>
        <w:t>d.</w:t>
      </w:r>
      <w:r w:rsidRPr="007E163F">
        <w:rPr>
          <w:rFonts w:ascii="Arial" w:hAnsi="Arial" w:cs="Arial"/>
          <w:b/>
          <w:bCs/>
        </w:rPr>
        <w:tab/>
        <w:t>wskaźnika zysku:</w:t>
      </w:r>
      <w:r w:rsidRPr="007E163F">
        <w:rPr>
          <w:rFonts w:ascii="Arial" w:hAnsi="Arial" w:cs="Arial"/>
          <w:b/>
          <w:bCs/>
        </w:rPr>
        <w:tab/>
      </w:r>
      <w:r w:rsidRPr="007E163F">
        <w:rPr>
          <w:rFonts w:ascii="Arial" w:hAnsi="Arial" w:cs="Arial"/>
          <w:b/>
          <w:bCs/>
        </w:rPr>
        <w:tab/>
      </w:r>
      <w:r w:rsidRPr="007E163F">
        <w:rPr>
          <w:rFonts w:ascii="Arial" w:hAnsi="Arial" w:cs="Arial"/>
          <w:b/>
          <w:bCs/>
        </w:rPr>
        <w:tab/>
      </w:r>
      <w:r w:rsidRPr="007E163F">
        <w:rPr>
          <w:rFonts w:ascii="Arial" w:hAnsi="Arial" w:cs="Arial"/>
          <w:b/>
          <w:bCs/>
        </w:rPr>
        <w:tab/>
      </w:r>
      <w:r w:rsidRPr="007E163F">
        <w:rPr>
          <w:rFonts w:ascii="Arial" w:hAnsi="Arial" w:cs="Arial"/>
          <w:b/>
          <w:bCs/>
        </w:rPr>
        <w:tab/>
        <w:t>.............................................. %</w:t>
      </w:r>
    </w:p>
    <w:p w14:paraId="2C95E013" w14:textId="6AD8A906" w:rsidR="00FA21F6" w:rsidRDefault="00775712" w:rsidP="00775712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040F6E">
        <w:rPr>
          <w:rFonts w:ascii="Arial" w:hAnsi="Arial" w:cs="Arial"/>
          <w:b/>
          <w:sz w:val="20"/>
          <w:szCs w:val="20"/>
        </w:rPr>
        <w:t>Oświadczamy, że:</w:t>
      </w:r>
    </w:p>
    <w:p w14:paraId="1D16E129" w14:textId="713C8EAA" w:rsidR="00FA21F6" w:rsidRPr="00714AAA" w:rsidRDefault="00FA21F6" w:rsidP="00FA21F6">
      <w:pPr>
        <w:numPr>
          <w:ilvl w:val="0"/>
          <w:numId w:val="13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714AAA">
        <w:rPr>
          <w:rFonts w:ascii="Arial" w:hAnsi="Arial" w:cs="Arial"/>
          <w:bCs/>
          <w:sz w:val="20"/>
          <w:szCs w:val="20"/>
        </w:rPr>
        <w:t xml:space="preserve">podane ceny i wartości zawierają wszystkie koszty wykonania zamówienia, jakie poniesie Zamawiający w przypadku wyboru naszej oferty i do końca jego realizacji nie ulegną zmianie z wyjątkiem sytuacji określonych we Wzorze umowy, stanowiącym </w:t>
      </w:r>
      <w:r w:rsidRPr="004B5F8A">
        <w:rPr>
          <w:rFonts w:ascii="Arial" w:hAnsi="Arial" w:cs="Arial"/>
          <w:b/>
          <w:sz w:val="20"/>
          <w:szCs w:val="20"/>
        </w:rPr>
        <w:t xml:space="preserve">Załącznik nr </w:t>
      </w:r>
      <w:r w:rsidR="00AF2701" w:rsidRPr="004B5F8A">
        <w:rPr>
          <w:rFonts w:ascii="Arial" w:hAnsi="Arial" w:cs="Arial"/>
          <w:b/>
          <w:sz w:val="20"/>
          <w:szCs w:val="20"/>
        </w:rPr>
        <w:t>9</w:t>
      </w:r>
      <w:r w:rsidRPr="004B5F8A">
        <w:rPr>
          <w:rFonts w:ascii="Arial" w:hAnsi="Arial" w:cs="Arial"/>
          <w:b/>
          <w:sz w:val="20"/>
          <w:szCs w:val="20"/>
        </w:rPr>
        <w:t xml:space="preserve"> do SWZ;</w:t>
      </w:r>
    </w:p>
    <w:p w14:paraId="11C8A2EF" w14:textId="77777777" w:rsidR="00FA21F6" w:rsidRPr="00714AAA" w:rsidRDefault="00FA21F6" w:rsidP="00FA21F6">
      <w:pPr>
        <w:numPr>
          <w:ilvl w:val="0"/>
          <w:numId w:val="13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714AAA">
        <w:rPr>
          <w:rFonts w:ascii="Arial" w:hAnsi="Arial" w:cs="Arial"/>
          <w:bCs/>
          <w:sz w:val="20"/>
          <w:szCs w:val="20"/>
        </w:rPr>
        <w:t>przyjmujemy szczegółowe warunki przetargu określone w SWZ wraz z załącznikami bez zastrzeżeń;</w:t>
      </w:r>
    </w:p>
    <w:p w14:paraId="591F77C6" w14:textId="39BA6DC6" w:rsidR="00FA21F6" w:rsidRPr="00714AAA" w:rsidRDefault="00FA21F6" w:rsidP="00FA21F6">
      <w:pPr>
        <w:numPr>
          <w:ilvl w:val="0"/>
          <w:numId w:val="13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714AAA">
        <w:rPr>
          <w:rFonts w:ascii="Arial" w:hAnsi="Arial" w:cs="Arial"/>
          <w:bCs/>
          <w:sz w:val="20"/>
          <w:szCs w:val="20"/>
        </w:rPr>
        <w:t xml:space="preserve">zapoznaliśmy się ze Wzorami umowy, stanowiącymi Załączniki </w:t>
      </w:r>
      <w:r w:rsidRPr="004B5F8A">
        <w:rPr>
          <w:rFonts w:ascii="Arial" w:hAnsi="Arial" w:cs="Arial"/>
          <w:b/>
          <w:sz w:val="20"/>
          <w:szCs w:val="20"/>
        </w:rPr>
        <w:t xml:space="preserve">nr </w:t>
      </w:r>
      <w:r w:rsidR="00AF2701" w:rsidRPr="004B5F8A">
        <w:rPr>
          <w:rFonts w:ascii="Arial" w:hAnsi="Arial" w:cs="Arial"/>
          <w:b/>
          <w:sz w:val="20"/>
          <w:szCs w:val="20"/>
        </w:rPr>
        <w:t>9</w:t>
      </w:r>
      <w:r w:rsidRPr="004B5F8A">
        <w:rPr>
          <w:rFonts w:ascii="Arial" w:hAnsi="Arial" w:cs="Arial"/>
          <w:b/>
          <w:sz w:val="20"/>
          <w:szCs w:val="20"/>
        </w:rPr>
        <w:t xml:space="preserve"> – </w:t>
      </w:r>
      <w:r w:rsidR="00AF2701" w:rsidRPr="004B5F8A">
        <w:rPr>
          <w:rFonts w:ascii="Arial" w:hAnsi="Arial" w:cs="Arial"/>
          <w:b/>
          <w:sz w:val="20"/>
          <w:szCs w:val="20"/>
        </w:rPr>
        <w:t>10</w:t>
      </w:r>
      <w:r w:rsidRPr="004B5F8A">
        <w:rPr>
          <w:rFonts w:ascii="Arial" w:hAnsi="Arial" w:cs="Arial"/>
          <w:b/>
          <w:sz w:val="20"/>
          <w:szCs w:val="20"/>
        </w:rPr>
        <w:t xml:space="preserve"> do SWZ i przyjmujemy</w:t>
      </w:r>
      <w:r w:rsidRPr="00714AAA">
        <w:rPr>
          <w:rFonts w:ascii="Arial" w:hAnsi="Arial" w:cs="Arial"/>
          <w:bCs/>
          <w:sz w:val="20"/>
          <w:szCs w:val="20"/>
        </w:rPr>
        <w:t xml:space="preserve"> je bez zastrzeżeń;</w:t>
      </w:r>
    </w:p>
    <w:p w14:paraId="2742D5AD" w14:textId="77777777" w:rsidR="00FA21F6" w:rsidRPr="00714AAA" w:rsidRDefault="00FA21F6" w:rsidP="00FA21F6">
      <w:pPr>
        <w:numPr>
          <w:ilvl w:val="0"/>
          <w:numId w:val="13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714AAA">
        <w:rPr>
          <w:rFonts w:ascii="Arial" w:hAnsi="Arial" w:cs="Arial"/>
          <w:bCs/>
          <w:sz w:val="20"/>
          <w:szCs w:val="20"/>
        </w:rPr>
        <w:t>przypadku wybrania naszej oferty zobowiązujemy się zawrzeć z Zamawiającym umowy o treści zgodnej ze wzorami, o których mowa w punkcie 3 powyżej, w miejscu i terminie wyznaczonym przez Zamawiającego;</w:t>
      </w:r>
    </w:p>
    <w:p w14:paraId="4A0C1328" w14:textId="7825923E" w:rsidR="00FA21F6" w:rsidRPr="00714AAA" w:rsidRDefault="00FA21F6" w:rsidP="00FA21F6">
      <w:pPr>
        <w:numPr>
          <w:ilvl w:val="0"/>
          <w:numId w:val="13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714AAA">
        <w:rPr>
          <w:rFonts w:ascii="Arial" w:hAnsi="Arial" w:cs="Arial"/>
          <w:bCs/>
          <w:sz w:val="20"/>
          <w:szCs w:val="20"/>
        </w:rPr>
        <w:t xml:space="preserve">jesteśmy związani niniejszą ofertą przez okres </w:t>
      </w:r>
      <w:r w:rsidR="0075433C">
        <w:rPr>
          <w:rFonts w:ascii="Arial" w:hAnsi="Arial" w:cs="Arial"/>
          <w:bCs/>
          <w:sz w:val="20"/>
          <w:szCs w:val="20"/>
        </w:rPr>
        <w:t>60</w:t>
      </w:r>
      <w:r w:rsidR="0075433C" w:rsidRPr="00714AAA">
        <w:rPr>
          <w:rFonts w:ascii="Arial" w:hAnsi="Arial" w:cs="Arial"/>
          <w:bCs/>
          <w:sz w:val="20"/>
          <w:szCs w:val="20"/>
        </w:rPr>
        <w:t xml:space="preserve"> </w:t>
      </w:r>
      <w:r w:rsidRPr="00714AAA">
        <w:rPr>
          <w:rFonts w:ascii="Arial" w:hAnsi="Arial" w:cs="Arial"/>
          <w:bCs/>
          <w:sz w:val="20"/>
          <w:szCs w:val="20"/>
        </w:rPr>
        <w:t>dni liczony od dnia, w którym upływa termin składania ofert;</w:t>
      </w:r>
    </w:p>
    <w:p w14:paraId="779F5004" w14:textId="77777777" w:rsidR="00FA21F6" w:rsidRPr="00714AAA" w:rsidRDefault="00FA21F6" w:rsidP="00FA21F6">
      <w:pPr>
        <w:numPr>
          <w:ilvl w:val="0"/>
          <w:numId w:val="13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714AAA">
        <w:rPr>
          <w:rFonts w:ascii="Arial" w:hAnsi="Arial" w:cs="Arial"/>
          <w:bCs/>
          <w:sz w:val="20"/>
          <w:szCs w:val="20"/>
        </w:rPr>
        <w:t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/RODO/ wobec osób fizycznych, od których dane osobowe bezpośrednio lub pośrednio pozyskaliśmy w celu ubiegania się o udzielenie Zamówienia publicznego w niniejszym Postępowaniu. (</w:t>
      </w:r>
      <w:r w:rsidRPr="00714AAA">
        <w:rPr>
          <w:rFonts w:ascii="Arial" w:hAnsi="Arial" w:cs="Arial"/>
          <w:bCs/>
          <w:i/>
          <w:color w:val="FF0000"/>
          <w:sz w:val="20"/>
          <w:szCs w:val="20"/>
        </w:rPr>
        <w:t>Jeżeli Wykonawca nie przekazuje danych osobowych innych niż bezpośrednio jego dotyczących lub zachodzi wyłączenie stosowania obowiązku informacyjnego, stosownie do art. 13 ust. 4 lub art. 14 ust. 5 RODO, treść oświadczenia należy usunąć poprzez jego wykreślenie</w:t>
      </w:r>
      <w:r w:rsidRPr="00714AAA">
        <w:rPr>
          <w:rFonts w:ascii="Arial" w:hAnsi="Arial" w:cs="Arial"/>
          <w:bCs/>
          <w:sz w:val="20"/>
          <w:szCs w:val="20"/>
        </w:rPr>
        <w:t>);</w:t>
      </w:r>
    </w:p>
    <w:p w14:paraId="3152598E" w14:textId="41FAB560" w:rsidR="00FA21F6" w:rsidRPr="00714AAA" w:rsidRDefault="00FA21F6" w:rsidP="00714AAA">
      <w:pPr>
        <w:numPr>
          <w:ilvl w:val="0"/>
          <w:numId w:val="13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714AAA">
        <w:rPr>
          <w:rFonts w:ascii="Arial" w:hAnsi="Arial" w:cs="Arial"/>
          <w:bCs/>
          <w:sz w:val="20"/>
          <w:szCs w:val="20"/>
        </w:rPr>
        <w:lastRenderedPageBreak/>
        <w:t>przedmiot zamówienia zamierzamy zrealizować bez udziału * / z udziałem* podwykonawców. Część zamówienia, której wykonanie zamierzamy powierzyć podwykonawcy/om obejmuje</w:t>
      </w:r>
    </w:p>
    <w:tbl>
      <w:tblPr>
        <w:tblStyle w:val="Tabela-Siatka1"/>
        <w:tblW w:w="8525" w:type="dxa"/>
        <w:tblInd w:w="826" w:type="dxa"/>
        <w:tblLook w:val="04A0" w:firstRow="1" w:lastRow="0" w:firstColumn="1" w:lastColumn="0" w:noHBand="0" w:noVBand="1"/>
      </w:tblPr>
      <w:tblGrid>
        <w:gridCol w:w="5053"/>
        <w:gridCol w:w="3472"/>
      </w:tblGrid>
      <w:tr w:rsidR="00FA21F6" w:rsidRPr="00714AAA" w14:paraId="57EC7D31" w14:textId="77777777" w:rsidTr="00207712">
        <w:tc>
          <w:tcPr>
            <w:tcW w:w="5053" w:type="dxa"/>
            <w:vAlign w:val="center"/>
          </w:tcPr>
          <w:p w14:paraId="44EFA3C2" w14:textId="77777777" w:rsidR="00FA21F6" w:rsidRPr="00714AAA" w:rsidRDefault="00FA21F6" w:rsidP="009F7134">
            <w:pPr>
              <w:spacing w:after="160" w:line="240" w:lineRule="exact"/>
              <w:contextualSpacing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714AAA">
              <w:rPr>
                <w:rFonts w:ascii="Arial" w:eastAsiaTheme="minorHAnsi" w:hAnsi="Arial" w:cs="Arial"/>
                <w:bCs/>
                <w:sz w:val="20"/>
                <w:szCs w:val="20"/>
              </w:rPr>
              <w:t>Część (zakres) zamówienia przedmiotu zamówienia, który zamierzamy powierzyć podwykonawcy</w:t>
            </w:r>
          </w:p>
        </w:tc>
        <w:tc>
          <w:tcPr>
            <w:tcW w:w="3472" w:type="dxa"/>
            <w:vAlign w:val="center"/>
          </w:tcPr>
          <w:p w14:paraId="386A2590" w14:textId="77777777" w:rsidR="00FA21F6" w:rsidRPr="00714AAA" w:rsidRDefault="00FA21F6" w:rsidP="009F7134">
            <w:pPr>
              <w:spacing w:after="160" w:line="240" w:lineRule="exact"/>
              <w:contextualSpacing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714AAA">
              <w:rPr>
                <w:rFonts w:ascii="Arial" w:eastAsiaTheme="minorHAnsi" w:hAnsi="Arial" w:cs="Arial"/>
                <w:bCs/>
                <w:sz w:val="20"/>
                <w:szCs w:val="20"/>
              </w:rPr>
              <w:t>Nazwa i adres  (firma) podwykonawcy</w:t>
            </w:r>
          </w:p>
          <w:p w14:paraId="5B2FE837" w14:textId="77777777" w:rsidR="00FA21F6" w:rsidRPr="00714AAA" w:rsidRDefault="00FA21F6" w:rsidP="009F7134">
            <w:pPr>
              <w:spacing w:after="160" w:line="240" w:lineRule="exact"/>
              <w:contextualSpacing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714AAA">
              <w:rPr>
                <w:rFonts w:ascii="Arial" w:eastAsiaTheme="minorHAnsi" w:hAnsi="Arial" w:cs="Arial"/>
                <w:bCs/>
                <w:sz w:val="20"/>
                <w:szCs w:val="20"/>
              </w:rPr>
              <w:t>(jeżeli jest znana)</w:t>
            </w:r>
          </w:p>
        </w:tc>
      </w:tr>
      <w:tr w:rsidR="00FA21F6" w:rsidRPr="00714AAA" w14:paraId="1797FA30" w14:textId="77777777" w:rsidTr="00207712">
        <w:tc>
          <w:tcPr>
            <w:tcW w:w="5053" w:type="dxa"/>
            <w:vAlign w:val="center"/>
          </w:tcPr>
          <w:p w14:paraId="268B9A44" w14:textId="77777777" w:rsidR="00FA21F6" w:rsidRPr="00714AAA" w:rsidRDefault="00FA21F6" w:rsidP="009F7134">
            <w:pPr>
              <w:spacing w:after="160" w:line="240" w:lineRule="exact"/>
              <w:jc w:val="center"/>
              <w:rPr>
                <w:rFonts w:ascii="Arial" w:eastAsiaTheme="minorHAnsi" w:hAnsi="Arial" w:cs="Arial"/>
                <w:bCs/>
                <w:color w:val="000000"/>
              </w:rPr>
            </w:pPr>
          </w:p>
        </w:tc>
        <w:tc>
          <w:tcPr>
            <w:tcW w:w="3472" w:type="dxa"/>
            <w:vAlign w:val="center"/>
          </w:tcPr>
          <w:p w14:paraId="54A9F7E5" w14:textId="77777777" w:rsidR="00FA21F6" w:rsidRPr="00714AAA" w:rsidRDefault="00FA21F6" w:rsidP="009F7134">
            <w:pPr>
              <w:spacing w:after="160" w:line="240" w:lineRule="exact"/>
              <w:jc w:val="center"/>
              <w:rPr>
                <w:rFonts w:ascii="Arial" w:eastAsiaTheme="minorHAnsi" w:hAnsi="Arial" w:cs="Arial"/>
                <w:bCs/>
                <w:color w:val="000000"/>
              </w:rPr>
            </w:pPr>
          </w:p>
        </w:tc>
      </w:tr>
      <w:tr w:rsidR="00FA21F6" w:rsidRPr="00714AAA" w14:paraId="67A3404C" w14:textId="77777777" w:rsidTr="00207712">
        <w:tc>
          <w:tcPr>
            <w:tcW w:w="5053" w:type="dxa"/>
            <w:vAlign w:val="center"/>
          </w:tcPr>
          <w:p w14:paraId="3C65CFCA" w14:textId="77777777" w:rsidR="00FA21F6" w:rsidRPr="00714AAA" w:rsidRDefault="00FA21F6" w:rsidP="009F7134">
            <w:pPr>
              <w:spacing w:after="160" w:line="240" w:lineRule="exact"/>
              <w:jc w:val="center"/>
              <w:rPr>
                <w:rFonts w:ascii="Arial" w:eastAsiaTheme="minorHAnsi" w:hAnsi="Arial" w:cs="Arial"/>
                <w:bCs/>
                <w:color w:val="000000"/>
              </w:rPr>
            </w:pPr>
          </w:p>
        </w:tc>
        <w:tc>
          <w:tcPr>
            <w:tcW w:w="3472" w:type="dxa"/>
            <w:vAlign w:val="center"/>
          </w:tcPr>
          <w:p w14:paraId="28E155BF" w14:textId="77777777" w:rsidR="00FA21F6" w:rsidRPr="00714AAA" w:rsidRDefault="00FA21F6" w:rsidP="009F7134">
            <w:pPr>
              <w:spacing w:after="160" w:line="240" w:lineRule="exact"/>
              <w:jc w:val="center"/>
              <w:rPr>
                <w:rFonts w:ascii="Arial" w:eastAsiaTheme="minorHAnsi" w:hAnsi="Arial" w:cs="Arial"/>
                <w:bCs/>
                <w:color w:val="000000"/>
              </w:rPr>
            </w:pPr>
          </w:p>
        </w:tc>
      </w:tr>
    </w:tbl>
    <w:p w14:paraId="320EC577" w14:textId="5050336D" w:rsidR="00FA21F6" w:rsidRPr="00714AAA" w:rsidRDefault="00FA21F6" w:rsidP="00714AAA">
      <w:pPr>
        <w:spacing w:before="120" w:after="120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714AAA">
        <w:rPr>
          <w:rFonts w:ascii="Arial" w:hAnsi="Arial" w:cs="Arial"/>
          <w:bCs/>
          <w:i/>
          <w:sz w:val="20"/>
          <w:szCs w:val="20"/>
        </w:rPr>
        <w:t>W przypadku niewskazania podwykonawców, Zamawiający przyjmie, że Wykonawca zamówienie zrealizuje siłami własnymi.</w:t>
      </w:r>
    </w:p>
    <w:p w14:paraId="65E89C87" w14:textId="3202C054" w:rsidR="00FA21F6" w:rsidRPr="00714AAA" w:rsidRDefault="00FA21F6" w:rsidP="00FA21F6">
      <w:pPr>
        <w:numPr>
          <w:ilvl w:val="0"/>
          <w:numId w:val="13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714AAA">
        <w:rPr>
          <w:rFonts w:ascii="Arial" w:hAnsi="Arial" w:cs="Arial"/>
          <w:bCs/>
          <w:sz w:val="20"/>
          <w:szCs w:val="20"/>
        </w:rPr>
        <w:t xml:space="preserve">informacje zawarte na _______ stronie/stronach oferty stanowią tajemnicę przedsiębiorstwa w rozumieniu przepisów ustawy o zwalczaniu nieuczciwej konkurencji i jako takie nie mogą być ogólnie udostępnione. W związku z powyższym, informacje, stanowiące tajemnicę przedsiębiorstwa zostały załączone na Platformie Zakupowej PSG w plikach oznaczonych nazwą „TAJEMNICA PRZEDSIĘBIORSTWA. W celu wykazania, iż zastrzeżone informacje stanowią tajemnicę przedsiębiorstwa przedkładam stosowne oświadczenie wraz z uzasadnieniem. </w:t>
      </w:r>
      <w:r w:rsidRPr="00714AAA">
        <w:rPr>
          <w:rFonts w:ascii="Arial" w:hAnsi="Arial" w:cs="Arial"/>
          <w:bCs/>
          <w:color w:val="FF0000"/>
          <w:sz w:val="20"/>
          <w:szCs w:val="20"/>
        </w:rPr>
        <w:t>(Wypełnić jeśli dotyczy. Wykonawca zobowiązany jest wykazać, iż zastrzeżone informacje stanowią tajemnicę przedsiębiorstwa</w:t>
      </w:r>
      <w:r w:rsidRPr="00714AAA">
        <w:rPr>
          <w:rFonts w:ascii="Arial" w:hAnsi="Arial" w:cs="Arial"/>
          <w:bCs/>
          <w:sz w:val="20"/>
          <w:szCs w:val="20"/>
        </w:rPr>
        <w:t>);</w:t>
      </w:r>
    </w:p>
    <w:p w14:paraId="27C9C574" w14:textId="1C8EA14F" w:rsidR="00FA21F6" w:rsidRPr="00714AAA" w:rsidRDefault="00FA21F6" w:rsidP="00FA21F6">
      <w:pPr>
        <w:numPr>
          <w:ilvl w:val="0"/>
          <w:numId w:val="13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714AAA">
        <w:rPr>
          <w:rFonts w:ascii="Arial" w:hAnsi="Arial" w:cs="Arial"/>
          <w:bCs/>
          <w:sz w:val="20"/>
          <w:szCs w:val="20"/>
        </w:rPr>
        <w:t>jeżeli w okresie związania ofertą nastąpią jakiekolwiek znaczące zmiany sytuacji przedstawionej w naszych dokumentach załączonych do oferty, natychmiast poinformujemy o nich Zamawiającego;</w:t>
      </w:r>
    </w:p>
    <w:p w14:paraId="5D456F53" w14:textId="2FD1C739" w:rsidR="00FA21F6" w:rsidRPr="00714AAA" w:rsidRDefault="00FA21F6" w:rsidP="00FA21F6">
      <w:pPr>
        <w:spacing w:before="120" w:after="120"/>
        <w:jc w:val="both"/>
        <w:rPr>
          <w:rFonts w:ascii="Arial" w:hAnsi="Arial" w:cs="Arial"/>
          <w:bCs/>
          <w:i/>
          <w:sz w:val="20"/>
          <w:szCs w:val="20"/>
        </w:rPr>
      </w:pPr>
      <w:r w:rsidRPr="00714AAA">
        <w:rPr>
          <w:rFonts w:ascii="Arial" w:hAnsi="Arial" w:cs="Arial"/>
          <w:bCs/>
          <w:i/>
          <w:sz w:val="20"/>
          <w:szCs w:val="20"/>
        </w:rPr>
        <w:t>*</w:t>
      </w:r>
      <w:r w:rsidR="00B119E2" w:rsidRPr="00714AAA">
        <w:rPr>
          <w:rFonts w:ascii="Arial" w:hAnsi="Arial" w:cs="Arial"/>
          <w:bCs/>
          <w:i/>
          <w:sz w:val="20"/>
          <w:szCs w:val="20"/>
        </w:rPr>
        <w:t xml:space="preserve"> </w:t>
      </w:r>
      <w:r w:rsidR="00CD67F2" w:rsidRPr="00714AAA">
        <w:rPr>
          <w:rFonts w:ascii="Arial" w:hAnsi="Arial" w:cs="Arial"/>
          <w:bCs/>
          <w:i/>
          <w:sz w:val="20"/>
          <w:szCs w:val="20"/>
        </w:rPr>
        <w:t>niepotrzebne skreślić</w:t>
      </w:r>
    </w:p>
    <w:p w14:paraId="6DE54788" w14:textId="77777777" w:rsidR="00714AAA" w:rsidRDefault="00714AAA" w:rsidP="00714AAA">
      <w:pPr>
        <w:spacing w:after="0" w:line="240" w:lineRule="auto"/>
        <w:ind w:left="4248"/>
        <w:jc w:val="center"/>
        <w:rPr>
          <w:rFonts w:ascii="Arial" w:hAnsi="Arial" w:cs="Arial"/>
          <w:b/>
          <w:i/>
          <w:sz w:val="20"/>
          <w:szCs w:val="20"/>
        </w:rPr>
      </w:pPr>
    </w:p>
    <w:p w14:paraId="4BCC9A38" w14:textId="425910C6" w:rsidR="00FA21F6" w:rsidRPr="00FA21F6" w:rsidRDefault="00FA21F6" w:rsidP="00714AAA">
      <w:pPr>
        <w:spacing w:after="0" w:line="240" w:lineRule="auto"/>
        <w:ind w:left="4248"/>
        <w:jc w:val="center"/>
        <w:rPr>
          <w:rFonts w:ascii="Arial" w:hAnsi="Arial" w:cs="Arial"/>
          <w:b/>
          <w:i/>
          <w:sz w:val="20"/>
          <w:szCs w:val="20"/>
        </w:rPr>
      </w:pPr>
      <w:r w:rsidRPr="00FA21F6">
        <w:rPr>
          <w:rFonts w:ascii="Arial" w:hAnsi="Arial" w:cs="Arial"/>
          <w:b/>
          <w:i/>
          <w:sz w:val="20"/>
          <w:szCs w:val="20"/>
        </w:rPr>
        <w:t>kwalifikowany podpis elektroniczny</w:t>
      </w:r>
    </w:p>
    <w:p w14:paraId="0925796D" w14:textId="005A2253" w:rsidR="00FA21F6" w:rsidRPr="00714AAA" w:rsidRDefault="00FA21F6" w:rsidP="00714AAA">
      <w:pPr>
        <w:spacing w:after="0" w:line="240" w:lineRule="auto"/>
        <w:ind w:left="4248"/>
        <w:jc w:val="center"/>
        <w:rPr>
          <w:rFonts w:ascii="Arial" w:hAnsi="Arial" w:cs="Arial"/>
          <w:b/>
          <w:i/>
          <w:sz w:val="20"/>
          <w:szCs w:val="20"/>
        </w:rPr>
      </w:pPr>
      <w:r w:rsidRPr="00FA21F6">
        <w:rPr>
          <w:rFonts w:ascii="Arial" w:hAnsi="Arial" w:cs="Arial"/>
          <w:b/>
          <w:i/>
          <w:sz w:val="20"/>
          <w:szCs w:val="20"/>
        </w:rPr>
        <w:t>osoby (osób) upoważnionej do reprezentowania Wykonawcy</w:t>
      </w:r>
    </w:p>
    <w:p w14:paraId="6F530A39" w14:textId="7C301BD4" w:rsidR="00A44881" w:rsidRDefault="00775712" w:rsidP="00714AAA">
      <w:pPr>
        <w:spacing w:before="120" w:after="120"/>
        <w:jc w:val="both"/>
      </w:pPr>
      <w:r w:rsidRPr="00657597">
        <w:rPr>
          <w:rFonts w:ascii="Arial" w:hAnsi="Arial" w:cs="Arial"/>
          <w:sz w:val="16"/>
          <w:szCs w:val="20"/>
        </w:rPr>
        <w:t xml:space="preserve"> </w:t>
      </w:r>
    </w:p>
    <w:sectPr w:rsidR="00A44881" w:rsidSect="00657597">
      <w:headerReference w:type="default" r:id="rId13"/>
      <w:footerReference w:type="default" r:id="rId14"/>
      <w:pgSz w:w="11906" w:h="16838"/>
      <w:pgMar w:top="1418" w:right="1276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92F12" w14:textId="77777777" w:rsidR="00760453" w:rsidRDefault="00760453" w:rsidP="00775712">
      <w:pPr>
        <w:spacing w:after="0" w:line="240" w:lineRule="auto"/>
      </w:pPr>
      <w:r>
        <w:separator/>
      </w:r>
    </w:p>
  </w:endnote>
  <w:endnote w:type="continuationSeparator" w:id="0">
    <w:p w14:paraId="6F38BB73" w14:textId="77777777" w:rsidR="00760453" w:rsidRDefault="00760453" w:rsidP="0077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B6462" w14:textId="77777777" w:rsidR="004563B9" w:rsidRDefault="004563B9">
    <w:pPr>
      <w:pStyle w:val="Stopka"/>
      <w:jc w:val="right"/>
    </w:pPr>
  </w:p>
  <w:p w14:paraId="5A79B747" w14:textId="58F548CE" w:rsidR="00775712" w:rsidRPr="00657597" w:rsidRDefault="004563B9" w:rsidP="00657597">
    <w:pPr>
      <w:pStyle w:val="Nagwek"/>
      <w:tabs>
        <w:tab w:val="clear" w:pos="4536"/>
        <w:tab w:val="center" w:pos="4500"/>
      </w:tabs>
      <w:ind w:right="-285"/>
      <w:jc w:val="right"/>
      <w:rPr>
        <w:sz w:val="20"/>
      </w:rPr>
    </w:pPr>
    <w:r w:rsidRPr="00AD6D17">
      <w:rPr>
        <w:rFonts w:ascii="Arial" w:hAnsi="Arial" w:cs="Arial"/>
        <w:color w:val="262626"/>
        <w:sz w:val="20"/>
        <w:szCs w:val="20"/>
      </w:rPr>
      <w:t xml:space="preserve">Strona </w:t>
    </w:r>
    <w:r w:rsidRPr="00AD6D17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AD6D17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AD6D17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F00A30">
      <w:rPr>
        <w:rFonts w:ascii="Arial" w:hAnsi="Arial" w:cs="Arial"/>
        <w:b/>
        <w:bCs/>
        <w:noProof/>
        <w:color w:val="262626"/>
        <w:sz w:val="20"/>
        <w:szCs w:val="20"/>
      </w:rPr>
      <w:t>3</w:t>
    </w:r>
    <w:r w:rsidRPr="00AD6D17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AD6D17">
      <w:rPr>
        <w:rFonts w:ascii="Arial" w:hAnsi="Arial" w:cs="Arial"/>
        <w:color w:val="262626"/>
        <w:sz w:val="20"/>
        <w:szCs w:val="20"/>
      </w:rPr>
      <w:t xml:space="preserve"> z </w:t>
    </w:r>
    <w:r w:rsidR="00F00A30">
      <w:rPr>
        <w:rFonts w:ascii="Arial" w:hAnsi="Arial" w:cs="Arial"/>
        <w:b/>
        <w:bCs/>
        <w:color w:val="262626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FE408" w14:textId="77777777" w:rsidR="00760453" w:rsidRDefault="00760453" w:rsidP="00775712">
      <w:pPr>
        <w:spacing w:after="0" w:line="240" w:lineRule="auto"/>
      </w:pPr>
      <w:r>
        <w:separator/>
      </w:r>
    </w:p>
  </w:footnote>
  <w:footnote w:type="continuationSeparator" w:id="0">
    <w:p w14:paraId="3368F969" w14:textId="77777777" w:rsidR="00760453" w:rsidRDefault="00760453" w:rsidP="0077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0D9ED" w14:textId="77777777" w:rsidR="00D207F2" w:rsidRPr="00D207F2" w:rsidRDefault="00D207F2" w:rsidP="00D207F2">
    <w:pPr>
      <w:pBdr>
        <w:bottom w:val="single" w:sz="4" w:space="1" w:color="E36C0A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sz w:val="18"/>
        <w:szCs w:val="18"/>
        <w:lang w:eastAsia="pl-PL"/>
      </w:rPr>
    </w:pPr>
    <w:bookmarkStart w:id="3" w:name="_Hlk76026306"/>
  </w:p>
  <w:p w14:paraId="5A45C7AD" w14:textId="4521B3F1" w:rsidR="00D85CEC" w:rsidRPr="00714AAA" w:rsidRDefault="004B5F8A" w:rsidP="004B5F8A">
    <w:pPr>
      <w:pBdr>
        <w:bottom w:val="single" w:sz="4" w:space="1" w:color="E36C0A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sz w:val="18"/>
        <w:szCs w:val="18"/>
        <w:lang w:eastAsia="pl-PL"/>
      </w:rPr>
    </w:pPr>
    <w:r w:rsidRPr="004B5F8A">
      <w:rPr>
        <w:rFonts w:ascii="Arial" w:eastAsia="Times New Roman" w:hAnsi="Arial" w:cs="Arial"/>
        <w:b/>
        <w:sz w:val="18"/>
        <w:szCs w:val="18"/>
        <w:lang w:eastAsia="pl-PL"/>
      </w:rPr>
      <w:t>Wykonanie robót budowlanych polegających na budowie i przebudowie sieci gazowej w ramach Etapów IV.2</w:t>
    </w:r>
    <w:r w:rsidR="00E752CA">
      <w:rPr>
        <w:rFonts w:ascii="Arial" w:eastAsia="Times New Roman" w:hAnsi="Arial" w:cs="Arial"/>
        <w:b/>
        <w:sz w:val="18"/>
        <w:szCs w:val="18"/>
        <w:lang w:eastAsia="pl-PL"/>
      </w:rPr>
      <w:t xml:space="preserve"> (Al. Wilanowska)</w:t>
    </w:r>
    <w:r w:rsidRPr="004B5F8A">
      <w:rPr>
        <w:rFonts w:ascii="Arial" w:eastAsia="Times New Roman" w:hAnsi="Arial" w:cs="Arial"/>
        <w:b/>
        <w:sz w:val="18"/>
        <w:szCs w:val="18"/>
        <w:lang w:eastAsia="pl-PL"/>
      </w:rPr>
      <w:t>, IV.3 (ul.Iwicka) i VIII.1 (ul. Dzieci Warszawy) Projektu „Budowa sieci gazowej na terenie Aglomeracji Warszawskiej”</w:t>
    </w: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563FA"/>
    <w:multiLevelType w:val="multilevel"/>
    <w:tmpl w:val="F9DAC74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" w15:restartNumberingAfterBreak="0">
    <w:nsid w:val="078D6B5E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0C0051"/>
    <w:multiLevelType w:val="multilevel"/>
    <w:tmpl w:val="B6C2D8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16DF10A8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AA794D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1B900DB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4806E70"/>
    <w:multiLevelType w:val="multilevel"/>
    <w:tmpl w:val="760294D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475A11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FDE5A02"/>
    <w:multiLevelType w:val="hybridMultilevel"/>
    <w:tmpl w:val="9BB61860"/>
    <w:lvl w:ilvl="0" w:tplc="26620A6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64D91"/>
    <w:multiLevelType w:val="multilevel"/>
    <w:tmpl w:val="2166A6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5C961F48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C96368C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37B3235"/>
    <w:multiLevelType w:val="hybridMultilevel"/>
    <w:tmpl w:val="1CB0D8B0"/>
    <w:lvl w:ilvl="0" w:tplc="9552D37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91B21"/>
    <w:multiLevelType w:val="hybridMultilevel"/>
    <w:tmpl w:val="D7626788"/>
    <w:lvl w:ilvl="0" w:tplc="26620A6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05543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B2748B4"/>
    <w:multiLevelType w:val="hybridMultilevel"/>
    <w:tmpl w:val="A870698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2"/>
  </w:num>
  <w:num w:numId="4">
    <w:abstractNumId w:val="10"/>
  </w:num>
  <w:num w:numId="5">
    <w:abstractNumId w:val="0"/>
  </w:num>
  <w:num w:numId="6">
    <w:abstractNumId w:val="12"/>
  </w:num>
  <w:num w:numId="7">
    <w:abstractNumId w:val="5"/>
  </w:num>
  <w:num w:numId="8">
    <w:abstractNumId w:val="1"/>
  </w:num>
  <w:num w:numId="9">
    <w:abstractNumId w:val="7"/>
  </w:num>
  <w:num w:numId="10">
    <w:abstractNumId w:val="4"/>
  </w:num>
  <w:num w:numId="11">
    <w:abstractNumId w:val="11"/>
  </w:num>
  <w:num w:numId="12">
    <w:abstractNumId w:val="3"/>
  </w:num>
  <w:num w:numId="13">
    <w:abstractNumId w:val="14"/>
  </w:num>
  <w:num w:numId="14">
    <w:abstractNumId w:val="6"/>
  </w:num>
  <w:num w:numId="15">
    <w:abstractNumId w:val="16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712"/>
    <w:rsid w:val="0000079E"/>
    <w:rsid w:val="00027C1C"/>
    <w:rsid w:val="000565FE"/>
    <w:rsid w:val="000638F1"/>
    <w:rsid w:val="000B33DF"/>
    <w:rsid w:val="000C2168"/>
    <w:rsid w:val="00102517"/>
    <w:rsid w:val="0011443A"/>
    <w:rsid w:val="00132E84"/>
    <w:rsid w:val="00157E77"/>
    <w:rsid w:val="0016355C"/>
    <w:rsid w:val="001B004C"/>
    <w:rsid w:val="001B18A4"/>
    <w:rsid w:val="001D6C38"/>
    <w:rsid w:val="001E020B"/>
    <w:rsid w:val="001F3DA5"/>
    <w:rsid w:val="00207712"/>
    <w:rsid w:val="00236A9D"/>
    <w:rsid w:val="00254438"/>
    <w:rsid w:val="00256D2A"/>
    <w:rsid w:val="0027332F"/>
    <w:rsid w:val="002908BF"/>
    <w:rsid w:val="002E00E6"/>
    <w:rsid w:val="002F6FB5"/>
    <w:rsid w:val="002F7AF7"/>
    <w:rsid w:val="00300586"/>
    <w:rsid w:val="00301551"/>
    <w:rsid w:val="003344F2"/>
    <w:rsid w:val="00337B8D"/>
    <w:rsid w:val="00372035"/>
    <w:rsid w:val="00373F0A"/>
    <w:rsid w:val="00375B56"/>
    <w:rsid w:val="003C3539"/>
    <w:rsid w:val="003C5275"/>
    <w:rsid w:val="003D4762"/>
    <w:rsid w:val="003D5775"/>
    <w:rsid w:val="003F6789"/>
    <w:rsid w:val="00403DD5"/>
    <w:rsid w:val="00407054"/>
    <w:rsid w:val="004563B9"/>
    <w:rsid w:val="004A5D2E"/>
    <w:rsid w:val="004B3338"/>
    <w:rsid w:val="004B5F8A"/>
    <w:rsid w:val="004F1B6F"/>
    <w:rsid w:val="004F4207"/>
    <w:rsid w:val="004F5AB3"/>
    <w:rsid w:val="00524A49"/>
    <w:rsid w:val="005731AB"/>
    <w:rsid w:val="005B43A1"/>
    <w:rsid w:val="005B56EF"/>
    <w:rsid w:val="005E0636"/>
    <w:rsid w:val="005E69B0"/>
    <w:rsid w:val="0060601F"/>
    <w:rsid w:val="00617E47"/>
    <w:rsid w:val="00634560"/>
    <w:rsid w:val="00657597"/>
    <w:rsid w:val="0066029B"/>
    <w:rsid w:val="00670BE7"/>
    <w:rsid w:val="006C124D"/>
    <w:rsid w:val="006E52E6"/>
    <w:rsid w:val="006F7BE5"/>
    <w:rsid w:val="00714AAA"/>
    <w:rsid w:val="00752748"/>
    <w:rsid w:val="0075433C"/>
    <w:rsid w:val="00760453"/>
    <w:rsid w:val="00775712"/>
    <w:rsid w:val="00786860"/>
    <w:rsid w:val="007A30A7"/>
    <w:rsid w:val="007C255E"/>
    <w:rsid w:val="007E163F"/>
    <w:rsid w:val="007F2613"/>
    <w:rsid w:val="0088713F"/>
    <w:rsid w:val="008A0387"/>
    <w:rsid w:val="008F2C67"/>
    <w:rsid w:val="009003A5"/>
    <w:rsid w:val="00903498"/>
    <w:rsid w:val="00946D2D"/>
    <w:rsid w:val="009532FF"/>
    <w:rsid w:val="009674ED"/>
    <w:rsid w:val="009936B2"/>
    <w:rsid w:val="0099370A"/>
    <w:rsid w:val="009A21A2"/>
    <w:rsid w:val="009B23A7"/>
    <w:rsid w:val="009D3569"/>
    <w:rsid w:val="00A274ED"/>
    <w:rsid w:val="00A44881"/>
    <w:rsid w:val="00A533CC"/>
    <w:rsid w:val="00A97F14"/>
    <w:rsid w:val="00AB2C3A"/>
    <w:rsid w:val="00AE4EF4"/>
    <w:rsid w:val="00AF2701"/>
    <w:rsid w:val="00B113FB"/>
    <w:rsid w:val="00B119E2"/>
    <w:rsid w:val="00B13295"/>
    <w:rsid w:val="00B276EB"/>
    <w:rsid w:val="00B3207C"/>
    <w:rsid w:val="00B343C4"/>
    <w:rsid w:val="00B4533D"/>
    <w:rsid w:val="00B53E57"/>
    <w:rsid w:val="00BD2B1F"/>
    <w:rsid w:val="00BE3978"/>
    <w:rsid w:val="00BF1875"/>
    <w:rsid w:val="00C24441"/>
    <w:rsid w:val="00C509AC"/>
    <w:rsid w:val="00C8358C"/>
    <w:rsid w:val="00CA4467"/>
    <w:rsid w:val="00CD67F2"/>
    <w:rsid w:val="00D12670"/>
    <w:rsid w:val="00D16CE2"/>
    <w:rsid w:val="00D207F2"/>
    <w:rsid w:val="00D36371"/>
    <w:rsid w:val="00D65F2A"/>
    <w:rsid w:val="00D75657"/>
    <w:rsid w:val="00D85CEC"/>
    <w:rsid w:val="00DB2386"/>
    <w:rsid w:val="00DC5970"/>
    <w:rsid w:val="00E075F8"/>
    <w:rsid w:val="00E73B62"/>
    <w:rsid w:val="00E73E19"/>
    <w:rsid w:val="00E752CA"/>
    <w:rsid w:val="00E829CE"/>
    <w:rsid w:val="00E93C22"/>
    <w:rsid w:val="00E95922"/>
    <w:rsid w:val="00EA0FDB"/>
    <w:rsid w:val="00EA34FF"/>
    <w:rsid w:val="00F00A30"/>
    <w:rsid w:val="00F347F1"/>
    <w:rsid w:val="00F61B77"/>
    <w:rsid w:val="00F82E1E"/>
    <w:rsid w:val="00F96D96"/>
    <w:rsid w:val="00FA21F6"/>
    <w:rsid w:val="00FE3239"/>
    <w:rsid w:val="00FE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2723C7"/>
  <w15:chartTrackingRefBased/>
  <w15:docId w15:val="{0AB28865-1D71-4575-9287-6D781EF84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757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757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757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757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75712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Garamond" w:eastAsia="Times New Roman" w:hAnsi="Garamond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75712"/>
    <w:rPr>
      <w:rFonts w:ascii="Garamond" w:eastAsia="Times New Roman" w:hAnsi="Garamond" w:cs="Times New Roman"/>
      <w:sz w:val="26"/>
      <w:szCs w:val="20"/>
      <w:lang w:eastAsia="pl-PL"/>
    </w:rPr>
  </w:style>
  <w:style w:type="table" w:styleId="Tabela-Siatka">
    <w:name w:val="Table Grid"/>
    <w:basedOn w:val="Standardowy"/>
    <w:uiPriority w:val="59"/>
    <w:rsid w:val="007757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571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6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6C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6C3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6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6C3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6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C38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B33DF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A2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0771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5F66167697C54385AC1C6B330B3E43" ma:contentTypeVersion="2" ma:contentTypeDescription="Utwórz nowy dokument." ma:contentTypeScope="" ma:versionID="babd1e299f8ba696df8478a83d5d563c">
  <xsd:schema xmlns:xsd="http://www.w3.org/2001/XMLSchema" xmlns:xs="http://www.w3.org/2001/XMLSchema" xmlns:p="http://schemas.microsoft.com/office/2006/metadata/properties" xmlns:ns1="http://schemas.microsoft.com/sharepoint/v3" xmlns:ns2="7b1cf317-af41-45ad-8637-b483ded5e117" targetNamespace="http://schemas.microsoft.com/office/2006/metadata/properties" ma:root="true" ma:fieldsID="59fcd14c083bb1114ee4b684d8aa9978" ns1:_="" ns2:_="">
    <xsd:import namespace="http://schemas.microsoft.com/sharepoint/v3"/>
    <xsd:import namespace="7b1cf317-af41-45ad-8637-b483ded5e1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bf5b2b4b2666499a8924e78d0f8d34c3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bf5b2b4b2666499a8924e78d0f8d34c3" ma:index="10" nillable="true" ma:taxonomy="true" ma:internalName="bf5b2b4b2666499a8924e78d0f8d34c3" ma:taxonomyFieldName="PSGCompanyKeywords" ma:displayName="Firmowe" ma:fieldId="{bf5b2b4b-2666-499a-8924-e78d0f8d34c3}" ma:taxonomyMulti="true" ma:sspId="a6cc4a44-48b3-4e58-add4-1ff9a04e38b4" ma:termSetId="931bc85c-2c1b-4f5c-8e8a-f70af8bcda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3744552e-129f-424a-ae1e-ac268236dd10}" ma:internalName="TaxCatchAll" ma:showField="CatchAllData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3744552e-129f-424a-ae1e-ac268236dd10}" ma:internalName="TaxCatchAllLabel" ma:readOnly="true" ma:showField="CatchAllDataLabel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bf5b2b4b2666499a8924e78d0f8d34c3 xmlns="7b1cf317-af41-45ad-8637-b483ded5e117">
      <Terms xmlns="http://schemas.microsoft.com/office/infopath/2007/PartnerControls"/>
    </bf5b2b4b2666499a8924e78d0f8d34c3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73FA0-9D75-438C-AF6B-068DC37A8F74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653AD1C-1E6E-4E21-8A68-6F28F1313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b1cf317-af41-45ad-8637-b483ded5e1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1C25D8-370B-42BB-929F-FE7D78F56821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433E4C7-F70F-43CF-BBD3-9D3E3A9FA47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7B95B73-47CD-4E4A-9A9A-CB83BC80A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1123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Klepczarek Marcin</dc:creator>
  <cp:keywords/>
  <dc:description/>
  <cp:lastModifiedBy>Włodarczyk Justyna</cp:lastModifiedBy>
  <cp:revision>34</cp:revision>
  <cp:lastPrinted>2019-02-15T11:35:00Z</cp:lastPrinted>
  <dcterms:created xsi:type="dcterms:W3CDTF">2021-07-02T05:33:00Z</dcterms:created>
  <dcterms:modified xsi:type="dcterms:W3CDTF">2022-12-22T08:08:00Z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0x0101003A5F66167697C54385AC1C6B330B3E43</vt:lpwstr>
  </property>
  <property fmtid="{D5CDD505-2E9C-101B-9397-08002B2CF9AE}" pid="3" name="PSGCompanyKeywords">
    <vt:lpwstr/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2021-07-02T05:32:56Z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28ae6978-333d-44df-a81e-cd35b51c69b3</vt:lpwstr>
  </property>
  <property fmtid="{D5CDD505-2E9C-101B-9397-08002B2CF9AE}" pid="10" name="MSIP_Label_873bfdf7-b3d6-42a7-9f35-f649f45df770_ContentBits">
    <vt:lpwstr>0</vt:lpwstr>
  </property>
</Properties>
</file>