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91A57" w14:textId="77777777" w:rsidR="00041A5F" w:rsidRPr="006F1A84" w:rsidRDefault="00041A5F" w:rsidP="00731DB3">
      <w:pPr>
        <w:pStyle w:val="Listownik"/>
        <w:spacing w:line="276" w:lineRule="auto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6F1A84">
        <w:rPr>
          <w:rFonts w:ascii="Times New Roman" w:hAnsi="Times New Roman" w:cs="Times New Roman"/>
          <w:b/>
          <w:noProof/>
          <w:sz w:val="23"/>
          <w:szCs w:val="23"/>
          <w:lang w:eastAsia="pl-PL"/>
        </w:rPr>
        <w:drawing>
          <wp:anchor distT="0" distB="0" distL="114300" distR="114300" simplePos="0" relativeHeight="251659264" behindDoc="0" locked="0" layoutInCell="0" allowOverlap="1" wp14:anchorId="33BB2B5C" wp14:editId="2E7B3D2B">
            <wp:simplePos x="0" y="0"/>
            <wp:positionH relativeFrom="column">
              <wp:posOffset>-254635</wp:posOffset>
            </wp:positionH>
            <wp:positionV relativeFrom="paragraph">
              <wp:posOffset>-348615</wp:posOffset>
            </wp:positionV>
            <wp:extent cx="2296160" cy="718820"/>
            <wp:effectExtent l="0" t="0" r="0" b="0"/>
            <wp:wrapSquare wrapText="bothSides"/>
            <wp:docPr id="1" name="Obraz 1" descr="https://zkzl.poznan.pl/wp-content/themes/zkzl-theme/assets/img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https://zkzl.poznan.pl/wp-content/themes/zkzl-theme/assets/img/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6455BF" w14:textId="77777777" w:rsidR="00041A5F" w:rsidRPr="006F1A84" w:rsidRDefault="00041A5F" w:rsidP="00731DB3">
      <w:pPr>
        <w:pStyle w:val="Listownik"/>
        <w:spacing w:line="276" w:lineRule="auto"/>
        <w:jc w:val="right"/>
        <w:rPr>
          <w:rFonts w:ascii="Times New Roman" w:hAnsi="Times New Roman" w:cs="Times New Roman"/>
          <w:b/>
          <w:sz w:val="23"/>
          <w:szCs w:val="23"/>
        </w:rPr>
      </w:pPr>
    </w:p>
    <w:p w14:paraId="713A4791" w14:textId="77777777" w:rsidR="00041A5F" w:rsidRPr="00565333" w:rsidRDefault="00041A5F" w:rsidP="00731DB3">
      <w:pPr>
        <w:pStyle w:val="Listownik"/>
        <w:spacing w:line="276" w:lineRule="auto"/>
        <w:jc w:val="right"/>
        <w:rPr>
          <w:rFonts w:ascii="Times New Roman" w:hAnsi="Times New Roman" w:cs="Times New Roman"/>
          <w:b/>
          <w:szCs w:val="22"/>
        </w:rPr>
      </w:pPr>
    </w:p>
    <w:p w14:paraId="63D874F1" w14:textId="77777777" w:rsidR="00041A5F" w:rsidRPr="00565333" w:rsidRDefault="00041A5F" w:rsidP="00731DB3">
      <w:pPr>
        <w:pStyle w:val="Listownik"/>
        <w:spacing w:line="276" w:lineRule="auto"/>
        <w:jc w:val="right"/>
        <w:rPr>
          <w:rFonts w:ascii="Times New Roman" w:hAnsi="Times New Roman" w:cs="Times New Roman"/>
          <w:b/>
          <w:szCs w:val="22"/>
        </w:rPr>
      </w:pPr>
    </w:p>
    <w:p w14:paraId="020B37B8" w14:textId="77777777" w:rsidR="00041A5F" w:rsidRPr="00565333" w:rsidRDefault="00041A5F" w:rsidP="00731DB3">
      <w:pPr>
        <w:pStyle w:val="Listownik"/>
        <w:spacing w:line="276" w:lineRule="auto"/>
        <w:jc w:val="right"/>
        <w:rPr>
          <w:rFonts w:ascii="Times New Roman" w:hAnsi="Times New Roman" w:cs="Times New Roman"/>
          <w:szCs w:val="22"/>
        </w:rPr>
      </w:pPr>
      <w:r w:rsidRPr="00565333">
        <w:rPr>
          <w:rFonts w:ascii="Times New Roman" w:hAnsi="Times New Roman" w:cs="Times New Roman"/>
          <w:b/>
          <w:szCs w:val="22"/>
        </w:rPr>
        <w:t>ZARZĄD KOMUNALNYCH</w:t>
      </w:r>
    </w:p>
    <w:p w14:paraId="03652C1E" w14:textId="55CA04A1" w:rsidR="00041A5F" w:rsidRPr="00565333" w:rsidRDefault="00041A5F" w:rsidP="00731DB3">
      <w:pPr>
        <w:pStyle w:val="Listownik"/>
        <w:tabs>
          <w:tab w:val="left" w:pos="1256"/>
          <w:tab w:val="right" w:pos="9072"/>
        </w:tabs>
        <w:spacing w:line="276" w:lineRule="auto"/>
        <w:rPr>
          <w:rFonts w:ascii="Times New Roman" w:hAnsi="Times New Roman" w:cs="Times New Roman"/>
          <w:szCs w:val="22"/>
        </w:rPr>
      </w:pPr>
      <w:r w:rsidRPr="00565333">
        <w:rPr>
          <w:rFonts w:ascii="Times New Roman" w:hAnsi="Times New Roman" w:cs="Times New Roman"/>
          <w:b/>
          <w:szCs w:val="22"/>
        </w:rPr>
        <w:tab/>
      </w:r>
      <w:r w:rsidRPr="00565333">
        <w:rPr>
          <w:rFonts w:ascii="Times New Roman" w:hAnsi="Times New Roman" w:cs="Times New Roman"/>
          <w:b/>
          <w:szCs w:val="22"/>
        </w:rPr>
        <w:tab/>
      </w:r>
      <w:r w:rsidR="00C73AA8" w:rsidRPr="00565333">
        <w:rPr>
          <w:rFonts w:ascii="Times New Roman" w:hAnsi="Times New Roman" w:cs="Times New Roman"/>
          <w:b/>
          <w:szCs w:val="22"/>
        </w:rPr>
        <w:t xml:space="preserve">                                                                         </w:t>
      </w:r>
      <w:r w:rsidR="00156DBB">
        <w:rPr>
          <w:rFonts w:ascii="Times New Roman" w:hAnsi="Times New Roman" w:cs="Times New Roman"/>
          <w:b/>
          <w:szCs w:val="22"/>
        </w:rPr>
        <w:t xml:space="preserve">      </w:t>
      </w:r>
      <w:r w:rsidRPr="00565333">
        <w:rPr>
          <w:rFonts w:ascii="Times New Roman" w:hAnsi="Times New Roman" w:cs="Times New Roman"/>
          <w:b/>
          <w:szCs w:val="22"/>
        </w:rPr>
        <w:t>ZASOBÓW LOKALOWYCH SP. Z O.</w:t>
      </w:r>
      <w:r w:rsidR="00156DBB">
        <w:rPr>
          <w:rFonts w:ascii="Times New Roman" w:hAnsi="Times New Roman" w:cs="Times New Roman"/>
          <w:b/>
          <w:szCs w:val="22"/>
        </w:rPr>
        <w:t xml:space="preserve"> </w:t>
      </w:r>
      <w:r w:rsidRPr="00565333">
        <w:rPr>
          <w:rFonts w:ascii="Times New Roman" w:hAnsi="Times New Roman" w:cs="Times New Roman"/>
          <w:b/>
          <w:szCs w:val="22"/>
        </w:rPr>
        <w:t>O</w:t>
      </w:r>
      <w:r w:rsidR="00C73AA8" w:rsidRPr="00565333">
        <w:rPr>
          <w:rFonts w:ascii="Times New Roman" w:hAnsi="Times New Roman" w:cs="Times New Roman"/>
          <w:b/>
          <w:szCs w:val="22"/>
        </w:rPr>
        <w:t>.</w:t>
      </w:r>
    </w:p>
    <w:p w14:paraId="5B5A3D10" w14:textId="77777777" w:rsidR="00041A5F" w:rsidRPr="00565333" w:rsidRDefault="00041A5F" w:rsidP="00731DB3">
      <w:pPr>
        <w:pStyle w:val="Listownik"/>
        <w:spacing w:line="276" w:lineRule="auto"/>
        <w:jc w:val="right"/>
        <w:rPr>
          <w:rFonts w:ascii="Times New Roman" w:hAnsi="Times New Roman" w:cs="Times New Roman"/>
          <w:szCs w:val="22"/>
        </w:rPr>
      </w:pPr>
      <w:r w:rsidRPr="00565333">
        <w:rPr>
          <w:rFonts w:ascii="Times New Roman" w:hAnsi="Times New Roman" w:cs="Times New Roman"/>
          <w:b/>
          <w:szCs w:val="22"/>
        </w:rPr>
        <w:t>ul. Matejki 57</w:t>
      </w:r>
    </w:p>
    <w:p w14:paraId="2FE56832" w14:textId="77777777" w:rsidR="00041A5F" w:rsidRPr="00565333" w:rsidRDefault="00041A5F" w:rsidP="00731DB3">
      <w:pPr>
        <w:pStyle w:val="Listownik"/>
        <w:spacing w:line="276" w:lineRule="auto"/>
        <w:jc w:val="right"/>
        <w:rPr>
          <w:rFonts w:ascii="Times New Roman" w:hAnsi="Times New Roman" w:cs="Times New Roman"/>
          <w:szCs w:val="22"/>
        </w:rPr>
      </w:pPr>
      <w:r w:rsidRPr="00565333">
        <w:rPr>
          <w:rFonts w:ascii="Times New Roman" w:hAnsi="Times New Roman" w:cs="Times New Roman"/>
          <w:b/>
          <w:szCs w:val="22"/>
        </w:rPr>
        <w:t>60-770 Poznań</w:t>
      </w:r>
    </w:p>
    <w:p w14:paraId="0EDB051B" w14:textId="77777777" w:rsidR="00041A5F" w:rsidRPr="00565333" w:rsidRDefault="00041A5F" w:rsidP="00731DB3">
      <w:pPr>
        <w:pStyle w:val="Listownik"/>
        <w:tabs>
          <w:tab w:val="left" w:pos="5954"/>
        </w:tabs>
        <w:spacing w:line="276" w:lineRule="auto"/>
        <w:jc w:val="right"/>
        <w:rPr>
          <w:rFonts w:ascii="Times New Roman" w:hAnsi="Times New Roman" w:cs="Times New Roman"/>
          <w:szCs w:val="22"/>
        </w:rPr>
      </w:pPr>
    </w:p>
    <w:p w14:paraId="035FA678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0781EBEA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1E442AD4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382BD10C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03FF7E86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86B1EB0" w14:textId="05CD038A" w:rsidR="0010197A" w:rsidRPr="00565333" w:rsidRDefault="00041A5F" w:rsidP="0010197A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hAnsi="Times New Roman" w:cs="Times New Roman"/>
        </w:rPr>
      </w:pPr>
      <w:r w:rsidRPr="00565333">
        <w:rPr>
          <w:rFonts w:ascii="Times New Roman" w:eastAsia="Times New Roman" w:hAnsi="Times New Roman" w:cs="Times New Roman"/>
          <w:b/>
          <w:lang w:eastAsia="pl-PL"/>
        </w:rPr>
        <w:t>OPIS PRZEDMIOTU ZAMÓWIENIA</w:t>
      </w:r>
    </w:p>
    <w:p w14:paraId="1370CC79" w14:textId="77777777" w:rsidR="0010197A" w:rsidRPr="00565333" w:rsidRDefault="0010197A" w:rsidP="0010197A">
      <w:pPr>
        <w:pStyle w:val="Tekstpodstawowy"/>
      </w:pPr>
    </w:p>
    <w:p w14:paraId="481AD57C" w14:textId="77777777" w:rsidR="0010197A" w:rsidRPr="00565333" w:rsidRDefault="0010197A" w:rsidP="0010197A">
      <w:pPr>
        <w:pStyle w:val="Tekstpodstawowy"/>
      </w:pPr>
    </w:p>
    <w:p w14:paraId="79B58CD0" w14:textId="77777777" w:rsidR="0010197A" w:rsidRPr="00565333" w:rsidRDefault="0010197A" w:rsidP="0010197A">
      <w:pPr>
        <w:pStyle w:val="Tekstpodstawowy"/>
      </w:pPr>
    </w:p>
    <w:p w14:paraId="34D158A6" w14:textId="487CE04C" w:rsidR="0010197A" w:rsidRPr="00565333" w:rsidRDefault="0010197A" w:rsidP="0010197A">
      <w:pPr>
        <w:pStyle w:val="Tekstpodstawowy"/>
        <w:jc w:val="center"/>
      </w:pPr>
      <w:r w:rsidRPr="00565333">
        <w:t>w postępowaniu pod nazwą:</w:t>
      </w:r>
    </w:p>
    <w:p w14:paraId="4BBF4C25" w14:textId="79AA3F8C" w:rsidR="00565333" w:rsidRPr="00565333" w:rsidRDefault="00041A5F" w:rsidP="00565333">
      <w:pPr>
        <w:pStyle w:val="Nagwek1"/>
        <w:spacing w:before="100" w:after="100"/>
        <w:jc w:val="center"/>
        <w:rPr>
          <w:b/>
          <w:i/>
          <w:iCs/>
          <w:sz w:val="28"/>
          <w:szCs w:val="28"/>
        </w:rPr>
      </w:pPr>
      <w:r w:rsidRPr="00565333">
        <w:rPr>
          <w:b/>
          <w:sz w:val="22"/>
          <w:szCs w:val="22"/>
        </w:rPr>
        <w:br/>
      </w:r>
      <w:r w:rsidR="00565333" w:rsidRPr="00565333">
        <w:rPr>
          <w:b/>
          <w:i/>
          <w:iCs/>
          <w:sz w:val="28"/>
          <w:szCs w:val="28"/>
        </w:rPr>
        <w:t>Zakup, dostawa i montaż monitora cofania dla potrzeb Dworca autobusowego Poznań Główny przy ul. Stanisława Matyi 2 w Poznaniu</w:t>
      </w:r>
    </w:p>
    <w:p w14:paraId="479411EA" w14:textId="04D90482" w:rsidR="0010197A" w:rsidRPr="00565333" w:rsidRDefault="0010197A" w:rsidP="00565333">
      <w:pPr>
        <w:pStyle w:val="Nagwek1"/>
        <w:spacing w:line="360" w:lineRule="auto"/>
        <w:jc w:val="center"/>
        <w:rPr>
          <w:b/>
          <w:i/>
          <w:iCs/>
          <w:sz w:val="22"/>
          <w:szCs w:val="22"/>
        </w:rPr>
      </w:pPr>
    </w:p>
    <w:p w14:paraId="7E8092CF" w14:textId="16802BC8" w:rsidR="005322E0" w:rsidRPr="00565333" w:rsidRDefault="005322E0" w:rsidP="0010197A">
      <w:pPr>
        <w:pBdr>
          <w:bottom w:val="single" w:sz="4" w:space="1" w:color="000000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A8E662E" w14:textId="77777777" w:rsidR="00041A5F" w:rsidRPr="00565333" w:rsidRDefault="00041A5F" w:rsidP="0010197A">
      <w:pPr>
        <w:pBdr>
          <w:bottom w:val="single" w:sz="4" w:space="1" w:color="000000"/>
        </w:pBd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3F2E234" w14:textId="77777777" w:rsidR="00041A5F" w:rsidRPr="00565333" w:rsidRDefault="00041A5F" w:rsidP="0010197A">
      <w:pPr>
        <w:pBdr>
          <w:bottom w:val="single" w:sz="4" w:space="1" w:color="000000"/>
        </w:pBd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7DCC985" w14:textId="77777777" w:rsidR="00041A5F" w:rsidRPr="00565333" w:rsidRDefault="00041A5F" w:rsidP="0010197A">
      <w:pPr>
        <w:pBdr>
          <w:bottom w:val="single" w:sz="4" w:space="1" w:color="000000"/>
        </w:pBd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C2BCB0E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3719CCD3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73D3947D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313151CE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4C1C0F59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B85960E" w14:textId="77777777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29FFF56" w14:textId="3F1346D5" w:rsidR="006F1A84" w:rsidRPr="00565333" w:rsidRDefault="006F1A84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A77EFAE" w14:textId="77777777" w:rsidR="006F1A84" w:rsidRPr="00565333" w:rsidRDefault="006F1A84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7D0D8415" w14:textId="1354E33C" w:rsidR="00041A5F" w:rsidRDefault="00041A5F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A9E3490" w14:textId="625341E4" w:rsidR="00565333" w:rsidRDefault="00565333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F13AFE8" w14:textId="77777777" w:rsidR="00565333" w:rsidRPr="00565333" w:rsidRDefault="00565333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A9108C0" w14:textId="26DCC693" w:rsidR="00041A5F" w:rsidRPr="00565333" w:rsidRDefault="00041A5F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7EBAC773" w14:textId="5E8273A6" w:rsidR="00F0094E" w:rsidRPr="00565333" w:rsidRDefault="00F0094E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4D9B7E4C" w14:textId="6148FF07" w:rsidR="00F0094E" w:rsidRPr="00565333" w:rsidRDefault="00F0094E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407EA8E2" w14:textId="77777777" w:rsidR="00F0094E" w:rsidRPr="00565333" w:rsidRDefault="00F0094E" w:rsidP="00731DB3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57413C8" w14:textId="1EEBA69E" w:rsidR="00F0094E" w:rsidRPr="00565333" w:rsidRDefault="00041A5F" w:rsidP="00F0094E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  <w:r w:rsidRPr="00565333">
        <w:rPr>
          <w:rFonts w:ascii="Times New Roman" w:eastAsia="Times New Roman" w:hAnsi="Times New Roman" w:cs="Times New Roman"/>
          <w:lang w:eastAsia="pl-PL"/>
        </w:rPr>
        <w:t xml:space="preserve">POZNAŃ </w:t>
      </w:r>
      <w:r w:rsidR="00565333" w:rsidRPr="00565333">
        <w:rPr>
          <w:rFonts w:ascii="Times New Roman" w:eastAsia="Times New Roman" w:hAnsi="Times New Roman" w:cs="Times New Roman"/>
          <w:lang w:eastAsia="pl-PL"/>
        </w:rPr>
        <w:t>04</w:t>
      </w:r>
      <w:r w:rsidRPr="00565333">
        <w:rPr>
          <w:rFonts w:ascii="Times New Roman" w:eastAsia="Times New Roman" w:hAnsi="Times New Roman" w:cs="Times New Roman"/>
          <w:lang w:eastAsia="pl-PL"/>
        </w:rPr>
        <w:t>.202</w:t>
      </w:r>
      <w:r w:rsidR="00565333" w:rsidRPr="00565333">
        <w:rPr>
          <w:rFonts w:ascii="Times New Roman" w:eastAsia="Times New Roman" w:hAnsi="Times New Roman" w:cs="Times New Roman"/>
          <w:lang w:eastAsia="pl-PL"/>
        </w:rPr>
        <w:t>6</w:t>
      </w:r>
    </w:p>
    <w:p w14:paraId="4668F7DB" w14:textId="77777777" w:rsidR="007C1A78" w:rsidRPr="00565333" w:rsidRDefault="007C1A78" w:rsidP="00F0094E">
      <w:pPr>
        <w:pBdr>
          <w:bottom w:val="single" w:sz="4" w:space="1" w:color="000000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FC49508" w14:textId="4728E651" w:rsidR="007C1A78" w:rsidRPr="00565333" w:rsidRDefault="007C1A78" w:rsidP="007C1A78">
      <w:pPr>
        <w:pStyle w:val="Akapitzlist"/>
        <w:shd w:val="clear" w:color="auto" w:fill="FFFFFF"/>
        <w:spacing w:after="0"/>
        <w:ind w:left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7189156" w14:textId="44E7F329" w:rsidR="007C1A78" w:rsidRPr="00565333" w:rsidRDefault="007C1A78" w:rsidP="007C1A78">
      <w:pPr>
        <w:pStyle w:val="Akapitzlist"/>
        <w:shd w:val="clear" w:color="auto" w:fill="FFFFFF"/>
        <w:spacing w:after="0"/>
        <w:ind w:left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1683F71" w14:textId="675699D4" w:rsidR="0010197A" w:rsidRPr="00565333" w:rsidRDefault="0010197A" w:rsidP="007C1A78">
      <w:pPr>
        <w:pStyle w:val="Akapitzlist"/>
        <w:shd w:val="clear" w:color="auto" w:fill="FFFFFF"/>
        <w:spacing w:after="0"/>
        <w:ind w:left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0585AAC" w14:textId="77777777" w:rsidR="0010197A" w:rsidRPr="00565333" w:rsidRDefault="0010197A" w:rsidP="007C1A78">
      <w:pPr>
        <w:pStyle w:val="Akapitzlist"/>
        <w:shd w:val="clear" w:color="auto" w:fill="FFFFFF"/>
        <w:spacing w:after="0"/>
        <w:ind w:left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6EE9A69" w14:textId="77777777" w:rsidR="007C1A78" w:rsidRPr="00565333" w:rsidRDefault="007C1A78" w:rsidP="007C1A78">
      <w:pPr>
        <w:pStyle w:val="Akapitzlist"/>
        <w:shd w:val="clear" w:color="auto" w:fill="FFFFFF"/>
        <w:spacing w:after="0"/>
        <w:ind w:left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8B82F59" w14:textId="7D31B189" w:rsidR="00F0094E" w:rsidRPr="00E57C63" w:rsidRDefault="00041A5F" w:rsidP="007C1A78">
      <w:pPr>
        <w:pStyle w:val="Akapitzlist"/>
        <w:numPr>
          <w:ilvl w:val="0"/>
          <w:numId w:val="7"/>
        </w:numPr>
        <w:shd w:val="clear" w:color="auto" w:fill="FFFFFF"/>
        <w:spacing w:after="0"/>
        <w:ind w:left="357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57C63">
        <w:rPr>
          <w:rFonts w:ascii="Times New Roman" w:eastAsia="Times New Roman" w:hAnsi="Times New Roman" w:cs="Times New Roman"/>
          <w:b/>
          <w:lang w:eastAsia="pl-PL"/>
        </w:rPr>
        <w:t xml:space="preserve">Przedmiotem zamówienia jest: </w:t>
      </w:r>
    </w:p>
    <w:p w14:paraId="4BCE7DD9" w14:textId="2498D04E" w:rsidR="00731DB3" w:rsidRPr="00E57C63" w:rsidRDefault="00731DB3" w:rsidP="00731DB3">
      <w:pPr>
        <w:pStyle w:val="Akapitzlist"/>
        <w:shd w:val="clear" w:color="auto" w:fill="FFFFFF"/>
        <w:spacing w:after="0"/>
        <w:ind w:left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5EA3616" w14:textId="255CDEF4" w:rsidR="00565333" w:rsidRPr="00E57C63" w:rsidRDefault="00565333" w:rsidP="00565333">
      <w:pPr>
        <w:pStyle w:val="Nagwek1"/>
        <w:spacing w:before="100" w:after="100"/>
        <w:rPr>
          <w:b/>
          <w:sz w:val="22"/>
          <w:szCs w:val="22"/>
        </w:rPr>
      </w:pPr>
      <w:r w:rsidRPr="00E57C63">
        <w:rPr>
          <w:b/>
          <w:sz w:val="22"/>
          <w:szCs w:val="22"/>
        </w:rPr>
        <w:t>Zakup, dostawa i montaż monitora cofania dla potrzeb Dworca autobusowego Poznań Główny przy ul. Stanisława Matyi 2 w Poznaniu.</w:t>
      </w:r>
    </w:p>
    <w:p w14:paraId="729C35BA" w14:textId="529DDDB2" w:rsidR="00DC0440" w:rsidRPr="00E57C63" w:rsidRDefault="00DC0440" w:rsidP="006F1A8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8BC93DD" w14:textId="0810BA91" w:rsidR="00565333" w:rsidRPr="00E57C63" w:rsidRDefault="00565333" w:rsidP="00565333">
      <w:pPr>
        <w:shd w:val="clear" w:color="auto" w:fill="FFFFFF"/>
        <w:tabs>
          <w:tab w:val="left" w:pos="400"/>
          <w:tab w:val="left" w:pos="54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CIDFont+F1" w:hAnsi="Times New Roman" w:cs="Times New Roman"/>
        </w:rPr>
      </w:pPr>
      <w:r w:rsidRPr="00E57C63">
        <w:rPr>
          <w:rFonts w:ascii="Times New Roman" w:hAnsi="Times New Roman" w:cs="Times New Roman"/>
        </w:rPr>
        <w:t xml:space="preserve">Wykonawca zobowiązuje się do wykonania usługi </w:t>
      </w:r>
      <w:r w:rsidRPr="00E57C63">
        <w:rPr>
          <w:rFonts w:ascii="Times New Roman" w:hAnsi="Times New Roman" w:cs="Times New Roman"/>
          <w:bCs/>
        </w:rPr>
        <w:t xml:space="preserve">w obrębie terminala </w:t>
      </w:r>
      <w:r w:rsidRPr="00E57C63">
        <w:rPr>
          <w:rFonts w:ascii="Times New Roman" w:eastAsia="CIDFont+F1" w:hAnsi="Times New Roman" w:cs="Times New Roman"/>
          <w:b/>
          <w:bCs/>
        </w:rPr>
        <w:t>Dworca autobusowego Poznań Główny</w:t>
      </w:r>
      <w:r w:rsidRPr="00E57C63">
        <w:rPr>
          <w:rFonts w:ascii="Times New Roman" w:hAnsi="Times New Roman" w:cs="Times New Roman"/>
          <w:b/>
          <w:bCs/>
        </w:rPr>
        <w:t xml:space="preserve"> przy ul. Stanisława Matyi 2 w Poznaniu</w:t>
      </w:r>
      <w:r w:rsidRPr="00E57C63">
        <w:rPr>
          <w:rFonts w:ascii="Times New Roman" w:hAnsi="Times New Roman" w:cs="Times New Roman"/>
          <w:b/>
        </w:rPr>
        <w:t xml:space="preserve"> </w:t>
      </w:r>
      <w:r w:rsidRPr="00E57C63">
        <w:rPr>
          <w:rFonts w:ascii="Times New Roman" w:hAnsi="Times New Roman" w:cs="Times New Roman"/>
        </w:rPr>
        <w:t>(dalej jako Dworzec), polegającej na:</w:t>
      </w:r>
    </w:p>
    <w:p w14:paraId="55817753" w14:textId="1BB07B91" w:rsidR="00565333" w:rsidRPr="00E57C63" w:rsidRDefault="00565333" w:rsidP="00565333">
      <w:pPr>
        <w:pStyle w:val="Akapitzlist"/>
        <w:numPr>
          <w:ilvl w:val="1"/>
          <w:numId w:val="35"/>
        </w:numPr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 w:cs="Times New Roman"/>
        </w:rPr>
      </w:pPr>
      <w:r w:rsidRPr="00E57C63">
        <w:rPr>
          <w:rFonts w:ascii="Times New Roman" w:hAnsi="Times New Roman" w:cs="Times New Roman"/>
        </w:rPr>
        <w:t xml:space="preserve">demontażu starego monitora cofania wraz z istniejącym wspornikiem i ich utylizacja – zdjęcia starego monitora stanowią Załącznik nr 2 do Umowy,   </w:t>
      </w:r>
    </w:p>
    <w:p w14:paraId="34321701" w14:textId="21F5D49A" w:rsidR="00565333" w:rsidRPr="00E57C63" w:rsidRDefault="00565333" w:rsidP="00565333">
      <w:pPr>
        <w:pStyle w:val="Akapitzlist"/>
        <w:numPr>
          <w:ilvl w:val="1"/>
          <w:numId w:val="35"/>
        </w:numPr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CIDFont+F1" w:hAnsi="Times New Roman" w:cs="Times New Roman"/>
        </w:rPr>
      </w:pPr>
      <w:r w:rsidRPr="00E57C63">
        <w:rPr>
          <w:rFonts w:ascii="Times New Roman" w:hAnsi="Times New Roman" w:cs="Times New Roman"/>
        </w:rPr>
        <w:t>zakupie i zamontowaniu na słupie przy stanowisku odjazdowo-przyjazdowym nr 1</w:t>
      </w:r>
      <w:r w:rsidR="007E0B56">
        <w:rPr>
          <w:rFonts w:ascii="Times New Roman" w:hAnsi="Times New Roman" w:cs="Times New Roman"/>
        </w:rPr>
        <w:t>5</w:t>
      </w:r>
      <w:r w:rsidRPr="00E57C63">
        <w:rPr>
          <w:rFonts w:ascii="Times New Roman" w:hAnsi="Times New Roman" w:cs="Times New Roman"/>
        </w:rPr>
        <w:t xml:space="preserve"> (wraz </w:t>
      </w:r>
      <w:r w:rsidRPr="00E57C63">
        <w:rPr>
          <w:rFonts w:ascii="Times New Roman" w:hAnsi="Times New Roman" w:cs="Times New Roman"/>
        </w:rPr>
        <w:br/>
        <w:t xml:space="preserve">z wykonaniem specjalnego wspornika, podłączeniem i konfiguracją) nowego </w:t>
      </w:r>
      <w:r w:rsidRPr="00E57C63">
        <w:rPr>
          <w:rFonts w:ascii="Times New Roman" w:hAnsi="Times New Roman" w:cs="Times New Roman"/>
          <w:color w:val="242424"/>
        </w:rPr>
        <w:t xml:space="preserve">monitora cofania o skazanej </w:t>
      </w:r>
      <w:r w:rsidRPr="00E57C63">
        <w:rPr>
          <w:rFonts w:ascii="Times New Roman" w:hAnsi="Times New Roman" w:cs="Times New Roman"/>
          <w:color w:val="3B3B3A"/>
        </w:rPr>
        <w:t xml:space="preserve">specyfikacji technicznej, </w:t>
      </w:r>
      <w:r w:rsidRPr="00E57C63">
        <w:rPr>
          <w:rFonts w:ascii="Times New Roman" w:hAnsi="Times New Roman" w:cs="Times New Roman"/>
          <w:color w:val="242424"/>
        </w:rPr>
        <w:t xml:space="preserve">dostosowany do pracy na zewnątrz bez konieczności stosowania obudowy, zabezpieczony fabrycznie szybą z powłoką antyrefleksyjną, o jasności 4000 </w:t>
      </w:r>
      <w:r w:rsidRPr="00E57C63">
        <w:rPr>
          <w:rFonts w:ascii="Times New Roman" w:hAnsi="Times New Roman" w:cs="Times New Roman"/>
        </w:rPr>
        <w:t>cd/m²</w:t>
      </w:r>
      <w:r w:rsidRPr="00E57C63">
        <w:rPr>
          <w:rFonts w:ascii="Times New Roman" w:hAnsi="Times New Roman" w:cs="Times New Roman"/>
          <w:color w:val="242424"/>
        </w:rPr>
        <w:t>, 46 cali, dostosowanego do pracy 24/7.</w:t>
      </w:r>
    </w:p>
    <w:p w14:paraId="7F6E29D1" w14:textId="6A92FE5D" w:rsidR="00565333" w:rsidRPr="00E57C63" w:rsidRDefault="00565333" w:rsidP="00565333">
      <w:pPr>
        <w:pStyle w:val="Akapitzlist"/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after="0"/>
        <w:ind w:left="144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>Specyfikacja</w:t>
      </w:r>
      <w:r w:rsidRPr="00E57C63">
        <w:rPr>
          <w:rFonts w:ascii="Times New Roman" w:hAnsi="Times New Roman" w:cs="Times New Roman"/>
          <w:color w:val="242424"/>
        </w:rPr>
        <w:t xml:space="preserve"> techniczna </w:t>
      </w:r>
      <w:r w:rsidR="00156DBB" w:rsidRPr="00E57C63">
        <w:rPr>
          <w:rFonts w:ascii="Times New Roman" w:hAnsi="Times New Roman" w:cs="Times New Roman"/>
          <w:color w:val="242424"/>
        </w:rPr>
        <w:t xml:space="preserve">monitora cofania </w:t>
      </w:r>
      <w:r w:rsidRPr="00E57C63">
        <w:rPr>
          <w:rFonts w:ascii="Times New Roman" w:hAnsi="Times New Roman" w:cs="Times New Roman"/>
          <w:color w:val="000000" w:themeColor="text1"/>
        </w:rPr>
        <w:t xml:space="preserve">stanowi </w:t>
      </w:r>
      <w:r w:rsidRPr="00E57C63">
        <w:rPr>
          <w:rFonts w:ascii="Times New Roman" w:hAnsi="Times New Roman" w:cs="Times New Roman"/>
          <w:b/>
          <w:bCs/>
          <w:color w:val="000000" w:themeColor="text1"/>
        </w:rPr>
        <w:t>Załącznik nr 1</w:t>
      </w:r>
      <w:r w:rsidRPr="00E57C63">
        <w:rPr>
          <w:rFonts w:ascii="Times New Roman" w:hAnsi="Times New Roman" w:cs="Times New Roman"/>
          <w:color w:val="000000" w:themeColor="text1"/>
        </w:rPr>
        <w:t xml:space="preserve"> do OPZ. </w:t>
      </w:r>
    </w:p>
    <w:p w14:paraId="62CB9686" w14:textId="356C8F80" w:rsidR="00565333" w:rsidRPr="00E57C63" w:rsidRDefault="00565333" w:rsidP="00565333">
      <w:pPr>
        <w:pStyle w:val="Akapitzlist"/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after="0"/>
        <w:ind w:left="144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>Schemat montażu</w:t>
      </w:r>
      <w:r w:rsidRPr="00E57C63">
        <w:rPr>
          <w:rFonts w:ascii="Times New Roman" w:hAnsi="Times New Roman" w:cs="Times New Roman"/>
        </w:rPr>
        <w:t xml:space="preserve"> monitora cofania</w:t>
      </w:r>
      <w:r w:rsidRPr="00E57C63">
        <w:rPr>
          <w:rFonts w:ascii="Times New Roman" w:hAnsi="Times New Roman" w:cs="Times New Roman"/>
          <w:color w:val="000000" w:themeColor="text1"/>
        </w:rPr>
        <w:t xml:space="preserve"> wraz z </w:t>
      </w:r>
      <w:r w:rsidRPr="00E57C63">
        <w:rPr>
          <w:rFonts w:ascii="Times New Roman" w:hAnsi="Times New Roman" w:cs="Times New Roman"/>
        </w:rPr>
        <w:t xml:space="preserve">projektem wspornika specjalnie dedykowanego </w:t>
      </w:r>
      <w:r w:rsidRPr="00E57C63">
        <w:rPr>
          <w:rFonts w:ascii="Times New Roman" w:hAnsi="Times New Roman" w:cs="Times New Roman"/>
        </w:rPr>
        <w:br/>
        <w:t xml:space="preserve">do montażu stanowi </w:t>
      </w:r>
      <w:r w:rsidRPr="00E57C63">
        <w:rPr>
          <w:rFonts w:ascii="Times New Roman" w:hAnsi="Times New Roman" w:cs="Times New Roman"/>
          <w:color w:val="000000" w:themeColor="text1"/>
        </w:rPr>
        <w:t>Załącznik nr 4 do Umowy.</w:t>
      </w:r>
    </w:p>
    <w:p w14:paraId="5602AB0C" w14:textId="77777777" w:rsidR="00565333" w:rsidRPr="00E57C63" w:rsidRDefault="00565333" w:rsidP="00565333">
      <w:pPr>
        <w:pStyle w:val="Akapitzlist"/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after="0"/>
        <w:ind w:left="1440"/>
        <w:contextualSpacing w:val="0"/>
        <w:jc w:val="both"/>
        <w:rPr>
          <w:rFonts w:ascii="Times New Roman" w:eastAsia="CIDFont+F1" w:hAnsi="Times New Roman" w:cs="Times New Roman"/>
        </w:rPr>
      </w:pPr>
    </w:p>
    <w:p w14:paraId="188902CF" w14:textId="77777777" w:rsidR="00565333" w:rsidRPr="00E57C63" w:rsidRDefault="00565333" w:rsidP="00565333">
      <w:pPr>
        <w:shd w:val="clear" w:color="auto" w:fill="FFFFFF"/>
        <w:tabs>
          <w:tab w:val="left" w:pos="400"/>
          <w:tab w:val="left" w:pos="54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CIDFont+F1" w:hAnsi="Times New Roman" w:cs="Times New Roman"/>
        </w:rPr>
      </w:pPr>
      <w:r w:rsidRPr="00E57C63">
        <w:rPr>
          <w:rFonts w:ascii="Times New Roman" w:hAnsi="Times New Roman" w:cs="Times New Roman"/>
          <w:color w:val="000000" w:themeColor="text1"/>
        </w:rPr>
        <w:t>W ramach realizacji Przedmiotu Umowy po stronie Wykonawcy będzie realizacja wszelkich niezbędnych czynności związanych z realizacją zadania, w tym:</w:t>
      </w:r>
    </w:p>
    <w:p w14:paraId="5B3D72F9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 xml:space="preserve">uzgodnienie spraw organizacyjno-technicznych z obsługą Dworca (wzgl. ze służbami technicznymi ZKZL), dotyczących demontażu starego i montażu nowego monitora cofania, w szczególności rozwiązań konstrukcyjnych, nośności  (przy czym zakłada się zastosowanie tego samego sposobu montażu nowego monitora cofania, jaki został zastosowany przy montażu monitora cofania przy stanowisku odjazdowo-przyjazdowym nr 7), oraz zasilania (przy założeniu wykorzystania istniejącej instalacji elektrycznej), a także terminu rozpoczęcia i zakończenia prac, organizacji ruchu, sposobu zabezpieczenia terenu wykonywania prac itp.,  </w:t>
      </w:r>
    </w:p>
    <w:p w14:paraId="5F70A800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 xml:space="preserve">zapewnienie podnośnika koszowego lub rusztowania we własnym zakresie, </w:t>
      </w:r>
    </w:p>
    <w:p w14:paraId="7FE9F744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 xml:space="preserve">demontaż starego monitora cofania </w:t>
      </w:r>
      <w:r w:rsidRPr="00E57C63">
        <w:rPr>
          <w:rFonts w:ascii="Times New Roman" w:hAnsi="Times New Roman" w:cs="Times New Roman"/>
        </w:rPr>
        <w:t>wraz z istniejącym wspornikiem i ich utylizacja</w:t>
      </w:r>
      <w:r w:rsidRPr="00E57C63">
        <w:rPr>
          <w:rFonts w:ascii="Times New Roman" w:hAnsi="Times New Roman" w:cs="Times New Roman"/>
          <w:color w:val="000000" w:themeColor="text1"/>
        </w:rPr>
        <w:t xml:space="preserve"> zgodnie </w:t>
      </w:r>
      <w:r w:rsidRPr="00E57C63">
        <w:rPr>
          <w:rFonts w:ascii="Times New Roman" w:hAnsi="Times New Roman" w:cs="Times New Roman"/>
          <w:color w:val="000000" w:themeColor="text1"/>
        </w:rPr>
        <w:br/>
        <w:t xml:space="preserve">z obowiązującymi przepisami, </w:t>
      </w:r>
    </w:p>
    <w:p w14:paraId="4DBFE1CA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 xml:space="preserve">wypełnienie dziur i uzupełnienie tynku po demontażu starego monitora cofania,    </w:t>
      </w:r>
    </w:p>
    <w:p w14:paraId="5545E669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shd w:val="clear" w:color="auto" w:fill="FFFFFF"/>
        </w:rPr>
        <w:t xml:space="preserve">zakup (z ewentualnym magazynowaniem) i transport nowego monitora cofania oraz jego montaż </w:t>
      </w:r>
      <w:r w:rsidRPr="00E57C63">
        <w:rPr>
          <w:rFonts w:ascii="Times New Roman" w:hAnsi="Times New Roman" w:cs="Times New Roman"/>
          <w:shd w:val="clear" w:color="auto" w:fill="FFFFFF"/>
        </w:rPr>
        <w:br/>
      </w:r>
      <w:r w:rsidRPr="00E57C63">
        <w:rPr>
          <w:rFonts w:ascii="Times New Roman" w:hAnsi="Times New Roman" w:cs="Times New Roman"/>
        </w:rPr>
        <w:t>na istniejącej infrastrukturze</w:t>
      </w:r>
      <w:r w:rsidRPr="00E57C63">
        <w:rPr>
          <w:rFonts w:ascii="Times New Roman" w:hAnsi="Times New Roman" w:cs="Times New Roman"/>
          <w:color w:val="242424"/>
        </w:rPr>
        <w:t xml:space="preserve"> wraz ze wspornikiem, konwerterem BNC-HDMI w celu podłączenia kamery</w:t>
      </w:r>
      <w:r w:rsidRPr="00E57C63">
        <w:rPr>
          <w:rFonts w:ascii="Times New Roman" w:hAnsi="Times New Roman" w:cs="Times New Roman"/>
          <w:shd w:val="clear" w:color="auto" w:fill="FFFFFF"/>
        </w:rPr>
        <w:t xml:space="preserve"> oraz wykonaniem niezbędnego podłączenia i konfiguracji </w:t>
      </w:r>
      <w:r w:rsidRPr="00E57C63">
        <w:rPr>
          <w:rFonts w:ascii="Times New Roman" w:hAnsi="Times New Roman" w:cs="Times New Roman"/>
          <w:color w:val="000000" w:themeColor="text1"/>
        </w:rPr>
        <w:t>w uzgodnieniu z obsługą Dworca,</w:t>
      </w:r>
    </w:p>
    <w:p w14:paraId="75A536CA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 xml:space="preserve">zakup </w:t>
      </w:r>
      <w:r w:rsidRPr="00E57C63">
        <w:rPr>
          <w:rFonts w:ascii="Times New Roman" w:hAnsi="Times New Roman" w:cs="Times New Roman"/>
          <w:shd w:val="clear" w:color="auto" w:fill="FFFFFF"/>
        </w:rPr>
        <w:t xml:space="preserve">i transport </w:t>
      </w:r>
      <w:r w:rsidRPr="00E57C63">
        <w:rPr>
          <w:rFonts w:ascii="Times New Roman" w:hAnsi="Times New Roman" w:cs="Times New Roman"/>
          <w:color w:val="000000" w:themeColor="text1"/>
        </w:rPr>
        <w:t>niezbędnych materiałów do wykonania prac montażowych, zasilania, kabli, mocowań itd.;</w:t>
      </w:r>
    </w:p>
    <w:p w14:paraId="5E33CBC2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 xml:space="preserve">wykonanie konstrukcji mocujących, podkonstrukcji, mocowań (podłączeń, </w:t>
      </w:r>
      <w:r w:rsidRPr="00E57C63">
        <w:rPr>
          <w:rFonts w:ascii="Times New Roman" w:hAnsi="Times New Roman" w:cs="Times New Roman"/>
        </w:rPr>
        <w:t>śrub</w:t>
      </w:r>
      <w:r w:rsidRPr="00E57C63">
        <w:rPr>
          <w:rFonts w:ascii="Times New Roman" w:hAnsi="Times New Roman" w:cs="Times New Roman"/>
          <w:color w:val="000000" w:themeColor="text1"/>
        </w:rPr>
        <w:t xml:space="preserve"> itp.) oraz innych elementów niezbędnych do montażu monitora cofania, zgodnie z zatwierdzonym projektem </w:t>
      </w:r>
      <w:r w:rsidRPr="00E57C63">
        <w:rPr>
          <w:rFonts w:ascii="Times New Roman" w:hAnsi="Times New Roman" w:cs="Times New Roman"/>
          <w:color w:val="000000" w:themeColor="text1"/>
        </w:rPr>
        <w:br/>
        <w:t>i wymogami technicznymi biorąc pod uwagę względy bezpieczeństwa i wagę monitora cofania</w:t>
      </w:r>
      <w:r w:rsidRPr="00E57C63">
        <w:rPr>
          <w:rFonts w:ascii="Times New Roman" w:hAnsi="Times New Roman" w:cs="Times New Roman"/>
        </w:rPr>
        <w:t>;</w:t>
      </w:r>
    </w:p>
    <w:p w14:paraId="041CAC5E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  <w:color w:val="000000" w:themeColor="text1"/>
        </w:rPr>
        <w:t>przeprowadzenie prac w zakresie podłączeń instalacji elektrycznej do monitora cofania (i</w:t>
      </w:r>
      <w:r w:rsidRPr="00E57C63">
        <w:rPr>
          <w:rFonts w:ascii="Times New Roman" w:hAnsi="Times New Roman" w:cs="Times New Roman"/>
        </w:rPr>
        <w:t>nstalacja elektryczna /kable, złącza/ muszą być niewidoczne w przestrzeni pasażerskiej)</w:t>
      </w:r>
      <w:r w:rsidRPr="00E57C63">
        <w:rPr>
          <w:rFonts w:ascii="Times New Roman" w:hAnsi="Times New Roman" w:cs="Times New Roman"/>
          <w:color w:val="000000" w:themeColor="text1"/>
        </w:rPr>
        <w:t>;</w:t>
      </w:r>
    </w:p>
    <w:p w14:paraId="5B0D5249" w14:textId="77777777" w:rsidR="00565333" w:rsidRPr="00E57C63" w:rsidRDefault="00565333" w:rsidP="00565333">
      <w:pPr>
        <w:pStyle w:val="Akapitzlist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E57C63">
        <w:rPr>
          <w:rFonts w:ascii="Times New Roman" w:hAnsi="Times New Roman" w:cs="Times New Roman"/>
        </w:rPr>
        <w:t>wykonanie pełnej dokumentacji powykonawczej dotyczącej zamontowanego monitora cofania</w:t>
      </w:r>
      <w:r w:rsidRPr="00E57C63">
        <w:rPr>
          <w:rFonts w:ascii="Times New Roman" w:hAnsi="Times New Roman" w:cs="Times New Roman"/>
        </w:rPr>
        <w:br/>
        <w:t xml:space="preserve">w 1 (jednym) egzemplarzu w wersji papierowej, oraz w ogólnodostępnej wersji elektronicznej (doc. pdf. xls. jpg.), umożliwiającej zapis na płycie CD, przy czym z chwilą podpisania przez Zamawiającego Protokołu Odbioru ,,bez zastrzeżeń”, następuje automatyczne przeniesienie („Moment Przeniesienia”) na Zamawiającego autorskich praw majątkowych do wykonanej dokumentacji, do nieograniczonego w czasie korzystania i rozporządzania tą dokumentacją w kraju </w:t>
      </w:r>
      <w:r w:rsidRPr="00E57C63">
        <w:rPr>
          <w:rFonts w:ascii="Times New Roman" w:hAnsi="Times New Roman" w:cs="Times New Roman"/>
        </w:rPr>
        <w:br/>
        <w:t>i za granicą w całości lub w dowolnej części, bez konieczności składania w tej sprawie odrębnych oświadczeń woli przez Strony. Przeniesienie majątkowych praw autorskich obejmuje wszystkie pola eksploatacji określone w art. 50 ustawy z dnia 4 lutego 1994 r. o prawie autorskim i prawach pokrewnych i prawach pokrewnych (t.j. Dz.U. z 2025  r. poz. 24).</w:t>
      </w:r>
    </w:p>
    <w:p w14:paraId="35CED2DC" w14:textId="79412C45" w:rsidR="0010197A" w:rsidRPr="00E57C63" w:rsidRDefault="0010197A" w:rsidP="0010197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14:paraId="64508FE2" w14:textId="01ACC0E6" w:rsidR="0010197A" w:rsidRPr="00E57C63" w:rsidRDefault="0010197A" w:rsidP="0010197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14:paraId="5B70EB54" w14:textId="77777777" w:rsidR="0010197A" w:rsidRPr="00E57C63" w:rsidRDefault="0010197A" w:rsidP="0010197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14:paraId="7B883310" w14:textId="01DBD001" w:rsidR="00041A5F" w:rsidRPr="00E57C63" w:rsidRDefault="00041A5F" w:rsidP="00731DB3">
      <w:pPr>
        <w:suppressAutoHyphens w:val="0"/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4F275DCE" w14:textId="4BBEB996" w:rsidR="00041A5F" w:rsidRPr="00E57C63" w:rsidRDefault="00041A5F" w:rsidP="000F3EF7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 w:cs="Times New Roman"/>
          <w:b/>
        </w:rPr>
      </w:pPr>
      <w:r w:rsidRPr="00E57C63">
        <w:rPr>
          <w:rFonts w:ascii="Times New Roman" w:eastAsia="Times New Roman" w:hAnsi="Times New Roman" w:cs="Times New Roman"/>
          <w:b/>
          <w:lang w:eastAsia="pl-PL"/>
        </w:rPr>
        <w:lastRenderedPageBreak/>
        <w:t xml:space="preserve">Wspólny Słownik Zamówień (CPV): </w:t>
      </w:r>
    </w:p>
    <w:p w14:paraId="6EE27B78" w14:textId="204368AB" w:rsidR="00731DB3" w:rsidRPr="00E57C63" w:rsidRDefault="00731DB3" w:rsidP="00731DB3">
      <w:pPr>
        <w:pStyle w:val="Akapitzlist"/>
        <w:spacing w:after="0"/>
        <w:ind w:left="357"/>
        <w:jc w:val="both"/>
        <w:rPr>
          <w:rFonts w:ascii="Times New Roman" w:hAnsi="Times New Roman" w:cs="Times New Roman"/>
          <w:b/>
        </w:rPr>
      </w:pPr>
    </w:p>
    <w:p w14:paraId="537769EA" w14:textId="77777777" w:rsidR="005E6116" w:rsidRPr="00E57C63" w:rsidRDefault="005E6116" w:rsidP="005E6116">
      <w:pPr>
        <w:spacing w:after="0" w:line="240" w:lineRule="auto"/>
        <w:rPr>
          <w:rFonts w:ascii="Times New Roman" w:hAnsi="Times New Roman" w:cs="Times New Roman"/>
          <w:b/>
        </w:rPr>
      </w:pPr>
      <w:r w:rsidRPr="00E57C63">
        <w:rPr>
          <w:rFonts w:ascii="Times New Roman" w:hAnsi="Times New Roman" w:cs="Times New Roman"/>
          <w:b/>
        </w:rPr>
        <w:t>30231310-0 Monitory ekranowe</w:t>
      </w:r>
    </w:p>
    <w:p w14:paraId="19781BB7" w14:textId="2FCBF40D" w:rsidR="005E6116" w:rsidRPr="00E57C63" w:rsidRDefault="005E6116" w:rsidP="005E6116">
      <w:pPr>
        <w:spacing w:after="0" w:line="240" w:lineRule="auto"/>
        <w:rPr>
          <w:rFonts w:ascii="Times New Roman" w:hAnsi="Times New Roman" w:cs="Times New Roman"/>
          <w:b/>
        </w:rPr>
      </w:pPr>
      <w:r w:rsidRPr="00E57C63">
        <w:rPr>
          <w:rFonts w:ascii="Times New Roman" w:hAnsi="Times New Roman" w:cs="Times New Roman"/>
          <w:b/>
        </w:rPr>
        <w:t xml:space="preserve">30231310-3 Wyświetlacze płaskie </w:t>
      </w:r>
      <w:bookmarkStart w:id="0" w:name="_Hlk177721835"/>
    </w:p>
    <w:p w14:paraId="72E713CF" w14:textId="168222A7" w:rsidR="005E6116" w:rsidRPr="00E57C63" w:rsidRDefault="005E6116" w:rsidP="005E6116">
      <w:pPr>
        <w:spacing w:after="0" w:line="240" w:lineRule="auto"/>
        <w:rPr>
          <w:rFonts w:ascii="Times New Roman" w:hAnsi="Times New Roman" w:cs="Times New Roman"/>
          <w:b/>
        </w:rPr>
      </w:pPr>
      <w:r w:rsidRPr="00E57C63">
        <w:rPr>
          <w:rFonts w:ascii="Times New Roman" w:hAnsi="Times New Roman" w:cs="Times New Roman"/>
          <w:b/>
        </w:rPr>
        <w:t xml:space="preserve">71314100-3  Usługi elektryczne </w:t>
      </w:r>
      <w:bookmarkEnd w:id="0"/>
    </w:p>
    <w:p w14:paraId="55131D9E" w14:textId="25EFE330" w:rsidR="005E6116" w:rsidRPr="00E57C63" w:rsidRDefault="005E6116" w:rsidP="00731DB3">
      <w:pPr>
        <w:pStyle w:val="Akapitzlist"/>
        <w:spacing w:after="0"/>
        <w:ind w:left="357"/>
        <w:jc w:val="both"/>
        <w:rPr>
          <w:rFonts w:ascii="Times New Roman" w:hAnsi="Times New Roman" w:cs="Times New Roman"/>
          <w:b/>
        </w:rPr>
      </w:pPr>
    </w:p>
    <w:p w14:paraId="13EF52E6" w14:textId="4C352ADA" w:rsidR="00B5491E" w:rsidRPr="00E57C63" w:rsidRDefault="00B5491E" w:rsidP="00B5491E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</w:rPr>
      </w:pPr>
      <w:r w:rsidRPr="00E57C63">
        <w:rPr>
          <w:rFonts w:ascii="Times New Roman" w:hAnsi="Times New Roman" w:cs="Times New Roman"/>
          <w:b/>
          <w:bCs/>
          <w:color w:val="000000"/>
        </w:rPr>
        <w:t xml:space="preserve">Tryb udzielenia zamówienia </w:t>
      </w:r>
    </w:p>
    <w:p w14:paraId="4717B696" w14:textId="2440D15A" w:rsidR="00B5491E" w:rsidRPr="00E57C63" w:rsidRDefault="005E6116" w:rsidP="00B5491E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57C63">
        <w:rPr>
          <w:rFonts w:ascii="Times New Roman" w:hAnsi="Times New Roman" w:cs="Times New Roman"/>
          <w:color w:val="000000"/>
        </w:rPr>
        <w:t>Pozstępowanie regulaminowe</w:t>
      </w:r>
    </w:p>
    <w:p w14:paraId="672B50F5" w14:textId="77777777" w:rsidR="005E6116" w:rsidRPr="00E57C63" w:rsidRDefault="005E6116" w:rsidP="00B5491E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62B3F26" w14:textId="73C47A58" w:rsidR="00B5491E" w:rsidRPr="00E57C63" w:rsidRDefault="00B5491E" w:rsidP="00B5491E">
      <w:pPr>
        <w:pStyle w:val="Akapitzlist"/>
        <w:numPr>
          <w:ilvl w:val="0"/>
          <w:numId w:val="7"/>
        </w:numPr>
        <w:shd w:val="clear" w:color="auto" w:fill="FFFFFF"/>
        <w:overflowPunct w:val="0"/>
        <w:autoSpaceDN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E57C63">
        <w:rPr>
          <w:rFonts w:ascii="Times New Roman" w:eastAsia="Times New Roman" w:hAnsi="Times New Roman" w:cs="Times New Roman"/>
          <w:b/>
          <w:bCs/>
          <w:lang w:eastAsia="pl-PL"/>
        </w:rPr>
        <w:t xml:space="preserve">Podział zamówienia na części: </w:t>
      </w:r>
      <w:r w:rsidRPr="00E57C63">
        <w:rPr>
          <w:rFonts w:ascii="Times New Roman" w:eastAsia="Times New Roman" w:hAnsi="Times New Roman" w:cs="Times New Roman"/>
          <w:bCs/>
          <w:lang w:eastAsia="pl-PL"/>
        </w:rPr>
        <w:t>nie dotyczy</w:t>
      </w:r>
    </w:p>
    <w:p w14:paraId="53968AB6" w14:textId="77777777" w:rsidR="00B5491E" w:rsidRPr="00E57C63" w:rsidRDefault="00B5491E" w:rsidP="00B5491E">
      <w:pPr>
        <w:pStyle w:val="Akapitzlist"/>
        <w:shd w:val="clear" w:color="auto" w:fill="FFFFFF"/>
        <w:overflowPunct w:val="0"/>
        <w:autoSpaceDN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8AFBB0A" w14:textId="3B549029" w:rsidR="000F3EF7" w:rsidRPr="00E57C63" w:rsidRDefault="000F3EF7" w:rsidP="00B5491E">
      <w:pPr>
        <w:pStyle w:val="Akapitzlist"/>
        <w:numPr>
          <w:ilvl w:val="0"/>
          <w:numId w:val="7"/>
        </w:numPr>
        <w:shd w:val="clear" w:color="auto" w:fill="FFFFFF"/>
        <w:overflowPunct w:val="0"/>
        <w:autoSpaceDN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E57C63">
        <w:rPr>
          <w:rFonts w:ascii="Times New Roman" w:hAnsi="Times New Roman" w:cs="Times New Roman"/>
          <w:b/>
          <w:lang w:eastAsia="pl-PL"/>
        </w:rPr>
        <w:t>Projektowane Postanowienia Umowy:</w:t>
      </w:r>
    </w:p>
    <w:p w14:paraId="59C7E20F" w14:textId="77777777" w:rsidR="00B5491E" w:rsidRPr="00E57C63" w:rsidRDefault="00B5491E" w:rsidP="000F3EF7">
      <w:pPr>
        <w:shd w:val="clear" w:color="auto" w:fill="FFFFFF"/>
        <w:overflowPunct w:val="0"/>
        <w:autoSpaceDN w:val="0"/>
        <w:spacing w:after="0"/>
        <w:jc w:val="both"/>
        <w:textAlignment w:val="baseline"/>
        <w:rPr>
          <w:rFonts w:ascii="Times New Roman" w:hAnsi="Times New Roman" w:cs="Times New Roman"/>
          <w:lang w:eastAsia="pl-PL"/>
        </w:rPr>
      </w:pPr>
    </w:p>
    <w:p w14:paraId="2194D20E" w14:textId="55F75D32" w:rsidR="00041A5F" w:rsidRPr="00E57C63" w:rsidRDefault="00041A5F" w:rsidP="000F3EF7">
      <w:pPr>
        <w:shd w:val="clear" w:color="auto" w:fill="FFFFFF"/>
        <w:overflowPunct w:val="0"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E57C63">
        <w:rPr>
          <w:rFonts w:ascii="Times New Roman" w:hAnsi="Times New Roman" w:cs="Times New Roman"/>
          <w:lang w:eastAsia="pl-PL"/>
        </w:rPr>
        <w:t>Szczegółowy zakres i sposób realizacji usługi określony został w Projektowanych Postanowieniach Umowy oraz w jego załącznikach (</w:t>
      </w:r>
      <w:r w:rsidR="00390259">
        <w:rPr>
          <w:rFonts w:ascii="Times New Roman" w:hAnsi="Times New Roman" w:cs="Times New Roman"/>
          <w:lang w:eastAsia="pl-PL"/>
        </w:rPr>
        <w:t>Umowa/</w:t>
      </w:r>
      <w:r w:rsidRPr="00E57C63">
        <w:rPr>
          <w:rFonts w:ascii="Times New Roman" w:hAnsi="Times New Roman" w:cs="Times New Roman"/>
          <w:lang w:eastAsia="pl-PL"/>
        </w:rPr>
        <w:t>PPU)</w:t>
      </w:r>
      <w:r w:rsidR="00B5491E" w:rsidRPr="00E57C63">
        <w:rPr>
          <w:rFonts w:ascii="Times New Roman" w:hAnsi="Times New Roman" w:cs="Times New Roman"/>
          <w:lang w:eastAsia="pl-PL"/>
        </w:rPr>
        <w:t>.</w:t>
      </w:r>
      <w:r w:rsidRPr="00E57C63">
        <w:rPr>
          <w:rFonts w:ascii="Times New Roman" w:hAnsi="Times New Roman" w:cs="Times New Roman"/>
          <w:lang w:eastAsia="pl-PL"/>
        </w:rPr>
        <w:t xml:space="preserve"> </w:t>
      </w:r>
    </w:p>
    <w:p w14:paraId="654B325C" w14:textId="77777777" w:rsidR="00041A5F" w:rsidRPr="00E57C63" w:rsidRDefault="00041A5F" w:rsidP="00731DB3">
      <w:pPr>
        <w:pStyle w:val="Akapitzlist"/>
        <w:spacing w:after="0"/>
        <w:ind w:left="426"/>
        <w:jc w:val="both"/>
        <w:rPr>
          <w:rFonts w:ascii="Times New Roman" w:hAnsi="Times New Roman" w:cs="Times New Roman"/>
        </w:rPr>
      </w:pPr>
    </w:p>
    <w:p w14:paraId="42ED095F" w14:textId="3741C3F9" w:rsidR="00041A5F" w:rsidRPr="00E57C63" w:rsidRDefault="00B5491E" w:rsidP="00731DB3">
      <w:pPr>
        <w:spacing w:after="0"/>
        <w:jc w:val="both"/>
        <w:rPr>
          <w:rFonts w:ascii="Times New Roman" w:hAnsi="Times New Roman" w:cs="Times New Roman"/>
          <w:b/>
        </w:rPr>
      </w:pPr>
      <w:r w:rsidRPr="00E57C63">
        <w:rPr>
          <w:rFonts w:ascii="Times New Roman" w:hAnsi="Times New Roman" w:cs="Times New Roman"/>
          <w:b/>
        </w:rPr>
        <w:t>6</w:t>
      </w:r>
      <w:r w:rsidR="00A04D8F" w:rsidRPr="00E57C63">
        <w:rPr>
          <w:rFonts w:ascii="Times New Roman" w:hAnsi="Times New Roman" w:cs="Times New Roman"/>
          <w:b/>
        </w:rPr>
        <w:t xml:space="preserve">. </w:t>
      </w:r>
      <w:r w:rsidR="00041A5F" w:rsidRPr="00E57C63">
        <w:rPr>
          <w:rFonts w:ascii="Times New Roman" w:hAnsi="Times New Roman" w:cs="Times New Roman"/>
          <w:b/>
        </w:rPr>
        <w:t>Podmiotowe środki dowodowe</w:t>
      </w:r>
      <w:r w:rsidR="00A04D8F" w:rsidRPr="00E57C63">
        <w:rPr>
          <w:rFonts w:ascii="Times New Roman" w:hAnsi="Times New Roman" w:cs="Times New Roman"/>
          <w:b/>
        </w:rPr>
        <w:t>:</w:t>
      </w:r>
      <w:r w:rsidR="00041A5F" w:rsidRPr="00E57C63">
        <w:rPr>
          <w:rFonts w:ascii="Times New Roman" w:hAnsi="Times New Roman" w:cs="Times New Roman"/>
          <w:b/>
        </w:rPr>
        <w:t xml:space="preserve"> </w:t>
      </w:r>
    </w:p>
    <w:p w14:paraId="1A8D67A4" w14:textId="0F16B44F" w:rsidR="00041A5F" w:rsidRPr="00E57C63" w:rsidRDefault="002772BF" w:rsidP="006F1A84">
      <w:pPr>
        <w:pStyle w:val="Default"/>
        <w:spacing w:line="276" w:lineRule="auto"/>
        <w:ind w:left="714" w:hanging="357"/>
        <w:jc w:val="both"/>
        <w:rPr>
          <w:sz w:val="22"/>
          <w:szCs w:val="22"/>
        </w:rPr>
      </w:pPr>
      <w:r w:rsidRPr="00E57C63">
        <w:rPr>
          <w:sz w:val="22"/>
          <w:szCs w:val="22"/>
        </w:rPr>
        <w:t>1)</w:t>
      </w:r>
      <w:r w:rsidR="00041A5F" w:rsidRPr="00E57C63">
        <w:rPr>
          <w:sz w:val="22"/>
          <w:szCs w:val="22"/>
        </w:rPr>
        <w:t xml:space="preserve"> zdolności technicznej lub zawodowej</w:t>
      </w:r>
      <w:r w:rsidR="008A03DA" w:rsidRPr="00E57C63">
        <w:rPr>
          <w:sz w:val="22"/>
          <w:szCs w:val="22"/>
        </w:rPr>
        <w:t xml:space="preserve"> </w:t>
      </w:r>
      <w:r w:rsidR="003658E6" w:rsidRPr="00E57C63">
        <w:rPr>
          <w:sz w:val="22"/>
          <w:szCs w:val="22"/>
        </w:rPr>
        <w:t>(</w:t>
      </w:r>
      <w:r w:rsidR="00EF7074" w:rsidRPr="00E57C63">
        <w:rPr>
          <w:sz w:val="22"/>
          <w:szCs w:val="22"/>
        </w:rPr>
        <w:t xml:space="preserve">w tym </w:t>
      </w:r>
      <w:r w:rsidR="008A03DA" w:rsidRPr="00E57C63">
        <w:rPr>
          <w:sz w:val="22"/>
          <w:szCs w:val="22"/>
        </w:rPr>
        <w:t>doświadczenia</w:t>
      </w:r>
      <w:r w:rsidR="003658E6" w:rsidRPr="00E57C63">
        <w:rPr>
          <w:sz w:val="22"/>
          <w:szCs w:val="22"/>
        </w:rPr>
        <w:t>)</w:t>
      </w:r>
      <w:r w:rsidR="00041A5F" w:rsidRPr="00E57C63">
        <w:rPr>
          <w:sz w:val="22"/>
          <w:szCs w:val="22"/>
        </w:rPr>
        <w:t xml:space="preserve">: </w:t>
      </w:r>
    </w:p>
    <w:p w14:paraId="3B66FBEA" w14:textId="065901F9" w:rsidR="00DF6FB2" w:rsidRPr="00E57C63" w:rsidRDefault="00041A5F" w:rsidP="004C30FE">
      <w:pPr>
        <w:pStyle w:val="Default"/>
        <w:spacing w:line="276" w:lineRule="auto"/>
        <w:ind w:left="1071" w:hanging="357"/>
        <w:jc w:val="both"/>
        <w:rPr>
          <w:b/>
          <w:bCs/>
          <w:sz w:val="22"/>
          <w:szCs w:val="22"/>
        </w:rPr>
      </w:pPr>
      <w:r w:rsidRPr="00E57C63">
        <w:rPr>
          <w:sz w:val="22"/>
          <w:szCs w:val="22"/>
        </w:rPr>
        <w:t xml:space="preserve">a) </w:t>
      </w:r>
      <w:r w:rsidR="005E6116" w:rsidRPr="00E57C63">
        <w:rPr>
          <w:sz w:val="22"/>
          <w:szCs w:val="22"/>
        </w:rPr>
        <w:t xml:space="preserve"> </w:t>
      </w:r>
      <w:r w:rsidRPr="00E57C63">
        <w:rPr>
          <w:sz w:val="22"/>
          <w:szCs w:val="22"/>
        </w:rPr>
        <w:t xml:space="preserve">Zamawiający </w:t>
      </w:r>
      <w:r w:rsidR="002772BF" w:rsidRPr="00E57C63">
        <w:rPr>
          <w:sz w:val="22"/>
          <w:szCs w:val="22"/>
        </w:rPr>
        <w:t>wymaga,</w:t>
      </w:r>
      <w:r w:rsidRPr="00E57C63">
        <w:rPr>
          <w:sz w:val="22"/>
          <w:szCs w:val="22"/>
        </w:rPr>
        <w:t xml:space="preserve"> aby </w:t>
      </w:r>
      <w:r w:rsidR="002772BF" w:rsidRPr="00E57C63">
        <w:rPr>
          <w:sz w:val="22"/>
          <w:szCs w:val="22"/>
        </w:rPr>
        <w:t>W</w:t>
      </w:r>
      <w:r w:rsidRPr="00E57C63">
        <w:rPr>
          <w:sz w:val="22"/>
          <w:szCs w:val="22"/>
        </w:rPr>
        <w:t xml:space="preserve">ykonawca wykazał, że w ciągu ostatnich 3 lat przed upływem terminu składania ofert wykonał, bądź wykonuje przynajmniej jedną usługę tożsamą </w:t>
      </w:r>
      <w:r w:rsidR="006F1A84" w:rsidRPr="00E57C63">
        <w:rPr>
          <w:sz w:val="22"/>
          <w:szCs w:val="22"/>
        </w:rPr>
        <w:br/>
      </w:r>
      <w:r w:rsidRPr="00E57C63">
        <w:rPr>
          <w:sz w:val="22"/>
          <w:szCs w:val="22"/>
        </w:rPr>
        <w:t xml:space="preserve">z przedmiotem zamówienia </w:t>
      </w:r>
      <w:r w:rsidR="0030767E" w:rsidRPr="00E57C63">
        <w:rPr>
          <w:sz w:val="22"/>
          <w:szCs w:val="22"/>
        </w:rPr>
        <w:t xml:space="preserve">w zakresie </w:t>
      </w:r>
      <w:r w:rsidRPr="00E57C63">
        <w:rPr>
          <w:sz w:val="22"/>
          <w:szCs w:val="22"/>
        </w:rPr>
        <w:t>usługi polegające</w:t>
      </w:r>
      <w:r w:rsidR="0030767E" w:rsidRPr="00E57C63">
        <w:rPr>
          <w:sz w:val="22"/>
          <w:szCs w:val="22"/>
        </w:rPr>
        <w:t>j</w:t>
      </w:r>
      <w:r w:rsidRPr="00E57C63">
        <w:rPr>
          <w:sz w:val="22"/>
          <w:szCs w:val="22"/>
        </w:rPr>
        <w:t xml:space="preserve"> na</w:t>
      </w:r>
      <w:r w:rsidR="00A04D8F" w:rsidRPr="00E57C63">
        <w:rPr>
          <w:sz w:val="22"/>
          <w:szCs w:val="22"/>
        </w:rPr>
        <w:t xml:space="preserve"> </w:t>
      </w:r>
      <w:r w:rsidR="00E156B1" w:rsidRPr="00E57C63">
        <w:rPr>
          <w:sz w:val="22"/>
          <w:szCs w:val="22"/>
        </w:rPr>
        <w:t xml:space="preserve">zakupie, dostawie i montażu  monitorów/tablic zewnętrznych </w:t>
      </w:r>
      <w:r w:rsidRPr="00E57C63">
        <w:rPr>
          <w:sz w:val="22"/>
          <w:szCs w:val="22"/>
        </w:rPr>
        <w:t xml:space="preserve">na kwotę nie mniejszą niż: </w:t>
      </w:r>
      <w:r w:rsidR="005E6116" w:rsidRPr="00E57C63">
        <w:rPr>
          <w:b/>
          <w:bCs/>
          <w:sz w:val="22"/>
          <w:szCs w:val="22"/>
        </w:rPr>
        <w:t>5</w:t>
      </w:r>
      <w:r w:rsidRPr="00E57C63">
        <w:rPr>
          <w:b/>
          <w:bCs/>
          <w:sz w:val="22"/>
          <w:szCs w:val="22"/>
        </w:rPr>
        <w:t>0</w:t>
      </w:r>
      <w:r w:rsidR="002772BF" w:rsidRPr="00E57C63">
        <w:rPr>
          <w:b/>
          <w:bCs/>
          <w:sz w:val="22"/>
          <w:szCs w:val="22"/>
        </w:rPr>
        <w:t xml:space="preserve"> </w:t>
      </w:r>
      <w:r w:rsidRPr="00E57C63">
        <w:rPr>
          <w:b/>
          <w:bCs/>
          <w:sz w:val="22"/>
          <w:szCs w:val="22"/>
        </w:rPr>
        <w:t>000,00 zł brutto</w:t>
      </w:r>
      <w:r w:rsidR="004C30FE" w:rsidRPr="00E57C63">
        <w:rPr>
          <w:rFonts w:eastAsia="Times New Roman"/>
          <w:sz w:val="22"/>
          <w:szCs w:val="22"/>
          <w:lang w:eastAsia="pl-PL"/>
        </w:rPr>
        <w:t>, na potwierdzenie których Wykonawca winien przedłożyć dodatkowo kopię protokołu odbioru robót (bez wniesienia uwag czy zastrzeżeń), referencje, pismo lub korespondencję elektroniczną, zawierającą informacje odnośnie do zrealizowanego zakresu prac.</w:t>
      </w:r>
    </w:p>
    <w:p w14:paraId="13D01B7F" w14:textId="77777777" w:rsidR="00E43A4C" w:rsidRPr="00E57C63" w:rsidRDefault="00E43A4C" w:rsidP="00E43A4C">
      <w:pPr>
        <w:pStyle w:val="Default"/>
        <w:spacing w:line="276" w:lineRule="auto"/>
        <w:jc w:val="both"/>
        <w:rPr>
          <w:sz w:val="22"/>
          <w:szCs w:val="22"/>
        </w:rPr>
      </w:pPr>
    </w:p>
    <w:p w14:paraId="23E1D9F5" w14:textId="7C50A4C8" w:rsidR="00DC5D58" w:rsidRPr="00E57C63" w:rsidRDefault="00DC5D58" w:rsidP="00731DB3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29BADA7" w14:textId="2EE1237B" w:rsidR="00DA4A4A" w:rsidRPr="00E57C63" w:rsidRDefault="00DA4A4A" w:rsidP="00DA4A4A">
      <w:pPr>
        <w:spacing w:after="0"/>
        <w:jc w:val="both"/>
        <w:rPr>
          <w:rFonts w:ascii="Times New Roman" w:hAnsi="Times New Roman" w:cs="Times New Roman"/>
          <w:b/>
        </w:rPr>
      </w:pPr>
      <w:r w:rsidRPr="00E57C63">
        <w:rPr>
          <w:rFonts w:ascii="Times New Roman" w:hAnsi="Times New Roman" w:cs="Times New Roman"/>
          <w:b/>
        </w:rPr>
        <w:t xml:space="preserve">7. Przedmiotowe środki dowodowe: </w:t>
      </w:r>
    </w:p>
    <w:p w14:paraId="34FCACCC" w14:textId="77777777" w:rsidR="003B0FA4" w:rsidRPr="00E57C63" w:rsidRDefault="003B0FA4" w:rsidP="003B0FA4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C7DCB66" w14:textId="0E9795E0" w:rsidR="003B0FA4" w:rsidRPr="00E57C63" w:rsidRDefault="00DA4A4A" w:rsidP="003B0FA4">
      <w:pPr>
        <w:suppressAutoHyphens w:val="0"/>
        <w:autoSpaceDE w:val="0"/>
        <w:autoSpaceDN w:val="0"/>
        <w:adjustRightInd w:val="0"/>
        <w:spacing w:after="210" w:line="240" w:lineRule="auto"/>
        <w:ind w:left="426"/>
        <w:rPr>
          <w:rFonts w:ascii="Times New Roman" w:hAnsi="Times New Roman" w:cs="Times New Roman"/>
          <w:color w:val="000000"/>
        </w:rPr>
      </w:pPr>
      <w:r w:rsidRPr="00E57C63">
        <w:rPr>
          <w:rFonts w:ascii="Times New Roman" w:hAnsi="Times New Roman" w:cs="Times New Roman"/>
          <w:color w:val="000000"/>
        </w:rPr>
        <w:t>1</w:t>
      </w:r>
      <w:r w:rsidR="003B0FA4" w:rsidRPr="00E57C63">
        <w:rPr>
          <w:rFonts w:ascii="Times New Roman" w:hAnsi="Times New Roman" w:cs="Times New Roman"/>
          <w:color w:val="000000"/>
        </w:rPr>
        <w:t>) na potwierdzenie, że oferowan</w:t>
      </w:r>
      <w:r w:rsidR="004C30FE" w:rsidRPr="00E57C63">
        <w:rPr>
          <w:rFonts w:ascii="Times New Roman" w:hAnsi="Times New Roman" w:cs="Times New Roman"/>
          <w:color w:val="000000"/>
        </w:rPr>
        <w:t>y</w:t>
      </w:r>
      <w:r w:rsidR="003B0FA4" w:rsidRPr="00E57C63">
        <w:rPr>
          <w:rFonts w:ascii="Times New Roman" w:hAnsi="Times New Roman" w:cs="Times New Roman"/>
          <w:color w:val="000000"/>
        </w:rPr>
        <w:t xml:space="preserve"> </w:t>
      </w:r>
      <w:r w:rsidR="00E156B1" w:rsidRPr="00E57C63">
        <w:rPr>
          <w:rFonts w:ascii="Times New Roman" w:hAnsi="Times New Roman" w:cs="Times New Roman"/>
          <w:color w:val="000000"/>
        </w:rPr>
        <w:t>monitor</w:t>
      </w:r>
      <w:r w:rsidR="004C30FE" w:rsidRPr="00E57C63">
        <w:rPr>
          <w:rFonts w:ascii="Times New Roman" w:hAnsi="Times New Roman" w:cs="Times New Roman"/>
          <w:color w:val="000000"/>
        </w:rPr>
        <w:t xml:space="preserve"> cofania </w:t>
      </w:r>
      <w:r w:rsidR="003B0FA4" w:rsidRPr="00E57C63">
        <w:rPr>
          <w:rFonts w:ascii="Times New Roman" w:hAnsi="Times New Roman" w:cs="Times New Roman"/>
          <w:color w:val="000000"/>
        </w:rPr>
        <w:t xml:space="preserve">odpowiada wymaganiom określonym w </w:t>
      </w:r>
      <w:r w:rsidR="004C30FE" w:rsidRPr="00E57C63">
        <w:rPr>
          <w:rFonts w:ascii="Times New Roman" w:hAnsi="Times New Roman" w:cs="Times New Roman"/>
          <w:color w:val="000000"/>
        </w:rPr>
        <w:t>SWZ</w:t>
      </w:r>
      <w:r w:rsidR="003B0FA4" w:rsidRPr="00E57C63">
        <w:rPr>
          <w:rFonts w:ascii="Times New Roman" w:hAnsi="Times New Roman" w:cs="Times New Roman"/>
          <w:color w:val="000000"/>
        </w:rPr>
        <w:t>, stanowiącym załącznik do OPZ, Zamawiający wymaga złożenia wraz z ofertą</w:t>
      </w:r>
      <w:r w:rsidR="00156DBB" w:rsidRPr="00E57C63">
        <w:rPr>
          <w:rFonts w:ascii="Times New Roman" w:eastAsia="Times New Roman" w:hAnsi="Times New Roman" w:cs="Times New Roman"/>
          <w:color w:val="000000"/>
          <w:lang w:eastAsia="pl-PL"/>
        </w:rPr>
        <w:t xml:space="preserve"> - w formie załączenia plików</w:t>
      </w:r>
      <w:r w:rsidR="003B0FA4" w:rsidRPr="00E57C63">
        <w:rPr>
          <w:rFonts w:ascii="Times New Roman" w:hAnsi="Times New Roman" w:cs="Times New Roman"/>
          <w:color w:val="000000"/>
        </w:rPr>
        <w:t xml:space="preserve">: </w:t>
      </w:r>
    </w:p>
    <w:p w14:paraId="37D6F11C" w14:textId="71644530" w:rsidR="00156DBB" w:rsidRPr="00E57C63" w:rsidRDefault="004C30FE" w:rsidP="00156DBB">
      <w:pPr>
        <w:suppressAutoHyphens w:val="0"/>
        <w:autoSpaceDE w:val="0"/>
        <w:autoSpaceDN w:val="0"/>
        <w:adjustRightInd w:val="0"/>
        <w:spacing w:after="21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E57C63">
        <w:rPr>
          <w:rFonts w:ascii="Times New Roman" w:hAnsi="Times New Roman" w:cs="Times New Roman"/>
          <w:color w:val="000000"/>
        </w:rPr>
        <w:t>a</w:t>
      </w:r>
      <w:r w:rsidR="003B0FA4" w:rsidRPr="00E57C63">
        <w:rPr>
          <w:rFonts w:ascii="Times New Roman" w:hAnsi="Times New Roman" w:cs="Times New Roman"/>
          <w:color w:val="000000"/>
        </w:rPr>
        <w:t xml:space="preserve">) </w:t>
      </w:r>
      <w:r w:rsidR="004230B1" w:rsidRPr="00E57C63">
        <w:rPr>
          <w:rFonts w:ascii="Times New Roman" w:hAnsi="Times New Roman" w:cs="Times New Roman"/>
          <w:color w:val="000000"/>
        </w:rPr>
        <w:t>katalogu produktu</w:t>
      </w:r>
      <w:r w:rsidR="00156DBB" w:rsidRPr="00E57C63">
        <w:rPr>
          <w:rFonts w:ascii="Times New Roman" w:hAnsi="Times New Roman" w:cs="Times New Roman"/>
          <w:color w:val="000000"/>
        </w:rPr>
        <w:t xml:space="preserve"> – monitora cofania</w:t>
      </w:r>
      <w:r w:rsidR="004230B1" w:rsidRPr="00E57C63">
        <w:rPr>
          <w:rFonts w:ascii="Times New Roman" w:hAnsi="Times New Roman" w:cs="Times New Roman"/>
          <w:color w:val="000000"/>
        </w:rPr>
        <w:t xml:space="preserve">, </w:t>
      </w:r>
      <w:r w:rsidR="003B0FA4" w:rsidRPr="00E57C63">
        <w:rPr>
          <w:rFonts w:ascii="Times New Roman" w:hAnsi="Times New Roman" w:cs="Times New Roman"/>
          <w:color w:val="000000"/>
        </w:rPr>
        <w:t>potwierdzające</w:t>
      </w:r>
      <w:r w:rsidR="004230B1" w:rsidRPr="00E57C63">
        <w:rPr>
          <w:rFonts w:ascii="Times New Roman" w:hAnsi="Times New Roman" w:cs="Times New Roman"/>
          <w:color w:val="000000"/>
        </w:rPr>
        <w:t>go</w:t>
      </w:r>
      <w:r w:rsidR="003B0FA4" w:rsidRPr="00E57C63">
        <w:rPr>
          <w:rFonts w:ascii="Times New Roman" w:hAnsi="Times New Roman" w:cs="Times New Roman"/>
          <w:color w:val="000000"/>
        </w:rPr>
        <w:t xml:space="preserve"> </w:t>
      </w:r>
      <w:r w:rsidR="004230B1" w:rsidRPr="00E57C63">
        <w:rPr>
          <w:rFonts w:ascii="Times New Roman" w:hAnsi="Times New Roman" w:cs="Times New Roman"/>
          <w:color w:val="000000"/>
        </w:rPr>
        <w:t xml:space="preserve">spełnianie niezbędnych </w:t>
      </w:r>
      <w:r w:rsidR="003B0FA4" w:rsidRPr="00E57C63">
        <w:rPr>
          <w:rFonts w:ascii="Times New Roman" w:hAnsi="Times New Roman" w:cs="Times New Roman"/>
          <w:color w:val="000000"/>
        </w:rPr>
        <w:t>parametr</w:t>
      </w:r>
      <w:r w:rsidR="004230B1" w:rsidRPr="00E57C63">
        <w:rPr>
          <w:rFonts w:ascii="Times New Roman" w:hAnsi="Times New Roman" w:cs="Times New Roman"/>
          <w:color w:val="000000"/>
        </w:rPr>
        <w:t>ów przez o</w:t>
      </w:r>
      <w:r w:rsidR="003B0FA4" w:rsidRPr="00E57C63">
        <w:rPr>
          <w:rFonts w:ascii="Times New Roman" w:hAnsi="Times New Roman" w:cs="Times New Roman"/>
          <w:color w:val="000000"/>
        </w:rPr>
        <w:t>ferowa</w:t>
      </w:r>
      <w:r w:rsidR="004230B1" w:rsidRPr="00E57C63">
        <w:rPr>
          <w:rFonts w:ascii="Times New Roman" w:hAnsi="Times New Roman" w:cs="Times New Roman"/>
          <w:color w:val="000000"/>
        </w:rPr>
        <w:t>ny</w:t>
      </w:r>
      <w:r w:rsidR="003B0FA4" w:rsidRPr="00E57C63">
        <w:rPr>
          <w:rFonts w:ascii="Times New Roman" w:hAnsi="Times New Roman" w:cs="Times New Roman"/>
          <w:color w:val="000000"/>
        </w:rPr>
        <w:t xml:space="preserve"> przez Wykonawcę sprzęt, </w:t>
      </w:r>
      <w:r w:rsidR="004230B1" w:rsidRPr="00E57C63">
        <w:rPr>
          <w:rFonts w:ascii="Times New Roman" w:hAnsi="Times New Roman" w:cs="Times New Roman"/>
          <w:color w:val="000000"/>
        </w:rPr>
        <w:t>któr</w:t>
      </w:r>
      <w:r w:rsidRPr="00E57C63">
        <w:rPr>
          <w:rFonts w:ascii="Times New Roman" w:hAnsi="Times New Roman" w:cs="Times New Roman"/>
          <w:color w:val="000000"/>
        </w:rPr>
        <w:t xml:space="preserve">y </w:t>
      </w:r>
      <w:r w:rsidR="004230B1" w:rsidRPr="00E57C63">
        <w:rPr>
          <w:rFonts w:ascii="Times New Roman" w:hAnsi="Times New Roman" w:cs="Times New Roman"/>
          <w:color w:val="000000"/>
        </w:rPr>
        <w:t xml:space="preserve">to </w:t>
      </w:r>
      <w:r w:rsidRPr="00E57C63">
        <w:rPr>
          <w:rFonts w:ascii="Times New Roman" w:hAnsi="Times New Roman" w:cs="Times New Roman"/>
          <w:color w:val="000000"/>
        </w:rPr>
        <w:t xml:space="preserve">katalog </w:t>
      </w:r>
      <w:r w:rsidR="004230B1" w:rsidRPr="00E57C63">
        <w:rPr>
          <w:rFonts w:ascii="Times New Roman" w:hAnsi="Times New Roman" w:cs="Times New Roman"/>
          <w:color w:val="000000"/>
        </w:rPr>
        <w:t xml:space="preserve">stanowić będą </w:t>
      </w:r>
      <w:r w:rsidR="004230B1" w:rsidRPr="00E57C63">
        <w:rPr>
          <w:rFonts w:ascii="Times New Roman" w:hAnsi="Times New Roman" w:cs="Times New Roman"/>
          <w:bCs/>
          <w:color w:val="000000"/>
        </w:rPr>
        <w:t xml:space="preserve">załącznik do </w:t>
      </w:r>
      <w:r w:rsidRPr="00E57C63">
        <w:rPr>
          <w:rFonts w:ascii="Times New Roman" w:hAnsi="Times New Roman" w:cs="Times New Roman"/>
          <w:bCs/>
          <w:color w:val="000000"/>
        </w:rPr>
        <w:t>U</w:t>
      </w:r>
      <w:r w:rsidR="004230B1" w:rsidRPr="00E57C63">
        <w:rPr>
          <w:rFonts w:ascii="Times New Roman" w:hAnsi="Times New Roman" w:cs="Times New Roman"/>
          <w:bCs/>
          <w:color w:val="000000"/>
        </w:rPr>
        <w:t>mowy</w:t>
      </w:r>
      <w:r w:rsidR="00156DBB" w:rsidRPr="00E57C63">
        <w:rPr>
          <w:rFonts w:ascii="Times New Roman" w:hAnsi="Times New Roman" w:cs="Times New Roman"/>
          <w:color w:val="000000"/>
        </w:rPr>
        <w:t>.</w:t>
      </w:r>
    </w:p>
    <w:p w14:paraId="188B5310" w14:textId="33FE5B7D" w:rsidR="00C63B93" w:rsidRPr="00E57C63" w:rsidRDefault="00C63B93" w:rsidP="00731DB3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p w14:paraId="2DE3541C" w14:textId="07597841" w:rsidR="00C63B93" w:rsidRPr="00E57C63" w:rsidRDefault="00C63B93" w:rsidP="00DA4A4A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</w:rPr>
      </w:pPr>
      <w:r w:rsidRPr="00E57C63">
        <w:rPr>
          <w:rFonts w:ascii="Times New Roman" w:hAnsi="Times New Roman" w:cs="Times New Roman"/>
          <w:b/>
          <w:color w:val="000000"/>
        </w:rPr>
        <w:t>Podw</w:t>
      </w:r>
      <w:r w:rsidR="00DA4A4A" w:rsidRPr="00E57C63">
        <w:rPr>
          <w:rFonts w:ascii="Times New Roman" w:hAnsi="Times New Roman" w:cs="Times New Roman"/>
          <w:b/>
          <w:color w:val="000000"/>
        </w:rPr>
        <w:t>ykonawstwo</w:t>
      </w:r>
    </w:p>
    <w:p w14:paraId="3F248F94" w14:textId="7494E685" w:rsidR="00C63B93" w:rsidRPr="00E57C63" w:rsidRDefault="00C63B93" w:rsidP="00C63B93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E57C63">
        <w:rPr>
          <w:rFonts w:ascii="Times New Roman" w:hAnsi="Times New Roman" w:cs="Times New Roman"/>
          <w:color w:val="000000"/>
        </w:rPr>
        <w:t>Zamawiający dopuszcza możliwość powierzenia części przedmiotu zamówienia podwykonawcom. W takim przypadku, Wykonawca odpowiada za ich działania lub zaniechania jak za swoje własne</w:t>
      </w:r>
      <w:r w:rsidR="00A23A08" w:rsidRPr="00E57C63">
        <w:rPr>
          <w:rFonts w:ascii="Times New Roman" w:hAnsi="Times New Roman" w:cs="Times New Roman"/>
          <w:color w:val="000000"/>
        </w:rPr>
        <w:t>.</w:t>
      </w:r>
      <w:r w:rsidRPr="00E57C63">
        <w:rPr>
          <w:rFonts w:ascii="Times New Roman" w:hAnsi="Times New Roman" w:cs="Times New Roman"/>
          <w:color w:val="000000"/>
        </w:rPr>
        <w:t xml:space="preserve"> </w:t>
      </w:r>
    </w:p>
    <w:p w14:paraId="7E14F0F4" w14:textId="0E67063F" w:rsidR="00C63B93" w:rsidRDefault="00C63B93" w:rsidP="00DA4A4A">
      <w:pPr>
        <w:pStyle w:val="Akapitzlist"/>
        <w:suppressAutoHyphens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5C40B08D" w14:textId="22E054DB" w:rsidR="00C63B93" w:rsidRPr="00A23A08" w:rsidRDefault="00C63B93" w:rsidP="00A23A08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sectPr w:rsidR="00C63B93" w:rsidRPr="00A23A08" w:rsidSect="000F3EF7">
      <w:footerReference w:type="default" r:id="rId8"/>
      <w:pgSz w:w="11906" w:h="16838"/>
      <w:pgMar w:top="851" w:right="1134" w:bottom="709" w:left="1134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01AD" w14:textId="77777777" w:rsidR="00790B3C" w:rsidRDefault="006712CE">
      <w:pPr>
        <w:spacing w:after="0" w:line="240" w:lineRule="auto"/>
      </w:pPr>
      <w:r>
        <w:separator/>
      </w:r>
    </w:p>
  </w:endnote>
  <w:endnote w:type="continuationSeparator" w:id="0">
    <w:p w14:paraId="39B7CA8D" w14:textId="77777777" w:rsidR="00790B3C" w:rsidRDefault="00671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1796144"/>
      <w:docPartObj>
        <w:docPartGallery w:val="Page Numbers (Bottom of Page)"/>
        <w:docPartUnique/>
      </w:docPartObj>
    </w:sdtPr>
    <w:sdtEndPr/>
    <w:sdtContent>
      <w:p w14:paraId="36CBBAFF" w14:textId="77777777" w:rsidR="00AD3ACA" w:rsidRDefault="004A576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40D1A2DA" w14:textId="77777777" w:rsidR="00AD3ACA" w:rsidRDefault="007E0B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75CF" w14:textId="77777777" w:rsidR="00790B3C" w:rsidRDefault="006712CE">
      <w:pPr>
        <w:spacing w:after="0" w:line="240" w:lineRule="auto"/>
      </w:pPr>
      <w:r>
        <w:separator/>
      </w:r>
    </w:p>
  </w:footnote>
  <w:footnote w:type="continuationSeparator" w:id="0">
    <w:p w14:paraId="29BE8D8E" w14:textId="77777777" w:rsidR="00790B3C" w:rsidRDefault="00671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ECAD0C"/>
    <w:multiLevelType w:val="hybridMultilevel"/>
    <w:tmpl w:val="FE787661"/>
    <w:lvl w:ilvl="0" w:tplc="FFFFFFFF">
      <w:start w:val="1"/>
      <w:numFmt w:val="lowerLetter"/>
      <w:lvlText w:val="•"/>
      <w:lvlJc w:val="left"/>
    </w:lvl>
    <w:lvl w:ilvl="1" w:tplc="4B1ABB1E">
      <w:start w:val="1"/>
      <w:numFmt w:val="bullet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6D85F2"/>
    <w:multiLevelType w:val="hybridMultilevel"/>
    <w:tmpl w:val="1AA22A5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8766B9"/>
    <w:multiLevelType w:val="multilevel"/>
    <w:tmpl w:val="13A052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A20A1"/>
    <w:multiLevelType w:val="multilevel"/>
    <w:tmpl w:val="0878645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1687072"/>
    <w:multiLevelType w:val="multilevel"/>
    <w:tmpl w:val="BDF4E3E2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123947E8"/>
    <w:multiLevelType w:val="hybridMultilevel"/>
    <w:tmpl w:val="EFF66910"/>
    <w:lvl w:ilvl="0" w:tplc="FFFFFFFF">
      <w:start w:val="1"/>
      <w:numFmt w:val="lowerLetter"/>
      <w:lvlText w:val=""/>
      <w:lvlJc w:val="left"/>
    </w:lvl>
    <w:lvl w:ilvl="1" w:tplc="041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8897B91"/>
    <w:multiLevelType w:val="multilevel"/>
    <w:tmpl w:val="822688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43B15"/>
    <w:multiLevelType w:val="hybridMultilevel"/>
    <w:tmpl w:val="939EB9E6"/>
    <w:lvl w:ilvl="0" w:tplc="A36AAF94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B02E3"/>
    <w:multiLevelType w:val="multilevel"/>
    <w:tmpl w:val="FD904B0C"/>
    <w:styleLink w:val="WWNum1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" w15:restartNumberingAfterBreak="0">
    <w:nsid w:val="25F56BC0"/>
    <w:multiLevelType w:val="multilevel"/>
    <w:tmpl w:val="F61636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C23B3"/>
    <w:multiLevelType w:val="multilevel"/>
    <w:tmpl w:val="9AA67270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A704B59"/>
    <w:multiLevelType w:val="hybridMultilevel"/>
    <w:tmpl w:val="B756137E"/>
    <w:styleLink w:val="Zaimportowanystyl4"/>
    <w:lvl w:ilvl="0" w:tplc="4B78B8E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1EDF06">
      <w:start w:val="1"/>
      <w:numFmt w:val="lowerLetter"/>
      <w:lvlText w:val="%2."/>
      <w:lvlJc w:val="left"/>
      <w:pPr>
        <w:ind w:left="13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68E2B2">
      <w:start w:val="1"/>
      <w:numFmt w:val="lowerRoman"/>
      <w:lvlText w:val="%3."/>
      <w:lvlJc w:val="left"/>
      <w:pPr>
        <w:ind w:left="208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DE828A">
      <w:start w:val="1"/>
      <w:numFmt w:val="decimal"/>
      <w:lvlText w:val="%4."/>
      <w:lvlJc w:val="left"/>
      <w:pPr>
        <w:ind w:left="28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6AACDC">
      <w:start w:val="1"/>
      <w:numFmt w:val="lowerLetter"/>
      <w:lvlText w:val="%5."/>
      <w:lvlJc w:val="left"/>
      <w:pPr>
        <w:ind w:left="35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0E94DE">
      <w:start w:val="1"/>
      <w:numFmt w:val="lowerRoman"/>
      <w:lvlText w:val="%6."/>
      <w:lvlJc w:val="left"/>
      <w:pPr>
        <w:ind w:left="424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FC7EDC">
      <w:start w:val="1"/>
      <w:numFmt w:val="decimal"/>
      <w:lvlText w:val="%7."/>
      <w:lvlJc w:val="left"/>
      <w:pPr>
        <w:ind w:left="4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C26288">
      <w:start w:val="1"/>
      <w:numFmt w:val="lowerLetter"/>
      <w:lvlText w:val="%8."/>
      <w:lvlJc w:val="left"/>
      <w:pPr>
        <w:ind w:left="56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36C0F8">
      <w:start w:val="1"/>
      <w:numFmt w:val="lowerRoman"/>
      <w:lvlText w:val="%9."/>
      <w:lvlJc w:val="left"/>
      <w:pPr>
        <w:ind w:left="640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BC26CA5"/>
    <w:multiLevelType w:val="multilevel"/>
    <w:tmpl w:val="9704E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5A42F8"/>
    <w:multiLevelType w:val="multilevel"/>
    <w:tmpl w:val="5FD85B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1395E"/>
    <w:multiLevelType w:val="multilevel"/>
    <w:tmpl w:val="1CBE2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54F3F"/>
    <w:multiLevelType w:val="hybridMultilevel"/>
    <w:tmpl w:val="B756137E"/>
    <w:numStyleLink w:val="Zaimportowanystyl4"/>
  </w:abstractNum>
  <w:abstractNum w:abstractNumId="16" w15:restartNumberingAfterBreak="0">
    <w:nsid w:val="41E70149"/>
    <w:multiLevelType w:val="multilevel"/>
    <w:tmpl w:val="A432A76E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28A5985"/>
    <w:multiLevelType w:val="multilevel"/>
    <w:tmpl w:val="CD4682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5627B48"/>
    <w:multiLevelType w:val="multilevel"/>
    <w:tmpl w:val="9AA8C1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794D59"/>
    <w:multiLevelType w:val="hybridMultilevel"/>
    <w:tmpl w:val="8CF86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F234C"/>
    <w:multiLevelType w:val="hybridMultilevel"/>
    <w:tmpl w:val="A9387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941EB"/>
    <w:multiLevelType w:val="hybridMultilevel"/>
    <w:tmpl w:val="50C064A4"/>
    <w:lvl w:ilvl="0" w:tplc="797E587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6FF810FE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F508F"/>
    <w:multiLevelType w:val="multilevel"/>
    <w:tmpl w:val="ACA25A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48445C"/>
    <w:multiLevelType w:val="hybridMultilevel"/>
    <w:tmpl w:val="8EBAF180"/>
    <w:lvl w:ilvl="0" w:tplc="7746477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A55BF"/>
    <w:multiLevelType w:val="hybridMultilevel"/>
    <w:tmpl w:val="AD5C3C7E"/>
    <w:lvl w:ilvl="0" w:tplc="719E2D92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33265"/>
    <w:multiLevelType w:val="hybridMultilevel"/>
    <w:tmpl w:val="F36C0496"/>
    <w:lvl w:ilvl="0" w:tplc="0415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6" w15:restartNumberingAfterBreak="0">
    <w:nsid w:val="5EFB0559"/>
    <w:multiLevelType w:val="hybridMultilevel"/>
    <w:tmpl w:val="B8648222"/>
    <w:lvl w:ilvl="0" w:tplc="0415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27" w15:restartNumberingAfterBreak="0">
    <w:nsid w:val="66603C64"/>
    <w:multiLevelType w:val="hybridMultilevel"/>
    <w:tmpl w:val="F4506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968C5"/>
    <w:multiLevelType w:val="multilevel"/>
    <w:tmpl w:val="169485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6F327210"/>
    <w:multiLevelType w:val="hybridMultilevel"/>
    <w:tmpl w:val="784F58BE"/>
    <w:lvl w:ilvl="0" w:tplc="FFFFFFFF">
      <w:start w:val="1"/>
      <w:numFmt w:val="lowerLetter"/>
      <w:lvlText w:val=""/>
      <w:lvlJc w:val="left"/>
    </w:lvl>
    <w:lvl w:ilvl="1" w:tplc="805E0437">
      <w:start w:val="1"/>
      <w:numFmt w:val="bullet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FA13A99"/>
    <w:multiLevelType w:val="hybridMultilevel"/>
    <w:tmpl w:val="BCCEE082"/>
    <w:lvl w:ilvl="0" w:tplc="65FA922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B02A54"/>
    <w:multiLevelType w:val="multilevel"/>
    <w:tmpl w:val="1F4CE648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15E4F"/>
    <w:multiLevelType w:val="multilevel"/>
    <w:tmpl w:val="75FE29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193FB4"/>
    <w:multiLevelType w:val="multilevel"/>
    <w:tmpl w:val="F9DE7C50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7FCB59F0"/>
    <w:multiLevelType w:val="multilevel"/>
    <w:tmpl w:val="48425B9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22"/>
  </w:num>
  <w:num w:numId="4">
    <w:abstractNumId w:val="5"/>
  </w:num>
  <w:num w:numId="5">
    <w:abstractNumId w:val="0"/>
  </w:num>
  <w:num w:numId="6">
    <w:abstractNumId w:val="29"/>
  </w:num>
  <w:num w:numId="7">
    <w:abstractNumId w:val="23"/>
  </w:num>
  <w:num w:numId="8">
    <w:abstractNumId w:val="27"/>
  </w:num>
  <w:num w:numId="9">
    <w:abstractNumId w:val="25"/>
  </w:num>
  <w:num w:numId="10">
    <w:abstractNumId w:val="11"/>
  </w:num>
  <w:num w:numId="11">
    <w:abstractNumId w:val="15"/>
  </w:num>
  <w:num w:numId="12">
    <w:abstractNumId w:val="21"/>
  </w:num>
  <w:num w:numId="13">
    <w:abstractNumId w:val="34"/>
  </w:num>
  <w:num w:numId="14">
    <w:abstractNumId w:val="30"/>
  </w:num>
  <w:num w:numId="15">
    <w:abstractNumId w:val="13"/>
  </w:num>
  <w:num w:numId="16">
    <w:abstractNumId w:val="14"/>
  </w:num>
  <w:num w:numId="17">
    <w:abstractNumId w:val="3"/>
  </w:num>
  <w:num w:numId="18">
    <w:abstractNumId w:val="32"/>
  </w:num>
  <w:num w:numId="19">
    <w:abstractNumId w:val="9"/>
  </w:num>
  <w:num w:numId="20">
    <w:abstractNumId w:val="18"/>
  </w:num>
  <w:num w:numId="21">
    <w:abstractNumId w:val="16"/>
  </w:num>
  <w:num w:numId="22">
    <w:abstractNumId w:val="12"/>
  </w:num>
  <w:num w:numId="23">
    <w:abstractNumId w:val="10"/>
  </w:num>
  <w:num w:numId="24">
    <w:abstractNumId w:val="2"/>
  </w:num>
  <w:num w:numId="25">
    <w:abstractNumId w:val="33"/>
  </w:num>
  <w:num w:numId="26">
    <w:abstractNumId w:val="6"/>
  </w:num>
  <w:num w:numId="27">
    <w:abstractNumId w:val="4"/>
  </w:num>
  <w:num w:numId="28">
    <w:abstractNumId w:val="19"/>
  </w:num>
  <w:num w:numId="29">
    <w:abstractNumId w:val="20"/>
  </w:num>
  <w:num w:numId="30">
    <w:abstractNumId w:val="24"/>
  </w:num>
  <w:num w:numId="31">
    <w:abstractNumId w:val="7"/>
  </w:num>
  <w:num w:numId="32">
    <w:abstractNumId w:val="1"/>
  </w:num>
  <w:num w:numId="33">
    <w:abstractNumId w:val="26"/>
  </w:num>
  <w:num w:numId="34">
    <w:abstractNumId w:val="17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A5F"/>
    <w:rsid w:val="00006832"/>
    <w:rsid w:val="00041A5F"/>
    <w:rsid w:val="000964F5"/>
    <w:rsid w:val="000A28CB"/>
    <w:rsid w:val="000F3EF7"/>
    <w:rsid w:val="0010197A"/>
    <w:rsid w:val="00156DBB"/>
    <w:rsid w:val="002667E9"/>
    <w:rsid w:val="002772BF"/>
    <w:rsid w:val="002D158B"/>
    <w:rsid w:val="0030767E"/>
    <w:rsid w:val="00326339"/>
    <w:rsid w:val="003658E6"/>
    <w:rsid w:val="00390259"/>
    <w:rsid w:val="003A4631"/>
    <w:rsid w:val="003B0FA4"/>
    <w:rsid w:val="004230B1"/>
    <w:rsid w:val="0045084C"/>
    <w:rsid w:val="004A5768"/>
    <w:rsid w:val="004C30FE"/>
    <w:rsid w:val="005322E0"/>
    <w:rsid w:val="00565333"/>
    <w:rsid w:val="005E6116"/>
    <w:rsid w:val="00647A8C"/>
    <w:rsid w:val="006712CE"/>
    <w:rsid w:val="006F1A84"/>
    <w:rsid w:val="0070193F"/>
    <w:rsid w:val="00731DB3"/>
    <w:rsid w:val="00767336"/>
    <w:rsid w:val="00790B3C"/>
    <w:rsid w:val="007C1A78"/>
    <w:rsid w:val="007E0B56"/>
    <w:rsid w:val="008A03DA"/>
    <w:rsid w:val="008B6380"/>
    <w:rsid w:val="008D393A"/>
    <w:rsid w:val="00987109"/>
    <w:rsid w:val="009C607A"/>
    <w:rsid w:val="00A04D8F"/>
    <w:rsid w:val="00A125A0"/>
    <w:rsid w:val="00A23A08"/>
    <w:rsid w:val="00A7049E"/>
    <w:rsid w:val="00A906B7"/>
    <w:rsid w:val="00B5491E"/>
    <w:rsid w:val="00C20927"/>
    <w:rsid w:val="00C63B93"/>
    <w:rsid w:val="00C73AA8"/>
    <w:rsid w:val="00CB6D2C"/>
    <w:rsid w:val="00CF54E7"/>
    <w:rsid w:val="00DA4A4A"/>
    <w:rsid w:val="00DC0440"/>
    <w:rsid w:val="00DC5D58"/>
    <w:rsid w:val="00DF6FB2"/>
    <w:rsid w:val="00E02FB6"/>
    <w:rsid w:val="00E156B1"/>
    <w:rsid w:val="00E43A4C"/>
    <w:rsid w:val="00E57C63"/>
    <w:rsid w:val="00E66340"/>
    <w:rsid w:val="00EF7074"/>
    <w:rsid w:val="00F0094E"/>
    <w:rsid w:val="00F06DEA"/>
    <w:rsid w:val="00F135F6"/>
    <w:rsid w:val="00FA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3F26"/>
  <w15:chartTrackingRefBased/>
  <w15:docId w15:val="{93F70584-0A61-4B45-A914-6E64BB5E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A5F"/>
    <w:pPr>
      <w:suppressAutoHyphens/>
      <w:spacing w:after="200" w:line="276" w:lineRule="auto"/>
    </w:pPr>
  </w:style>
  <w:style w:type="paragraph" w:styleId="Nagwek2">
    <w:name w:val="heading 2"/>
    <w:basedOn w:val="Nagwek"/>
    <w:link w:val="Nagwek2Znak"/>
    <w:qFormat/>
    <w:rsid w:val="00041A5F"/>
    <w:pPr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63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41A5F"/>
  </w:style>
  <w:style w:type="character" w:customStyle="1" w:styleId="czeinternetowe">
    <w:name w:val="Łącze internetowe"/>
    <w:basedOn w:val="Domylnaczcionkaakapitu"/>
    <w:uiPriority w:val="99"/>
    <w:unhideWhenUsed/>
    <w:rsid w:val="00041A5F"/>
    <w:rPr>
      <w:color w:val="0563C1" w:themeColor="hyperlink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41A5F"/>
  </w:style>
  <w:style w:type="character" w:customStyle="1" w:styleId="AkapitzlistZnak">
    <w:name w:val="Akapit z listą Znak"/>
    <w:aliases w:val="Obiekt Znak,List Paragraph1 Znak,List Paragraph Znak,Puce tableau Znak,BulletC Znak,normalny tekst Znak,List bullet Znak,ECN - Nagłówek 2 Znak,RP-AK_LISTA Znak,Przypis Znak,ROŚ-AK_LISTA Znak,Nagłowek 3 Znak,Punktowanie Znak"/>
    <w:link w:val="Akapitzlist"/>
    <w:uiPriority w:val="34"/>
    <w:qFormat/>
    <w:locked/>
    <w:rsid w:val="00041A5F"/>
  </w:style>
  <w:style w:type="paragraph" w:customStyle="1" w:styleId="Listownik">
    <w:name w:val="Listownik"/>
    <w:basedOn w:val="Normalny"/>
    <w:qFormat/>
    <w:rsid w:val="00041A5F"/>
    <w:pPr>
      <w:spacing w:after="0" w:line="240" w:lineRule="auto"/>
    </w:pPr>
    <w:rPr>
      <w:rFonts w:ascii="Arial" w:eastAsia="Times New Roman" w:hAnsi="Arial" w:cs="Arial"/>
      <w:szCs w:val="20"/>
      <w:lang w:eastAsia="zh-CN"/>
    </w:rPr>
  </w:style>
  <w:style w:type="paragraph" w:styleId="Akapitzlist">
    <w:name w:val="List Paragraph"/>
    <w:aliases w:val="Obiekt,List Paragraph1,List Paragraph,Puce tableau,BulletC,normalny tekst,List bullet,ECN - Nagłówek 2,RP-AK_LISTA,Przypis,ROŚ-AK_LISTA,Nagłowek 3,Punktowanie,IS_AKAPIT Z LISTA,Normal,Akapit z listą3,Akapit z listą31"/>
    <w:basedOn w:val="Normalny"/>
    <w:link w:val="AkapitzlistZnak"/>
    <w:uiPriority w:val="34"/>
    <w:qFormat/>
    <w:rsid w:val="00041A5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41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041A5F"/>
  </w:style>
  <w:style w:type="paragraph" w:customStyle="1" w:styleId="Standard">
    <w:name w:val="Standard"/>
    <w:qFormat/>
    <w:rsid w:val="00041A5F"/>
    <w:pPr>
      <w:suppressAutoHyphens/>
      <w:spacing w:after="0" w:line="240" w:lineRule="auto"/>
      <w:textAlignment w:val="baseline"/>
    </w:pPr>
    <w:rPr>
      <w:rFonts w:ascii="Liberation Serif" w:eastAsia="NSimSun" w:hAnsi="Liberation Serif"/>
      <w:kern w:val="2"/>
      <w:sz w:val="24"/>
      <w:szCs w:val="24"/>
      <w:lang w:eastAsia="zh-CN" w:bidi="hi-IN"/>
    </w:rPr>
  </w:style>
  <w:style w:type="numbering" w:customStyle="1" w:styleId="WWNum12">
    <w:name w:val="WWNum12"/>
    <w:basedOn w:val="Bezlisty"/>
    <w:rsid w:val="00041A5F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41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41A5F"/>
  </w:style>
  <w:style w:type="paragraph" w:customStyle="1" w:styleId="Default">
    <w:name w:val="Default"/>
    <w:rsid w:val="00041A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umerstrony">
    <w:name w:val="page number"/>
    <w:rsid w:val="00DC0440"/>
  </w:style>
  <w:style w:type="numbering" w:customStyle="1" w:styleId="Zaimportowanystyl4">
    <w:name w:val="Zaimportowany styl 4"/>
    <w:rsid w:val="00DC0440"/>
    <w:pPr>
      <w:numPr>
        <w:numId w:val="10"/>
      </w:numPr>
    </w:pPr>
  </w:style>
  <w:style w:type="character" w:customStyle="1" w:styleId="markedcontent">
    <w:name w:val="markedcontent"/>
    <w:basedOn w:val="Domylnaczcionkaakapitu"/>
    <w:rsid w:val="00DC0440"/>
  </w:style>
  <w:style w:type="character" w:customStyle="1" w:styleId="Nagwek3Znak">
    <w:name w:val="Nagłówek 3 Znak"/>
    <w:basedOn w:val="Domylnaczcionkaakapitu"/>
    <w:link w:val="Nagwek3"/>
    <w:uiPriority w:val="9"/>
    <w:rsid w:val="008B63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rsid w:val="008B6380"/>
    <w:pPr>
      <w:spacing w:after="140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6380"/>
    <w:rPr>
      <w:rFonts w:ascii="Times New Roman" w:eastAsia="Times New Roman" w:hAnsi="Times New Roman" w:cs="Times New Roman"/>
      <w:lang w:eastAsia="pl-PL"/>
    </w:rPr>
  </w:style>
  <w:style w:type="paragraph" w:customStyle="1" w:styleId="Nagwek1">
    <w:name w:val="Nagłówek1"/>
    <w:basedOn w:val="Normalny"/>
    <w:next w:val="Tekstpodstawowy"/>
    <w:qFormat/>
    <w:rsid w:val="001019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E6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Stachowiak</dc:creator>
  <cp:keywords/>
  <dc:description/>
  <cp:lastModifiedBy>Aleksandra Szych</cp:lastModifiedBy>
  <cp:revision>42</cp:revision>
  <dcterms:created xsi:type="dcterms:W3CDTF">2024-09-19T10:06:00Z</dcterms:created>
  <dcterms:modified xsi:type="dcterms:W3CDTF">2026-04-21T10:12:00Z</dcterms:modified>
</cp:coreProperties>
</file>