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0A8F3" w14:textId="4EEEF573" w:rsidR="00E67FDC" w:rsidRPr="00EB2543" w:rsidRDefault="004E5196" w:rsidP="00534110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4934CE">
        <w:rPr>
          <w:rFonts w:ascii="Verdana" w:hAnsi="Verdana"/>
          <w:b/>
          <w:bCs/>
          <w:sz w:val="24"/>
          <w:szCs w:val="24"/>
        </w:rPr>
        <w:t>ACOZ.25</w:t>
      </w:r>
      <w:r w:rsidR="004934CE" w:rsidRPr="004934CE">
        <w:rPr>
          <w:rFonts w:ascii="Verdana" w:hAnsi="Verdana"/>
          <w:b/>
          <w:bCs/>
          <w:sz w:val="24"/>
          <w:szCs w:val="24"/>
        </w:rPr>
        <w:t>.4.10.2026</w:t>
      </w:r>
    </w:p>
    <w:p w14:paraId="5F96F420" w14:textId="741C128B" w:rsidR="00F0562C" w:rsidRPr="00EB2543" w:rsidRDefault="00F0562C" w:rsidP="00534110">
      <w:pPr>
        <w:spacing w:line="36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EB2543">
        <w:rPr>
          <w:rFonts w:ascii="Verdana" w:hAnsi="Verdana"/>
          <w:b/>
          <w:bCs/>
          <w:sz w:val="24"/>
          <w:szCs w:val="24"/>
        </w:rPr>
        <w:t xml:space="preserve">Zapytanie </w:t>
      </w:r>
      <w:r w:rsidR="00AF74CA">
        <w:rPr>
          <w:rFonts w:ascii="Verdana" w:hAnsi="Verdana"/>
          <w:b/>
          <w:bCs/>
          <w:sz w:val="24"/>
          <w:szCs w:val="24"/>
        </w:rPr>
        <w:t>o informację cenową (RFI)</w:t>
      </w:r>
    </w:p>
    <w:p w14:paraId="1C92162E" w14:textId="77777777" w:rsidR="00F0562C" w:rsidRPr="00EB2543" w:rsidRDefault="00F0562C" w:rsidP="00534110">
      <w:pPr>
        <w:spacing w:line="360" w:lineRule="auto"/>
        <w:rPr>
          <w:rFonts w:ascii="Verdana" w:hAnsi="Verdana"/>
          <w:sz w:val="24"/>
          <w:szCs w:val="24"/>
        </w:rPr>
      </w:pPr>
    </w:p>
    <w:p w14:paraId="0E8E18C1" w14:textId="3D20560D" w:rsidR="00AB36E0" w:rsidRPr="00EB2543" w:rsidRDefault="00AB36E0" w:rsidP="00534110">
      <w:pPr>
        <w:spacing w:line="360" w:lineRule="auto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>Szanowni Państwo,</w:t>
      </w:r>
    </w:p>
    <w:p w14:paraId="7C586E4A" w14:textId="77777777" w:rsidR="00AB36E0" w:rsidRPr="00EB2543" w:rsidRDefault="00AB36E0" w:rsidP="00534110">
      <w:pPr>
        <w:spacing w:line="360" w:lineRule="auto"/>
        <w:rPr>
          <w:rFonts w:ascii="Verdana" w:hAnsi="Verdana"/>
          <w:sz w:val="24"/>
          <w:szCs w:val="24"/>
        </w:rPr>
      </w:pPr>
    </w:p>
    <w:p w14:paraId="7E941F68" w14:textId="77777777" w:rsidR="005572CD" w:rsidRDefault="00AB36E0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>Szkoła Główna Handlowa w Warszawie (dalej</w:t>
      </w:r>
      <w:r w:rsidR="0079538D" w:rsidRPr="00EB2543">
        <w:rPr>
          <w:rFonts w:ascii="Verdana" w:hAnsi="Verdana"/>
          <w:sz w:val="24"/>
          <w:szCs w:val="24"/>
        </w:rPr>
        <w:t>:</w:t>
      </w:r>
      <w:r w:rsidRPr="00EB2543">
        <w:rPr>
          <w:rFonts w:ascii="Verdana" w:hAnsi="Verdana"/>
          <w:sz w:val="24"/>
          <w:szCs w:val="24"/>
        </w:rPr>
        <w:t xml:space="preserve"> </w:t>
      </w:r>
      <w:r w:rsidR="00721D11">
        <w:rPr>
          <w:rFonts w:ascii="Verdana" w:hAnsi="Verdana"/>
          <w:sz w:val="24"/>
          <w:szCs w:val="24"/>
        </w:rPr>
        <w:t>„</w:t>
      </w:r>
      <w:r w:rsidRPr="00EB2543">
        <w:rPr>
          <w:rFonts w:ascii="Verdana" w:hAnsi="Verdana"/>
          <w:sz w:val="24"/>
          <w:szCs w:val="24"/>
        </w:rPr>
        <w:t>SGH</w:t>
      </w:r>
      <w:r w:rsidR="00721D11">
        <w:rPr>
          <w:rFonts w:ascii="Verdana" w:hAnsi="Verdana"/>
          <w:sz w:val="24"/>
          <w:szCs w:val="24"/>
        </w:rPr>
        <w:t>” lub „Zamawiający”</w:t>
      </w:r>
      <w:r w:rsidRPr="00EB2543">
        <w:rPr>
          <w:rFonts w:ascii="Verdana" w:hAnsi="Verdana"/>
          <w:sz w:val="24"/>
          <w:szCs w:val="24"/>
        </w:rPr>
        <w:t xml:space="preserve">) </w:t>
      </w:r>
      <w:r w:rsidR="00A95C50">
        <w:rPr>
          <w:rFonts w:ascii="Verdana" w:hAnsi="Verdana"/>
          <w:sz w:val="24"/>
          <w:szCs w:val="24"/>
        </w:rPr>
        <w:t xml:space="preserve">przygotowuje się do </w:t>
      </w:r>
      <w:r w:rsidR="00951689" w:rsidRPr="00951689">
        <w:rPr>
          <w:rFonts w:ascii="Verdana" w:hAnsi="Verdana"/>
          <w:sz w:val="24"/>
          <w:szCs w:val="24"/>
        </w:rPr>
        <w:t xml:space="preserve">ogłoszenia postępowania przetargowego na </w:t>
      </w:r>
      <w:r w:rsidR="00721D11">
        <w:rPr>
          <w:rFonts w:ascii="Verdana" w:hAnsi="Verdana"/>
          <w:sz w:val="24"/>
          <w:szCs w:val="24"/>
        </w:rPr>
        <w:t xml:space="preserve">świadczenie usług </w:t>
      </w:r>
      <w:r w:rsidR="00951689" w:rsidRPr="005572CD">
        <w:rPr>
          <w:rFonts w:ascii="Verdana" w:hAnsi="Verdana"/>
          <w:sz w:val="24"/>
          <w:szCs w:val="24"/>
        </w:rPr>
        <w:t>opiek</w:t>
      </w:r>
      <w:r w:rsidR="00721D11" w:rsidRPr="005572CD">
        <w:rPr>
          <w:rFonts w:ascii="Verdana" w:hAnsi="Verdana"/>
          <w:sz w:val="24"/>
          <w:szCs w:val="24"/>
        </w:rPr>
        <w:t>i</w:t>
      </w:r>
      <w:r w:rsidR="00951689" w:rsidRPr="005572CD">
        <w:rPr>
          <w:rFonts w:ascii="Verdana" w:hAnsi="Verdana"/>
          <w:sz w:val="24"/>
          <w:szCs w:val="24"/>
        </w:rPr>
        <w:t xml:space="preserve"> serwisow</w:t>
      </w:r>
      <w:r w:rsidR="00721D11" w:rsidRPr="005572CD">
        <w:rPr>
          <w:rFonts w:ascii="Verdana" w:hAnsi="Verdana"/>
          <w:sz w:val="24"/>
          <w:szCs w:val="24"/>
        </w:rPr>
        <w:t>ej</w:t>
      </w:r>
      <w:r w:rsidR="00951689" w:rsidRPr="005572CD">
        <w:rPr>
          <w:rFonts w:ascii="Verdana" w:hAnsi="Verdana"/>
          <w:sz w:val="24"/>
          <w:szCs w:val="24"/>
        </w:rPr>
        <w:t xml:space="preserve"> </w:t>
      </w:r>
      <w:r w:rsidR="00721D11" w:rsidRPr="005572CD">
        <w:rPr>
          <w:rFonts w:ascii="Verdana" w:hAnsi="Verdana"/>
          <w:sz w:val="24"/>
          <w:szCs w:val="24"/>
        </w:rPr>
        <w:t xml:space="preserve">oraz rozwoju </w:t>
      </w:r>
      <w:r w:rsidR="00951689" w:rsidRPr="005572CD">
        <w:rPr>
          <w:rFonts w:ascii="Verdana" w:hAnsi="Verdana"/>
          <w:sz w:val="24"/>
          <w:szCs w:val="24"/>
        </w:rPr>
        <w:t xml:space="preserve">posiadanego Systemu klasy ERP </w:t>
      </w:r>
      <w:proofErr w:type="spellStart"/>
      <w:r w:rsidR="00951689" w:rsidRPr="005572CD">
        <w:rPr>
          <w:rFonts w:ascii="Verdana" w:hAnsi="Verdana"/>
          <w:sz w:val="24"/>
          <w:szCs w:val="24"/>
        </w:rPr>
        <w:t>Simple.ER</w:t>
      </w:r>
      <w:r w:rsidR="00A95C50" w:rsidRPr="005572CD">
        <w:rPr>
          <w:rFonts w:ascii="Verdana" w:hAnsi="Verdana"/>
          <w:sz w:val="24"/>
          <w:szCs w:val="24"/>
        </w:rPr>
        <w:t>P</w:t>
      </w:r>
      <w:proofErr w:type="spellEnd"/>
      <w:r w:rsidR="00A95C50" w:rsidRPr="005572CD">
        <w:rPr>
          <w:rFonts w:ascii="Verdana" w:hAnsi="Verdana"/>
          <w:sz w:val="24"/>
          <w:szCs w:val="24"/>
        </w:rPr>
        <w:t>.</w:t>
      </w:r>
      <w:r w:rsidR="005572CD" w:rsidRPr="005572CD">
        <w:rPr>
          <w:rFonts w:ascii="Verdana" w:hAnsi="Verdana"/>
          <w:sz w:val="24"/>
          <w:szCs w:val="24"/>
        </w:rPr>
        <w:t xml:space="preserve"> </w:t>
      </w:r>
    </w:p>
    <w:p w14:paraId="71F803D8" w14:textId="24B8C626" w:rsidR="005572CD" w:rsidRPr="005572CD" w:rsidRDefault="005572CD" w:rsidP="00B063C2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5572CD">
        <w:rPr>
          <w:rFonts w:ascii="Verdana" w:hAnsi="Verdana"/>
          <w:sz w:val="24"/>
          <w:szCs w:val="24"/>
        </w:rPr>
        <w:t xml:space="preserve">Szczegółowy </w:t>
      </w:r>
      <w:r w:rsidR="009035D9">
        <w:rPr>
          <w:rFonts w:ascii="Verdana" w:hAnsi="Verdana"/>
          <w:sz w:val="24"/>
          <w:szCs w:val="24"/>
        </w:rPr>
        <w:t>zakres</w:t>
      </w:r>
      <w:r w:rsidRPr="005572CD">
        <w:rPr>
          <w:rFonts w:ascii="Verdana" w:hAnsi="Verdana"/>
          <w:sz w:val="24"/>
          <w:szCs w:val="24"/>
        </w:rPr>
        <w:t xml:space="preserve"> </w:t>
      </w:r>
      <w:r w:rsidR="00491738">
        <w:rPr>
          <w:rFonts w:ascii="Verdana" w:hAnsi="Verdana"/>
          <w:sz w:val="24"/>
          <w:szCs w:val="24"/>
        </w:rPr>
        <w:t xml:space="preserve">wymagań </w:t>
      </w:r>
      <w:r w:rsidRPr="005572CD">
        <w:rPr>
          <w:rFonts w:ascii="Verdana" w:hAnsi="Verdana"/>
          <w:sz w:val="24"/>
          <w:szCs w:val="24"/>
        </w:rPr>
        <w:t>zawiera</w:t>
      </w:r>
      <w:r w:rsidR="00B063C2">
        <w:rPr>
          <w:rFonts w:ascii="Verdana" w:hAnsi="Verdana"/>
          <w:sz w:val="24"/>
          <w:szCs w:val="24"/>
        </w:rPr>
        <w:t xml:space="preserve"> </w:t>
      </w:r>
      <w:r w:rsidR="00B063C2" w:rsidRPr="009035D9">
        <w:rPr>
          <w:rFonts w:ascii="Verdana" w:hAnsi="Verdana"/>
          <w:b/>
          <w:bCs/>
          <w:sz w:val="24"/>
          <w:szCs w:val="24"/>
        </w:rPr>
        <w:t>Z</w:t>
      </w:r>
      <w:r w:rsidRPr="005572CD">
        <w:rPr>
          <w:rFonts w:ascii="Verdana" w:hAnsi="Verdana"/>
          <w:b/>
          <w:bCs/>
          <w:sz w:val="24"/>
          <w:szCs w:val="24"/>
        </w:rPr>
        <w:t>ałącznik nr 1</w:t>
      </w:r>
      <w:r w:rsidR="00F8224E">
        <w:rPr>
          <w:rFonts w:ascii="Verdana" w:hAnsi="Verdana"/>
          <w:sz w:val="24"/>
          <w:szCs w:val="24"/>
        </w:rPr>
        <w:t>.</w:t>
      </w:r>
    </w:p>
    <w:p w14:paraId="04F24E00" w14:textId="33291519" w:rsidR="005572CD" w:rsidRPr="005572CD" w:rsidRDefault="005572CD" w:rsidP="00B063C2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</w:p>
    <w:p w14:paraId="0F977C18" w14:textId="77777777" w:rsidR="005572CD" w:rsidRDefault="005572CD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</w:p>
    <w:p w14:paraId="5EA70966" w14:textId="33E41691" w:rsidR="005572CD" w:rsidRPr="005572CD" w:rsidRDefault="005572CD" w:rsidP="005572CD">
      <w:pPr>
        <w:spacing w:line="360" w:lineRule="auto"/>
        <w:jc w:val="both"/>
        <w:textAlignment w:val="baseline"/>
        <w:rPr>
          <w:rFonts w:ascii="Verdana" w:hAnsi="Verdana"/>
          <w:sz w:val="24"/>
          <w:szCs w:val="24"/>
        </w:rPr>
      </w:pPr>
      <w:r w:rsidRPr="005572CD">
        <w:rPr>
          <w:rFonts w:ascii="Verdana" w:hAnsi="Verdana"/>
          <w:sz w:val="24"/>
          <w:szCs w:val="24"/>
        </w:rPr>
        <w:t xml:space="preserve">W celu ustalenia szacunkowej wartości </w:t>
      </w:r>
      <w:r w:rsidR="00F8224E">
        <w:rPr>
          <w:rFonts w:ascii="Verdana" w:hAnsi="Verdana"/>
          <w:sz w:val="24"/>
          <w:szCs w:val="24"/>
        </w:rPr>
        <w:t>zamówienia</w:t>
      </w:r>
      <w:r w:rsidRPr="005572CD">
        <w:rPr>
          <w:rFonts w:ascii="Verdana" w:hAnsi="Verdana"/>
          <w:sz w:val="24"/>
          <w:szCs w:val="24"/>
        </w:rPr>
        <w:t xml:space="preserve"> prosimy o przedstawienie informacji cenowej (wartość netto/brutto) poszczególnych elementów cenotwórczych, określonych w </w:t>
      </w:r>
      <w:r w:rsidRPr="005572CD">
        <w:rPr>
          <w:rFonts w:ascii="Verdana" w:hAnsi="Verdana"/>
          <w:b/>
          <w:bCs/>
          <w:sz w:val="24"/>
          <w:szCs w:val="24"/>
        </w:rPr>
        <w:t>Formularzu Wyceny</w:t>
      </w:r>
      <w:r w:rsidRPr="005572CD">
        <w:rPr>
          <w:rFonts w:ascii="Verdana" w:hAnsi="Verdana"/>
          <w:sz w:val="24"/>
          <w:szCs w:val="24"/>
        </w:rPr>
        <w:t xml:space="preserve"> – </w:t>
      </w:r>
      <w:r w:rsidRPr="005572CD">
        <w:rPr>
          <w:rFonts w:ascii="Verdana" w:hAnsi="Verdana"/>
          <w:b/>
          <w:bCs/>
          <w:sz w:val="24"/>
          <w:szCs w:val="24"/>
        </w:rPr>
        <w:t>Załącznik nr 2</w:t>
      </w:r>
      <w:r w:rsidR="00F8224E">
        <w:rPr>
          <w:rFonts w:ascii="Verdana" w:hAnsi="Verdana"/>
          <w:sz w:val="24"/>
          <w:szCs w:val="24"/>
        </w:rPr>
        <w:t>.</w:t>
      </w:r>
    </w:p>
    <w:p w14:paraId="2D8D2D89" w14:textId="77777777" w:rsidR="00AB36E0" w:rsidRPr="005572CD" w:rsidRDefault="00AB36E0" w:rsidP="00534110">
      <w:pPr>
        <w:spacing w:line="360" w:lineRule="auto"/>
        <w:ind w:left="720"/>
        <w:rPr>
          <w:rFonts w:ascii="Verdana" w:hAnsi="Verdana"/>
          <w:sz w:val="24"/>
          <w:szCs w:val="24"/>
        </w:rPr>
      </w:pPr>
    </w:p>
    <w:p w14:paraId="1C18B8AA" w14:textId="7EED5713" w:rsidR="00AB36E0" w:rsidRPr="00EB2543" w:rsidRDefault="00AB36E0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EB2543">
        <w:rPr>
          <w:rFonts w:ascii="Verdana" w:hAnsi="Verdana"/>
          <w:sz w:val="24"/>
          <w:szCs w:val="24"/>
        </w:rPr>
        <w:t xml:space="preserve">Prosimy o przysłanie odpowiedzi na </w:t>
      </w:r>
      <w:r w:rsidR="0077632B" w:rsidRPr="00EB2543">
        <w:rPr>
          <w:rFonts w:ascii="Verdana" w:hAnsi="Verdana"/>
          <w:sz w:val="24"/>
          <w:szCs w:val="24"/>
        </w:rPr>
        <w:t>niniejsze z</w:t>
      </w:r>
      <w:r w:rsidRPr="00EB2543">
        <w:rPr>
          <w:rFonts w:ascii="Verdana" w:hAnsi="Verdana"/>
          <w:sz w:val="24"/>
          <w:szCs w:val="24"/>
        </w:rPr>
        <w:t xml:space="preserve">apytanie </w:t>
      </w:r>
      <w:r w:rsidR="00827C7F" w:rsidRPr="00EB2543">
        <w:rPr>
          <w:rFonts w:ascii="Verdana" w:hAnsi="Verdana"/>
          <w:sz w:val="24"/>
          <w:szCs w:val="24"/>
        </w:rPr>
        <w:t xml:space="preserve">poprzez wypełnienie </w:t>
      </w:r>
      <w:r w:rsidR="00FC11E3">
        <w:rPr>
          <w:rFonts w:ascii="Verdana" w:hAnsi="Verdana"/>
          <w:sz w:val="24"/>
          <w:szCs w:val="24"/>
        </w:rPr>
        <w:t>formularz</w:t>
      </w:r>
      <w:r w:rsidR="005572CD">
        <w:rPr>
          <w:rFonts w:ascii="Verdana" w:hAnsi="Verdana"/>
          <w:sz w:val="24"/>
          <w:szCs w:val="24"/>
        </w:rPr>
        <w:t>a stanowiącego</w:t>
      </w:r>
      <w:r w:rsidR="00FC11E3">
        <w:rPr>
          <w:rFonts w:ascii="Verdana" w:hAnsi="Verdana"/>
          <w:sz w:val="24"/>
          <w:szCs w:val="24"/>
        </w:rPr>
        <w:t xml:space="preserve"> </w:t>
      </w:r>
      <w:r w:rsidR="00827C7F" w:rsidRPr="00EB2543">
        <w:rPr>
          <w:rFonts w:ascii="Verdana" w:hAnsi="Verdana"/>
          <w:sz w:val="24"/>
          <w:szCs w:val="24"/>
        </w:rPr>
        <w:t xml:space="preserve">Załącznik nr </w:t>
      </w:r>
      <w:r w:rsidR="00A95C50">
        <w:rPr>
          <w:rFonts w:ascii="Verdana" w:hAnsi="Verdana"/>
          <w:sz w:val="24"/>
          <w:szCs w:val="24"/>
        </w:rPr>
        <w:t>2</w:t>
      </w:r>
      <w:r w:rsidR="00827C7F" w:rsidRPr="00EB2543">
        <w:rPr>
          <w:rFonts w:ascii="Verdana" w:hAnsi="Verdana"/>
          <w:sz w:val="24"/>
          <w:szCs w:val="24"/>
        </w:rPr>
        <w:t xml:space="preserve"> </w:t>
      </w:r>
      <w:r w:rsidRPr="00EB2543">
        <w:rPr>
          <w:rFonts w:ascii="Verdana" w:hAnsi="Verdana"/>
          <w:sz w:val="24"/>
          <w:szCs w:val="24"/>
        </w:rPr>
        <w:t xml:space="preserve">w formie elektronicznej do </w:t>
      </w:r>
      <w:r w:rsidR="00721D11">
        <w:rPr>
          <w:rFonts w:ascii="Verdana" w:hAnsi="Verdana"/>
          <w:sz w:val="24"/>
          <w:szCs w:val="24"/>
        </w:rPr>
        <w:t xml:space="preserve">dnia </w:t>
      </w:r>
      <w:r w:rsidR="002D5FEC">
        <w:rPr>
          <w:rFonts w:ascii="Verdana" w:hAnsi="Verdana"/>
          <w:b/>
          <w:bCs/>
          <w:sz w:val="24"/>
          <w:szCs w:val="24"/>
        </w:rPr>
        <w:t>7.05.2026</w:t>
      </w:r>
      <w:r w:rsidR="00A177E2" w:rsidRPr="00EB2543">
        <w:rPr>
          <w:rFonts w:ascii="Verdana" w:hAnsi="Verdana"/>
          <w:b/>
          <w:bCs/>
          <w:sz w:val="24"/>
          <w:szCs w:val="24"/>
        </w:rPr>
        <w:t>, godz. 1</w:t>
      </w:r>
      <w:r w:rsidR="002D5FEC">
        <w:rPr>
          <w:rFonts w:ascii="Verdana" w:hAnsi="Verdana"/>
          <w:b/>
          <w:bCs/>
          <w:sz w:val="24"/>
          <w:szCs w:val="24"/>
        </w:rPr>
        <w:t>4</w:t>
      </w:r>
      <w:r w:rsidR="00DC5CC0" w:rsidRPr="00EB2543">
        <w:rPr>
          <w:rFonts w:ascii="Verdana" w:hAnsi="Verdana"/>
          <w:b/>
          <w:bCs/>
          <w:sz w:val="24"/>
          <w:szCs w:val="24"/>
        </w:rPr>
        <w:t xml:space="preserve">:00 </w:t>
      </w:r>
      <w:r w:rsidRPr="00EB2543">
        <w:rPr>
          <w:rFonts w:ascii="Verdana" w:hAnsi="Verdana"/>
          <w:sz w:val="24"/>
          <w:szCs w:val="24"/>
        </w:rPr>
        <w:t xml:space="preserve">na adres e-mail: </w:t>
      </w:r>
      <w:r w:rsidR="0077632B" w:rsidRPr="00EB2543">
        <w:rPr>
          <w:rFonts w:ascii="Verdana" w:hAnsi="Verdana"/>
          <w:sz w:val="24"/>
          <w:szCs w:val="24"/>
        </w:rPr>
        <w:t xml:space="preserve">lub za pośrednictwem platformy dostępnej pod adresem: </w:t>
      </w:r>
      <w:hyperlink r:id="rId10" w:history="1">
        <w:r w:rsidR="0077632B" w:rsidRPr="00EB2543">
          <w:rPr>
            <w:rStyle w:val="Hipercze"/>
            <w:rFonts w:ascii="Verdana" w:hAnsi="Verdana"/>
            <w:sz w:val="24"/>
            <w:szCs w:val="24"/>
          </w:rPr>
          <w:t>https://sgh.eb2b.com.pl</w:t>
        </w:r>
      </w:hyperlink>
      <w:r w:rsidR="0077632B" w:rsidRPr="00EB2543">
        <w:rPr>
          <w:rFonts w:ascii="Verdana" w:hAnsi="Verdana"/>
          <w:sz w:val="24"/>
          <w:szCs w:val="24"/>
        </w:rPr>
        <w:t>.</w:t>
      </w:r>
    </w:p>
    <w:p w14:paraId="3A417C34" w14:textId="77777777" w:rsidR="00AB36E0" w:rsidRPr="00EB2543" w:rsidRDefault="00AB36E0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7D469B72" w14:textId="114768C0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 xml:space="preserve">SGH informuje, że zarówno przedmiotowe </w:t>
      </w:r>
      <w:r w:rsidR="00AF74CA">
        <w:rPr>
          <w:rFonts w:ascii="Verdana" w:hAnsi="Verdana"/>
          <w:sz w:val="24"/>
          <w:szCs w:val="24"/>
        </w:rPr>
        <w:t>z</w:t>
      </w:r>
      <w:r w:rsidRPr="008136FE">
        <w:rPr>
          <w:rFonts w:ascii="Verdana" w:hAnsi="Verdana"/>
          <w:sz w:val="24"/>
          <w:szCs w:val="24"/>
        </w:rPr>
        <w:t>apytanie, jak również odpowiedź zawierająca szacunkową wycenę i warunki realizacji nie stanowią oferty w rozumieniu art. 66 i następnych Kodeksu Cywilnego</w:t>
      </w:r>
      <w:r w:rsidR="00AF74CA">
        <w:rPr>
          <w:rFonts w:ascii="Verdana" w:hAnsi="Verdana"/>
          <w:sz w:val="24"/>
          <w:szCs w:val="24"/>
        </w:rPr>
        <w:t>. N</w:t>
      </w:r>
      <w:r w:rsidRPr="008136FE">
        <w:rPr>
          <w:rFonts w:ascii="Verdana" w:hAnsi="Verdana"/>
          <w:sz w:val="24"/>
          <w:szCs w:val="24"/>
        </w:rPr>
        <w:t xml:space="preserve">ie mogą być </w:t>
      </w:r>
      <w:r w:rsidR="00AF74CA">
        <w:rPr>
          <w:rFonts w:ascii="Verdana" w:hAnsi="Verdana"/>
          <w:sz w:val="24"/>
          <w:szCs w:val="24"/>
        </w:rPr>
        <w:t xml:space="preserve">również </w:t>
      </w:r>
      <w:r w:rsidRPr="008136FE">
        <w:rPr>
          <w:rFonts w:ascii="Verdana" w:hAnsi="Verdana"/>
          <w:sz w:val="24"/>
          <w:szCs w:val="24"/>
        </w:rPr>
        <w:t>podstawą jakichkolwiek roszczeń wobec SGH, w</w:t>
      </w:r>
      <w:r w:rsidR="00AF74CA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>szczególności o</w:t>
      </w:r>
      <w:r w:rsidR="00AF74CA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>zawarcie umowy</w:t>
      </w:r>
      <w:r w:rsidR="00AF74CA">
        <w:rPr>
          <w:rFonts w:ascii="Verdana" w:hAnsi="Verdana"/>
          <w:sz w:val="24"/>
          <w:szCs w:val="24"/>
        </w:rPr>
        <w:t xml:space="preserve"> lub</w:t>
      </w:r>
      <w:r w:rsidRPr="008136FE">
        <w:rPr>
          <w:rFonts w:ascii="Verdana" w:hAnsi="Verdana"/>
          <w:sz w:val="24"/>
          <w:szCs w:val="24"/>
        </w:rPr>
        <w:t xml:space="preserve"> wszczęcie postępowania.</w:t>
      </w:r>
    </w:p>
    <w:p w14:paraId="4ACAB208" w14:textId="77777777" w:rsidR="00721D11" w:rsidRDefault="00721D11" w:rsidP="008136FE">
      <w:pPr>
        <w:spacing w:after="240" w:line="360" w:lineRule="auto"/>
        <w:jc w:val="both"/>
        <w:rPr>
          <w:rFonts w:ascii="Verdana" w:hAnsi="Verdana" w:cs="Open Sans Light"/>
          <w:bCs/>
          <w:color w:val="000000"/>
          <w:sz w:val="24"/>
          <w:szCs w:val="24"/>
        </w:rPr>
      </w:pPr>
      <w:r w:rsidRPr="00721D11">
        <w:rPr>
          <w:rFonts w:ascii="Verdana" w:hAnsi="Verdana" w:cs="Open Sans Light"/>
          <w:bCs/>
          <w:color w:val="000000"/>
          <w:sz w:val="24"/>
          <w:szCs w:val="24"/>
        </w:rPr>
        <w:lastRenderedPageBreak/>
        <w:t>Zapytanie nie stanowi ogłoszenia o zamówieniu publicznym w rozumieniu ustawy z dnia 11 września 2019 r. – Prawo zamówień publicznych. Ma ono wyłącznie charakter rozeznania rynku i służy oszacowaniu wartości planowanego zamówienia oraz zidentyfikowaniu orientacyjnych kosztów jego realizacji.</w:t>
      </w:r>
    </w:p>
    <w:p w14:paraId="18C66C56" w14:textId="15251606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>W ramach niniejszego Zapytania nie przewiduje się udzielania wyjaśnień.</w:t>
      </w:r>
    </w:p>
    <w:p w14:paraId="0F36E5E7" w14:textId="1C7C488B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 xml:space="preserve">Informacje przesłane do SGH w odpowiedziach na Zapytanie zostaną wykorzystane </w:t>
      </w:r>
      <w:r w:rsidR="00721D11">
        <w:rPr>
          <w:rFonts w:ascii="Verdana" w:hAnsi="Verdana"/>
          <w:sz w:val="24"/>
          <w:szCs w:val="24"/>
        </w:rPr>
        <w:t>wyłącznie do</w:t>
      </w:r>
      <w:r w:rsidRPr="008136FE">
        <w:rPr>
          <w:rFonts w:ascii="Verdana" w:hAnsi="Verdana"/>
          <w:sz w:val="24"/>
          <w:szCs w:val="24"/>
        </w:rPr>
        <w:t xml:space="preserve"> ustalenia szacunkowej wartości zamówienia.</w:t>
      </w:r>
    </w:p>
    <w:p w14:paraId="481E8D68" w14:textId="57F9D3EC" w:rsidR="00AB36E0" w:rsidRPr="008136FE" w:rsidRDefault="00AB36E0" w:rsidP="008136FE">
      <w:pPr>
        <w:spacing w:after="240" w:line="360" w:lineRule="auto"/>
        <w:jc w:val="both"/>
        <w:rPr>
          <w:rFonts w:ascii="Verdana" w:hAnsi="Verdana"/>
          <w:sz w:val="24"/>
          <w:szCs w:val="24"/>
        </w:rPr>
      </w:pPr>
      <w:r w:rsidRPr="008136FE">
        <w:rPr>
          <w:rFonts w:ascii="Verdana" w:hAnsi="Verdana"/>
          <w:sz w:val="24"/>
          <w:szCs w:val="24"/>
        </w:rPr>
        <w:t>SGH nie wyraża zgody na obciążenie kosztami związanymi z</w:t>
      </w:r>
      <w:r w:rsidR="00721D11">
        <w:rPr>
          <w:rFonts w:ascii="Verdana" w:hAnsi="Verdana"/>
          <w:sz w:val="24"/>
          <w:szCs w:val="24"/>
        </w:rPr>
        <w:t> </w:t>
      </w:r>
      <w:r w:rsidRPr="008136FE">
        <w:rPr>
          <w:rFonts w:ascii="Verdana" w:hAnsi="Verdana"/>
          <w:sz w:val="24"/>
          <w:szCs w:val="24"/>
        </w:rPr>
        <w:t xml:space="preserve">przygotowaniem odpowiedzi na niniejsze </w:t>
      </w:r>
      <w:r w:rsidR="00721D11">
        <w:rPr>
          <w:rFonts w:ascii="Verdana" w:hAnsi="Verdana"/>
          <w:sz w:val="24"/>
          <w:szCs w:val="24"/>
        </w:rPr>
        <w:t>z</w:t>
      </w:r>
      <w:r w:rsidRPr="008136FE">
        <w:rPr>
          <w:rFonts w:ascii="Verdana" w:hAnsi="Verdana"/>
          <w:sz w:val="24"/>
          <w:szCs w:val="24"/>
        </w:rPr>
        <w:t>apytanie.</w:t>
      </w:r>
    </w:p>
    <w:p w14:paraId="3DC1B0B0" w14:textId="01D2A14C" w:rsidR="009701FC" w:rsidRPr="00EB2543" w:rsidRDefault="00721D11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721D11">
        <w:rPr>
          <w:rFonts w:ascii="Verdana" w:hAnsi="Verdana"/>
          <w:sz w:val="24"/>
          <w:szCs w:val="24"/>
        </w:rPr>
        <w:t>Zamawiający informuje, że Wykonawcy, którzy prześlą wycenę w</w:t>
      </w:r>
      <w:r>
        <w:rPr>
          <w:rFonts w:ascii="Verdana" w:hAnsi="Verdana"/>
          <w:sz w:val="24"/>
          <w:szCs w:val="24"/>
        </w:rPr>
        <w:t> </w:t>
      </w:r>
      <w:r w:rsidRPr="00721D11">
        <w:rPr>
          <w:rFonts w:ascii="Verdana" w:hAnsi="Verdana"/>
          <w:sz w:val="24"/>
          <w:szCs w:val="24"/>
        </w:rPr>
        <w:t>odpowiedzi na niniejsze zapytanie, zostaną poinformowani o</w:t>
      </w:r>
      <w:r w:rsidR="00AF74CA">
        <w:rPr>
          <w:rFonts w:ascii="Verdana" w:hAnsi="Verdana"/>
          <w:sz w:val="24"/>
          <w:szCs w:val="24"/>
        </w:rPr>
        <w:t> </w:t>
      </w:r>
      <w:r w:rsidRPr="00721D11">
        <w:rPr>
          <w:rFonts w:ascii="Verdana" w:hAnsi="Verdana"/>
          <w:sz w:val="24"/>
          <w:szCs w:val="24"/>
        </w:rPr>
        <w:t>ewentualnym wszczęciu postępowania o udzielenie zamówienia publicznego.</w:t>
      </w:r>
    </w:p>
    <w:p w14:paraId="731BE9B1" w14:textId="77777777" w:rsidR="009701FC" w:rsidRPr="00EB2543" w:rsidRDefault="009701FC" w:rsidP="00534110">
      <w:pPr>
        <w:spacing w:line="360" w:lineRule="auto"/>
        <w:jc w:val="both"/>
        <w:rPr>
          <w:rFonts w:ascii="Verdana" w:hAnsi="Verdana"/>
          <w:sz w:val="24"/>
          <w:szCs w:val="24"/>
        </w:rPr>
      </w:pPr>
    </w:p>
    <w:p w14:paraId="77DE2B7E" w14:textId="746D053D" w:rsidR="005572CD" w:rsidRDefault="005572CD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5572CD">
        <w:rPr>
          <w:rFonts w:ascii="Verdana" w:hAnsi="Verdana" w:cstheme="minorHAnsi"/>
          <w:sz w:val="24"/>
          <w:szCs w:val="24"/>
        </w:rPr>
        <w:t xml:space="preserve">Załącznik nr 1 – Zakres wymagań </w:t>
      </w:r>
    </w:p>
    <w:p w14:paraId="544C222A" w14:textId="0C08214C" w:rsidR="0077632B" w:rsidRPr="00EB2543" w:rsidRDefault="0077632B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</w:t>
      </w:r>
      <w:r w:rsidR="0079538D" w:rsidRPr="00EB2543">
        <w:rPr>
          <w:rFonts w:ascii="Verdana" w:hAnsi="Verdana" w:cstheme="minorHAnsi"/>
          <w:sz w:val="24"/>
          <w:szCs w:val="24"/>
        </w:rPr>
        <w:t>2</w:t>
      </w:r>
      <w:r w:rsidRPr="00EB2543">
        <w:rPr>
          <w:rFonts w:ascii="Verdana" w:hAnsi="Verdana" w:cstheme="minorHAnsi"/>
          <w:sz w:val="24"/>
          <w:szCs w:val="24"/>
        </w:rPr>
        <w:t xml:space="preserve"> – </w:t>
      </w:r>
      <w:r w:rsidR="00A95C50">
        <w:rPr>
          <w:rFonts w:ascii="Verdana" w:hAnsi="Verdana" w:cstheme="minorHAnsi"/>
          <w:sz w:val="24"/>
          <w:szCs w:val="24"/>
        </w:rPr>
        <w:t>Formularz wyceny</w:t>
      </w:r>
      <w:r w:rsidRPr="00EB2543">
        <w:rPr>
          <w:rFonts w:ascii="Verdana" w:hAnsi="Verdana" w:cstheme="minorHAnsi"/>
          <w:sz w:val="24"/>
          <w:szCs w:val="24"/>
        </w:rPr>
        <w:t>.</w:t>
      </w:r>
    </w:p>
    <w:p w14:paraId="07C789D1" w14:textId="7BE7712B" w:rsidR="0077632B" w:rsidRPr="00EB2543" w:rsidRDefault="0077632B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</w:t>
      </w:r>
      <w:r w:rsidR="0079538D" w:rsidRPr="00EB2543">
        <w:rPr>
          <w:rFonts w:ascii="Verdana" w:hAnsi="Verdana" w:cstheme="minorHAnsi"/>
          <w:sz w:val="24"/>
          <w:szCs w:val="24"/>
        </w:rPr>
        <w:t>3</w:t>
      </w:r>
      <w:r w:rsidRPr="00EB2543">
        <w:rPr>
          <w:rFonts w:ascii="Verdana" w:hAnsi="Verdana" w:cstheme="minorHAnsi"/>
          <w:sz w:val="24"/>
          <w:szCs w:val="24"/>
        </w:rPr>
        <w:t xml:space="preserve"> – </w:t>
      </w:r>
      <w:r w:rsidR="00914904" w:rsidRPr="00BF46CB">
        <w:rPr>
          <w:rFonts w:ascii="Verdana" w:hAnsi="Verdana" w:cstheme="minorHAnsi"/>
          <w:sz w:val="24"/>
          <w:szCs w:val="24"/>
        </w:rPr>
        <w:t>Instrukcja sk</w:t>
      </w:r>
      <w:r w:rsidR="00914904">
        <w:rPr>
          <w:rFonts w:ascii="Verdana" w:hAnsi="Verdana" w:cstheme="minorHAnsi"/>
          <w:sz w:val="24"/>
          <w:szCs w:val="24"/>
        </w:rPr>
        <w:t>ł</w:t>
      </w:r>
      <w:r w:rsidR="00914904" w:rsidRPr="00BF46CB">
        <w:rPr>
          <w:rFonts w:ascii="Verdana" w:hAnsi="Verdana" w:cstheme="minorHAnsi"/>
          <w:sz w:val="24"/>
          <w:szCs w:val="24"/>
        </w:rPr>
        <w:t>adania wyceny za pośrednictwem platformy</w:t>
      </w:r>
      <w:r w:rsidR="00CC4685">
        <w:rPr>
          <w:rFonts w:ascii="Verdana" w:hAnsi="Verdana" w:cstheme="minorHAnsi"/>
          <w:sz w:val="24"/>
          <w:szCs w:val="24"/>
        </w:rPr>
        <w:t>.</w:t>
      </w:r>
    </w:p>
    <w:p w14:paraId="5E5787A5" w14:textId="5B79C404" w:rsidR="00B25121" w:rsidRPr="00EB4220" w:rsidRDefault="00D70CF7" w:rsidP="00534110">
      <w:pPr>
        <w:spacing w:line="360" w:lineRule="auto"/>
        <w:rPr>
          <w:rFonts w:ascii="Verdana" w:hAnsi="Verdana" w:cstheme="minorHAnsi"/>
          <w:sz w:val="24"/>
          <w:szCs w:val="24"/>
        </w:rPr>
      </w:pPr>
      <w:r w:rsidRPr="00EB2543">
        <w:rPr>
          <w:rFonts w:ascii="Verdana" w:hAnsi="Verdana" w:cstheme="minorHAnsi"/>
          <w:sz w:val="24"/>
          <w:szCs w:val="24"/>
        </w:rPr>
        <w:t xml:space="preserve">Załącznik nr 4 </w:t>
      </w:r>
      <w:r w:rsidR="00441D38" w:rsidRPr="00EB2543">
        <w:rPr>
          <w:rFonts w:ascii="Verdana" w:hAnsi="Verdana" w:cstheme="minorHAnsi"/>
          <w:sz w:val="24"/>
          <w:szCs w:val="24"/>
        </w:rPr>
        <w:t>–</w:t>
      </w:r>
      <w:r w:rsidR="00914904" w:rsidRPr="00914904">
        <w:rPr>
          <w:rFonts w:ascii="Verdana" w:hAnsi="Verdana" w:cstheme="minorHAnsi"/>
          <w:sz w:val="24"/>
          <w:szCs w:val="24"/>
        </w:rPr>
        <w:t xml:space="preserve"> </w:t>
      </w:r>
      <w:r w:rsidR="00914904" w:rsidRPr="00EB2543">
        <w:rPr>
          <w:rFonts w:ascii="Verdana" w:hAnsi="Verdana" w:cstheme="minorHAnsi"/>
          <w:sz w:val="24"/>
          <w:szCs w:val="24"/>
        </w:rPr>
        <w:t>RODO</w:t>
      </w:r>
      <w:r w:rsidR="00914904">
        <w:rPr>
          <w:rFonts w:ascii="Verdana" w:hAnsi="Verdana" w:cstheme="minorHAnsi"/>
          <w:sz w:val="24"/>
          <w:szCs w:val="24"/>
        </w:rPr>
        <w:t>.</w:t>
      </w:r>
    </w:p>
    <w:sectPr w:rsidR="00B25121" w:rsidRPr="00EB4220" w:rsidSect="00AF74C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966F0" w14:textId="77777777" w:rsidR="00A41AA2" w:rsidRDefault="00A41AA2" w:rsidP="00BD139D">
      <w:r>
        <w:separator/>
      </w:r>
    </w:p>
  </w:endnote>
  <w:endnote w:type="continuationSeparator" w:id="0">
    <w:p w14:paraId="1082CA66" w14:textId="77777777" w:rsidR="00A41AA2" w:rsidRDefault="00A41AA2" w:rsidP="00BD139D">
      <w:r>
        <w:continuationSeparator/>
      </w:r>
    </w:p>
  </w:endnote>
  <w:endnote w:type="continuationNotice" w:id="1">
    <w:p w14:paraId="5B12B036" w14:textId="77777777" w:rsidR="00A41AA2" w:rsidRDefault="00A41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</w:rPr>
      <w:id w:val="1182090986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16EB5E0" w14:textId="60868A0C" w:rsidR="004C45E9" w:rsidRPr="0079538D" w:rsidRDefault="004C45E9">
            <w:pPr>
              <w:pStyle w:val="Stopka"/>
              <w:jc w:val="right"/>
              <w:rPr>
                <w:rFonts w:asciiTheme="minorHAnsi" w:hAnsiTheme="minorHAnsi" w:cstheme="minorHAnsi"/>
              </w:rPr>
            </w:pPr>
          </w:p>
          <w:tbl>
            <w:tblPr>
              <w:tblStyle w:val="Tabela-Siatka"/>
              <w:tblW w:w="0" w:type="auto"/>
              <w:tblInd w:w="-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9"/>
              <w:gridCol w:w="7163"/>
            </w:tblGrid>
            <w:tr w:rsidR="004C45E9" w:rsidRPr="0079538D" w14:paraId="2D3961A3" w14:textId="77777777">
              <w:trPr>
                <w:trHeight w:val="288"/>
              </w:trPr>
              <w:tc>
                <w:tcPr>
                  <w:tcW w:w="2295" w:type="dxa"/>
                </w:tcPr>
                <w:p w14:paraId="4F441AD4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color w:val="007481"/>
                      <w:sz w:val="20"/>
                    </w:rPr>
                  </w:pPr>
                  <w:r w:rsidRPr="0079538D">
                    <w:rPr>
                      <w:rFonts w:cstheme="minorHAnsi"/>
                      <w:color w:val="007481"/>
                      <w:sz w:val="20"/>
                    </w:rPr>
                    <w:t>www.sgh.waw.pl</w:t>
                  </w:r>
                </w:p>
              </w:tc>
              <w:tc>
                <w:tcPr>
                  <w:tcW w:w="7203" w:type="dxa"/>
                </w:tcPr>
                <w:p w14:paraId="02C629A9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sz w:val="20"/>
                    </w:rPr>
                  </w:pPr>
                  <w:r w:rsidRPr="0079538D">
                    <w:rPr>
                      <w:rFonts w:cstheme="minorHAnsi"/>
                      <w:sz w:val="20"/>
                    </w:rPr>
                    <w:t xml:space="preserve">Szkoła Główna Handlowa w Warszawie, al. Niepodległości 162, 02-554 Warszawa tel.: +48 22 564 60 00, </w:t>
                  </w:r>
                  <w:hyperlink r:id="rId1" w:history="1">
                    <w:r w:rsidRPr="0079538D">
                      <w:rPr>
                        <w:rStyle w:val="Hipercze"/>
                        <w:rFonts w:cstheme="minorHAnsi"/>
                        <w:sz w:val="20"/>
                      </w:rPr>
                      <w:t>informacja@sgh.waw.pl</w:t>
                    </w:r>
                  </w:hyperlink>
                </w:p>
                <w:p w14:paraId="0738E86D" w14:textId="77777777" w:rsidR="004C45E9" w:rsidRPr="0079538D" w:rsidRDefault="004C45E9" w:rsidP="004C45E9">
                  <w:pPr>
                    <w:pStyle w:val="Bezodstpw"/>
                    <w:spacing w:line="360" w:lineRule="auto"/>
                    <w:rPr>
                      <w:rFonts w:cstheme="minorHAnsi"/>
                      <w:sz w:val="20"/>
                    </w:rPr>
                  </w:pPr>
                </w:p>
              </w:tc>
            </w:tr>
          </w:tbl>
          <w:p w14:paraId="13E6515F" w14:textId="756B6C7B" w:rsidR="00C75409" w:rsidRPr="0079538D" w:rsidRDefault="00FB455A" w:rsidP="00FB455A">
            <w:pPr>
              <w:pStyle w:val="Stopka"/>
              <w:jc w:val="center"/>
              <w:rPr>
                <w:rFonts w:asciiTheme="minorHAnsi" w:hAnsiTheme="minorHAnsi" w:cstheme="minorHAnsi"/>
              </w:rPr>
            </w:pPr>
            <w:r w:rsidRPr="0079538D">
              <w:rPr>
                <w:rFonts w:asciiTheme="minorHAnsi" w:hAnsiTheme="minorHAnsi" w:cstheme="minorHAnsi"/>
              </w:rPr>
              <w:tab/>
            </w:r>
            <w:r w:rsidRPr="0079538D">
              <w:rPr>
                <w:rFonts w:asciiTheme="minorHAnsi" w:hAnsiTheme="minorHAnsi" w:cstheme="minorHAnsi"/>
              </w:rPr>
              <w:tab/>
            </w:r>
            <w:r w:rsidR="00C75409" w:rsidRPr="0079538D">
              <w:rPr>
                <w:rFonts w:asciiTheme="minorHAnsi" w:hAnsiTheme="minorHAnsi" w:cstheme="minorHAnsi"/>
              </w:rPr>
              <w:t xml:space="preserve">Strona 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t>2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="00C75409" w:rsidRPr="0079538D">
              <w:rPr>
                <w:rFonts w:asciiTheme="minorHAnsi" w:hAnsiTheme="minorHAnsi" w:cstheme="minorHAnsi"/>
              </w:rPr>
              <w:t xml:space="preserve"> z 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="00C75409" w:rsidRPr="0079538D">
              <w:rPr>
                <w:rFonts w:asciiTheme="minorHAnsi" w:hAnsiTheme="minorHAnsi" w:cstheme="minorHAnsi"/>
                <w:b/>
                <w:bCs/>
              </w:rPr>
              <w:t>2</w:t>
            </w:r>
            <w:r w:rsidR="00C75409" w:rsidRPr="0079538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1BDCFC" w14:textId="78ACAFEF" w:rsidR="00BD139D" w:rsidRDefault="00BD139D" w:rsidP="00BD139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1F658" w14:textId="77777777" w:rsidR="00A41AA2" w:rsidRDefault="00A41AA2" w:rsidP="00BD139D">
      <w:r>
        <w:separator/>
      </w:r>
    </w:p>
  </w:footnote>
  <w:footnote w:type="continuationSeparator" w:id="0">
    <w:p w14:paraId="3A95ADC1" w14:textId="77777777" w:rsidR="00A41AA2" w:rsidRDefault="00A41AA2" w:rsidP="00BD139D">
      <w:r>
        <w:continuationSeparator/>
      </w:r>
    </w:p>
  </w:footnote>
  <w:footnote w:type="continuationNotice" w:id="1">
    <w:p w14:paraId="3E1C3C5C" w14:textId="77777777" w:rsidR="00A41AA2" w:rsidRDefault="00A41A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3F8B" w14:textId="24317DFA" w:rsidR="00E67FDC" w:rsidRDefault="00E67FDC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BAA73B" wp14:editId="1C4832C7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1591027" cy="1066800"/>
          <wp:effectExtent l="0" t="0" r="0" b="0"/>
          <wp:wrapNone/>
          <wp:docPr id="8" name="Obraz 8" descr="Logo SGH w kolorze zielonym na białym tl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 SGH w kolorze zielonym na białym tl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027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46DCF"/>
    <w:multiLevelType w:val="hybridMultilevel"/>
    <w:tmpl w:val="720CC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01869"/>
    <w:multiLevelType w:val="hybridMultilevel"/>
    <w:tmpl w:val="7D1CF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E5BC5"/>
    <w:multiLevelType w:val="hybridMultilevel"/>
    <w:tmpl w:val="B91A9B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165EFD"/>
    <w:multiLevelType w:val="multilevel"/>
    <w:tmpl w:val="965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0A72F2"/>
    <w:multiLevelType w:val="hybridMultilevel"/>
    <w:tmpl w:val="132CC9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571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2700390">
    <w:abstractNumId w:val="2"/>
  </w:num>
  <w:num w:numId="3" w16cid:durableId="820729119">
    <w:abstractNumId w:val="0"/>
  </w:num>
  <w:num w:numId="4" w16cid:durableId="740298315">
    <w:abstractNumId w:val="4"/>
  </w:num>
  <w:num w:numId="5" w16cid:durableId="933974332">
    <w:abstractNumId w:val="1"/>
  </w:num>
  <w:num w:numId="6" w16cid:durableId="1509443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42EC703"/>
    <w:rsid w:val="000134D6"/>
    <w:rsid w:val="00015A9B"/>
    <w:rsid w:val="00016E24"/>
    <w:rsid w:val="00025010"/>
    <w:rsid w:val="00032B3C"/>
    <w:rsid w:val="00034600"/>
    <w:rsid w:val="00036450"/>
    <w:rsid w:val="0004769C"/>
    <w:rsid w:val="000520FD"/>
    <w:rsid w:val="00063ED3"/>
    <w:rsid w:val="00064563"/>
    <w:rsid w:val="0007135E"/>
    <w:rsid w:val="00086C9D"/>
    <w:rsid w:val="0009634A"/>
    <w:rsid w:val="000C5B06"/>
    <w:rsid w:val="000E24B3"/>
    <w:rsid w:val="00100026"/>
    <w:rsid w:val="00105937"/>
    <w:rsid w:val="0011045F"/>
    <w:rsid w:val="00111644"/>
    <w:rsid w:val="00115D5A"/>
    <w:rsid w:val="00124579"/>
    <w:rsid w:val="00127C81"/>
    <w:rsid w:val="00133052"/>
    <w:rsid w:val="001346FD"/>
    <w:rsid w:val="001443E3"/>
    <w:rsid w:val="001618E0"/>
    <w:rsid w:val="00174D21"/>
    <w:rsid w:val="00183153"/>
    <w:rsid w:val="00187FCD"/>
    <w:rsid w:val="001915DA"/>
    <w:rsid w:val="00192163"/>
    <w:rsid w:val="00193502"/>
    <w:rsid w:val="00195B19"/>
    <w:rsid w:val="00196C2B"/>
    <w:rsid w:val="00196D23"/>
    <w:rsid w:val="001A09D8"/>
    <w:rsid w:val="001A1B96"/>
    <w:rsid w:val="001C2BC7"/>
    <w:rsid w:val="001C4493"/>
    <w:rsid w:val="001D40E7"/>
    <w:rsid w:val="001D64E3"/>
    <w:rsid w:val="00206A32"/>
    <w:rsid w:val="00212C42"/>
    <w:rsid w:val="00215ED2"/>
    <w:rsid w:val="00242C7B"/>
    <w:rsid w:val="002460B4"/>
    <w:rsid w:val="002614B6"/>
    <w:rsid w:val="00261B96"/>
    <w:rsid w:val="00265AB0"/>
    <w:rsid w:val="0026735A"/>
    <w:rsid w:val="00267D5B"/>
    <w:rsid w:val="00297477"/>
    <w:rsid w:val="00297B78"/>
    <w:rsid w:val="002B702F"/>
    <w:rsid w:val="002C29D5"/>
    <w:rsid w:val="002C3AF6"/>
    <w:rsid w:val="002C4969"/>
    <w:rsid w:val="002D5FEC"/>
    <w:rsid w:val="002E1FFB"/>
    <w:rsid w:val="002E3303"/>
    <w:rsid w:val="002E6473"/>
    <w:rsid w:val="002F4603"/>
    <w:rsid w:val="002F7B40"/>
    <w:rsid w:val="00300844"/>
    <w:rsid w:val="003033ED"/>
    <w:rsid w:val="00331C1D"/>
    <w:rsid w:val="00345E44"/>
    <w:rsid w:val="00354F2D"/>
    <w:rsid w:val="00360CD2"/>
    <w:rsid w:val="00362FCE"/>
    <w:rsid w:val="00365007"/>
    <w:rsid w:val="00371B1B"/>
    <w:rsid w:val="00373D82"/>
    <w:rsid w:val="003745EC"/>
    <w:rsid w:val="00374BA3"/>
    <w:rsid w:val="00384AA0"/>
    <w:rsid w:val="003C2E04"/>
    <w:rsid w:val="003C699C"/>
    <w:rsid w:val="003D1246"/>
    <w:rsid w:val="003D1452"/>
    <w:rsid w:val="003D494A"/>
    <w:rsid w:val="003F008E"/>
    <w:rsid w:val="003F5FB8"/>
    <w:rsid w:val="0040702C"/>
    <w:rsid w:val="00427E9A"/>
    <w:rsid w:val="004354B9"/>
    <w:rsid w:val="00441D38"/>
    <w:rsid w:val="0046465C"/>
    <w:rsid w:val="00465EDA"/>
    <w:rsid w:val="004820CF"/>
    <w:rsid w:val="00482474"/>
    <w:rsid w:val="0048372E"/>
    <w:rsid w:val="00485786"/>
    <w:rsid w:val="00486C93"/>
    <w:rsid w:val="00491738"/>
    <w:rsid w:val="004934CE"/>
    <w:rsid w:val="00494888"/>
    <w:rsid w:val="004A4795"/>
    <w:rsid w:val="004B20BB"/>
    <w:rsid w:val="004C296F"/>
    <w:rsid w:val="004C45E9"/>
    <w:rsid w:val="004E5196"/>
    <w:rsid w:val="004E56E5"/>
    <w:rsid w:val="004E5E30"/>
    <w:rsid w:val="004E7E3F"/>
    <w:rsid w:val="004F01B0"/>
    <w:rsid w:val="004F11E0"/>
    <w:rsid w:val="004F4F10"/>
    <w:rsid w:val="00510EF6"/>
    <w:rsid w:val="005233B2"/>
    <w:rsid w:val="00523CB4"/>
    <w:rsid w:val="005251C0"/>
    <w:rsid w:val="00534110"/>
    <w:rsid w:val="005402B5"/>
    <w:rsid w:val="00540AB3"/>
    <w:rsid w:val="00550087"/>
    <w:rsid w:val="00551B65"/>
    <w:rsid w:val="00554438"/>
    <w:rsid w:val="00556B37"/>
    <w:rsid w:val="005572CD"/>
    <w:rsid w:val="00562D65"/>
    <w:rsid w:val="005A01AD"/>
    <w:rsid w:val="005A40B6"/>
    <w:rsid w:val="005B1639"/>
    <w:rsid w:val="005B74CA"/>
    <w:rsid w:val="00632A9A"/>
    <w:rsid w:val="00661C8C"/>
    <w:rsid w:val="0069188C"/>
    <w:rsid w:val="00692DFF"/>
    <w:rsid w:val="006961F4"/>
    <w:rsid w:val="00696A38"/>
    <w:rsid w:val="006A203C"/>
    <w:rsid w:val="006A7502"/>
    <w:rsid w:val="006E2045"/>
    <w:rsid w:val="006F563D"/>
    <w:rsid w:val="006F63F3"/>
    <w:rsid w:val="00721D11"/>
    <w:rsid w:val="00733B8C"/>
    <w:rsid w:val="00735DDC"/>
    <w:rsid w:val="007434E8"/>
    <w:rsid w:val="0074418D"/>
    <w:rsid w:val="00744DFA"/>
    <w:rsid w:val="00752D31"/>
    <w:rsid w:val="00772887"/>
    <w:rsid w:val="00773A43"/>
    <w:rsid w:val="0077632B"/>
    <w:rsid w:val="00777BA6"/>
    <w:rsid w:val="00777C39"/>
    <w:rsid w:val="00785C66"/>
    <w:rsid w:val="00792286"/>
    <w:rsid w:val="0079538D"/>
    <w:rsid w:val="007B0A4E"/>
    <w:rsid w:val="007B4233"/>
    <w:rsid w:val="007E07FF"/>
    <w:rsid w:val="007E78B4"/>
    <w:rsid w:val="007F4EA6"/>
    <w:rsid w:val="008136FE"/>
    <w:rsid w:val="008160D1"/>
    <w:rsid w:val="008251EE"/>
    <w:rsid w:val="008267D7"/>
    <w:rsid w:val="00827C7F"/>
    <w:rsid w:val="00833536"/>
    <w:rsid w:val="008418DF"/>
    <w:rsid w:val="0085136E"/>
    <w:rsid w:val="00852296"/>
    <w:rsid w:val="008536CF"/>
    <w:rsid w:val="00857673"/>
    <w:rsid w:val="008626E9"/>
    <w:rsid w:val="00886980"/>
    <w:rsid w:val="008A1AA7"/>
    <w:rsid w:val="008A64D6"/>
    <w:rsid w:val="008B0624"/>
    <w:rsid w:val="008C6D70"/>
    <w:rsid w:val="008D70FD"/>
    <w:rsid w:val="008E44CA"/>
    <w:rsid w:val="009035D9"/>
    <w:rsid w:val="00910E37"/>
    <w:rsid w:val="0091114D"/>
    <w:rsid w:val="00911527"/>
    <w:rsid w:val="00914904"/>
    <w:rsid w:val="00947526"/>
    <w:rsid w:val="00950FF0"/>
    <w:rsid w:val="00951689"/>
    <w:rsid w:val="00954F3C"/>
    <w:rsid w:val="009701FC"/>
    <w:rsid w:val="00975875"/>
    <w:rsid w:val="00983ADC"/>
    <w:rsid w:val="009921F7"/>
    <w:rsid w:val="00997D0D"/>
    <w:rsid w:val="009A49CE"/>
    <w:rsid w:val="009B347B"/>
    <w:rsid w:val="009B3F23"/>
    <w:rsid w:val="009C6AFB"/>
    <w:rsid w:val="009E3F6F"/>
    <w:rsid w:val="009F78F4"/>
    <w:rsid w:val="00A03665"/>
    <w:rsid w:val="00A05BD1"/>
    <w:rsid w:val="00A177E2"/>
    <w:rsid w:val="00A23399"/>
    <w:rsid w:val="00A277CD"/>
    <w:rsid w:val="00A302F7"/>
    <w:rsid w:val="00A41AA2"/>
    <w:rsid w:val="00A474AD"/>
    <w:rsid w:val="00A5052B"/>
    <w:rsid w:val="00A670DA"/>
    <w:rsid w:val="00A6766B"/>
    <w:rsid w:val="00A76A10"/>
    <w:rsid w:val="00A80242"/>
    <w:rsid w:val="00A90C96"/>
    <w:rsid w:val="00A93E51"/>
    <w:rsid w:val="00A95C50"/>
    <w:rsid w:val="00AA6DEB"/>
    <w:rsid w:val="00AB0470"/>
    <w:rsid w:val="00AB09F7"/>
    <w:rsid w:val="00AB36E0"/>
    <w:rsid w:val="00AB65D0"/>
    <w:rsid w:val="00AC3545"/>
    <w:rsid w:val="00AF5FBD"/>
    <w:rsid w:val="00AF74CA"/>
    <w:rsid w:val="00B063C2"/>
    <w:rsid w:val="00B1496B"/>
    <w:rsid w:val="00B17584"/>
    <w:rsid w:val="00B2108C"/>
    <w:rsid w:val="00B25121"/>
    <w:rsid w:val="00B408EA"/>
    <w:rsid w:val="00B42F23"/>
    <w:rsid w:val="00B46A2F"/>
    <w:rsid w:val="00B519D8"/>
    <w:rsid w:val="00B722E0"/>
    <w:rsid w:val="00B76A78"/>
    <w:rsid w:val="00B924E8"/>
    <w:rsid w:val="00BA7A1A"/>
    <w:rsid w:val="00BB4263"/>
    <w:rsid w:val="00BB6368"/>
    <w:rsid w:val="00BC0299"/>
    <w:rsid w:val="00BC04DB"/>
    <w:rsid w:val="00BC2590"/>
    <w:rsid w:val="00BC6175"/>
    <w:rsid w:val="00BD139D"/>
    <w:rsid w:val="00BE0298"/>
    <w:rsid w:val="00BE7075"/>
    <w:rsid w:val="00BF1060"/>
    <w:rsid w:val="00BF2B5B"/>
    <w:rsid w:val="00BF46CB"/>
    <w:rsid w:val="00BF639B"/>
    <w:rsid w:val="00C16A2B"/>
    <w:rsid w:val="00C23FD1"/>
    <w:rsid w:val="00C32149"/>
    <w:rsid w:val="00C35A3F"/>
    <w:rsid w:val="00C42EBB"/>
    <w:rsid w:val="00C46B06"/>
    <w:rsid w:val="00C61CBA"/>
    <w:rsid w:val="00C71E0D"/>
    <w:rsid w:val="00C75409"/>
    <w:rsid w:val="00C80EF8"/>
    <w:rsid w:val="00C93D2C"/>
    <w:rsid w:val="00C97FE9"/>
    <w:rsid w:val="00CA3043"/>
    <w:rsid w:val="00CA4DD6"/>
    <w:rsid w:val="00CB2DBD"/>
    <w:rsid w:val="00CB5E6C"/>
    <w:rsid w:val="00CB6543"/>
    <w:rsid w:val="00CB7B51"/>
    <w:rsid w:val="00CC4685"/>
    <w:rsid w:val="00CC69CF"/>
    <w:rsid w:val="00CD4C90"/>
    <w:rsid w:val="00CF5AF3"/>
    <w:rsid w:val="00D15426"/>
    <w:rsid w:val="00D21BF1"/>
    <w:rsid w:val="00D422FC"/>
    <w:rsid w:val="00D70CF7"/>
    <w:rsid w:val="00D86B8C"/>
    <w:rsid w:val="00DB1461"/>
    <w:rsid w:val="00DB4661"/>
    <w:rsid w:val="00DC5CC0"/>
    <w:rsid w:val="00DD063E"/>
    <w:rsid w:val="00DD2307"/>
    <w:rsid w:val="00DD2C86"/>
    <w:rsid w:val="00DD4954"/>
    <w:rsid w:val="00DE671E"/>
    <w:rsid w:val="00E042EE"/>
    <w:rsid w:val="00E04439"/>
    <w:rsid w:val="00E20900"/>
    <w:rsid w:val="00E33C16"/>
    <w:rsid w:val="00E34CFE"/>
    <w:rsid w:val="00E54AF2"/>
    <w:rsid w:val="00E67FDC"/>
    <w:rsid w:val="00E72103"/>
    <w:rsid w:val="00E855C4"/>
    <w:rsid w:val="00EA04F5"/>
    <w:rsid w:val="00EA2DF6"/>
    <w:rsid w:val="00EB2543"/>
    <w:rsid w:val="00EB4220"/>
    <w:rsid w:val="00EB49AD"/>
    <w:rsid w:val="00EC172E"/>
    <w:rsid w:val="00EC7826"/>
    <w:rsid w:val="00ED0899"/>
    <w:rsid w:val="00ED2EE6"/>
    <w:rsid w:val="00EE72CD"/>
    <w:rsid w:val="00F038C6"/>
    <w:rsid w:val="00F0562C"/>
    <w:rsid w:val="00F13B03"/>
    <w:rsid w:val="00F42600"/>
    <w:rsid w:val="00F537ED"/>
    <w:rsid w:val="00F56133"/>
    <w:rsid w:val="00F75C94"/>
    <w:rsid w:val="00F8224E"/>
    <w:rsid w:val="00F94861"/>
    <w:rsid w:val="00FB455A"/>
    <w:rsid w:val="00FC11E3"/>
    <w:rsid w:val="00FC1EB3"/>
    <w:rsid w:val="00FD1497"/>
    <w:rsid w:val="00FD7CB6"/>
    <w:rsid w:val="00FE00E2"/>
    <w:rsid w:val="00FE6B96"/>
    <w:rsid w:val="00FF4CEB"/>
    <w:rsid w:val="00FF5DD2"/>
    <w:rsid w:val="02284719"/>
    <w:rsid w:val="08865DBD"/>
    <w:rsid w:val="114BD4D5"/>
    <w:rsid w:val="177A6A4E"/>
    <w:rsid w:val="1D16D6FB"/>
    <w:rsid w:val="3740530F"/>
    <w:rsid w:val="3796C194"/>
    <w:rsid w:val="40266FB1"/>
    <w:rsid w:val="4AB77F44"/>
    <w:rsid w:val="4AD40B9C"/>
    <w:rsid w:val="542EC703"/>
    <w:rsid w:val="561C875F"/>
    <w:rsid w:val="609073F3"/>
    <w:rsid w:val="66F8D6C1"/>
    <w:rsid w:val="732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1C19BC"/>
  <w15:chartTrackingRefBased/>
  <w15:docId w15:val="{B14A40D3-76B4-4CA6-B169-C95EB5FD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6E0"/>
    <w:pPr>
      <w:spacing w:after="0" w:line="240" w:lineRule="auto"/>
    </w:pPr>
    <w:rPr>
      <w:rFonts w:ascii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B36E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B36E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D13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139D"/>
    <w:rPr>
      <w:rFonts w:ascii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13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139D"/>
    <w:rPr>
      <w:rFonts w:ascii="Calibri" w:hAnsi="Calibri" w:cs="Calibri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4969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5A40B6"/>
  </w:style>
  <w:style w:type="paragraph" w:styleId="Poprawka">
    <w:name w:val="Revision"/>
    <w:hidden/>
    <w:uiPriority w:val="99"/>
    <w:semiHidden/>
    <w:rsid w:val="00465EDA"/>
    <w:pPr>
      <w:spacing w:after="0" w:line="240" w:lineRule="auto"/>
    </w:pPr>
    <w:rPr>
      <w:rFonts w:ascii="Calibri" w:hAnsi="Calibri" w:cs="Calibri"/>
      <w:lang w:val="pl-PL"/>
    </w:rPr>
  </w:style>
  <w:style w:type="table" w:styleId="Tabela-Siatka">
    <w:name w:val="Table Grid"/>
    <w:basedOn w:val="Standardowy"/>
    <w:uiPriority w:val="59"/>
    <w:rsid w:val="004C45E9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stopka adresowa"/>
    <w:uiPriority w:val="1"/>
    <w:qFormat/>
    <w:rsid w:val="004C45E9"/>
    <w:pPr>
      <w:spacing w:after="0" w:line="240" w:lineRule="auto"/>
      <w:jc w:val="both"/>
    </w:pPr>
    <w:rPr>
      <w:rFonts w:eastAsiaTheme="minorEastAs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74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4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7477"/>
    <w:rPr>
      <w:rFonts w:ascii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4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477"/>
    <w:rPr>
      <w:rFonts w:ascii="Calibri" w:hAnsi="Calibri" w:cs="Calibri"/>
      <w:b/>
      <w:bCs/>
      <w:sz w:val="20"/>
      <w:szCs w:val="20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5572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gh.eb2b.co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rmacja@sgh.wa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9634B8-255D-4E34-A766-1E9724A82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29FA3C-DFC1-443B-8492-F04B6EB82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AECCF5-C5D6-4158-827E-8FD9154553C9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306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Fanslau</dc:creator>
  <cp:keywords/>
  <dc:description/>
  <cp:lastModifiedBy>Marcin Pawłowski</cp:lastModifiedBy>
  <cp:revision>19</cp:revision>
  <cp:lastPrinted>2024-11-06T09:41:00Z</cp:lastPrinted>
  <dcterms:created xsi:type="dcterms:W3CDTF">2023-06-07T16:10:00Z</dcterms:created>
  <dcterms:modified xsi:type="dcterms:W3CDTF">2026-04-27T12:43:00Z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TaxCatchAll">
    <vt:lpwstr/>
  </property>
  <property fmtid="{D5CDD505-2E9C-101B-9397-08002B2CF9AE}" pid="8" name="lcf76f155ced4ddcb4097134ff3c332f">
    <vt:lpwstr/>
  </property>
  <property fmtid="{D5CDD505-2E9C-101B-9397-08002B2CF9AE}" pid="9" name="docLang">
    <vt:lpwstr>pl</vt:lpwstr>
  </property>
</Properties>
</file>