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51A" w:rsidRPr="002234C7" w:rsidRDefault="0067551A" w:rsidP="002234C7">
      <w:pPr>
        <w:spacing w:after="0" w:line="312" w:lineRule="auto"/>
        <w:ind w:left="360"/>
        <w:jc w:val="center"/>
        <w:rPr>
          <w:rFonts w:ascii="Arial" w:hAnsi="Arial" w:cs="Arial"/>
          <w:b/>
          <w:i/>
          <w:sz w:val="20"/>
          <w:szCs w:val="20"/>
        </w:rPr>
      </w:pPr>
    </w:p>
    <w:p w:rsidR="00843EBA" w:rsidRPr="002234C7" w:rsidRDefault="00843EBA" w:rsidP="002234C7">
      <w:pPr>
        <w:spacing w:after="0" w:line="312" w:lineRule="auto"/>
        <w:ind w:left="360"/>
        <w:jc w:val="center"/>
        <w:rPr>
          <w:rFonts w:ascii="Arial" w:hAnsi="Arial" w:cs="Arial"/>
          <w:b/>
          <w:sz w:val="20"/>
          <w:szCs w:val="20"/>
        </w:rPr>
      </w:pPr>
      <w:r w:rsidRPr="002234C7">
        <w:rPr>
          <w:rFonts w:ascii="Arial" w:hAnsi="Arial" w:cs="Arial"/>
          <w:b/>
          <w:sz w:val="20"/>
          <w:szCs w:val="20"/>
        </w:rPr>
        <w:t>Wymagania techniczne i technologiczne:</w:t>
      </w:r>
    </w:p>
    <w:p w:rsidR="001B5A9E" w:rsidRPr="002234C7" w:rsidRDefault="001B5A9E" w:rsidP="002234C7">
      <w:pPr>
        <w:spacing w:after="0" w:line="312" w:lineRule="auto"/>
        <w:ind w:left="360"/>
        <w:rPr>
          <w:rFonts w:ascii="Arial" w:hAnsi="Arial" w:cs="Arial"/>
          <w:b/>
          <w:sz w:val="20"/>
          <w:szCs w:val="20"/>
        </w:rPr>
      </w:pPr>
    </w:p>
    <w:p w:rsidR="001B5A9E" w:rsidRPr="00A64F1A" w:rsidRDefault="001B5A9E" w:rsidP="002234C7">
      <w:pPr>
        <w:spacing w:after="0" w:line="312" w:lineRule="auto"/>
        <w:ind w:left="360"/>
        <w:rPr>
          <w:rFonts w:ascii="Arial" w:hAnsi="Arial" w:cs="Arial"/>
          <w:b/>
          <w:sz w:val="20"/>
          <w:szCs w:val="20"/>
        </w:rPr>
      </w:pPr>
    </w:p>
    <w:p w:rsidR="00A64F1A" w:rsidRPr="00A64F1A" w:rsidRDefault="00A64F1A" w:rsidP="00A64F1A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64F1A">
        <w:rPr>
          <w:rFonts w:ascii="Arial" w:hAnsi="Arial" w:cs="Arial"/>
          <w:sz w:val="20"/>
          <w:szCs w:val="20"/>
        </w:rPr>
        <w:t>Naklejki i piktogramy informacyjne przeznaczone do oznakowania infrastruktury i taboru komunikacji miejskiej muszą być wykonane na folii samoprzylepnej producenta ORAFOL białej, kolorowej, bezbarwnej, „mrożone szkło” o sile sklejania minimum 25 N/cal. (poz.3-8);</w:t>
      </w:r>
    </w:p>
    <w:p w:rsidR="00A64F1A" w:rsidRPr="00A64F1A" w:rsidRDefault="00A64F1A" w:rsidP="00A64F1A">
      <w:pPr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64F1A">
        <w:rPr>
          <w:rFonts w:ascii="Arial" w:hAnsi="Arial" w:cs="Arial"/>
          <w:sz w:val="20"/>
          <w:szCs w:val="20"/>
        </w:rPr>
        <w:t>Naklejki drukowane w technice sitodruku, na folii plombowej (</w:t>
      </w:r>
      <w:proofErr w:type="spellStart"/>
      <w:r w:rsidRPr="00A64F1A">
        <w:rPr>
          <w:rFonts w:ascii="Arial" w:hAnsi="Arial" w:cs="Arial"/>
          <w:sz w:val="20"/>
          <w:szCs w:val="20"/>
        </w:rPr>
        <w:t>Oracal</w:t>
      </w:r>
      <w:proofErr w:type="spellEnd"/>
      <w:r w:rsidRPr="00A64F1A">
        <w:rPr>
          <w:rFonts w:ascii="Arial" w:hAnsi="Arial" w:cs="Arial"/>
          <w:sz w:val="20"/>
          <w:szCs w:val="20"/>
        </w:rPr>
        <w:t xml:space="preserve"> 820 - biała folia samoprzylepna PCV z klejem permanentnym o sile sklejania wyższej niż odporność folii na rozdarcia), cięte na sztuki (poz. 10);</w:t>
      </w:r>
    </w:p>
    <w:p w:rsidR="00A64F1A" w:rsidRPr="00A64F1A" w:rsidRDefault="00A64F1A" w:rsidP="00A64F1A">
      <w:pPr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64F1A">
        <w:rPr>
          <w:rFonts w:ascii="Arial" w:hAnsi="Arial" w:cs="Arial"/>
          <w:sz w:val="20"/>
          <w:szCs w:val="20"/>
        </w:rPr>
        <w:t>Naklejki na folii samoprzylepnej, kolorowej producenta ORAFOL z klejem permanentnym o sile sklejania minimum 18 N/cal., wycinane po wzorze i pokryte folią do przenoszenia (poz.11);</w:t>
      </w:r>
    </w:p>
    <w:p w:rsidR="00A64F1A" w:rsidRPr="00A64F1A" w:rsidRDefault="00A64F1A" w:rsidP="00A64F1A">
      <w:pPr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64F1A">
        <w:rPr>
          <w:rFonts w:ascii="Arial" w:hAnsi="Arial" w:cs="Arial"/>
          <w:sz w:val="20"/>
          <w:szCs w:val="20"/>
        </w:rPr>
        <w:t>Nadruki powinny być odporne na ścieranie, działanie wilgoci i promieni słonecznych – we wskazanych naklejkach umieszczonych na zewnątrz pojazdu (szczególnie narażonych przy myciu taboru) Zamawiający przewiduje zastosowanie naklejek zabezpieczonych folią bezbarwną;</w:t>
      </w:r>
    </w:p>
    <w:p w:rsidR="00A64F1A" w:rsidRPr="00A64F1A" w:rsidRDefault="00A64F1A" w:rsidP="00A64F1A">
      <w:pPr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64F1A">
        <w:rPr>
          <w:rFonts w:ascii="Arial" w:hAnsi="Arial" w:cs="Arial"/>
          <w:sz w:val="20"/>
          <w:szCs w:val="20"/>
        </w:rPr>
        <w:t>Naklejki muszą być odporne na samoczynne odklejanie pod wpływem warunków otoczenia,                        przy stosowaniu wewnątrz i na zewnątrz taboru oraz infrastruktury przystankowej;</w:t>
      </w:r>
    </w:p>
    <w:p w:rsidR="00A64F1A" w:rsidRPr="00A64F1A" w:rsidRDefault="00A64F1A" w:rsidP="00A64F1A">
      <w:pPr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64F1A">
        <w:rPr>
          <w:rFonts w:ascii="Arial" w:hAnsi="Arial" w:cs="Arial"/>
          <w:sz w:val="20"/>
          <w:szCs w:val="20"/>
        </w:rPr>
        <w:t xml:space="preserve">Wymiary naklejek i piktogramów zostaną określone przez Zamawiającego w </w:t>
      </w:r>
      <w:r w:rsidR="00D06A01">
        <w:rPr>
          <w:rFonts w:ascii="Arial" w:hAnsi="Arial" w:cs="Arial"/>
          <w:sz w:val="20"/>
          <w:szCs w:val="20"/>
        </w:rPr>
        <w:t>zamówieniu</w:t>
      </w:r>
      <w:bookmarkStart w:id="0" w:name="_GoBack"/>
      <w:bookmarkEnd w:id="0"/>
      <w:r w:rsidRPr="00A64F1A">
        <w:rPr>
          <w:rFonts w:ascii="Arial" w:hAnsi="Arial" w:cs="Arial"/>
          <w:sz w:val="20"/>
          <w:szCs w:val="20"/>
        </w:rPr>
        <w:t>;</w:t>
      </w:r>
    </w:p>
    <w:p w:rsidR="00A64F1A" w:rsidRPr="00A64F1A" w:rsidRDefault="00A64F1A" w:rsidP="00A64F1A">
      <w:pPr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64F1A">
        <w:rPr>
          <w:rFonts w:ascii="Arial" w:hAnsi="Arial" w:cs="Arial"/>
          <w:sz w:val="20"/>
          <w:szCs w:val="20"/>
        </w:rPr>
        <w:t>Naklejki muszą posiadać nacięcie (na skraju węższego boku) ułatwiające ich montaż;</w:t>
      </w:r>
    </w:p>
    <w:p w:rsidR="00A64F1A" w:rsidRPr="00A64F1A" w:rsidRDefault="00A64F1A" w:rsidP="00A64F1A">
      <w:pPr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64F1A">
        <w:rPr>
          <w:rFonts w:ascii="Arial" w:hAnsi="Arial" w:cs="Arial"/>
          <w:sz w:val="20"/>
          <w:szCs w:val="20"/>
        </w:rPr>
        <w:t>Naklejki muszą być wykonane zgodnie z:</w:t>
      </w:r>
    </w:p>
    <w:p w:rsidR="00A64F1A" w:rsidRPr="00A64F1A" w:rsidRDefault="00A64F1A" w:rsidP="00A64F1A">
      <w:pPr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64F1A">
        <w:rPr>
          <w:rFonts w:ascii="Arial" w:hAnsi="Arial" w:cs="Arial"/>
          <w:sz w:val="20"/>
          <w:szCs w:val="20"/>
        </w:rPr>
        <w:t xml:space="preserve">wzorem Zamawiającego,  </w:t>
      </w:r>
    </w:p>
    <w:p w:rsidR="00A64F1A" w:rsidRPr="00A64F1A" w:rsidRDefault="00A64F1A" w:rsidP="00A64F1A">
      <w:pPr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64F1A">
        <w:rPr>
          <w:rFonts w:ascii="Arial" w:hAnsi="Arial" w:cs="Arial"/>
          <w:sz w:val="20"/>
          <w:szCs w:val="20"/>
        </w:rPr>
        <w:t>ogólnymi zasadami umieszczania oznakowania w autobusach i tramwajach - „Wykaz piktogramów i naklejek uzupełniających Księgi (KIWP i KIPKM)”. Wykonawcy nie dotyczą zapisy 1 strony tj. pkt. 1-8.</w:t>
      </w:r>
    </w:p>
    <w:p w:rsidR="00A64F1A" w:rsidRPr="00A64F1A" w:rsidRDefault="00A64F1A" w:rsidP="00A64F1A">
      <w:pPr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64F1A">
        <w:rPr>
          <w:rFonts w:ascii="Arial" w:hAnsi="Arial" w:cs="Arial"/>
          <w:sz w:val="20"/>
          <w:szCs w:val="20"/>
        </w:rPr>
        <w:t>Zasadami Identyfikacji Wizualnej firmy obowiązującymi u Zamawiającego,</w:t>
      </w:r>
    </w:p>
    <w:p w:rsidR="00A64F1A" w:rsidRPr="00A64F1A" w:rsidRDefault="00A64F1A" w:rsidP="00A64F1A">
      <w:pPr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64F1A">
        <w:rPr>
          <w:rFonts w:ascii="Arial" w:hAnsi="Arial" w:cs="Arial"/>
          <w:sz w:val="20"/>
          <w:szCs w:val="20"/>
        </w:rPr>
        <w:t>Księgą Identyfikacji Wizualnej Pojazdów Komunikacji Miejskiej oraz Księgą Informacji Pasażerskiej Komunikacji Miejskiej w Krakowie,</w:t>
      </w:r>
    </w:p>
    <w:p w:rsidR="00A64F1A" w:rsidRPr="00A64F1A" w:rsidRDefault="00A64F1A" w:rsidP="00A64F1A">
      <w:pPr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64F1A">
        <w:rPr>
          <w:rFonts w:ascii="Arial" w:hAnsi="Arial" w:cs="Arial"/>
          <w:sz w:val="20"/>
          <w:szCs w:val="20"/>
        </w:rPr>
        <w:t>Systemem Informacji Pasażerskiej Komunikacji Miejskiej w Krakowie,</w:t>
      </w:r>
    </w:p>
    <w:p w:rsidR="002234C7" w:rsidRPr="00A64F1A" w:rsidRDefault="002234C7" w:rsidP="002234C7">
      <w:pPr>
        <w:spacing w:after="0" w:line="312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356652" w:rsidRPr="00A64F1A" w:rsidRDefault="00356652" w:rsidP="002234C7">
      <w:pPr>
        <w:spacing w:after="0" w:line="312" w:lineRule="auto"/>
        <w:jc w:val="both"/>
        <w:rPr>
          <w:sz w:val="20"/>
          <w:szCs w:val="20"/>
        </w:rPr>
      </w:pPr>
    </w:p>
    <w:sectPr w:rsidR="00356652" w:rsidRPr="00A64F1A" w:rsidSect="0035665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A72" w:rsidRDefault="00902A72" w:rsidP="00843EBA">
      <w:pPr>
        <w:spacing w:after="0" w:line="240" w:lineRule="auto"/>
      </w:pPr>
      <w:r>
        <w:separator/>
      </w:r>
    </w:p>
  </w:endnote>
  <w:endnote w:type="continuationSeparator" w:id="0">
    <w:p w:rsidR="00902A72" w:rsidRDefault="00902A72" w:rsidP="00843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A72" w:rsidRDefault="00902A72" w:rsidP="00843EBA">
      <w:pPr>
        <w:spacing w:after="0" w:line="240" w:lineRule="auto"/>
      </w:pPr>
      <w:r>
        <w:separator/>
      </w:r>
    </w:p>
  </w:footnote>
  <w:footnote w:type="continuationSeparator" w:id="0">
    <w:p w:rsidR="00902A72" w:rsidRDefault="00902A72" w:rsidP="00843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B80" w:rsidRPr="008F3B8E" w:rsidRDefault="00BF0B80" w:rsidP="00907533">
    <w:pPr>
      <w:spacing w:after="0" w:line="240" w:lineRule="auto"/>
      <w:ind w:left="5954"/>
      <w:rPr>
        <w:rFonts w:ascii="Arial" w:eastAsia="Times New Roman" w:hAnsi="Arial" w:cs="Arial"/>
        <w:sz w:val="20"/>
        <w:szCs w:val="20"/>
        <w:lang w:eastAsia="pl-PL"/>
      </w:rPr>
    </w:pPr>
    <w:r w:rsidRPr="008F3B8E">
      <w:rPr>
        <w:rFonts w:ascii="Arial" w:eastAsia="Times New Roman" w:hAnsi="Arial" w:cs="Arial"/>
        <w:sz w:val="20"/>
        <w:szCs w:val="20"/>
        <w:lang w:eastAsia="pl-PL"/>
      </w:rPr>
      <w:t>Załącznik nr 1 do SIWZ</w:t>
    </w:r>
  </w:p>
  <w:p w:rsidR="00BF0B80" w:rsidRDefault="00BF0B80" w:rsidP="00A64F1A">
    <w:pPr>
      <w:spacing w:after="0" w:line="240" w:lineRule="auto"/>
      <w:ind w:left="5954"/>
    </w:pPr>
    <w:r w:rsidRPr="00843EBA">
      <w:rPr>
        <w:rFonts w:ascii="Arial" w:eastAsia="Times New Roman" w:hAnsi="Arial" w:cs="Arial"/>
        <w:sz w:val="20"/>
        <w:szCs w:val="20"/>
        <w:lang w:eastAsia="pl-PL"/>
      </w:rPr>
      <w:t xml:space="preserve">Znak sprawy: </w:t>
    </w:r>
    <w:r w:rsidR="00907533">
      <w:rPr>
        <w:rFonts w:ascii="Arial" w:hAnsi="Arial" w:cs="Arial"/>
        <w:b/>
        <w:sz w:val="20"/>
        <w:szCs w:val="20"/>
      </w:rPr>
      <w:t>LP.281.</w:t>
    </w:r>
    <w:r w:rsidR="00A64F1A">
      <w:rPr>
        <w:rFonts w:ascii="Arial" w:hAnsi="Arial" w:cs="Arial"/>
        <w:b/>
        <w:sz w:val="20"/>
        <w:szCs w:val="20"/>
      </w:rPr>
      <w:t>69.2026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B6B30"/>
    <w:multiLevelType w:val="hybridMultilevel"/>
    <w:tmpl w:val="D8909AB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35854E2"/>
    <w:multiLevelType w:val="multilevel"/>
    <w:tmpl w:val="1EEA4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i w:val="0"/>
        <w:sz w:val="20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b w:val="0"/>
        <w:i w:val="0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37646EF"/>
    <w:multiLevelType w:val="hybridMultilevel"/>
    <w:tmpl w:val="2CFC3A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57552"/>
    <w:multiLevelType w:val="hybridMultilevel"/>
    <w:tmpl w:val="58ECCFDE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8B6B128">
      <w:start w:val="1"/>
      <w:numFmt w:val="decimal"/>
      <w:lvlText w:val="%3."/>
      <w:lvlJc w:val="left"/>
      <w:pPr>
        <w:tabs>
          <w:tab w:val="num" w:pos="1272"/>
        </w:tabs>
        <w:ind w:left="1555" w:hanging="283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4" w15:restartNumberingAfterBreak="0">
    <w:nsid w:val="2FEF1945"/>
    <w:multiLevelType w:val="hybridMultilevel"/>
    <w:tmpl w:val="209A1BDC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8B6B128">
      <w:start w:val="1"/>
      <w:numFmt w:val="decimal"/>
      <w:lvlText w:val="%3."/>
      <w:lvlJc w:val="left"/>
      <w:pPr>
        <w:tabs>
          <w:tab w:val="num" w:pos="1272"/>
        </w:tabs>
        <w:ind w:left="1555" w:hanging="283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5" w15:restartNumberingAfterBreak="0">
    <w:nsid w:val="33AD44B1"/>
    <w:multiLevelType w:val="multilevel"/>
    <w:tmpl w:val="1884EB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i w:val="0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91"/>
      </w:pPr>
      <w:rPr>
        <w:rFonts w:hint="default"/>
        <w:b w:val="0"/>
        <w:i w:val="0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3C387174"/>
    <w:multiLevelType w:val="hybridMultilevel"/>
    <w:tmpl w:val="67DCDB32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8B6B128">
      <w:start w:val="1"/>
      <w:numFmt w:val="decimal"/>
      <w:lvlText w:val="%3."/>
      <w:lvlJc w:val="left"/>
      <w:pPr>
        <w:tabs>
          <w:tab w:val="num" w:pos="1272"/>
        </w:tabs>
        <w:ind w:left="1555" w:hanging="283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7" w15:restartNumberingAfterBreak="0">
    <w:nsid w:val="53A0652A"/>
    <w:multiLevelType w:val="hybridMultilevel"/>
    <w:tmpl w:val="2B6A0B5C"/>
    <w:lvl w:ilvl="0" w:tplc="3D429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8B6B128">
      <w:start w:val="1"/>
      <w:numFmt w:val="decimal"/>
      <w:lvlText w:val="%3."/>
      <w:lvlJc w:val="left"/>
      <w:pPr>
        <w:tabs>
          <w:tab w:val="num" w:pos="1272"/>
        </w:tabs>
        <w:ind w:left="1555" w:hanging="283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8" w15:restartNumberingAfterBreak="0">
    <w:nsid w:val="5A566776"/>
    <w:multiLevelType w:val="hybridMultilevel"/>
    <w:tmpl w:val="F246022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9" w15:restartNumberingAfterBreak="0">
    <w:nsid w:val="66341CAC"/>
    <w:multiLevelType w:val="multilevel"/>
    <w:tmpl w:val="C0D655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single"/>
      </w:rPr>
    </w:lvl>
  </w:abstractNum>
  <w:abstractNum w:abstractNumId="10" w15:restartNumberingAfterBreak="0">
    <w:nsid w:val="6DC8528C"/>
    <w:multiLevelType w:val="hybridMultilevel"/>
    <w:tmpl w:val="FF46D0D6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1" w15:restartNumberingAfterBreak="0">
    <w:nsid w:val="6E7729EC"/>
    <w:multiLevelType w:val="multilevel"/>
    <w:tmpl w:val="05F84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i w:val="0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91"/>
      </w:pPr>
      <w:rPr>
        <w:rFonts w:hint="default"/>
        <w:b w:val="0"/>
        <w:i w:val="0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70A533C7"/>
    <w:multiLevelType w:val="multilevel"/>
    <w:tmpl w:val="1884EB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i w:val="0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91"/>
      </w:pPr>
      <w:rPr>
        <w:rFonts w:hint="default"/>
        <w:b w:val="0"/>
        <w:i w:val="0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78FA5246"/>
    <w:multiLevelType w:val="hybridMultilevel"/>
    <w:tmpl w:val="1B94683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4" w15:restartNumberingAfterBreak="0">
    <w:nsid w:val="7EB71167"/>
    <w:multiLevelType w:val="hybridMultilevel"/>
    <w:tmpl w:val="820ED70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8B6B128">
      <w:start w:val="1"/>
      <w:numFmt w:val="decimal"/>
      <w:lvlText w:val="%3."/>
      <w:lvlJc w:val="left"/>
      <w:pPr>
        <w:tabs>
          <w:tab w:val="num" w:pos="1272"/>
        </w:tabs>
        <w:ind w:left="1555" w:hanging="283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12"/>
  </w:num>
  <w:num w:numId="5">
    <w:abstractNumId w:val="9"/>
  </w:num>
  <w:num w:numId="6">
    <w:abstractNumId w:val="2"/>
  </w:num>
  <w:num w:numId="7">
    <w:abstractNumId w:val="8"/>
  </w:num>
  <w:num w:numId="8">
    <w:abstractNumId w:val="13"/>
  </w:num>
  <w:num w:numId="9">
    <w:abstractNumId w:val="10"/>
  </w:num>
  <w:num w:numId="10">
    <w:abstractNumId w:val="7"/>
  </w:num>
  <w:num w:numId="11">
    <w:abstractNumId w:val="3"/>
  </w:num>
  <w:num w:numId="12">
    <w:abstractNumId w:val="14"/>
  </w:num>
  <w:num w:numId="13">
    <w:abstractNumId w:val="6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3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EBA"/>
    <w:rsid w:val="00006D8C"/>
    <w:rsid w:val="00051FE7"/>
    <w:rsid w:val="000B79EA"/>
    <w:rsid w:val="000D1BFD"/>
    <w:rsid w:val="00100310"/>
    <w:rsid w:val="0013000E"/>
    <w:rsid w:val="0014682A"/>
    <w:rsid w:val="00180898"/>
    <w:rsid w:val="00197BFB"/>
    <w:rsid w:val="001A6C24"/>
    <w:rsid w:val="001B5A9E"/>
    <w:rsid w:val="001D33A4"/>
    <w:rsid w:val="001D36A1"/>
    <w:rsid w:val="001E5C6E"/>
    <w:rsid w:val="001E757D"/>
    <w:rsid w:val="001F7655"/>
    <w:rsid w:val="00205D64"/>
    <w:rsid w:val="00210BE8"/>
    <w:rsid w:val="002113EE"/>
    <w:rsid w:val="002234C7"/>
    <w:rsid w:val="00281E0D"/>
    <w:rsid w:val="00286C07"/>
    <w:rsid w:val="00286D05"/>
    <w:rsid w:val="002A56CE"/>
    <w:rsid w:val="002A731D"/>
    <w:rsid w:val="002B4788"/>
    <w:rsid w:val="002F0545"/>
    <w:rsid w:val="00324CA2"/>
    <w:rsid w:val="00342055"/>
    <w:rsid w:val="00356652"/>
    <w:rsid w:val="003C0746"/>
    <w:rsid w:val="003C6CCA"/>
    <w:rsid w:val="003C6D0E"/>
    <w:rsid w:val="003E1FCF"/>
    <w:rsid w:val="004026D5"/>
    <w:rsid w:val="00440FC0"/>
    <w:rsid w:val="00443200"/>
    <w:rsid w:val="00476EA0"/>
    <w:rsid w:val="004809E4"/>
    <w:rsid w:val="004847AB"/>
    <w:rsid w:val="00485BB0"/>
    <w:rsid w:val="004A291B"/>
    <w:rsid w:val="004A49F7"/>
    <w:rsid w:val="004B1A29"/>
    <w:rsid w:val="004B6A5B"/>
    <w:rsid w:val="004C6BD9"/>
    <w:rsid w:val="00515F52"/>
    <w:rsid w:val="00527C4C"/>
    <w:rsid w:val="005D04BF"/>
    <w:rsid w:val="005D3F18"/>
    <w:rsid w:val="00614D34"/>
    <w:rsid w:val="00662A11"/>
    <w:rsid w:val="0067551A"/>
    <w:rsid w:val="0068174B"/>
    <w:rsid w:val="00681C6A"/>
    <w:rsid w:val="0069226C"/>
    <w:rsid w:val="00694ECD"/>
    <w:rsid w:val="006D6FCE"/>
    <w:rsid w:val="006F75C5"/>
    <w:rsid w:val="00715005"/>
    <w:rsid w:val="007355D7"/>
    <w:rsid w:val="00740F11"/>
    <w:rsid w:val="0074797A"/>
    <w:rsid w:val="00752075"/>
    <w:rsid w:val="00784E60"/>
    <w:rsid w:val="007C0F21"/>
    <w:rsid w:val="007C740D"/>
    <w:rsid w:val="007E7F79"/>
    <w:rsid w:val="007F654A"/>
    <w:rsid w:val="008162F1"/>
    <w:rsid w:val="00822143"/>
    <w:rsid w:val="00843178"/>
    <w:rsid w:val="00843EBA"/>
    <w:rsid w:val="00846C12"/>
    <w:rsid w:val="00847430"/>
    <w:rsid w:val="008545B0"/>
    <w:rsid w:val="00864E6E"/>
    <w:rsid w:val="008861F4"/>
    <w:rsid w:val="0089500D"/>
    <w:rsid w:val="008A2DF8"/>
    <w:rsid w:val="008A4956"/>
    <w:rsid w:val="008D0A01"/>
    <w:rsid w:val="008F3B8E"/>
    <w:rsid w:val="00902A72"/>
    <w:rsid w:val="00907533"/>
    <w:rsid w:val="0092766C"/>
    <w:rsid w:val="00945E79"/>
    <w:rsid w:val="00972BAC"/>
    <w:rsid w:val="00973AF0"/>
    <w:rsid w:val="009837B4"/>
    <w:rsid w:val="00992FE7"/>
    <w:rsid w:val="009D78D2"/>
    <w:rsid w:val="00A04A3C"/>
    <w:rsid w:val="00A31109"/>
    <w:rsid w:val="00A320FD"/>
    <w:rsid w:val="00A506F3"/>
    <w:rsid w:val="00A64F1A"/>
    <w:rsid w:val="00A6640B"/>
    <w:rsid w:val="00A90F7F"/>
    <w:rsid w:val="00AE327E"/>
    <w:rsid w:val="00B47B24"/>
    <w:rsid w:val="00B54A4F"/>
    <w:rsid w:val="00B768DD"/>
    <w:rsid w:val="00B81BC5"/>
    <w:rsid w:val="00B97887"/>
    <w:rsid w:val="00BB596C"/>
    <w:rsid w:val="00BC06E3"/>
    <w:rsid w:val="00BD3B50"/>
    <w:rsid w:val="00BD44CF"/>
    <w:rsid w:val="00BE7624"/>
    <w:rsid w:val="00BF0B80"/>
    <w:rsid w:val="00C03F51"/>
    <w:rsid w:val="00C2607C"/>
    <w:rsid w:val="00C41931"/>
    <w:rsid w:val="00CB54AB"/>
    <w:rsid w:val="00CB6972"/>
    <w:rsid w:val="00CC5343"/>
    <w:rsid w:val="00CE2137"/>
    <w:rsid w:val="00CF045E"/>
    <w:rsid w:val="00CF3E91"/>
    <w:rsid w:val="00CF5B9D"/>
    <w:rsid w:val="00D06A01"/>
    <w:rsid w:val="00D305F1"/>
    <w:rsid w:val="00D52D81"/>
    <w:rsid w:val="00D60085"/>
    <w:rsid w:val="00D60119"/>
    <w:rsid w:val="00D7626B"/>
    <w:rsid w:val="00D80E1C"/>
    <w:rsid w:val="00D840B0"/>
    <w:rsid w:val="00D91069"/>
    <w:rsid w:val="00D95EBD"/>
    <w:rsid w:val="00DA4C2A"/>
    <w:rsid w:val="00DB07C3"/>
    <w:rsid w:val="00DC01A0"/>
    <w:rsid w:val="00DE59C8"/>
    <w:rsid w:val="00DF2459"/>
    <w:rsid w:val="00DF53F3"/>
    <w:rsid w:val="00E04475"/>
    <w:rsid w:val="00E05528"/>
    <w:rsid w:val="00E31A24"/>
    <w:rsid w:val="00E4249A"/>
    <w:rsid w:val="00E44925"/>
    <w:rsid w:val="00E60BBB"/>
    <w:rsid w:val="00E64F4F"/>
    <w:rsid w:val="00E65170"/>
    <w:rsid w:val="00E767E1"/>
    <w:rsid w:val="00E775C3"/>
    <w:rsid w:val="00E90B63"/>
    <w:rsid w:val="00EB1A2F"/>
    <w:rsid w:val="00F11D04"/>
    <w:rsid w:val="00F774AD"/>
    <w:rsid w:val="00F80072"/>
    <w:rsid w:val="00F87C31"/>
    <w:rsid w:val="00FC09F4"/>
    <w:rsid w:val="00FE05B2"/>
    <w:rsid w:val="00FF6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5B2AD"/>
  <w15:chartTrackingRefBased/>
  <w15:docId w15:val="{CBFAF763-A1A8-4229-82B5-594B07692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665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843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43EBA"/>
  </w:style>
  <w:style w:type="paragraph" w:styleId="Stopka">
    <w:name w:val="footer"/>
    <w:basedOn w:val="Normalny"/>
    <w:link w:val="StopkaZnak"/>
    <w:uiPriority w:val="99"/>
    <w:unhideWhenUsed/>
    <w:rsid w:val="00843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3EBA"/>
  </w:style>
  <w:style w:type="paragraph" w:customStyle="1" w:styleId="pkt">
    <w:name w:val="pkt"/>
    <w:basedOn w:val="Normalny"/>
    <w:link w:val="pktZnak"/>
    <w:rsid w:val="005D3F1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pktZnak">
    <w:name w:val="pkt Znak"/>
    <w:link w:val="pkt"/>
    <w:rsid w:val="005D3F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D3F1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D840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40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840B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0B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840B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0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840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ecieslik</dc:creator>
  <cp:keywords/>
  <cp:lastModifiedBy>Jasińska-Wrona Ewa</cp:lastModifiedBy>
  <cp:revision>4</cp:revision>
  <cp:lastPrinted>2019-03-01T12:59:00Z</cp:lastPrinted>
  <dcterms:created xsi:type="dcterms:W3CDTF">2026-04-15T09:31:00Z</dcterms:created>
  <dcterms:modified xsi:type="dcterms:W3CDTF">2026-04-15T11:25:00Z</dcterms:modified>
</cp:coreProperties>
</file>