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BEB08" w14:textId="379D3BBC" w:rsidR="00AC729E" w:rsidRPr="00AE6475" w:rsidRDefault="00D26FA9" w:rsidP="00BC402B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AE6475">
        <w:rPr>
          <w:rFonts w:ascii="Arial" w:eastAsia="Calibri" w:hAnsi="Arial" w:cs="Arial"/>
          <w:b/>
          <w:sz w:val="20"/>
          <w:szCs w:val="20"/>
        </w:rPr>
        <w:t>Opis przedmiotu zamówienia</w:t>
      </w:r>
    </w:p>
    <w:p w14:paraId="7AAAC64F" w14:textId="3AC2B6CB" w:rsidR="00B5208D" w:rsidRPr="00AE6475" w:rsidRDefault="00565E7C" w:rsidP="00774783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AE6475">
        <w:rPr>
          <w:rFonts w:ascii="Arial" w:hAnsi="Arial" w:cs="Arial"/>
          <w:b/>
          <w:color w:val="000000"/>
          <w:sz w:val="20"/>
          <w:szCs w:val="20"/>
        </w:rPr>
        <w:t xml:space="preserve">Dostawa </w:t>
      </w:r>
      <w:r w:rsidR="002B57A1" w:rsidRPr="00AE6475">
        <w:rPr>
          <w:rFonts w:ascii="Arial" w:hAnsi="Arial" w:cs="Arial"/>
          <w:b/>
          <w:color w:val="000000"/>
          <w:sz w:val="20"/>
          <w:szCs w:val="20"/>
        </w:rPr>
        <w:t xml:space="preserve">wag </w:t>
      </w:r>
      <w:r w:rsidR="00887FEA" w:rsidRPr="00AE6475">
        <w:rPr>
          <w:rFonts w:ascii="Arial" w:hAnsi="Arial" w:cs="Arial"/>
          <w:b/>
          <w:color w:val="000000"/>
          <w:sz w:val="20"/>
          <w:szCs w:val="20"/>
        </w:rPr>
        <w:t>(magazynowa, platformowa, wagosuszarka)</w:t>
      </w:r>
    </w:p>
    <w:p w14:paraId="35427954" w14:textId="30499532" w:rsidR="008F36C4" w:rsidRPr="00AE6475" w:rsidRDefault="00C17FFD" w:rsidP="00BC402B">
      <w:pPr>
        <w:pStyle w:val="Akapitzlist"/>
        <w:widowControl w:val="0"/>
        <w:numPr>
          <w:ilvl w:val="0"/>
          <w:numId w:val="3"/>
        </w:numPr>
        <w:suppressAutoHyphens/>
        <w:ind w:left="284" w:hanging="284"/>
        <w:rPr>
          <w:rFonts w:ascii="Arial" w:hAnsi="Arial" w:cs="Arial"/>
          <w:b/>
          <w:sz w:val="20"/>
          <w:szCs w:val="20"/>
        </w:rPr>
      </w:pPr>
      <w:r w:rsidRPr="00AE6475">
        <w:rPr>
          <w:rFonts w:ascii="Arial" w:hAnsi="Arial" w:cs="Arial"/>
          <w:b/>
          <w:sz w:val="20"/>
          <w:szCs w:val="20"/>
        </w:rPr>
        <w:t>Zakres dostawy</w:t>
      </w:r>
      <w:r w:rsidR="00D26FA9" w:rsidRPr="00AE6475">
        <w:rPr>
          <w:rFonts w:ascii="Arial" w:hAnsi="Arial" w:cs="Arial"/>
          <w:b/>
          <w:sz w:val="20"/>
          <w:szCs w:val="20"/>
        </w:rPr>
        <w:t xml:space="preserve">: </w:t>
      </w:r>
    </w:p>
    <w:tbl>
      <w:tblPr>
        <w:tblW w:w="1077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7357"/>
        <w:gridCol w:w="850"/>
        <w:gridCol w:w="1134"/>
        <w:gridCol w:w="992"/>
      </w:tblGrid>
      <w:tr w:rsidR="008F36C4" w:rsidRPr="00AE6475" w14:paraId="55A3ADFD" w14:textId="77777777" w:rsidTr="00887FEA">
        <w:trPr>
          <w:trHeight w:val="57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7A04" w14:textId="77777777" w:rsidR="008F36C4" w:rsidRPr="00AE6475" w:rsidRDefault="008F36C4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9C01" w14:textId="77777777" w:rsidR="008F36C4" w:rsidRPr="00AE6475" w:rsidRDefault="008F36C4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C72D" w14:textId="77777777" w:rsidR="008F36C4" w:rsidRPr="00AE6475" w:rsidRDefault="008F36C4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EA02" w14:textId="77777777" w:rsidR="008F36C4" w:rsidRPr="00AE6475" w:rsidRDefault="008F36C4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Miejsce dostawy</w:t>
            </w:r>
          </w:p>
          <w:p w14:paraId="27420E58" w14:textId="77777777" w:rsidR="008F36C4" w:rsidRPr="00AE6475" w:rsidRDefault="008F36C4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Magazyn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019D" w14:textId="77777777" w:rsidR="008F36C4" w:rsidRPr="00AE6475" w:rsidRDefault="008F36C4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Zakład</w:t>
            </w:r>
          </w:p>
        </w:tc>
      </w:tr>
      <w:tr w:rsidR="00385B67" w:rsidRPr="00AE6475" w14:paraId="70FDA761" w14:textId="77777777" w:rsidTr="00887FEA">
        <w:trPr>
          <w:trHeight w:val="143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BC50" w14:textId="055EED1A" w:rsidR="00385B67" w:rsidRPr="00AE6475" w:rsidRDefault="00385B67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FEDD" w14:textId="23878D40" w:rsidR="001201FB" w:rsidRPr="00AE6475" w:rsidRDefault="00385B67" w:rsidP="00385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bookmarkStart w:id="0" w:name="_Hlk227064700"/>
            <w:bookmarkStart w:id="1" w:name="_Hlk226961642"/>
            <w:r w:rsidRPr="00AE647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Waga magazynowa z hakiem</w:t>
            </w:r>
            <w:bookmarkEnd w:id="0"/>
            <w:bookmarkEnd w:id="1"/>
            <w:r w:rsidR="00AE6475" w:rsidRPr="00AE647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:</w:t>
            </w:r>
          </w:p>
          <w:p w14:paraId="22428D3E" w14:textId="77777777" w:rsidR="00AE6475" w:rsidRPr="00AE6475" w:rsidRDefault="00AE6475" w:rsidP="00385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  <w:p w14:paraId="164906D4" w14:textId="611DD290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Materiał wykonania: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stal</w:t>
            </w:r>
          </w:p>
          <w:p w14:paraId="0A97BED9" w14:textId="075F0AB2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Maksymalne obciążenie nominalne: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500 kg</w:t>
            </w:r>
          </w:p>
          <w:p w14:paraId="7A813769" w14:textId="393F60A8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Dokładność pomiaru: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+/- 100 g</w:t>
            </w:r>
          </w:p>
          <w:p w14:paraId="4A37BA45" w14:textId="41283AD7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Maksymalne dopuszczalne obciążenie: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100% obciążenia nominalnego</w:t>
            </w:r>
          </w:p>
          <w:p w14:paraId="56F1BE1C" w14:textId="4D8360D1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Legalizacja wagi: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nie</w:t>
            </w:r>
          </w:p>
          <w:p w14:paraId="1317183C" w14:textId="03D781C8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Maksymalne obciążenie bezpieczeństwa: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120% obciążenia nominalnego</w:t>
            </w:r>
          </w:p>
          <w:p w14:paraId="78096406" w14:textId="2E26BC88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Wyświetlacz: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cyfrowy, do pięciu liczb</w:t>
            </w:r>
          </w:p>
          <w:p w14:paraId="1B4F3D28" w14:textId="7BFE2621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Podświetlenie wyświetlacza: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czerwone</w:t>
            </w:r>
          </w:p>
          <w:p w14:paraId="49E9EE7D" w14:textId="6DA99161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Dodatkowe funkcje: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wstrzymywanie ekranu, tarowanie wagi, zamiana jednostek</w:t>
            </w:r>
          </w:p>
          <w:p w14:paraId="2E6F0BC6" w14:textId="7F5D3024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Dostępne jednostki wagi: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kg, lb</w:t>
            </w:r>
          </w:p>
          <w:p w14:paraId="75238703" w14:textId="49FA0A7C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Rodzaj akumulatora: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kwasowo-ołowiowy</w:t>
            </w:r>
          </w:p>
          <w:p w14:paraId="6EFF875B" w14:textId="449346C9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Zasilanie: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sieciowe, akumulatorowe</w:t>
            </w:r>
          </w:p>
          <w:p w14:paraId="5BF8A545" w14:textId="242F5706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Pojemność akumulatora: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2400 mAh</w:t>
            </w:r>
          </w:p>
          <w:p w14:paraId="6CE9219A" w14:textId="2828C931" w:rsidR="001201FB" w:rsidRPr="00C66EA1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Czas pracy baterii:</w:t>
            </w:r>
            <w:r w:rsidRPr="00C66EA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4"/>
                <w:lang w:eastAsia="pl-PL"/>
              </w:rPr>
              <w:t> </w:t>
            </w:r>
            <w:r w:rsidR="00774783" w:rsidRPr="00C66EA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4"/>
                <w:lang w:eastAsia="pl-PL"/>
              </w:rPr>
              <w:t xml:space="preserve">od 3 </w:t>
            </w:r>
            <w:r w:rsidRPr="00C66EA1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pl-PL"/>
              </w:rPr>
              <w:t>do 4 dni</w:t>
            </w:r>
          </w:p>
          <w:p w14:paraId="46BB1378" w14:textId="06467BE2" w:rsidR="001201FB" w:rsidRPr="00C66EA1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pl-PL"/>
              </w:rPr>
            </w:pPr>
            <w:r w:rsidRPr="00C66EA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4"/>
                <w:lang w:eastAsia="pl-PL"/>
              </w:rPr>
              <w:t>- Czas czuwania: </w:t>
            </w:r>
            <w:r w:rsidR="00774783" w:rsidRPr="00C66EA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4"/>
                <w:lang w:eastAsia="pl-PL"/>
              </w:rPr>
              <w:t>od 10 do 14 dni</w:t>
            </w:r>
          </w:p>
          <w:p w14:paraId="11E6CC9F" w14:textId="3B90550D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Automatyczne wyłączanie: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po 3 minutach bezczynności</w:t>
            </w:r>
          </w:p>
          <w:p w14:paraId="5E44A40F" w14:textId="60B2F56A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Temperatura pracy: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10-40 °C</w:t>
            </w:r>
          </w:p>
          <w:p w14:paraId="0A56CB6A" w14:textId="0F0F4E6C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Wilgotność pracy: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do 90% przy temp. 20 °C</w:t>
            </w:r>
          </w:p>
          <w:p w14:paraId="3EC64D91" w14:textId="0EE0BA66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Wymiary urządzenia: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14 x 9 x 7 cm</w:t>
            </w:r>
          </w:p>
          <w:p w14:paraId="589A8605" w14:textId="784CD686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Wymiary opakowania: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26 x 20 x 12 cm</w:t>
            </w:r>
          </w:p>
          <w:p w14:paraId="3B145F8F" w14:textId="3868AF3F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Waga urządzenia: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 kg</w:t>
            </w:r>
          </w:p>
          <w:p w14:paraId="17A2C073" w14:textId="151D2336" w:rsidR="001201FB" w:rsidRPr="00AE6475" w:rsidRDefault="001201FB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- Waga z opakowaniem: </w:t>
            </w:r>
            <w:r w:rsidRPr="00AE647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2,2 kg</w:t>
            </w:r>
          </w:p>
          <w:p w14:paraId="19DC8A30" w14:textId="3CAE166D" w:rsidR="00AE6475" w:rsidRPr="00AE6475" w:rsidRDefault="00AE6475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14:paraId="7D9F15E8" w14:textId="04093717" w:rsidR="00AE6475" w:rsidRPr="00AE6475" w:rsidRDefault="00AE6475" w:rsidP="001201F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AE647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709311D8" wp14:editId="5B6096D7">
                  <wp:extent cx="1525712" cy="12573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735" cy="1282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0DF160" w14:textId="0258819C" w:rsidR="001201FB" w:rsidRPr="00AE6475" w:rsidRDefault="001201FB" w:rsidP="00385B6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BF14" w14:textId="49EFA3FE" w:rsidR="00385B67" w:rsidRPr="00AE6475" w:rsidRDefault="00385B67" w:rsidP="00385B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 kpl.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1585" w14:textId="3BE07B83" w:rsidR="00385B67" w:rsidRPr="00AE6475" w:rsidRDefault="00385B67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="00D366A7"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0</w:t>
            </w:r>
            <w:r w:rsidR="00887FEA"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</w:t>
            </w: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4C15" w14:textId="3304203D" w:rsidR="00385B67" w:rsidRPr="00AE6475" w:rsidRDefault="00385B67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ZSK</w:t>
            </w:r>
          </w:p>
        </w:tc>
      </w:tr>
      <w:tr w:rsidR="008F36C4" w:rsidRPr="00AE6475" w14:paraId="5CFE3E11" w14:textId="77777777" w:rsidTr="00887FEA">
        <w:trPr>
          <w:trHeight w:val="807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27C0" w14:textId="091B5FFA" w:rsidR="008F36C4" w:rsidRPr="00AE6475" w:rsidRDefault="00385B67" w:rsidP="008E53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4D1D" w14:textId="77777777" w:rsidR="00AE6475" w:rsidRDefault="00385B67" w:rsidP="00774783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Waga magazynowa Elektroniczna Platformowa:</w:t>
            </w:r>
          </w:p>
          <w:p w14:paraId="153DE5AF" w14:textId="04F68FF7" w:rsidR="00385B67" w:rsidRPr="00AE6475" w:rsidRDefault="00385B67" w:rsidP="00774783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-wymiary szalki 45 x 60 cm (+/-5cm),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wysokość 70 cm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nośność</w:t>
            </w:r>
            <w:r w:rsidR="00C66EA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 300kg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oparcie na worki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dokładność do 50g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temperatura pracy wagi od -10 do + 40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zasilanie akumulatorowe i sieciowe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solidna stalowa konstrukcja, stalowy miernik wagowy z blachy ryflowanej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funkcja tary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funkcja zerowania wagi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wyświetlacz LED, czytelne przy każdym oświetleniu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automatyczne przejście w stan oczekiwania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instrukcja obsługi w języku polskim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czas ciągłej pracy na akumulatorze minimum 40 godzin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w zestawie ładowarka z kablem sieciowym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regulowane stopki zapewniające stabilność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- waga bez legalizacji</w:t>
            </w:r>
          </w:p>
          <w:p w14:paraId="094B3C33" w14:textId="77A79959" w:rsidR="00385B67" w:rsidRPr="00AE6475" w:rsidRDefault="00385B67" w:rsidP="00385B67">
            <w:pPr>
              <w:pStyle w:val="Akapitzlist"/>
              <w:ind w:left="203" w:hanging="14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zdjęcie podglądowe: </w:t>
            </w:r>
          </w:p>
          <w:p w14:paraId="110A559C" w14:textId="683D08F8" w:rsidR="00385B67" w:rsidRPr="00AE6475" w:rsidRDefault="00B20FD2" w:rsidP="00385B67">
            <w:pPr>
              <w:pStyle w:val="Akapitzlist"/>
              <w:ind w:left="203" w:hanging="14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421E3728" wp14:editId="1FB71868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69850</wp:posOffset>
                  </wp:positionV>
                  <wp:extent cx="1135380" cy="1524000"/>
                  <wp:effectExtent l="0" t="0" r="7620" b="0"/>
                  <wp:wrapNone/>
                  <wp:docPr id="1050" name="Obraz 10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C45A63-5935-4745-AE7C-309D4113BB7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0" name="Obraz 2">
                            <a:extLst>
                              <a:ext uri="{FF2B5EF4-FFF2-40B4-BE49-F238E27FC236}">
                                <a16:creationId xmlns:a16="http://schemas.microsoft.com/office/drawing/2014/main" id="{ABC45A63-5935-4745-AE7C-309D4113BB7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A7889E" w14:textId="06723611" w:rsidR="00385B67" w:rsidRPr="00AE6475" w:rsidRDefault="00385B67" w:rsidP="00385B67">
            <w:pPr>
              <w:pStyle w:val="Akapitzlist"/>
              <w:ind w:left="203" w:hanging="14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909AEDB" w14:textId="577655C3" w:rsidR="00385B67" w:rsidRPr="00AE6475" w:rsidRDefault="00385B67" w:rsidP="00385B67">
            <w:pPr>
              <w:pStyle w:val="Akapitzlist"/>
              <w:ind w:left="203" w:hanging="14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FAC742D" w14:textId="2F6DB4AF" w:rsidR="00385B67" w:rsidRPr="00AE6475" w:rsidRDefault="00385B67" w:rsidP="00385B67">
            <w:pPr>
              <w:pStyle w:val="Akapitzlist"/>
              <w:ind w:left="203" w:hanging="14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95F660E" w14:textId="5C19C2B3" w:rsidR="00385B67" w:rsidRPr="00AE6475" w:rsidRDefault="00385B67" w:rsidP="00385B67">
            <w:pPr>
              <w:pStyle w:val="Akapitzlist"/>
              <w:ind w:left="203" w:hanging="14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4F01BC2" w14:textId="15F1D404" w:rsidR="0019079C" w:rsidRPr="00AE6475" w:rsidRDefault="00385B67" w:rsidP="00385B67">
            <w:pPr>
              <w:pStyle w:val="Akapitzlist"/>
              <w:ind w:left="203" w:hanging="14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423E" w14:textId="09BD9AFD" w:rsidR="008F36C4" w:rsidRPr="00AE6475" w:rsidRDefault="00385B67" w:rsidP="00385B6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="008F36C4"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 kpl.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4C11" w14:textId="61898187" w:rsidR="008F36C4" w:rsidRPr="00AE6475" w:rsidRDefault="008F36C4" w:rsidP="002A50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M0</w:t>
            </w:r>
            <w:r w:rsidR="008763F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</w:t>
            </w: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18A4" w14:textId="2A31A8C5" w:rsidR="008F36C4" w:rsidRPr="00AE6475" w:rsidRDefault="008763F1" w:rsidP="002A50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ZPN</w:t>
            </w:r>
          </w:p>
        </w:tc>
      </w:tr>
      <w:tr w:rsidR="008763F1" w:rsidRPr="00AE6475" w14:paraId="5B7AECC3" w14:textId="77777777" w:rsidTr="00B5208D">
        <w:trPr>
          <w:trHeight w:val="6086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000FF" w14:textId="02E9FF75" w:rsidR="008763F1" w:rsidRPr="00AE6475" w:rsidRDefault="008763F1" w:rsidP="008763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7BFC" w14:textId="3B8B1F50" w:rsidR="008763F1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Waga platformowa:</w:t>
            </w:r>
          </w:p>
          <w:p w14:paraId="633D085E" w14:textId="77777777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51B69AA" w14:textId="3BD35C36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Obciążenie maksymalne: 300 kg</w:t>
            </w:r>
          </w:p>
          <w:p w14:paraId="6FC267DD" w14:textId="34792D86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Obciążenie minimalne: 0,20 g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</w:r>
          </w:p>
          <w:p w14:paraId="6D7346A9" w14:textId="136166AB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Dokładność odczytu: minimum 0,20 g</w:t>
            </w:r>
          </w:p>
          <w:p w14:paraId="6B52CA9B" w14:textId="62067DCE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Odczyt na urządzeniu wyrażony: [g],</w:t>
            </w:r>
          </w:p>
          <w:p w14:paraId="7089A506" w14:textId="7D51E927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Możliwość liczenia sztuk</w:t>
            </w:r>
          </w:p>
          <w:p w14:paraId="14974348" w14:textId="70D188D8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Tarowanie oraz zerowanie do pełnego zakresu</w:t>
            </w:r>
          </w:p>
          <w:p w14:paraId="36E977A2" w14:textId="733CB4EB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Wyświetlacz: LCD</w:t>
            </w:r>
          </w:p>
          <w:p w14:paraId="43BB196B" w14:textId="386FE9FB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Stalowa obudowa wyświetlacza</w:t>
            </w:r>
          </w:p>
          <w:p w14:paraId="3A460CBD" w14:textId="3C6F0C34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Włączanie i wyłączeni podświetlenia</w:t>
            </w:r>
          </w:p>
          <w:p w14:paraId="5EC52E3F" w14:textId="6232B874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Wyświetlacz wymiary wysokość: 5 cm (+/- 1 cm)</w:t>
            </w:r>
          </w:p>
          <w:p w14:paraId="7DC3D2D9" w14:textId="472CC3C0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Wyświetlacz wymiary szerokość: 16 cm (+/- 1 cm)</w:t>
            </w:r>
          </w:p>
          <w:p w14:paraId="6F337E44" w14:textId="11AD93E5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Wymiar szalki wysokość: 40cm (+/- 1 cm) x 50cm (+/- 1 cm),</w:t>
            </w:r>
          </w:p>
          <w:p w14:paraId="08BEC8FB" w14:textId="77777777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Zasilanie: akumulatorowe 6V/4Ah i sieciowe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</w:r>
          </w:p>
          <w:p w14:paraId="39A5CEA7" w14:textId="62926AA5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Praca akumulatora: minimum 40h ciągłej pracy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</w:r>
          </w:p>
          <w:p w14:paraId="73032671" w14:textId="2064399D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Automatyczne przejście w stan oczekiwania akumulatora</w:t>
            </w:r>
          </w:p>
          <w:p w14:paraId="0C23B84A" w14:textId="4D3AD449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Długość przewodu łączącego miernik z platformą: minimum 3 metry</w:t>
            </w:r>
          </w:p>
          <w:p w14:paraId="6036A0F3" w14:textId="38C2CD58" w:rsidR="008763F1" w:rsidRPr="00AE6475" w:rsidRDefault="008763F1" w:rsidP="008763F1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Temperatura pracy: 10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o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 do 40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o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</w:r>
          </w:p>
          <w:p w14:paraId="285F6373" w14:textId="25883947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W zestawie ładowarka z kablem sieciowym</w:t>
            </w:r>
          </w:p>
          <w:p w14:paraId="68B9379E" w14:textId="001A2478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  <w:t>- Bez legalizacji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</w:r>
          </w:p>
          <w:p w14:paraId="65439A9F" w14:textId="5E89E9C0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C0CD00C" w14:textId="18C53310" w:rsidR="008763F1" w:rsidRPr="00AE6475" w:rsidRDefault="008763F1" w:rsidP="00876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Zdjęcie podglądowe:</w:t>
            </w:r>
            <w:r w:rsidRPr="00AE64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</w:r>
          </w:p>
          <w:p w14:paraId="653D3022" w14:textId="4D74424B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151976CD" w14:textId="18C4F361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AE6475">
              <w:rPr>
                <w:rFonts w:ascii="Arial" w:eastAsia="Times New Roman" w:hAnsi="Arial" w:cs="Arial"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63360" behindDoc="0" locked="0" layoutInCell="1" allowOverlap="1" wp14:anchorId="602F3886" wp14:editId="18B0D123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62230</wp:posOffset>
                  </wp:positionV>
                  <wp:extent cx="1165860" cy="1074420"/>
                  <wp:effectExtent l="0" t="0" r="0" b="0"/>
                  <wp:wrapNone/>
                  <wp:docPr id="1049" name="Obraz 10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0577ED3-C8F2-4E7D-BDD0-8EBA23F8069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" name="Obraz 1">
                            <a:extLst>
                              <a:ext uri="{FF2B5EF4-FFF2-40B4-BE49-F238E27FC236}">
                                <a16:creationId xmlns:a16="http://schemas.microsoft.com/office/drawing/2014/main" id="{B0577ED3-C8F2-4E7D-BDD0-8EBA23F8069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9B226D" w14:textId="164BC25F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6A427532" w14:textId="78050CAD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07015000" w14:textId="38CE4CE9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5D696654" w14:textId="2F877CA2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7BC51DB4" w14:textId="54116DD6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3BAF96DD" w14:textId="5A3B7A3E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36CD942F" w14:textId="07BAABFD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08E0307D" w14:textId="77777777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2008E835" w14:textId="3B84A1DD" w:rsidR="008763F1" w:rsidRPr="00AE6475" w:rsidRDefault="008763F1" w:rsidP="008763F1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0EA56" w14:textId="42FD99A6" w:rsidR="008763F1" w:rsidRPr="00AE6475" w:rsidRDefault="008763F1" w:rsidP="008763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 kpl.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97BE" w14:textId="42C98B9D" w:rsidR="008763F1" w:rsidRPr="00AE6475" w:rsidRDefault="008763F1" w:rsidP="008763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M0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</w:t>
            </w: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C3E32" w14:textId="4BC7E579" w:rsidR="008763F1" w:rsidRPr="00AE6475" w:rsidRDefault="008763F1" w:rsidP="008763F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ZPN</w:t>
            </w:r>
          </w:p>
        </w:tc>
      </w:tr>
      <w:tr w:rsidR="00D366A7" w:rsidRPr="00AE6475" w14:paraId="126443BF" w14:textId="77777777" w:rsidTr="0057613F">
        <w:trPr>
          <w:trHeight w:val="55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4879" w14:textId="497A5915" w:rsidR="00D366A7" w:rsidRPr="00AE6475" w:rsidRDefault="00887FEA" w:rsidP="00D3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7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B163" w14:textId="3776E2DA" w:rsidR="00D366A7" w:rsidRDefault="00D366A7" w:rsidP="00AE647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E6475">
              <w:rPr>
                <w:rFonts w:ascii="Arial" w:hAnsi="Arial" w:cs="Arial"/>
                <w:b/>
                <w:sz w:val="20"/>
                <w:szCs w:val="20"/>
              </w:rPr>
              <w:t>Wagosuszar</w:t>
            </w:r>
            <w:r w:rsidR="00B5208D" w:rsidRPr="00AE6475">
              <w:rPr>
                <w:rFonts w:ascii="Arial" w:hAnsi="Arial" w:cs="Arial"/>
                <w:b/>
                <w:sz w:val="20"/>
                <w:szCs w:val="20"/>
              </w:rPr>
              <w:t>ka:</w:t>
            </w:r>
          </w:p>
          <w:p w14:paraId="66E9A3D4" w14:textId="77777777" w:rsidR="00AE6475" w:rsidRPr="00AE6475" w:rsidRDefault="00AE6475" w:rsidP="00AE647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CDA12B" w14:textId="45873F50" w:rsidR="00D366A7" w:rsidRPr="00AE6475" w:rsidRDefault="00B5208D" w:rsidP="00AE647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>L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aboratoryjne urządzeni</w:t>
            </w:r>
            <w:r w:rsidR="00A21621">
              <w:rPr>
                <w:rFonts w:ascii="Arial" w:hAnsi="Arial" w:cs="Arial"/>
                <w:sz w:val="20"/>
                <w:szCs w:val="20"/>
              </w:rPr>
              <w:t>e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 xml:space="preserve"> pomiarowe</w:t>
            </w:r>
            <w:r w:rsidRPr="00AE64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przeznaczone do wyznaczania względnej wilgotności niewielkich próbek różnych materiałów, m.in. osadów</w:t>
            </w:r>
            <w:r w:rsidRPr="00AE64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ACB14E" w14:textId="77777777" w:rsidR="00D366A7" w:rsidRPr="00AE6475" w:rsidRDefault="00D366A7" w:rsidP="00B5208D">
            <w:pPr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>Wymagane parametry techniczne</w:t>
            </w:r>
          </w:p>
          <w:p w14:paraId="5B1AF080" w14:textId="3A40A0CF" w:rsidR="00D366A7" w:rsidRPr="00AE6475" w:rsidRDefault="0057613F" w:rsidP="0057613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Maksymalne masa próbki: min. 50 g</w:t>
            </w:r>
          </w:p>
          <w:p w14:paraId="33894AEC" w14:textId="6262A58A" w:rsidR="00D366A7" w:rsidRPr="00AE6475" w:rsidRDefault="0057613F" w:rsidP="0057613F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 xml:space="preserve">Element grzewczy: </w:t>
            </w:r>
            <w:r w:rsidR="00D366A7"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promiennik podczerwieni</w:t>
            </w:r>
          </w:p>
          <w:p w14:paraId="350C1335" w14:textId="72F9B223" w:rsidR="00D366A7" w:rsidRPr="00AE6475" w:rsidRDefault="0057613F" w:rsidP="0057613F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Dokładność odczytu: 1 mg</w:t>
            </w:r>
          </w:p>
          <w:p w14:paraId="2B499912" w14:textId="07EF30BC" w:rsidR="00D366A7" w:rsidRPr="00AE6475" w:rsidRDefault="0057613F" w:rsidP="0057613F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Zakres temperatury suszenia: max 160°C</w:t>
            </w:r>
          </w:p>
          <w:p w14:paraId="4181FF96" w14:textId="169E7163" w:rsidR="00D366A7" w:rsidRPr="00AE6475" w:rsidRDefault="0057613F" w:rsidP="0057613F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Powtarzalność wilgotności: ±0,05% (próbka ok. 2 g), ±0,01% (próbka ok. 10 g)</w:t>
            </w:r>
          </w:p>
          <w:p w14:paraId="3336F23D" w14:textId="5FF2CD73" w:rsidR="00D366A7" w:rsidRPr="00AE6475" w:rsidRDefault="0057613F" w:rsidP="0057613F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Dokładność odczytu wilgotności (działka elementarna): 0,001%</w:t>
            </w:r>
          </w:p>
          <w:p w14:paraId="5DF7D258" w14:textId="03867412" w:rsidR="00D366A7" w:rsidRPr="00AE6475" w:rsidRDefault="0057613F" w:rsidP="0057613F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 poziomowania: manualny</w:t>
            </w:r>
          </w:p>
          <w:p w14:paraId="074D5F0D" w14:textId="58CD5A03" w:rsidR="00D366A7" w:rsidRPr="00AE6475" w:rsidRDefault="0057613F" w:rsidP="0057613F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Wyświetlacz LCD min. 5”</w:t>
            </w:r>
          </w:p>
          <w:p w14:paraId="3E442A79" w14:textId="1C49AE8D" w:rsidR="00D366A7" w:rsidRPr="00AE6475" w:rsidRDefault="0057613F" w:rsidP="0057613F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Interfejsy komunikacyjne: co najmniej RS232, USB, Wi-Fi</w:t>
            </w:r>
          </w:p>
          <w:p w14:paraId="581E3900" w14:textId="56885578" w:rsidR="00D366A7" w:rsidRPr="00AE6475" w:rsidRDefault="0057613F" w:rsidP="0057613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Max. wysokość badanej próbki: 20 mm</w:t>
            </w:r>
          </w:p>
          <w:p w14:paraId="1A7D9510" w14:textId="1C778B40" w:rsidR="00D366A7" w:rsidRPr="00AE6475" w:rsidRDefault="0057613F" w:rsidP="0057613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Dopasowana do szalek o średnicy 90 mm</w:t>
            </w:r>
          </w:p>
          <w:p w14:paraId="5ECC350B" w14:textId="69203DDA" w:rsidR="00D366A7" w:rsidRPr="00AE6475" w:rsidRDefault="0057613F" w:rsidP="0057613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Uzyskiwane wyniki: zawartość wilgoci [%], zawartość suchej masy [%] , stosunek wilgoci do suchej masy [%], masa próbki po wysuszeniu [g];</w:t>
            </w:r>
          </w:p>
          <w:p w14:paraId="5B1BC39B" w14:textId="2C947F49" w:rsidR="00D366A7" w:rsidRPr="00AE6475" w:rsidRDefault="0057613F" w:rsidP="0057613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Min. cztery profile suszenia: standardowy, szybki, schodkowy, łagodny</w:t>
            </w:r>
          </w:p>
          <w:p w14:paraId="532BFEA1" w14:textId="3E0990B3" w:rsidR="00D366A7" w:rsidRPr="00AE6475" w:rsidRDefault="0057613F" w:rsidP="0057613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Min. cztery tryby zakończenia suszenia: czasowy, definiowany, automatyczny, ręczny</w:t>
            </w:r>
          </w:p>
          <w:p w14:paraId="59D440DA" w14:textId="45956A0B" w:rsidR="00D366A7" w:rsidRPr="00AE6475" w:rsidRDefault="0057613F" w:rsidP="0057613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Temperatura pracy: 10 – 40 °C</w:t>
            </w:r>
          </w:p>
          <w:p w14:paraId="3EC8C748" w14:textId="656A21E1" w:rsidR="00D366A7" w:rsidRPr="00AE6475" w:rsidRDefault="0057613F" w:rsidP="0057613F">
            <w:pPr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366A7" w:rsidRPr="00AE6475">
              <w:rPr>
                <w:rFonts w:ascii="Arial" w:hAnsi="Arial" w:cs="Arial"/>
                <w:sz w:val="20"/>
                <w:szCs w:val="20"/>
              </w:rPr>
              <w:t>Stopień ochrony min. IP 43</w:t>
            </w:r>
          </w:p>
          <w:p w14:paraId="3791F810" w14:textId="755D4CDD" w:rsidR="00D366A7" w:rsidRPr="00AE6475" w:rsidRDefault="00D366A7" w:rsidP="00B5208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Dodatkowe wymagania </w:t>
            </w:r>
            <w:r w:rsidR="003C73CC"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do wagosuszarki</w:t>
            </w:r>
          </w:p>
          <w:p w14:paraId="75E64EA8" w14:textId="77777777" w:rsidR="00D366A7" w:rsidRPr="00AE6475" w:rsidRDefault="00D366A7" w:rsidP="00D366A7">
            <w:pPr>
              <w:pStyle w:val="Akapitzlist"/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Wzorzec zewnętrzny (50 g) do kontroli wskazań masy</w:t>
            </w:r>
          </w:p>
          <w:p w14:paraId="1F6482DC" w14:textId="77777777" w:rsidR="00D366A7" w:rsidRPr="00AE6475" w:rsidRDefault="00D366A7" w:rsidP="00D366A7">
            <w:pPr>
              <w:pStyle w:val="Akapitzlist"/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Szalka wielorazowa – średnica 90 mm, wysokość 14-20 mm</w:t>
            </w:r>
          </w:p>
          <w:p w14:paraId="0BBD536E" w14:textId="77777777" w:rsidR="00D366A7" w:rsidRPr="00485F9F" w:rsidRDefault="00D366A7" w:rsidP="003C73CC">
            <w:pPr>
              <w:pStyle w:val="Akapitzlist"/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E6475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 jednorazowych szalek o średnicy 90 mm (50 szt.)</w:t>
            </w:r>
          </w:p>
          <w:p w14:paraId="704F23DB" w14:textId="77777777" w:rsidR="00485F9F" w:rsidRDefault="00485F9F" w:rsidP="00485F9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93B34F5" w14:textId="271F86E4" w:rsidR="00485F9F" w:rsidRPr="00485F9F" w:rsidRDefault="00485F9F" w:rsidP="00485F9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036D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F8695E4" wp14:editId="69314D74">
                  <wp:extent cx="1800000" cy="1800000"/>
                  <wp:effectExtent l="0" t="0" r="0" b="0"/>
                  <wp:docPr id="5" name="Obraz 5" descr="C:\Users\k.harasiuk\Desktop\MA-R-0222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.harasiuk\Desktop\MA-R-0222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5D2B" w14:textId="4306EA82" w:rsidR="00D366A7" w:rsidRPr="00AE6475" w:rsidRDefault="00D366A7" w:rsidP="00D366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 kpl.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FD02" w14:textId="130BD758" w:rsidR="00D366A7" w:rsidRPr="00AE6475" w:rsidRDefault="00D366A7" w:rsidP="00D366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M0</w:t>
            </w:r>
            <w:r w:rsidR="00A2162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4</w:t>
            </w: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0D05" w14:textId="4C7AA5F1" w:rsidR="00D366A7" w:rsidRPr="00AE6475" w:rsidRDefault="00D366A7" w:rsidP="00D366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AE64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ZPR</w:t>
            </w:r>
          </w:p>
        </w:tc>
      </w:tr>
    </w:tbl>
    <w:p w14:paraId="78DBF562" w14:textId="23753E46" w:rsidR="00AC0B27" w:rsidRDefault="00AC0B27" w:rsidP="00AC0B27">
      <w:pPr>
        <w:jc w:val="both"/>
        <w:rPr>
          <w:rFonts w:ascii="Arial" w:hAnsi="Arial" w:cs="Arial"/>
          <w:sz w:val="20"/>
          <w:szCs w:val="20"/>
        </w:rPr>
      </w:pPr>
    </w:p>
    <w:p w14:paraId="63E2C2D1" w14:textId="77777777" w:rsidR="00485F9F" w:rsidRPr="005650CE" w:rsidRDefault="00485F9F" w:rsidP="00AC0B27">
      <w:pPr>
        <w:jc w:val="both"/>
        <w:rPr>
          <w:rFonts w:ascii="Arial" w:hAnsi="Arial" w:cs="Arial"/>
          <w:sz w:val="20"/>
          <w:szCs w:val="20"/>
        </w:rPr>
      </w:pPr>
    </w:p>
    <w:p w14:paraId="2961A38B" w14:textId="77777777" w:rsidR="00AC0B27" w:rsidRPr="005650CE" w:rsidRDefault="00AC0B27" w:rsidP="00AC0B27">
      <w:pPr>
        <w:pStyle w:val="Akapitzlist"/>
        <w:ind w:left="284"/>
        <w:jc w:val="both"/>
        <w:rPr>
          <w:rFonts w:ascii="Arial" w:eastAsiaTheme="minorHAnsi" w:hAnsi="Arial" w:cs="Arial"/>
          <w:sz w:val="20"/>
          <w:szCs w:val="20"/>
        </w:rPr>
      </w:pPr>
    </w:p>
    <w:p w14:paraId="681B834C" w14:textId="77504158" w:rsidR="00B20FD2" w:rsidRDefault="00AC0B27" w:rsidP="00B20FD2">
      <w:pPr>
        <w:pStyle w:val="Akapitzlist"/>
        <w:numPr>
          <w:ilvl w:val="0"/>
          <w:numId w:val="3"/>
        </w:numPr>
        <w:spacing w:line="360" w:lineRule="auto"/>
        <w:ind w:left="709" w:hanging="349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650CE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Termin realizacji: </w:t>
      </w:r>
      <w:r w:rsidRPr="005650C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14 dni od dnia wysłania Zamówienia</w:t>
      </w:r>
    </w:p>
    <w:p w14:paraId="5CE7BD49" w14:textId="77777777" w:rsidR="00D366A7" w:rsidRPr="00D366A7" w:rsidRDefault="00D366A7" w:rsidP="00D366A7">
      <w:pPr>
        <w:pStyle w:val="Akapitzlist"/>
        <w:spacing w:line="360" w:lineRule="auto"/>
        <w:ind w:left="709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5B372918" w14:textId="77777777" w:rsidR="00B20FD2" w:rsidRPr="005650CE" w:rsidRDefault="00B20FD2" w:rsidP="00B20FD2">
      <w:pPr>
        <w:pStyle w:val="Akapitzlist"/>
        <w:numPr>
          <w:ilvl w:val="0"/>
          <w:numId w:val="13"/>
        </w:numPr>
        <w:contextualSpacing/>
        <w:rPr>
          <w:rFonts w:ascii="Arial" w:hAnsi="Arial" w:cs="Arial"/>
          <w:iCs/>
          <w:color w:val="000000" w:themeColor="text1"/>
          <w:sz w:val="20"/>
          <w:szCs w:val="20"/>
        </w:rPr>
      </w:pPr>
      <w:bookmarkStart w:id="2" w:name="_Hlk223084411"/>
      <w:r w:rsidRPr="005650CE">
        <w:rPr>
          <w:rFonts w:ascii="Arial" w:hAnsi="Arial" w:cs="Arial"/>
          <w:iCs/>
          <w:color w:val="000000" w:themeColor="text1"/>
          <w:sz w:val="20"/>
          <w:szCs w:val="20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6E30554F" w14:textId="77777777" w:rsidR="00B20FD2" w:rsidRPr="005650CE" w:rsidRDefault="00B20FD2" w:rsidP="00B20FD2">
      <w:pPr>
        <w:pStyle w:val="Akapitzlist"/>
        <w:numPr>
          <w:ilvl w:val="0"/>
          <w:numId w:val="14"/>
        </w:numPr>
        <w:contextualSpacing/>
        <w:rPr>
          <w:rFonts w:ascii="Arial" w:hAnsi="Arial" w:cs="Arial"/>
          <w:iCs/>
          <w:color w:val="000000" w:themeColor="text1"/>
          <w:sz w:val="20"/>
          <w:szCs w:val="20"/>
        </w:rPr>
      </w:pPr>
      <w:r w:rsidRPr="005650CE">
        <w:rPr>
          <w:rFonts w:ascii="Arial" w:hAnsi="Arial" w:cs="Arial"/>
          <w:iCs/>
          <w:color w:val="000000" w:themeColor="text1"/>
          <w:sz w:val="20"/>
          <w:szCs w:val="20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63355803" w14:textId="0F378287" w:rsidR="00AC0B27" w:rsidRDefault="00B20FD2" w:rsidP="00D366A7">
      <w:pPr>
        <w:pStyle w:val="Akapitzlist"/>
        <w:numPr>
          <w:ilvl w:val="0"/>
          <w:numId w:val="14"/>
        </w:numPr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5650CE">
        <w:rPr>
          <w:rFonts w:ascii="Arial" w:hAnsi="Arial" w:cs="Arial"/>
          <w:color w:val="000000" w:themeColor="text1"/>
          <w:sz w:val="20"/>
          <w:szCs w:val="20"/>
        </w:rPr>
        <w:t xml:space="preserve">W przypadku realizowania dostawy do magazynu przez firmę kurierską: </w:t>
      </w:r>
      <w:r w:rsidRPr="005650CE">
        <w:rPr>
          <w:rFonts w:ascii="Arial" w:hAnsi="Arial" w:cs="Arial"/>
          <w:iCs/>
          <w:color w:val="000000" w:themeColor="text1"/>
          <w:sz w:val="20"/>
          <w:szCs w:val="20"/>
        </w:rPr>
        <w:t>nazwa firmy kurierskiej</w:t>
      </w:r>
      <w:r w:rsidRPr="005650CE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5650CE">
        <w:rPr>
          <w:rFonts w:ascii="Arial" w:hAnsi="Arial" w:cs="Arial"/>
          <w:iCs/>
          <w:color w:val="000000" w:themeColor="text1"/>
          <w:sz w:val="20"/>
          <w:szCs w:val="20"/>
        </w:rPr>
        <w:t xml:space="preserve">nazwy firmy na rzecz, której realizowana jest dostawa, nr przesyłki, </w:t>
      </w:r>
      <w:r w:rsidRPr="005650CE">
        <w:rPr>
          <w:rFonts w:ascii="Arial" w:hAnsi="Arial" w:cs="Arial"/>
          <w:color w:val="000000" w:themeColor="text1"/>
          <w:sz w:val="20"/>
          <w:szCs w:val="20"/>
        </w:rPr>
        <w:t>nr umowy/ zamówienia bazowy</w:t>
      </w:r>
      <w:bookmarkEnd w:id="2"/>
    </w:p>
    <w:p w14:paraId="5F973208" w14:textId="161DDE60" w:rsidR="00D366A7" w:rsidRDefault="00D366A7" w:rsidP="00D366A7">
      <w:pPr>
        <w:pStyle w:val="Akapitzlist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12E8BDC7" w14:textId="05C537EA" w:rsidR="00485F9F" w:rsidRDefault="00485F9F" w:rsidP="00D366A7">
      <w:pPr>
        <w:pStyle w:val="Akapitzlist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79FEBD75" w14:textId="3CB72D36" w:rsidR="00485F9F" w:rsidRDefault="00485F9F" w:rsidP="00D366A7">
      <w:pPr>
        <w:pStyle w:val="Akapitzlist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5A4E4642" w14:textId="07EA436C" w:rsidR="00485F9F" w:rsidRDefault="00485F9F" w:rsidP="00D366A7">
      <w:pPr>
        <w:pStyle w:val="Akapitzlist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412939DC" w14:textId="659D8C87" w:rsidR="00485F9F" w:rsidRDefault="00485F9F" w:rsidP="00D366A7">
      <w:pPr>
        <w:pStyle w:val="Akapitzlist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68250E8D" w14:textId="70AC2C8F" w:rsidR="00485F9F" w:rsidRDefault="00485F9F" w:rsidP="00D366A7">
      <w:pPr>
        <w:pStyle w:val="Akapitzlist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18365506" w14:textId="77689062" w:rsidR="00485F9F" w:rsidRDefault="00485F9F" w:rsidP="00D366A7">
      <w:pPr>
        <w:pStyle w:val="Akapitzlist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0177EB34" w14:textId="77777777" w:rsidR="00485F9F" w:rsidRPr="00D366A7" w:rsidRDefault="00485F9F" w:rsidP="00D366A7">
      <w:pPr>
        <w:pStyle w:val="Akapitzlist"/>
        <w:contextualSpacing/>
        <w:rPr>
          <w:rFonts w:ascii="Arial" w:hAnsi="Arial" w:cs="Arial"/>
          <w:color w:val="000000" w:themeColor="text1"/>
          <w:sz w:val="20"/>
          <w:szCs w:val="20"/>
        </w:rPr>
      </w:pPr>
      <w:bookmarkStart w:id="3" w:name="_GoBack"/>
      <w:bookmarkEnd w:id="3"/>
    </w:p>
    <w:p w14:paraId="107E56EA" w14:textId="77777777" w:rsidR="00AC0B27" w:rsidRPr="00D366A7" w:rsidRDefault="00AC0B27" w:rsidP="00AC0B27">
      <w:pPr>
        <w:pStyle w:val="Akapitzlist"/>
        <w:numPr>
          <w:ilvl w:val="0"/>
          <w:numId w:val="3"/>
        </w:numPr>
        <w:spacing w:line="360" w:lineRule="auto"/>
        <w:ind w:left="567" w:hanging="20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D366A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Miejsce dostawy: </w:t>
      </w:r>
    </w:p>
    <w:p w14:paraId="307F4B95" w14:textId="77777777" w:rsidR="00D366A7" w:rsidRPr="00D366A7" w:rsidRDefault="00D366A7" w:rsidP="00AC0B27">
      <w:pPr>
        <w:pStyle w:val="Akapitzlist"/>
        <w:numPr>
          <w:ilvl w:val="1"/>
          <w:numId w:val="4"/>
        </w:numPr>
        <w:ind w:left="993" w:hanging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D366A7">
        <w:rPr>
          <w:rFonts w:ascii="Arial" w:hAnsi="Arial" w:cs="Arial"/>
          <w:color w:val="000000" w:themeColor="text1"/>
          <w:sz w:val="20"/>
          <w:szCs w:val="20"/>
        </w:rPr>
        <w:t>ZSK - Magazyn M020 przy ul. Jagiellońskiej 65/67, 03-303 Warszawa – dostawa możliwa w dni robocze (pon. – pt. – z wyjątkiem dni ustawowo wolnych od pracy) w godzinach 7</w:t>
      </w:r>
      <w:r w:rsidRPr="00D366A7">
        <w:rPr>
          <w:rFonts w:ascii="Arial" w:hAnsi="Arial" w:cs="Arial"/>
          <w:color w:val="000000" w:themeColor="text1"/>
          <w:sz w:val="20"/>
          <w:szCs w:val="20"/>
          <w:vertAlign w:val="superscript"/>
        </w:rPr>
        <w:t>00</w:t>
      </w:r>
      <w:r w:rsidRPr="00D366A7">
        <w:rPr>
          <w:rFonts w:ascii="Arial" w:hAnsi="Arial" w:cs="Arial"/>
          <w:color w:val="000000" w:themeColor="text1"/>
          <w:sz w:val="20"/>
          <w:szCs w:val="20"/>
        </w:rPr>
        <w:t xml:space="preserve"> - 13</w:t>
      </w:r>
      <w:r w:rsidRPr="00D366A7">
        <w:rPr>
          <w:rFonts w:ascii="Arial" w:hAnsi="Arial" w:cs="Arial"/>
          <w:color w:val="000000" w:themeColor="text1"/>
          <w:sz w:val="20"/>
          <w:szCs w:val="20"/>
          <w:vertAlign w:val="superscript"/>
        </w:rPr>
        <w:t>00</w:t>
      </w:r>
      <w:r w:rsidRPr="00D366A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38237F3" w14:textId="3E89772C" w:rsidR="00FD31FA" w:rsidRDefault="00FD31FA" w:rsidP="00AC0B27">
      <w:pPr>
        <w:pStyle w:val="Akapitzlist"/>
        <w:numPr>
          <w:ilvl w:val="1"/>
          <w:numId w:val="4"/>
        </w:numPr>
        <w:ind w:left="993" w:hanging="284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ZPN - </w:t>
      </w:r>
      <w:r w:rsidRPr="00FD31FA">
        <w:rPr>
          <w:rFonts w:ascii="Arial" w:hAnsi="Arial" w:cs="Arial"/>
          <w:color w:val="000000" w:themeColor="text1"/>
          <w:sz w:val="20"/>
          <w:szCs w:val="20"/>
        </w:rPr>
        <w:t>Magazyn M030 przy ul. 600-lecia 20, 05-135 Wieliszew – dostawa możliwa w poniedziałki, środy i piątki w godzinach 7</w:t>
      </w:r>
      <w:r w:rsidRPr="00FD31FA">
        <w:rPr>
          <w:rFonts w:ascii="Arial" w:hAnsi="Arial" w:cs="Arial"/>
          <w:color w:val="000000" w:themeColor="text1"/>
          <w:sz w:val="20"/>
          <w:szCs w:val="20"/>
          <w:vertAlign w:val="superscript"/>
        </w:rPr>
        <w:t>00</w:t>
      </w:r>
      <w:r w:rsidRPr="00FD31FA">
        <w:rPr>
          <w:rFonts w:ascii="Arial" w:hAnsi="Arial" w:cs="Arial"/>
          <w:color w:val="000000" w:themeColor="text1"/>
          <w:sz w:val="20"/>
          <w:szCs w:val="20"/>
        </w:rPr>
        <w:t xml:space="preserve"> - 13</w:t>
      </w:r>
      <w:r w:rsidRPr="00FD31FA">
        <w:rPr>
          <w:rFonts w:ascii="Arial" w:hAnsi="Arial" w:cs="Arial"/>
          <w:color w:val="000000" w:themeColor="text1"/>
          <w:sz w:val="20"/>
          <w:szCs w:val="20"/>
          <w:vertAlign w:val="superscript"/>
        </w:rPr>
        <w:t>00</w:t>
      </w:r>
      <w:r w:rsidRPr="00FD31F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69C1BD7" w14:textId="111B6870" w:rsidR="00D366A7" w:rsidRPr="00D366A7" w:rsidRDefault="00D366A7" w:rsidP="00AC0B27">
      <w:pPr>
        <w:pStyle w:val="Akapitzlist"/>
        <w:numPr>
          <w:ilvl w:val="1"/>
          <w:numId w:val="4"/>
        </w:numPr>
        <w:ind w:left="993" w:hanging="284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ZPR - </w:t>
      </w:r>
      <w:r w:rsidRPr="00D366A7">
        <w:rPr>
          <w:rFonts w:ascii="Arial" w:hAnsi="Arial" w:cs="Arial"/>
          <w:color w:val="000000" w:themeColor="text1"/>
          <w:sz w:val="20"/>
          <w:szCs w:val="20"/>
        </w:rPr>
        <w:t>Magazyn M040 przy ul. Domaniewskiej 23, 05-800 Pruszków – dostawa możliwa w dni robocze (pon. – pt. – z wyjątkiem dni ustawowo wolnych od pracy) w godzinach 7</w:t>
      </w:r>
      <w:r w:rsidRPr="00D366A7">
        <w:rPr>
          <w:rFonts w:ascii="Arial" w:hAnsi="Arial" w:cs="Arial"/>
          <w:color w:val="000000" w:themeColor="text1"/>
          <w:sz w:val="20"/>
          <w:szCs w:val="20"/>
          <w:vertAlign w:val="superscript"/>
        </w:rPr>
        <w:t>00</w:t>
      </w:r>
      <w:r w:rsidRPr="00D366A7">
        <w:rPr>
          <w:rFonts w:ascii="Arial" w:hAnsi="Arial" w:cs="Arial"/>
          <w:color w:val="000000" w:themeColor="text1"/>
          <w:sz w:val="20"/>
          <w:szCs w:val="20"/>
        </w:rPr>
        <w:t xml:space="preserve"> - 13</w:t>
      </w:r>
      <w:r w:rsidRPr="00D366A7">
        <w:rPr>
          <w:rFonts w:ascii="Arial" w:hAnsi="Arial" w:cs="Arial"/>
          <w:color w:val="000000" w:themeColor="text1"/>
          <w:sz w:val="20"/>
          <w:szCs w:val="20"/>
          <w:vertAlign w:val="superscript"/>
        </w:rPr>
        <w:t>00</w:t>
      </w:r>
    </w:p>
    <w:p w14:paraId="00B03F91" w14:textId="77777777" w:rsidR="00AC0B27" w:rsidRPr="005650CE" w:rsidRDefault="00AC0B27" w:rsidP="00AC0B27">
      <w:pPr>
        <w:spacing w:line="240" w:lineRule="auto"/>
        <w:ind w:left="709"/>
        <w:rPr>
          <w:rFonts w:ascii="Arial" w:hAnsi="Arial" w:cs="Arial"/>
          <w:color w:val="000000"/>
          <w:sz w:val="20"/>
          <w:szCs w:val="20"/>
        </w:rPr>
      </w:pPr>
    </w:p>
    <w:p w14:paraId="048346E4" w14:textId="77777777" w:rsidR="00AC0B27" w:rsidRPr="005650CE" w:rsidRDefault="00AC0B27" w:rsidP="00AC0B27">
      <w:pPr>
        <w:pStyle w:val="Akapitzlist"/>
        <w:numPr>
          <w:ilvl w:val="0"/>
          <w:numId w:val="3"/>
        </w:numPr>
        <w:spacing w:line="360" w:lineRule="auto"/>
        <w:ind w:left="709" w:hanging="349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650CE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Inne wymagania:</w:t>
      </w:r>
    </w:p>
    <w:p w14:paraId="3B43488F" w14:textId="6BE4429A" w:rsidR="00AC0B27" w:rsidRPr="005650CE" w:rsidRDefault="00AC0B27" w:rsidP="00AC0B27">
      <w:pPr>
        <w:pStyle w:val="Akapitzlist"/>
        <w:ind w:left="709"/>
        <w:rPr>
          <w:rFonts w:ascii="Arial" w:hAnsi="Arial" w:cs="Arial"/>
          <w:color w:val="000000" w:themeColor="text1"/>
          <w:sz w:val="20"/>
          <w:szCs w:val="20"/>
        </w:rPr>
      </w:pPr>
      <w:r w:rsidRPr="005650CE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595B94" w:rsidRPr="005650CE">
        <w:rPr>
          <w:rFonts w:ascii="Arial" w:hAnsi="Arial" w:cs="Arial"/>
          <w:color w:val="000000" w:themeColor="text1"/>
          <w:sz w:val="20"/>
          <w:szCs w:val="20"/>
        </w:rPr>
        <w:t>Instrukcja obsługi w języku Polskim;</w:t>
      </w:r>
    </w:p>
    <w:p w14:paraId="1F436FF9" w14:textId="4A822047" w:rsidR="00AC0B27" w:rsidRPr="005650CE" w:rsidRDefault="00AC0B27" w:rsidP="00AC0B27">
      <w:pPr>
        <w:pStyle w:val="Akapitzlist"/>
        <w:ind w:left="709"/>
        <w:rPr>
          <w:rFonts w:ascii="Arial" w:hAnsi="Arial" w:cs="Arial"/>
          <w:color w:val="000000" w:themeColor="text1"/>
          <w:sz w:val="20"/>
          <w:szCs w:val="20"/>
        </w:rPr>
      </w:pPr>
      <w:r w:rsidRPr="005650CE">
        <w:rPr>
          <w:rFonts w:ascii="Arial" w:hAnsi="Arial" w:cs="Arial"/>
          <w:color w:val="000000" w:themeColor="text1"/>
          <w:sz w:val="20"/>
          <w:szCs w:val="20"/>
        </w:rPr>
        <w:t>2. Produkty i wszystkie ich elementy muszą być fabrycznie nowe</w:t>
      </w:r>
      <w:r w:rsidR="00595B94" w:rsidRPr="005650CE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92B6BC2" w14:textId="3E2A83B3" w:rsidR="00C66EA1" w:rsidRPr="0057613F" w:rsidRDefault="00AC0B27" w:rsidP="00C66EA1">
      <w:pPr>
        <w:pStyle w:val="Akapitzlist"/>
        <w:ind w:left="993" w:hanging="284"/>
        <w:rPr>
          <w:rFonts w:ascii="Arial" w:hAnsi="Arial" w:cs="Arial"/>
          <w:color w:val="FF0000"/>
          <w:sz w:val="20"/>
          <w:szCs w:val="20"/>
        </w:rPr>
      </w:pPr>
      <w:r w:rsidRPr="005650CE">
        <w:rPr>
          <w:rFonts w:ascii="Arial" w:hAnsi="Arial" w:cs="Arial"/>
          <w:color w:val="000000" w:themeColor="text1"/>
          <w:sz w:val="20"/>
          <w:szCs w:val="20"/>
        </w:rPr>
        <w:t>3.</w:t>
      </w:r>
      <w:r w:rsidRPr="005650C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650CE">
        <w:rPr>
          <w:rFonts w:ascii="Arial" w:hAnsi="Arial" w:cs="Arial"/>
          <w:color w:val="000000" w:themeColor="text1"/>
          <w:sz w:val="20"/>
          <w:szCs w:val="20"/>
        </w:rPr>
        <w:t>Gwarancja minimum 24 miesi</w:t>
      </w:r>
      <w:r w:rsidR="00595B94" w:rsidRPr="005650CE">
        <w:rPr>
          <w:rFonts w:ascii="Arial" w:hAnsi="Arial" w:cs="Arial"/>
          <w:color w:val="000000" w:themeColor="text1"/>
          <w:sz w:val="20"/>
          <w:szCs w:val="20"/>
        </w:rPr>
        <w:t>ą</w:t>
      </w:r>
      <w:r w:rsidRPr="005650CE">
        <w:rPr>
          <w:rFonts w:ascii="Arial" w:hAnsi="Arial" w:cs="Arial"/>
          <w:color w:val="000000" w:themeColor="text1"/>
          <w:sz w:val="20"/>
          <w:szCs w:val="20"/>
        </w:rPr>
        <w:t>c</w:t>
      </w:r>
      <w:r w:rsidR="00595B94" w:rsidRPr="005650CE">
        <w:rPr>
          <w:rFonts w:ascii="Arial" w:hAnsi="Arial" w:cs="Arial"/>
          <w:color w:val="000000" w:themeColor="text1"/>
          <w:sz w:val="20"/>
          <w:szCs w:val="20"/>
        </w:rPr>
        <w:t>e</w:t>
      </w:r>
      <w:r w:rsidRPr="005650CE">
        <w:rPr>
          <w:rFonts w:ascii="Arial" w:hAnsi="Arial" w:cs="Arial"/>
          <w:color w:val="000000" w:themeColor="text1"/>
          <w:sz w:val="20"/>
          <w:szCs w:val="20"/>
        </w:rPr>
        <w:t xml:space="preserve"> od daty dostarczenia urządzenia</w:t>
      </w:r>
      <w:r w:rsidR="00C66EA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0C729D4" w14:textId="6D0E6E21" w:rsidR="00B5208D" w:rsidRPr="0057613F" w:rsidRDefault="00B5208D" w:rsidP="0057613F">
      <w:pPr>
        <w:ind w:firstLine="708"/>
        <w:contextualSpacing/>
        <w:rPr>
          <w:rFonts w:ascii="Arial" w:hAnsi="Arial" w:cs="Arial"/>
          <w:color w:val="FF0000"/>
          <w:sz w:val="20"/>
          <w:szCs w:val="20"/>
        </w:rPr>
      </w:pPr>
    </w:p>
    <w:sectPr w:rsidR="00B5208D" w:rsidRPr="0057613F" w:rsidSect="002B68C8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AA497" w14:textId="77777777" w:rsidR="0031540E" w:rsidRDefault="0031540E" w:rsidP="008C7CE8">
      <w:pPr>
        <w:spacing w:after="0" w:line="240" w:lineRule="auto"/>
      </w:pPr>
      <w:r>
        <w:separator/>
      </w:r>
    </w:p>
  </w:endnote>
  <w:endnote w:type="continuationSeparator" w:id="0">
    <w:p w14:paraId="0859F9E7" w14:textId="77777777" w:rsidR="0031540E" w:rsidRDefault="0031540E" w:rsidP="008C7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5D1D0" w14:textId="77777777" w:rsidR="0031540E" w:rsidRDefault="0031540E" w:rsidP="008C7CE8">
      <w:pPr>
        <w:spacing w:after="0" w:line="240" w:lineRule="auto"/>
      </w:pPr>
      <w:r>
        <w:separator/>
      </w:r>
    </w:p>
  </w:footnote>
  <w:footnote w:type="continuationSeparator" w:id="0">
    <w:p w14:paraId="7DA7DC49" w14:textId="77777777" w:rsidR="0031540E" w:rsidRDefault="0031540E" w:rsidP="008C7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259FD"/>
    <w:multiLevelType w:val="hybridMultilevel"/>
    <w:tmpl w:val="31783E7E"/>
    <w:lvl w:ilvl="0" w:tplc="E4BC8F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3622F"/>
    <w:multiLevelType w:val="hybridMultilevel"/>
    <w:tmpl w:val="FE46640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6E03F79"/>
    <w:multiLevelType w:val="hybridMultilevel"/>
    <w:tmpl w:val="91028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54853"/>
    <w:multiLevelType w:val="multilevel"/>
    <w:tmpl w:val="FBA220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3F413E"/>
    <w:multiLevelType w:val="hybridMultilevel"/>
    <w:tmpl w:val="474ED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C0A4B"/>
    <w:multiLevelType w:val="hybridMultilevel"/>
    <w:tmpl w:val="2CB225A6"/>
    <w:lvl w:ilvl="0" w:tplc="BFD62D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C3A75"/>
    <w:multiLevelType w:val="hybridMultilevel"/>
    <w:tmpl w:val="E160A5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E1274"/>
    <w:multiLevelType w:val="multilevel"/>
    <w:tmpl w:val="53EC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486A4D"/>
    <w:multiLevelType w:val="hybridMultilevel"/>
    <w:tmpl w:val="07EA0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06748"/>
    <w:multiLevelType w:val="hybridMultilevel"/>
    <w:tmpl w:val="A9CEF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016E3"/>
    <w:multiLevelType w:val="hybridMultilevel"/>
    <w:tmpl w:val="5022A3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E1957"/>
    <w:multiLevelType w:val="hybridMultilevel"/>
    <w:tmpl w:val="9A0C2524"/>
    <w:lvl w:ilvl="0" w:tplc="E3EA3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D1D21"/>
    <w:multiLevelType w:val="hybridMultilevel"/>
    <w:tmpl w:val="22AC79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63A61"/>
    <w:multiLevelType w:val="hybridMultilevel"/>
    <w:tmpl w:val="0B586AB8"/>
    <w:lvl w:ilvl="0" w:tplc="997CBAA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6570E"/>
    <w:multiLevelType w:val="hybridMultilevel"/>
    <w:tmpl w:val="FF2844B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4255801"/>
    <w:multiLevelType w:val="multilevel"/>
    <w:tmpl w:val="DE6E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3E6D27"/>
    <w:multiLevelType w:val="hybridMultilevel"/>
    <w:tmpl w:val="D95AD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35487F"/>
    <w:multiLevelType w:val="hybridMultilevel"/>
    <w:tmpl w:val="DB640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B554E"/>
    <w:multiLevelType w:val="hybridMultilevel"/>
    <w:tmpl w:val="A4DAEB7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D3475C9"/>
    <w:multiLevelType w:val="hybridMultilevel"/>
    <w:tmpl w:val="DFD47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3"/>
  </w:num>
  <w:num w:numId="5">
    <w:abstractNumId w:val="13"/>
  </w:num>
  <w:num w:numId="6">
    <w:abstractNumId w:val="19"/>
  </w:num>
  <w:num w:numId="7">
    <w:abstractNumId w:val="0"/>
  </w:num>
  <w:num w:numId="8">
    <w:abstractNumId w:val="14"/>
  </w:num>
  <w:num w:numId="9">
    <w:abstractNumId w:val="17"/>
  </w:num>
  <w:num w:numId="10">
    <w:abstractNumId w:val="15"/>
  </w:num>
  <w:num w:numId="11">
    <w:abstractNumId w:val="1"/>
  </w:num>
  <w:num w:numId="12">
    <w:abstractNumId w:val="1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6"/>
  </w:num>
  <w:num w:numId="18">
    <w:abstractNumId w:val="2"/>
  </w:num>
  <w:num w:numId="19">
    <w:abstractNumId w:val="4"/>
  </w:num>
  <w:num w:numId="2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D8A"/>
    <w:rsid w:val="00012C51"/>
    <w:rsid w:val="00023A67"/>
    <w:rsid w:val="00025487"/>
    <w:rsid w:val="00030668"/>
    <w:rsid w:val="0003198D"/>
    <w:rsid w:val="000325F0"/>
    <w:rsid w:val="00041DB8"/>
    <w:rsid w:val="0006018B"/>
    <w:rsid w:val="00065970"/>
    <w:rsid w:val="00077EBC"/>
    <w:rsid w:val="000818C2"/>
    <w:rsid w:val="00097976"/>
    <w:rsid w:val="000B4001"/>
    <w:rsid w:val="000D000D"/>
    <w:rsid w:val="000D61CD"/>
    <w:rsid w:val="000E2DA7"/>
    <w:rsid w:val="00102CE0"/>
    <w:rsid w:val="00102EDD"/>
    <w:rsid w:val="001133DB"/>
    <w:rsid w:val="00115653"/>
    <w:rsid w:val="001201FB"/>
    <w:rsid w:val="00122CF1"/>
    <w:rsid w:val="00124D5B"/>
    <w:rsid w:val="00153691"/>
    <w:rsid w:val="00153F50"/>
    <w:rsid w:val="00162D8A"/>
    <w:rsid w:val="0016774C"/>
    <w:rsid w:val="001741C2"/>
    <w:rsid w:val="0017465F"/>
    <w:rsid w:val="00182A77"/>
    <w:rsid w:val="00183610"/>
    <w:rsid w:val="0019079C"/>
    <w:rsid w:val="00191260"/>
    <w:rsid w:val="0019155B"/>
    <w:rsid w:val="0019581A"/>
    <w:rsid w:val="001A08F6"/>
    <w:rsid w:val="001A1B1F"/>
    <w:rsid w:val="001B1A06"/>
    <w:rsid w:val="001C4D39"/>
    <w:rsid w:val="001C5286"/>
    <w:rsid w:val="001F065A"/>
    <w:rsid w:val="001F7CD9"/>
    <w:rsid w:val="00204285"/>
    <w:rsid w:val="00206EBA"/>
    <w:rsid w:val="00212990"/>
    <w:rsid w:val="00214379"/>
    <w:rsid w:val="00221B73"/>
    <w:rsid w:val="0023282E"/>
    <w:rsid w:val="0024665B"/>
    <w:rsid w:val="00247EA5"/>
    <w:rsid w:val="002541C2"/>
    <w:rsid w:val="00255F91"/>
    <w:rsid w:val="00261F5C"/>
    <w:rsid w:val="00266B78"/>
    <w:rsid w:val="00276689"/>
    <w:rsid w:val="0028489F"/>
    <w:rsid w:val="0029462C"/>
    <w:rsid w:val="002A215B"/>
    <w:rsid w:val="002A2E84"/>
    <w:rsid w:val="002A4877"/>
    <w:rsid w:val="002A50FC"/>
    <w:rsid w:val="002B568A"/>
    <w:rsid w:val="002B57A1"/>
    <w:rsid w:val="002B68C8"/>
    <w:rsid w:val="002C1279"/>
    <w:rsid w:val="002C1A4F"/>
    <w:rsid w:val="002C6399"/>
    <w:rsid w:val="002D01DA"/>
    <w:rsid w:val="002D023A"/>
    <w:rsid w:val="002D37C8"/>
    <w:rsid w:val="002D5587"/>
    <w:rsid w:val="002E0660"/>
    <w:rsid w:val="003056CF"/>
    <w:rsid w:val="00311031"/>
    <w:rsid w:val="003129E7"/>
    <w:rsid w:val="00312A83"/>
    <w:rsid w:val="0031540E"/>
    <w:rsid w:val="00320676"/>
    <w:rsid w:val="003207A6"/>
    <w:rsid w:val="003330C8"/>
    <w:rsid w:val="003419F6"/>
    <w:rsid w:val="00341E15"/>
    <w:rsid w:val="003463F0"/>
    <w:rsid w:val="00361187"/>
    <w:rsid w:val="00362420"/>
    <w:rsid w:val="0037191C"/>
    <w:rsid w:val="00371EFD"/>
    <w:rsid w:val="00376ECF"/>
    <w:rsid w:val="00380428"/>
    <w:rsid w:val="00381334"/>
    <w:rsid w:val="003850B4"/>
    <w:rsid w:val="00385B67"/>
    <w:rsid w:val="00385D17"/>
    <w:rsid w:val="00392F29"/>
    <w:rsid w:val="0039510C"/>
    <w:rsid w:val="003A11FC"/>
    <w:rsid w:val="003B59DE"/>
    <w:rsid w:val="003B653D"/>
    <w:rsid w:val="003C1DF1"/>
    <w:rsid w:val="003C5F93"/>
    <w:rsid w:val="003C6C29"/>
    <w:rsid w:val="003C73CC"/>
    <w:rsid w:val="003D0487"/>
    <w:rsid w:val="003D1A59"/>
    <w:rsid w:val="003E1021"/>
    <w:rsid w:val="003E215A"/>
    <w:rsid w:val="003F5DAC"/>
    <w:rsid w:val="004150F1"/>
    <w:rsid w:val="0042561E"/>
    <w:rsid w:val="00426964"/>
    <w:rsid w:val="00433110"/>
    <w:rsid w:val="00442932"/>
    <w:rsid w:val="004561BC"/>
    <w:rsid w:val="00456F6B"/>
    <w:rsid w:val="0046337C"/>
    <w:rsid w:val="0048476C"/>
    <w:rsid w:val="00484D93"/>
    <w:rsid w:val="00485F9F"/>
    <w:rsid w:val="004950FC"/>
    <w:rsid w:val="004A117C"/>
    <w:rsid w:val="004C2E89"/>
    <w:rsid w:val="004D4A68"/>
    <w:rsid w:val="004D5D19"/>
    <w:rsid w:val="004D7C5A"/>
    <w:rsid w:val="004E32FB"/>
    <w:rsid w:val="004F0658"/>
    <w:rsid w:val="004F30B1"/>
    <w:rsid w:val="004F5CDF"/>
    <w:rsid w:val="004F735D"/>
    <w:rsid w:val="004F7BF5"/>
    <w:rsid w:val="00500AE2"/>
    <w:rsid w:val="00502EAD"/>
    <w:rsid w:val="0050702D"/>
    <w:rsid w:val="005136C7"/>
    <w:rsid w:val="00536BD8"/>
    <w:rsid w:val="00546ECE"/>
    <w:rsid w:val="005528A7"/>
    <w:rsid w:val="00555BA4"/>
    <w:rsid w:val="0055692F"/>
    <w:rsid w:val="005650CE"/>
    <w:rsid w:val="00565E7C"/>
    <w:rsid w:val="00566F59"/>
    <w:rsid w:val="0057613F"/>
    <w:rsid w:val="005762D7"/>
    <w:rsid w:val="00580096"/>
    <w:rsid w:val="00580BE3"/>
    <w:rsid w:val="00592C95"/>
    <w:rsid w:val="005942C2"/>
    <w:rsid w:val="0059542B"/>
    <w:rsid w:val="00595B94"/>
    <w:rsid w:val="005A38F8"/>
    <w:rsid w:val="005A5C54"/>
    <w:rsid w:val="005B03FA"/>
    <w:rsid w:val="005B4D53"/>
    <w:rsid w:val="005B7D89"/>
    <w:rsid w:val="005C7C84"/>
    <w:rsid w:val="005D0D0F"/>
    <w:rsid w:val="005D2555"/>
    <w:rsid w:val="005E5A82"/>
    <w:rsid w:val="005E60CA"/>
    <w:rsid w:val="005F4470"/>
    <w:rsid w:val="005F533A"/>
    <w:rsid w:val="00603E9C"/>
    <w:rsid w:val="00624709"/>
    <w:rsid w:val="00625627"/>
    <w:rsid w:val="00625A23"/>
    <w:rsid w:val="0062681E"/>
    <w:rsid w:val="00631278"/>
    <w:rsid w:val="00633416"/>
    <w:rsid w:val="00633A1C"/>
    <w:rsid w:val="006342B7"/>
    <w:rsid w:val="00634C0B"/>
    <w:rsid w:val="00635C10"/>
    <w:rsid w:val="00643058"/>
    <w:rsid w:val="006431FE"/>
    <w:rsid w:val="006449D4"/>
    <w:rsid w:val="006471B9"/>
    <w:rsid w:val="00653DAD"/>
    <w:rsid w:val="00655F46"/>
    <w:rsid w:val="00657332"/>
    <w:rsid w:val="00660BF8"/>
    <w:rsid w:val="00661FC4"/>
    <w:rsid w:val="00683846"/>
    <w:rsid w:val="00697A47"/>
    <w:rsid w:val="006A2C2E"/>
    <w:rsid w:val="006B4EEF"/>
    <w:rsid w:val="006C1A2A"/>
    <w:rsid w:val="006E691D"/>
    <w:rsid w:val="006F213E"/>
    <w:rsid w:val="0070284F"/>
    <w:rsid w:val="0070726D"/>
    <w:rsid w:val="00714674"/>
    <w:rsid w:val="007276CC"/>
    <w:rsid w:val="00735D59"/>
    <w:rsid w:val="00743324"/>
    <w:rsid w:val="00743AFA"/>
    <w:rsid w:val="0075208D"/>
    <w:rsid w:val="00752ACA"/>
    <w:rsid w:val="00767878"/>
    <w:rsid w:val="00774783"/>
    <w:rsid w:val="00791867"/>
    <w:rsid w:val="007A2FB5"/>
    <w:rsid w:val="007B3A97"/>
    <w:rsid w:val="007B47BF"/>
    <w:rsid w:val="007C2AC1"/>
    <w:rsid w:val="007C2D58"/>
    <w:rsid w:val="007C5791"/>
    <w:rsid w:val="007D2BD5"/>
    <w:rsid w:val="007E2DFB"/>
    <w:rsid w:val="007E7E27"/>
    <w:rsid w:val="00801DE8"/>
    <w:rsid w:val="008049E5"/>
    <w:rsid w:val="00813B0F"/>
    <w:rsid w:val="0081589C"/>
    <w:rsid w:val="00815CA9"/>
    <w:rsid w:val="0081796C"/>
    <w:rsid w:val="008325A7"/>
    <w:rsid w:val="008361F8"/>
    <w:rsid w:val="00850BC8"/>
    <w:rsid w:val="008626DE"/>
    <w:rsid w:val="008763F1"/>
    <w:rsid w:val="00876CF8"/>
    <w:rsid w:val="0087741A"/>
    <w:rsid w:val="00885973"/>
    <w:rsid w:val="00886583"/>
    <w:rsid w:val="00887FEA"/>
    <w:rsid w:val="00892965"/>
    <w:rsid w:val="008959E5"/>
    <w:rsid w:val="008A5173"/>
    <w:rsid w:val="008C1693"/>
    <w:rsid w:val="008C19A9"/>
    <w:rsid w:val="008C46C4"/>
    <w:rsid w:val="008C54B6"/>
    <w:rsid w:val="008C7CE8"/>
    <w:rsid w:val="008E208C"/>
    <w:rsid w:val="008E43AD"/>
    <w:rsid w:val="008F36C4"/>
    <w:rsid w:val="00900ECE"/>
    <w:rsid w:val="00906BFC"/>
    <w:rsid w:val="00907CE3"/>
    <w:rsid w:val="0091505A"/>
    <w:rsid w:val="00922E74"/>
    <w:rsid w:val="00924A04"/>
    <w:rsid w:val="00926082"/>
    <w:rsid w:val="009274EE"/>
    <w:rsid w:val="00927652"/>
    <w:rsid w:val="009337CB"/>
    <w:rsid w:val="00941147"/>
    <w:rsid w:val="009462BD"/>
    <w:rsid w:val="0095081E"/>
    <w:rsid w:val="00956A85"/>
    <w:rsid w:val="00965491"/>
    <w:rsid w:val="00973BD9"/>
    <w:rsid w:val="009744F7"/>
    <w:rsid w:val="00975676"/>
    <w:rsid w:val="00983F52"/>
    <w:rsid w:val="00990936"/>
    <w:rsid w:val="00993768"/>
    <w:rsid w:val="009A407D"/>
    <w:rsid w:val="009A704D"/>
    <w:rsid w:val="009B3B00"/>
    <w:rsid w:val="009B5339"/>
    <w:rsid w:val="009B58E9"/>
    <w:rsid w:val="009B75A5"/>
    <w:rsid w:val="009D2BA4"/>
    <w:rsid w:val="009D50FE"/>
    <w:rsid w:val="009D5269"/>
    <w:rsid w:val="009E2923"/>
    <w:rsid w:val="009E33B3"/>
    <w:rsid w:val="009E5106"/>
    <w:rsid w:val="009E5821"/>
    <w:rsid w:val="009F0CFB"/>
    <w:rsid w:val="009F7BCC"/>
    <w:rsid w:val="00A000E8"/>
    <w:rsid w:val="00A00F13"/>
    <w:rsid w:val="00A21621"/>
    <w:rsid w:val="00A24449"/>
    <w:rsid w:val="00A268FF"/>
    <w:rsid w:val="00A35815"/>
    <w:rsid w:val="00A476B2"/>
    <w:rsid w:val="00A559BF"/>
    <w:rsid w:val="00A56B89"/>
    <w:rsid w:val="00A61ACA"/>
    <w:rsid w:val="00A627AE"/>
    <w:rsid w:val="00A63152"/>
    <w:rsid w:val="00A7456D"/>
    <w:rsid w:val="00A84DE3"/>
    <w:rsid w:val="00A907E8"/>
    <w:rsid w:val="00A90C42"/>
    <w:rsid w:val="00AA1C84"/>
    <w:rsid w:val="00AC0B27"/>
    <w:rsid w:val="00AC4C59"/>
    <w:rsid w:val="00AC6B76"/>
    <w:rsid w:val="00AC729E"/>
    <w:rsid w:val="00AD5EB4"/>
    <w:rsid w:val="00AE3F71"/>
    <w:rsid w:val="00AE5AEB"/>
    <w:rsid w:val="00AE5C86"/>
    <w:rsid w:val="00AE6475"/>
    <w:rsid w:val="00AF4227"/>
    <w:rsid w:val="00AF7602"/>
    <w:rsid w:val="00B030D0"/>
    <w:rsid w:val="00B03C6C"/>
    <w:rsid w:val="00B0720C"/>
    <w:rsid w:val="00B101F5"/>
    <w:rsid w:val="00B142C4"/>
    <w:rsid w:val="00B17DC0"/>
    <w:rsid w:val="00B20FD2"/>
    <w:rsid w:val="00B24384"/>
    <w:rsid w:val="00B24A41"/>
    <w:rsid w:val="00B356B6"/>
    <w:rsid w:val="00B37C1B"/>
    <w:rsid w:val="00B40A9E"/>
    <w:rsid w:val="00B46864"/>
    <w:rsid w:val="00B5208D"/>
    <w:rsid w:val="00B521BE"/>
    <w:rsid w:val="00B642F0"/>
    <w:rsid w:val="00B65754"/>
    <w:rsid w:val="00B66337"/>
    <w:rsid w:val="00B72F7D"/>
    <w:rsid w:val="00B82DF7"/>
    <w:rsid w:val="00B86168"/>
    <w:rsid w:val="00B97C82"/>
    <w:rsid w:val="00BA068D"/>
    <w:rsid w:val="00BA1FE6"/>
    <w:rsid w:val="00BA4076"/>
    <w:rsid w:val="00BB2855"/>
    <w:rsid w:val="00BB2BB7"/>
    <w:rsid w:val="00BB488F"/>
    <w:rsid w:val="00BC402B"/>
    <w:rsid w:val="00BC66E8"/>
    <w:rsid w:val="00BD67AD"/>
    <w:rsid w:val="00BF4861"/>
    <w:rsid w:val="00C10616"/>
    <w:rsid w:val="00C12036"/>
    <w:rsid w:val="00C17FFD"/>
    <w:rsid w:val="00C423BF"/>
    <w:rsid w:val="00C50D08"/>
    <w:rsid w:val="00C66EA1"/>
    <w:rsid w:val="00C7062B"/>
    <w:rsid w:val="00C805EB"/>
    <w:rsid w:val="00C81FA4"/>
    <w:rsid w:val="00C8607E"/>
    <w:rsid w:val="00C86F25"/>
    <w:rsid w:val="00C94314"/>
    <w:rsid w:val="00C96C9B"/>
    <w:rsid w:val="00CA0DF3"/>
    <w:rsid w:val="00CA2122"/>
    <w:rsid w:val="00CB40B1"/>
    <w:rsid w:val="00CC1DFB"/>
    <w:rsid w:val="00CD2813"/>
    <w:rsid w:val="00CF3202"/>
    <w:rsid w:val="00D02DF3"/>
    <w:rsid w:val="00D252B9"/>
    <w:rsid w:val="00D26E97"/>
    <w:rsid w:val="00D26FA9"/>
    <w:rsid w:val="00D366A7"/>
    <w:rsid w:val="00D464B2"/>
    <w:rsid w:val="00D57E51"/>
    <w:rsid w:val="00D7332A"/>
    <w:rsid w:val="00D740EC"/>
    <w:rsid w:val="00D772C3"/>
    <w:rsid w:val="00DB5667"/>
    <w:rsid w:val="00DB75E4"/>
    <w:rsid w:val="00DB77B1"/>
    <w:rsid w:val="00DD59AF"/>
    <w:rsid w:val="00E0259A"/>
    <w:rsid w:val="00E056AE"/>
    <w:rsid w:val="00E06532"/>
    <w:rsid w:val="00E164AB"/>
    <w:rsid w:val="00E5133E"/>
    <w:rsid w:val="00E6218E"/>
    <w:rsid w:val="00E65E0F"/>
    <w:rsid w:val="00E65F77"/>
    <w:rsid w:val="00E66E2B"/>
    <w:rsid w:val="00E70956"/>
    <w:rsid w:val="00E80DC1"/>
    <w:rsid w:val="00E81199"/>
    <w:rsid w:val="00E83741"/>
    <w:rsid w:val="00E86405"/>
    <w:rsid w:val="00E923D3"/>
    <w:rsid w:val="00E93953"/>
    <w:rsid w:val="00E9506A"/>
    <w:rsid w:val="00EA0BEB"/>
    <w:rsid w:val="00EB1590"/>
    <w:rsid w:val="00EB69B6"/>
    <w:rsid w:val="00EC2E56"/>
    <w:rsid w:val="00EC6DEA"/>
    <w:rsid w:val="00ED7710"/>
    <w:rsid w:val="00EE2C83"/>
    <w:rsid w:val="00EE44C7"/>
    <w:rsid w:val="00EE5FB7"/>
    <w:rsid w:val="00EE7229"/>
    <w:rsid w:val="00EF2349"/>
    <w:rsid w:val="00F023AE"/>
    <w:rsid w:val="00F219EE"/>
    <w:rsid w:val="00F47523"/>
    <w:rsid w:val="00F52E16"/>
    <w:rsid w:val="00F530E8"/>
    <w:rsid w:val="00F54D64"/>
    <w:rsid w:val="00F63851"/>
    <w:rsid w:val="00F721E7"/>
    <w:rsid w:val="00F83C8A"/>
    <w:rsid w:val="00FA6092"/>
    <w:rsid w:val="00FB0C99"/>
    <w:rsid w:val="00FB24CC"/>
    <w:rsid w:val="00FC5DA1"/>
    <w:rsid w:val="00FD1B03"/>
    <w:rsid w:val="00FD2F97"/>
    <w:rsid w:val="00FD31FA"/>
    <w:rsid w:val="00FE187A"/>
    <w:rsid w:val="00FE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14884A9C"/>
  <w15:chartTrackingRefBased/>
  <w15:docId w15:val="{B4BEC888-E181-41E9-B63C-7D588AC2B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03C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C4D3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E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F71"/>
  </w:style>
  <w:style w:type="paragraph" w:styleId="Stopka">
    <w:name w:val="footer"/>
    <w:basedOn w:val="Normalny"/>
    <w:link w:val="StopkaZnak"/>
    <w:uiPriority w:val="99"/>
    <w:unhideWhenUsed/>
    <w:rsid w:val="00AE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F71"/>
  </w:style>
  <w:style w:type="paragraph" w:styleId="Akapitzlist">
    <w:name w:val="List Paragraph"/>
    <w:aliases w:val="normalny tekst,L1,Numerowanie,Preambuła,ISCG Numerowanie,lp1,List Paragraph2,List Paragraph,Normal,Akapit z listą3,Akapit z listą31,Podsis rysunku,HŁ_Bullet1,Lista - poziom 1,Tabela - naglowek,SM-nagłówek2,CP-UC,Akapit z listą BS,BulletC"/>
    <w:basedOn w:val="Normalny"/>
    <w:link w:val="AkapitzlistZnak"/>
    <w:uiPriority w:val="34"/>
    <w:qFormat/>
    <w:rsid w:val="00990936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09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09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093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936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FB0C99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B03C6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1C4D39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styleId="Pogrubienie">
    <w:name w:val="Strong"/>
    <w:uiPriority w:val="22"/>
    <w:qFormat/>
    <w:rsid w:val="001C4D39"/>
    <w:rPr>
      <w:b/>
      <w:bCs/>
    </w:rPr>
  </w:style>
  <w:style w:type="paragraph" w:styleId="Tekstpodstawowy">
    <w:name w:val="Body Text"/>
    <w:basedOn w:val="Normalny"/>
    <w:link w:val="TekstpodstawowyZnak"/>
    <w:rsid w:val="007276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276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abel">
    <w:name w:val="label"/>
    <w:rsid w:val="007276CC"/>
  </w:style>
  <w:style w:type="character" w:customStyle="1" w:styleId="value">
    <w:name w:val="value"/>
    <w:basedOn w:val="Domylnaczcionkaakapitu"/>
    <w:rsid w:val="00580BE3"/>
  </w:style>
  <w:style w:type="character" w:customStyle="1" w:styleId="dictionaryvaluetxt">
    <w:name w:val="dictionary__value_txt"/>
    <w:basedOn w:val="Domylnaczcionkaakapitu"/>
    <w:rsid w:val="00CA2122"/>
  </w:style>
  <w:style w:type="character" w:customStyle="1" w:styleId="AkapitzlistZnak">
    <w:name w:val="Akapit z listą Znak"/>
    <w:aliases w:val="normalny tekst Znak,L1 Znak,Numerowanie Znak,Preambuła Znak,ISCG Numerowanie Znak,lp1 Znak,List Paragraph2 Znak,List Paragraph Znak,Normal Znak,Akapit z listą3 Znak,Akapit z listą31 Znak,Podsis rysunku Znak,HŁ_Bullet1 Znak,CP-UC Znak"/>
    <w:link w:val="Akapitzlist"/>
    <w:uiPriority w:val="34"/>
    <w:qFormat/>
    <w:locked/>
    <w:rsid w:val="00B20F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B26AE-3EB6-42A9-8B40-0534D9F8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2581</TotalTime>
  <Pages>4</Pages>
  <Words>755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Tryniszewski Piotr</dc:creator>
  <cp:keywords/>
  <dc:description/>
  <cp:lastModifiedBy>Jankowska Patrycja</cp:lastModifiedBy>
  <cp:revision>284</cp:revision>
  <dcterms:created xsi:type="dcterms:W3CDTF">2022-07-29T09:56:00Z</dcterms:created>
  <dcterms:modified xsi:type="dcterms:W3CDTF">2026-04-15T07:16:00Z</dcterms:modified>
</cp:coreProperties>
</file>