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0155" w14:textId="77777777" w:rsidR="00E13A64" w:rsidRPr="00402275" w:rsidRDefault="00E13A64" w:rsidP="00E13A64">
      <w:pPr>
        <w:keepNext/>
        <w:keepLines/>
        <w:spacing w:after="0" w:line="240" w:lineRule="auto"/>
        <w:ind w:left="-102"/>
        <w:jc w:val="center"/>
        <w:rPr>
          <w:rFonts w:eastAsia="Times New Roman" w:cstheme="minorHAnsi"/>
          <w:b/>
          <w:lang w:eastAsia="pl-PL"/>
        </w:rPr>
      </w:pPr>
      <w:r w:rsidRPr="00402275">
        <w:rPr>
          <w:rFonts w:eastAsia="Times New Roman" w:cstheme="minorHAnsi"/>
          <w:b/>
          <w:lang w:eastAsia="pl-PL"/>
        </w:rPr>
        <w:t>Formularz „Wynagrodzenie”</w:t>
      </w:r>
    </w:p>
    <w:p w14:paraId="5C47002A" w14:textId="52EB39F2" w:rsidR="00C161D1" w:rsidRDefault="0085627B" w:rsidP="008212E6">
      <w:pPr>
        <w:rPr>
          <w:rFonts w:cstheme="minorHAnsi"/>
          <w:b/>
        </w:rPr>
      </w:pPr>
      <w:r w:rsidRPr="0085627B">
        <w:rPr>
          <w:rFonts w:ascii="Arial" w:eastAsia="Calibri" w:hAnsi="Arial" w:cs="Arial"/>
          <w:b/>
          <w:sz w:val="20"/>
          <w:szCs w:val="20"/>
          <w:lang w:eastAsia="ar-SA"/>
        </w:rPr>
        <w:t>Obsługa BHP zgodnie z obowiązkami służby bhp wskazanymi w Rozporządzeniu Rady Ministrów z dnia 2 września 1997 r. w sprawie służby bezpieczeństwa i higieny pracy w Zakładzie Wykonującym Roboty Geologiczne w Jastrzębiu-Zdroju i Suszcu</w:t>
      </w:r>
    </w:p>
    <w:p w14:paraId="1A32A650" w14:textId="77777777" w:rsidR="008212E6" w:rsidRPr="00402275" w:rsidRDefault="008212E6" w:rsidP="008212E6">
      <w:pPr>
        <w:numPr>
          <w:ilvl w:val="1"/>
          <w:numId w:val="2"/>
        </w:numPr>
        <w:rPr>
          <w:rFonts w:cstheme="minorHAnsi"/>
          <w:b/>
          <w:u w:val="single"/>
        </w:rPr>
      </w:pPr>
      <w:r w:rsidRPr="00402275">
        <w:rPr>
          <w:rFonts w:cstheme="minorHAnsi"/>
          <w:b/>
          <w:u w:val="single"/>
        </w:rPr>
        <w:t>Waluta oferty</w:t>
      </w:r>
    </w:p>
    <w:p w14:paraId="242304E9" w14:textId="77777777" w:rsidR="008212E6" w:rsidRPr="00402275" w:rsidRDefault="008212E6" w:rsidP="00E30C2F">
      <w:pPr>
        <w:jc w:val="both"/>
        <w:rPr>
          <w:rFonts w:cstheme="minorHAnsi"/>
        </w:rPr>
      </w:pPr>
      <w:r w:rsidRPr="00402275">
        <w:rPr>
          <w:rFonts w:cstheme="minorHAnsi"/>
        </w:rPr>
        <w:t>Wszystkie ceny są cenami netto i wyrażone są w PLN. Podatek VAT zostanie doliczony zgodnie z obowiązującymi przepisami.</w:t>
      </w:r>
    </w:p>
    <w:p w14:paraId="6E801ACF" w14:textId="77777777" w:rsidR="008212E6" w:rsidRPr="00402275" w:rsidRDefault="008212E6" w:rsidP="008212E6">
      <w:pPr>
        <w:numPr>
          <w:ilvl w:val="1"/>
          <w:numId w:val="2"/>
        </w:numPr>
        <w:rPr>
          <w:rFonts w:cstheme="minorHAnsi"/>
          <w:b/>
          <w:u w:val="single"/>
        </w:rPr>
      </w:pPr>
      <w:r w:rsidRPr="00402275">
        <w:rPr>
          <w:rFonts w:cstheme="minorHAnsi"/>
          <w:b/>
          <w:u w:val="single"/>
        </w:rPr>
        <w:t>Wynagrodzenie:</w:t>
      </w:r>
      <w:r w:rsidR="00C434A2" w:rsidRPr="00402275">
        <w:rPr>
          <w:rFonts w:cstheme="minorHAnsi"/>
          <w:b/>
          <w:u w:val="single"/>
        </w:rPr>
        <w:t xml:space="preserve"> 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87"/>
        <w:gridCol w:w="1843"/>
        <w:gridCol w:w="1134"/>
        <w:gridCol w:w="1842"/>
      </w:tblGrid>
      <w:tr w:rsidR="001F6442" w:rsidRPr="000553EA" w14:paraId="38F6DC96" w14:textId="4F0F9BDC" w:rsidTr="001F6442">
        <w:trPr>
          <w:trHeight w:val="85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1D07D6E9" w14:textId="77777777" w:rsidR="001F6442" w:rsidRPr="000553EA" w:rsidRDefault="001F6442" w:rsidP="001F6442">
            <w:pPr>
              <w:jc w:val="center"/>
              <w:rPr>
                <w:rFonts w:cstheme="minorHAnsi"/>
                <w:b/>
              </w:rPr>
            </w:pPr>
            <w:r w:rsidRPr="000553EA">
              <w:rPr>
                <w:rFonts w:cstheme="minorHAnsi"/>
                <w:b/>
              </w:rPr>
              <w:t>Nazwa usługi</w:t>
            </w:r>
          </w:p>
          <w:p w14:paraId="50CC706D" w14:textId="77777777" w:rsidR="001F6442" w:rsidRPr="000553EA" w:rsidRDefault="001F6442" w:rsidP="001F644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9BEF462" w14:textId="77777777" w:rsidR="001F6442" w:rsidRDefault="001F6442" w:rsidP="001F6442">
            <w:pPr>
              <w:jc w:val="center"/>
              <w:rPr>
                <w:rFonts w:cstheme="minorHAnsi"/>
                <w:b/>
              </w:rPr>
            </w:pPr>
            <w:r w:rsidRPr="000553EA">
              <w:rPr>
                <w:rFonts w:cstheme="minorHAnsi"/>
                <w:b/>
              </w:rPr>
              <w:t xml:space="preserve">Wynagrodzenie miesięczne </w:t>
            </w:r>
          </w:p>
          <w:p w14:paraId="4E01DFE3" w14:textId="46295CBD" w:rsidR="001F6442" w:rsidRPr="000553EA" w:rsidRDefault="001F6442" w:rsidP="001F6442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zł </w:t>
            </w:r>
            <w:r w:rsidRPr="000553EA">
              <w:rPr>
                <w:rFonts w:cstheme="minorHAnsi"/>
                <w:b/>
              </w:rPr>
              <w:t>netto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90F2F8" w14:textId="3692B0C3" w:rsidR="001F6442" w:rsidRPr="000553EA" w:rsidRDefault="001F6442" w:rsidP="001F6442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Ilość miesięcy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DB18AC" w14:textId="7D2C8A43" w:rsidR="001F6442" w:rsidRDefault="001F6442" w:rsidP="001F6442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Łączna wartość oferty zł netto</w:t>
            </w:r>
          </w:p>
        </w:tc>
      </w:tr>
      <w:tr w:rsidR="001F6442" w:rsidRPr="000553EA" w14:paraId="4501BF9D" w14:textId="044E387C" w:rsidTr="001F6442">
        <w:trPr>
          <w:trHeight w:val="85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6D57F" w14:textId="49910A2D" w:rsidR="001F6442" w:rsidRPr="000553EA" w:rsidRDefault="001F6442" w:rsidP="000553EA">
            <w:pPr>
              <w:rPr>
                <w:rFonts w:cstheme="minorHAnsi"/>
                <w:bCs/>
              </w:rPr>
            </w:pPr>
            <w:r w:rsidRPr="000553EA">
              <w:rPr>
                <w:rFonts w:cstheme="minorHAnsi"/>
                <w:bCs/>
              </w:rPr>
              <w:t xml:space="preserve">Miesięczny koszt obsługi BHP </w:t>
            </w:r>
            <w:r w:rsidRPr="000553EA">
              <w:rPr>
                <w:rFonts w:ascii="Calibri" w:hAnsi="Calibri"/>
                <w:bCs/>
              </w:rPr>
              <w:t>w Zakładach Wykonującym Roboty Geologiczne w Jastrzębiu-Zdroju i Suszcu</w:t>
            </w:r>
          </w:p>
          <w:p w14:paraId="75B960DF" w14:textId="22CED793" w:rsidR="001F6442" w:rsidRPr="000553EA" w:rsidRDefault="001F6442" w:rsidP="000553EA">
            <w:pPr>
              <w:rPr>
                <w:rFonts w:cstheme="minorHAnsi"/>
                <w:bCs/>
              </w:rPr>
            </w:pPr>
            <w:r w:rsidRPr="000553EA">
              <w:rPr>
                <w:rFonts w:cstheme="minorHAnsi"/>
                <w:bCs/>
                <w:i/>
              </w:rPr>
              <w:t xml:space="preserve"> (pozycja </w:t>
            </w:r>
            <w:r w:rsidRPr="0085627B">
              <w:rPr>
                <w:rFonts w:cstheme="minorHAnsi"/>
                <w:bCs/>
                <w:i/>
              </w:rPr>
              <w:t xml:space="preserve">stanowi </w:t>
            </w:r>
            <w:r w:rsidRPr="000553EA">
              <w:rPr>
                <w:rFonts w:cstheme="minorHAnsi"/>
                <w:bCs/>
                <w:i/>
              </w:rPr>
              <w:t>kryterium oceny ofert zgodnie z pkt 4 IDW)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2EE4" w14:textId="77777777" w:rsidR="001F6442" w:rsidRPr="000553EA" w:rsidRDefault="001F6442" w:rsidP="000553EA">
            <w:pPr>
              <w:rPr>
                <w:rFonts w:cstheme="minorHAnsi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1C83" w14:textId="77777777" w:rsidR="001F6442" w:rsidRDefault="001F6442" w:rsidP="000553EA">
            <w:pPr>
              <w:rPr>
                <w:rFonts w:cstheme="minorHAnsi"/>
                <w:b/>
              </w:rPr>
            </w:pPr>
          </w:p>
          <w:p w14:paraId="135C9A7E" w14:textId="5D02241A" w:rsidR="001F6442" w:rsidRPr="000553EA" w:rsidRDefault="001F6442" w:rsidP="001F6442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90CA" w14:textId="77777777" w:rsidR="001F6442" w:rsidRPr="000553EA" w:rsidRDefault="001F6442" w:rsidP="000553EA">
            <w:pPr>
              <w:rPr>
                <w:rFonts w:cstheme="minorHAnsi"/>
                <w:b/>
              </w:rPr>
            </w:pPr>
          </w:p>
        </w:tc>
      </w:tr>
    </w:tbl>
    <w:p w14:paraId="01541828" w14:textId="77777777" w:rsidR="001F6442" w:rsidRDefault="001F6442" w:rsidP="001F6442">
      <w:pPr>
        <w:rPr>
          <w:rFonts w:cstheme="minorHAnsi"/>
          <w:b/>
          <w:u w:val="single"/>
        </w:rPr>
      </w:pPr>
    </w:p>
    <w:p w14:paraId="1CE6244E" w14:textId="4C563A66" w:rsidR="000553EA" w:rsidRPr="001F6442" w:rsidRDefault="001F6442" w:rsidP="001F6442">
      <w:pPr>
        <w:pStyle w:val="Akapitzlist"/>
        <w:numPr>
          <w:ilvl w:val="1"/>
          <w:numId w:val="4"/>
        </w:numPr>
        <w:rPr>
          <w:rFonts w:cstheme="minorHAnsi"/>
          <w:b/>
          <w:u w:val="single"/>
        </w:rPr>
      </w:pPr>
      <w:r w:rsidRPr="001F6442">
        <w:rPr>
          <w:rFonts w:cstheme="minorHAnsi"/>
          <w:b/>
          <w:u w:val="single"/>
        </w:rPr>
        <w:t>Spełnienie warunku kwalifikacji</w:t>
      </w:r>
      <w:r w:rsidR="000553EA" w:rsidRPr="001F6442">
        <w:rPr>
          <w:rFonts w:cstheme="minorHAnsi"/>
          <w:b/>
          <w:u w:val="single"/>
        </w:rPr>
        <w:t xml:space="preserve"> </w:t>
      </w:r>
    </w:p>
    <w:tbl>
      <w:tblPr>
        <w:tblStyle w:val="Tabela-Siatka"/>
        <w:tblpPr w:leftFromText="141" w:rightFromText="141" w:vertAnchor="text" w:horzAnchor="margin" w:tblpY="915"/>
        <w:tblW w:w="0" w:type="auto"/>
        <w:tblLook w:val="04A0" w:firstRow="1" w:lastRow="0" w:firstColumn="1" w:lastColumn="0" w:noHBand="0" w:noVBand="1"/>
      </w:tblPr>
      <w:tblGrid>
        <w:gridCol w:w="1129"/>
        <w:gridCol w:w="1134"/>
      </w:tblGrid>
      <w:tr w:rsidR="000553EA" w14:paraId="3CD6240B" w14:textId="77777777" w:rsidTr="000553EA">
        <w:tc>
          <w:tcPr>
            <w:tcW w:w="1129" w:type="dxa"/>
          </w:tcPr>
          <w:p w14:paraId="50B2B7F7" w14:textId="77777777" w:rsidR="000553EA" w:rsidRPr="000553EA" w:rsidRDefault="000553EA" w:rsidP="000553EA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 w:rsidRPr="000553EA">
              <w:rPr>
                <w:rFonts w:ascii="Calibri" w:hAnsi="Calibri"/>
                <w:b/>
                <w:color w:val="000000"/>
                <w:sz w:val="28"/>
                <w:szCs w:val="28"/>
              </w:rPr>
              <w:t>TAK</w:t>
            </w:r>
          </w:p>
        </w:tc>
        <w:tc>
          <w:tcPr>
            <w:tcW w:w="1134" w:type="dxa"/>
          </w:tcPr>
          <w:p w14:paraId="73486EF8" w14:textId="7E318EE3" w:rsidR="000553EA" w:rsidRPr="000553EA" w:rsidRDefault="000553EA" w:rsidP="000553EA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 w:rsidRPr="000553EA">
              <w:rPr>
                <w:rFonts w:ascii="Calibri" w:hAnsi="Calibri"/>
                <w:b/>
                <w:color w:val="000000"/>
                <w:sz w:val="28"/>
                <w:szCs w:val="28"/>
              </w:rPr>
              <w:t>NIE</w:t>
            </w:r>
            <w:r>
              <w:rPr>
                <w:rStyle w:val="Odwoanieprzypisudolnego"/>
                <w:rFonts w:ascii="Calibri" w:hAnsi="Calibri"/>
                <w:b/>
                <w:color w:val="000000"/>
                <w:sz w:val="28"/>
                <w:szCs w:val="28"/>
              </w:rPr>
              <w:footnoteReference w:id="1"/>
            </w:r>
          </w:p>
        </w:tc>
      </w:tr>
    </w:tbl>
    <w:p w14:paraId="5FCD60F3" w14:textId="340027B4" w:rsidR="000553EA" w:rsidRDefault="000553EA" w:rsidP="000553EA">
      <w:pPr>
        <w:rPr>
          <w:rFonts w:ascii="Calibri" w:hAnsi="Calibri"/>
          <w:bCs/>
          <w:color w:val="000000"/>
        </w:rPr>
      </w:pPr>
      <w:r w:rsidRPr="000553EA">
        <w:rPr>
          <w:rFonts w:cstheme="minorHAnsi"/>
          <w:bCs/>
        </w:rPr>
        <w:t xml:space="preserve"> Oświadczam, że na dzień składania ofert dysponuję osobą wyznaczoną do realizacji zadania, posiadającą kwalifikacje określone w </w:t>
      </w:r>
      <w:r w:rsidRPr="000553EA">
        <w:rPr>
          <w:rFonts w:ascii="Calibri" w:hAnsi="Calibri" w:cs="Arial"/>
          <w:bCs/>
        </w:rPr>
        <w:t xml:space="preserve">części C Tabeli nr 2 </w:t>
      </w:r>
      <w:r w:rsidR="004208DF">
        <w:rPr>
          <w:rFonts w:ascii="Calibri" w:hAnsi="Calibri" w:cs="Arial"/>
          <w:bCs/>
        </w:rPr>
        <w:t xml:space="preserve">zgodnie </w:t>
      </w:r>
      <w:r w:rsidR="004208DF" w:rsidRPr="005D2CE4">
        <w:rPr>
          <w:rFonts w:ascii="Calibri" w:hAnsi="Calibri" w:cs="Arial"/>
        </w:rPr>
        <w:t>z Rozporządzeniem Ministra Przemysłu z dnia 25 czerwca 2024 r. w sprawie kwalifikacji w zakresie górnictwa i ratownictwa górniczego</w:t>
      </w:r>
    </w:p>
    <w:p w14:paraId="34A8FA29" w14:textId="6636CFC3" w:rsidR="000553EA" w:rsidRDefault="000553EA" w:rsidP="000553EA">
      <w:pPr>
        <w:rPr>
          <w:rFonts w:ascii="Calibri" w:hAnsi="Calibri"/>
          <w:bCs/>
          <w:color w:val="000000"/>
        </w:rPr>
      </w:pPr>
    </w:p>
    <w:p w14:paraId="758D80FE" w14:textId="19273E93" w:rsidR="00A35A06" w:rsidRPr="00402275" w:rsidRDefault="000553EA" w:rsidP="00A35A06">
      <w:pPr>
        <w:rPr>
          <w:rFonts w:cstheme="minorHAnsi"/>
        </w:rPr>
      </w:pPr>
      <w:r>
        <w:rPr>
          <w:rFonts w:cstheme="minorHAnsi"/>
          <w:b/>
        </w:rPr>
        <w:t xml:space="preserve">1.4. </w:t>
      </w:r>
      <w:r w:rsidR="00A35A06" w:rsidRPr="00402275">
        <w:rPr>
          <w:rFonts w:cstheme="minorHAnsi"/>
          <w:b/>
        </w:rPr>
        <w:t xml:space="preserve">WARUNKI PŁATNOŚCI </w:t>
      </w:r>
    </w:p>
    <w:p w14:paraId="6E7860D8" w14:textId="0C4629B4" w:rsidR="00321B38" w:rsidRPr="00402275" w:rsidRDefault="00321B38" w:rsidP="00321B38">
      <w:pPr>
        <w:widowControl w:val="0"/>
        <w:tabs>
          <w:tab w:val="left" w:pos="-1360"/>
          <w:tab w:val="left" w:pos="-640"/>
          <w:tab w:val="left" w:pos="4536"/>
          <w:tab w:val="left" w:pos="5472"/>
          <w:tab w:val="left" w:pos="7344"/>
          <w:tab w:val="left" w:pos="8784"/>
        </w:tabs>
        <w:spacing w:before="120" w:line="240" w:lineRule="atLeast"/>
        <w:jc w:val="both"/>
        <w:rPr>
          <w:rFonts w:eastAsia="Calibri" w:cstheme="minorHAnsi"/>
        </w:rPr>
      </w:pPr>
      <w:r w:rsidRPr="00402275">
        <w:rPr>
          <w:rFonts w:eastAsia="Calibri" w:cstheme="minorHAnsi"/>
        </w:rPr>
        <w:t>Zapłata należności nastąpi przelewem na podstawie prawidłowo wystawionej przez Wykonawcę faktury VAT w terminie 30 dni od daty nadania fakturze numeru identyfikującego tę fakturę w Krajowym Systemie e-Faktur [„</w:t>
      </w:r>
      <w:proofErr w:type="spellStart"/>
      <w:r w:rsidRPr="00402275">
        <w:rPr>
          <w:rFonts w:eastAsia="Calibri" w:cstheme="minorHAnsi"/>
        </w:rPr>
        <w:t>KSeF</w:t>
      </w:r>
      <w:proofErr w:type="spellEnd"/>
      <w:r w:rsidRPr="00402275">
        <w:rPr>
          <w:rFonts w:eastAsia="Calibri" w:cstheme="minorHAnsi"/>
        </w:rPr>
        <w:t xml:space="preserve">”]. W przypadku, gdy Wykonawca nie jest podatnikiem zobowiązanym do wystawiania faktur w </w:t>
      </w:r>
      <w:proofErr w:type="spellStart"/>
      <w:r w:rsidRPr="00402275">
        <w:rPr>
          <w:rFonts w:eastAsia="Calibri" w:cstheme="minorHAnsi"/>
        </w:rPr>
        <w:t>KSeF</w:t>
      </w:r>
      <w:proofErr w:type="spellEnd"/>
      <w:r w:rsidRPr="00402275">
        <w:rPr>
          <w:rFonts w:eastAsia="Calibri" w:cstheme="minorHAnsi"/>
        </w:rPr>
        <w:t>, wówczas zapłata należności nastąpi przelewem w terminie 30 dni od daty wpływu faktury (wraz z kopią protokołu odbioru) do Zamawiającego.</w:t>
      </w:r>
    </w:p>
    <w:p w14:paraId="51B44BF3" w14:textId="77777777" w:rsidR="00A35A06" w:rsidRPr="00061502" w:rsidRDefault="00A35A06" w:rsidP="000C36BF">
      <w:pPr>
        <w:spacing w:after="0" w:line="360" w:lineRule="auto"/>
        <w:rPr>
          <w:rFonts w:cstheme="minorHAnsi"/>
          <w:u w:val="single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</w:p>
    <w:p w14:paraId="0CD28F2F" w14:textId="77777777" w:rsidR="00EB147F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</w:rPr>
        <w:t>Miejsce i data</w:t>
      </w:r>
    </w:p>
    <w:p w14:paraId="04CBB2C1" w14:textId="77777777" w:rsidR="00A35A06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br/>
      </w:r>
      <w:r w:rsidRPr="00061502">
        <w:rPr>
          <w:rFonts w:cstheme="minorHAnsi"/>
        </w:rPr>
        <w:t>Nazwa Wykonawcy</w:t>
      </w:r>
    </w:p>
    <w:p w14:paraId="15953DD4" w14:textId="77777777" w:rsidR="00A35A06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</w:rPr>
        <w:br/>
        <w:t>Podpis osoby uprawnionej</w:t>
      </w:r>
    </w:p>
    <w:p w14:paraId="1971ABD6" w14:textId="77777777" w:rsidR="00A35A06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</w:rPr>
        <w:br/>
        <w:t>Nazwisko (litery drukowane)</w:t>
      </w:r>
    </w:p>
    <w:p w14:paraId="38D9DE99" w14:textId="77777777" w:rsidR="00A35A06" w:rsidRPr="00061502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</w:p>
    <w:p w14:paraId="193D73B8" w14:textId="77777777" w:rsidR="00A35A06" w:rsidRPr="00061502" w:rsidRDefault="00A35A06">
      <w:pPr>
        <w:rPr>
          <w:rFonts w:cstheme="minorHAnsi"/>
        </w:rPr>
      </w:pPr>
      <w:r w:rsidRPr="00061502">
        <w:rPr>
          <w:rFonts w:cstheme="minorHAnsi"/>
        </w:rPr>
        <w:t>Stanowisko</w:t>
      </w:r>
    </w:p>
    <w:sectPr w:rsidR="00A35A06" w:rsidRPr="00061502" w:rsidSect="003039A6">
      <w:headerReference w:type="default" r:id="rId8"/>
      <w:footerReference w:type="default" r:id="rId9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C1E9" w14:textId="77777777" w:rsidR="00B1689E" w:rsidRDefault="00B1689E" w:rsidP="00B1689E">
      <w:pPr>
        <w:spacing w:after="0" w:line="240" w:lineRule="auto"/>
      </w:pPr>
      <w:r>
        <w:separator/>
      </w:r>
    </w:p>
  </w:endnote>
  <w:endnote w:type="continuationSeparator" w:id="0">
    <w:p w14:paraId="3BFDCFBF" w14:textId="77777777" w:rsidR="00B1689E" w:rsidRDefault="00B1689E" w:rsidP="00B16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4186429"/>
      <w:docPartObj>
        <w:docPartGallery w:val="Page Numbers (Bottom of Page)"/>
        <w:docPartUnique/>
      </w:docPartObj>
    </w:sdtPr>
    <w:sdtEndPr/>
    <w:sdtContent>
      <w:p w14:paraId="3BB77681" w14:textId="77777777" w:rsidR="00375B43" w:rsidRDefault="00375B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49FEFF" w14:textId="77777777" w:rsidR="00375B43" w:rsidRDefault="00375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1BBED" w14:textId="77777777" w:rsidR="00B1689E" w:rsidRDefault="00B1689E" w:rsidP="00B1689E">
      <w:pPr>
        <w:spacing w:after="0" w:line="240" w:lineRule="auto"/>
      </w:pPr>
      <w:r>
        <w:separator/>
      </w:r>
    </w:p>
  </w:footnote>
  <w:footnote w:type="continuationSeparator" w:id="0">
    <w:p w14:paraId="3BC29FE4" w14:textId="77777777" w:rsidR="00B1689E" w:rsidRDefault="00B1689E" w:rsidP="00B1689E">
      <w:pPr>
        <w:spacing w:after="0" w:line="240" w:lineRule="auto"/>
      </w:pPr>
      <w:r>
        <w:continuationSeparator/>
      </w:r>
    </w:p>
  </w:footnote>
  <w:footnote w:id="1">
    <w:p w14:paraId="4E4392F3" w14:textId="7BBBCB5C" w:rsidR="000553EA" w:rsidRDefault="000553E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602B" w14:textId="69DB854F" w:rsidR="00DA3C07" w:rsidRPr="00C17B45" w:rsidRDefault="00DA3C07">
    <w:pPr>
      <w:pStyle w:val="Nagwek"/>
      <w:jc w:val="both"/>
      <w:rPr>
        <w:sz w:val="18"/>
        <w:szCs w:val="18"/>
      </w:rPr>
    </w:pPr>
    <w:r>
      <w:tab/>
    </w:r>
    <w:r w:rsidR="00D7377F">
      <w:tab/>
    </w:r>
    <w:r w:rsidRPr="00C17B45">
      <w:rPr>
        <w:sz w:val="18"/>
        <w:szCs w:val="18"/>
      </w:rPr>
      <w:t xml:space="preserve">Załącznik nr </w:t>
    </w:r>
    <w:r w:rsidR="002760B9" w:rsidRPr="00C17B45">
      <w:rPr>
        <w:sz w:val="18"/>
        <w:szCs w:val="18"/>
      </w:rPr>
      <w:t>3</w:t>
    </w:r>
    <w:r w:rsidRPr="00C17B45">
      <w:rPr>
        <w:sz w:val="18"/>
        <w:szCs w:val="18"/>
      </w:rPr>
      <w:t xml:space="preserve"> </w:t>
    </w:r>
  </w:p>
  <w:p w14:paraId="570008D1" w14:textId="3B70ED0B" w:rsidR="00D7377F" w:rsidRPr="00C17B45" w:rsidRDefault="00C17B45" w:rsidP="00E30C2F">
    <w:pPr>
      <w:pStyle w:val="Nagwek"/>
      <w:jc w:val="both"/>
      <w:rPr>
        <w:sz w:val="18"/>
        <w:szCs w:val="18"/>
      </w:rPr>
    </w:pPr>
    <w:r w:rsidRPr="00C17B45">
      <w:rPr>
        <w:sz w:val="18"/>
        <w:szCs w:val="18"/>
      </w:rPr>
      <w:t>Nr postępowania: TEP/</w:t>
    </w:r>
    <w:r w:rsidR="0085627B">
      <w:rPr>
        <w:sz w:val="18"/>
        <w:szCs w:val="18"/>
      </w:rPr>
      <w:t>109</w:t>
    </w:r>
    <w:r w:rsidRPr="00C17B45">
      <w:rPr>
        <w:sz w:val="18"/>
        <w:szCs w:val="18"/>
      </w:rPr>
      <w:t>/202</w:t>
    </w:r>
    <w:r w:rsidR="00C161D1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B7A"/>
    <w:multiLevelType w:val="multilevel"/>
    <w:tmpl w:val="E8C21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76E3FFE"/>
    <w:multiLevelType w:val="multilevel"/>
    <w:tmpl w:val="8098E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EE25FBD"/>
    <w:multiLevelType w:val="hybridMultilevel"/>
    <w:tmpl w:val="A532EB82"/>
    <w:lvl w:ilvl="0" w:tplc="7B003C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20C79"/>
    <w:multiLevelType w:val="hybridMultilevel"/>
    <w:tmpl w:val="846C8CEA"/>
    <w:lvl w:ilvl="0" w:tplc="3FBEC970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2125270368">
    <w:abstractNumId w:val="2"/>
  </w:num>
  <w:num w:numId="2" w16cid:durableId="1005014895">
    <w:abstractNumId w:val="0"/>
  </w:num>
  <w:num w:numId="3" w16cid:durableId="2961842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7190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7A6"/>
    <w:rsid w:val="000333A8"/>
    <w:rsid w:val="0003479F"/>
    <w:rsid w:val="000553EA"/>
    <w:rsid w:val="00060924"/>
    <w:rsid w:val="00061502"/>
    <w:rsid w:val="0007701E"/>
    <w:rsid w:val="0008580A"/>
    <w:rsid w:val="00091089"/>
    <w:rsid w:val="000A639B"/>
    <w:rsid w:val="000C36BF"/>
    <w:rsid w:val="000F3A06"/>
    <w:rsid w:val="00121F74"/>
    <w:rsid w:val="00122C76"/>
    <w:rsid w:val="00152AFB"/>
    <w:rsid w:val="00153601"/>
    <w:rsid w:val="001A52BB"/>
    <w:rsid w:val="001E36E4"/>
    <w:rsid w:val="001F6442"/>
    <w:rsid w:val="002067C2"/>
    <w:rsid w:val="0020682E"/>
    <w:rsid w:val="00233923"/>
    <w:rsid w:val="0023710B"/>
    <w:rsid w:val="0027547D"/>
    <w:rsid w:val="002760B9"/>
    <w:rsid w:val="002908BD"/>
    <w:rsid w:val="002A169F"/>
    <w:rsid w:val="002C2018"/>
    <w:rsid w:val="002E1524"/>
    <w:rsid w:val="003039A6"/>
    <w:rsid w:val="00314CAE"/>
    <w:rsid w:val="003207B7"/>
    <w:rsid w:val="00321B38"/>
    <w:rsid w:val="00324571"/>
    <w:rsid w:val="00333CA0"/>
    <w:rsid w:val="00343520"/>
    <w:rsid w:val="00347267"/>
    <w:rsid w:val="0037527B"/>
    <w:rsid w:val="00375B43"/>
    <w:rsid w:val="00377902"/>
    <w:rsid w:val="0038389E"/>
    <w:rsid w:val="003C0001"/>
    <w:rsid w:val="003C35F9"/>
    <w:rsid w:val="003C4D49"/>
    <w:rsid w:val="003C4DD0"/>
    <w:rsid w:val="003C6B93"/>
    <w:rsid w:val="003F2FCC"/>
    <w:rsid w:val="00402275"/>
    <w:rsid w:val="00413E10"/>
    <w:rsid w:val="0041551E"/>
    <w:rsid w:val="00415B35"/>
    <w:rsid w:val="004208DF"/>
    <w:rsid w:val="00425778"/>
    <w:rsid w:val="004312FB"/>
    <w:rsid w:val="004321DD"/>
    <w:rsid w:val="004552C4"/>
    <w:rsid w:val="00465F16"/>
    <w:rsid w:val="00491FBE"/>
    <w:rsid w:val="004930AB"/>
    <w:rsid w:val="00497E3F"/>
    <w:rsid w:val="004F319E"/>
    <w:rsid w:val="0050684B"/>
    <w:rsid w:val="00521FF4"/>
    <w:rsid w:val="00527BB4"/>
    <w:rsid w:val="005642A6"/>
    <w:rsid w:val="00577BCA"/>
    <w:rsid w:val="00585393"/>
    <w:rsid w:val="005857D0"/>
    <w:rsid w:val="00585D8D"/>
    <w:rsid w:val="00591C9C"/>
    <w:rsid w:val="005A10D1"/>
    <w:rsid w:val="005A30A5"/>
    <w:rsid w:val="005B1269"/>
    <w:rsid w:val="005B33D3"/>
    <w:rsid w:val="005C1583"/>
    <w:rsid w:val="005C20C3"/>
    <w:rsid w:val="005C5A6F"/>
    <w:rsid w:val="005D3A7F"/>
    <w:rsid w:val="005E5A95"/>
    <w:rsid w:val="0060776E"/>
    <w:rsid w:val="0062219B"/>
    <w:rsid w:val="00644B7D"/>
    <w:rsid w:val="0065138C"/>
    <w:rsid w:val="006D5F40"/>
    <w:rsid w:val="006F1A8B"/>
    <w:rsid w:val="00715838"/>
    <w:rsid w:val="00731210"/>
    <w:rsid w:val="0074527D"/>
    <w:rsid w:val="0075322C"/>
    <w:rsid w:val="00754384"/>
    <w:rsid w:val="00757D51"/>
    <w:rsid w:val="0077323F"/>
    <w:rsid w:val="007A0FB4"/>
    <w:rsid w:val="007C023F"/>
    <w:rsid w:val="007C69BB"/>
    <w:rsid w:val="007F120B"/>
    <w:rsid w:val="007F4818"/>
    <w:rsid w:val="008212E6"/>
    <w:rsid w:val="0084016E"/>
    <w:rsid w:val="008407B5"/>
    <w:rsid w:val="00840C07"/>
    <w:rsid w:val="00847308"/>
    <w:rsid w:val="0085627B"/>
    <w:rsid w:val="00857EBC"/>
    <w:rsid w:val="008669FA"/>
    <w:rsid w:val="0087376B"/>
    <w:rsid w:val="008765D5"/>
    <w:rsid w:val="00885483"/>
    <w:rsid w:val="008A567F"/>
    <w:rsid w:val="008B69E9"/>
    <w:rsid w:val="008E42B5"/>
    <w:rsid w:val="00922DFD"/>
    <w:rsid w:val="00930876"/>
    <w:rsid w:val="00987ED6"/>
    <w:rsid w:val="009A2C65"/>
    <w:rsid w:val="009A7DA4"/>
    <w:rsid w:val="009B13DB"/>
    <w:rsid w:val="009C34E2"/>
    <w:rsid w:val="009C49E5"/>
    <w:rsid w:val="009D3DB6"/>
    <w:rsid w:val="00A1309D"/>
    <w:rsid w:val="00A22391"/>
    <w:rsid w:val="00A24356"/>
    <w:rsid w:val="00A279E4"/>
    <w:rsid w:val="00A31E4E"/>
    <w:rsid w:val="00A35A06"/>
    <w:rsid w:val="00A36C6C"/>
    <w:rsid w:val="00A55F1E"/>
    <w:rsid w:val="00A646C7"/>
    <w:rsid w:val="00A7012B"/>
    <w:rsid w:val="00AA3B9F"/>
    <w:rsid w:val="00AA7825"/>
    <w:rsid w:val="00AB229B"/>
    <w:rsid w:val="00AB2316"/>
    <w:rsid w:val="00AB782D"/>
    <w:rsid w:val="00AB7A71"/>
    <w:rsid w:val="00AC3AF0"/>
    <w:rsid w:val="00AC48D4"/>
    <w:rsid w:val="00AF67A6"/>
    <w:rsid w:val="00B01E27"/>
    <w:rsid w:val="00B04F56"/>
    <w:rsid w:val="00B1689E"/>
    <w:rsid w:val="00B21709"/>
    <w:rsid w:val="00B35A37"/>
    <w:rsid w:val="00B45050"/>
    <w:rsid w:val="00B5405D"/>
    <w:rsid w:val="00B8425E"/>
    <w:rsid w:val="00B8597F"/>
    <w:rsid w:val="00BA0017"/>
    <w:rsid w:val="00BB358C"/>
    <w:rsid w:val="00BC0DB5"/>
    <w:rsid w:val="00BC5161"/>
    <w:rsid w:val="00C05AE0"/>
    <w:rsid w:val="00C1131A"/>
    <w:rsid w:val="00C161D1"/>
    <w:rsid w:val="00C17B45"/>
    <w:rsid w:val="00C32A1A"/>
    <w:rsid w:val="00C434A2"/>
    <w:rsid w:val="00C90C4C"/>
    <w:rsid w:val="00CD4ED5"/>
    <w:rsid w:val="00CF7AF0"/>
    <w:rsid w:val="00D13A59"/>
    <w:rsid w:val="00D26444"/>
    <w:rsid w:val="00D51309"/>
    <w:rsid w:val="00D7377F"/>
    <w:rsid w:val="00D8680C"/>
    <w:rsid w:val="00DA1289"/>
    <w:rsid w:val="00DA3C07"/>
    <w:rsid w:val="00DB09A8"/>
    <w:rsid w:val="00DF2F7A"/>
    <w:rsid w:val="00DF7F85"/>
    <w:rsid w:val="00E03C17"/>
    <w:rsid w:val="00E1343C"/>
    <w:rsid w:val="00E13A64"/>
    <w:rsid w:val="00E14F2E"/>
    <w:rsid w:val="00E20650"/>
    <w:rsid w:val="00E30C2F"/>
    <w:rsid w:val="00E516C0"/>
    <w:rsid w:val="00E54B9F"/>
    <w:rsid w:val="00E73C6E"/>
    <w:rsid w:val="00EB147F"/>
    <w:rsid w:val="00F029E1"/>
    <w:rsid w:val="00F20C0B"/>
    <w:rsid w:val="00F311E5"/>
    <w:rsid w:val="00F33E27"/>
    <w:rsid w:val="00F35072"/>
    <w:rsid w:val="00F42F46"/>
    <w:rsid w:val="00F46B8D"/>
    <w:rsid w:val="00F50AFF"/>
    <w:rsid w:val="00F536B0"/>
    <w:rsid w:val="00F54D46"/>
    <w:rsid w:val="00F7677D"/>
    <w:rsid w:val="00F90BD9"/>
    <w:rsid w:val="00FA567D"/>
    <w:rsid w:val="00FF312B"/>
    <w:rsid w:val="00F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30F298F"/>
  <w15:chartTrackingRefBased/>
  <w15:docId w15:val="{FEEA979A-4198-47C1-A879-1E4895660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68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F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ormalny tekst,List bullet,Obiekt,List Paragraph1,podpunkty a"/>
    <w:basedOn w:val="Normalny"/>
    <w:link w:val="AkapitzlistZnak"/>
    <w:uiPriority w:val="34"/>
    <w:qFormat/>
    <w:rsid w:val="00D264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6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689E"/>
  </w:style>
  <w:style w:type="paragraph" w:styleId="Stopka">
    <w:name w:val="footer"/>
    <w:basedOn w:val="Normalny"/>
    <w:link w:val="StopkaZnak"/>
    <w:uiPriority w:val="99"/>
    <w:unhideWhenUsed/>
    <w:rsid w:val="00B16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689E"/>
  </w:style>
  <w:style w:type="paragraph" w:styleId="Tekstdymka">
    <w:name w:val="Balloon Text"/>
    <w:basedOn w:val="Normalny"/>
    <w:link w:val="TekstdymkaZnak"/>
    <w:uiPriority w:val="99"/>
    <w:semiHidden/>
    <w:unhideWhenUsed/>
    <w:rsid w:val="003C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0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0001"/>
    <w:rPr>
      <w:b/>
      <w:bCs/>
      <w:sz w:val="20"/>
      <w:szCs w:val="20"/>
    </w:rPr>
  </w:style>
  <w:style w:type="character" w:customStyle="1" w:styleId="AkapitzlistZnak">
    <w:name w:val="Akapit z listą Znak"/>
    <w:aliases w:val="BulletC Znak,normalny tekst Znak,List bullet Znak,Obiekt Znak,List Paragraph1 Znak,podpunkty a Znak"/>
    <w:link w:val="Akapitzlist"/>
    <w:uiPriority w:val="34"/>
    <w:qFormat/>
    <w:locked/>
    <w:rsid w:val="00321B3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3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3E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3EA"/>
    <w:rPr>
      <w:vertAlign w:val="superscript"/>
    </w:rPr>
  </w:style>
  <w:style w:type="paragraph" w:styleId="Poprawka">
    <w:name w:val="Revision"/>
    <w:hidden/>
    <w:uiPriority w:val="99"/>
    <w:semiHidden/>
    <w:rsid w:val="004208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E081F-0677-4C13-BABB-6ACF258E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Kawecka Blanka</dc:creator>
  <cp:keywords/>
  <dc:description/>
  <cp:lastModifiedBy>Rybak Leszek</cp:lastModifiedBy>
  <cp:revision>2</cp:revision>
  <cp:lastPrinted>2026-02-26T13:44:00Z</cp:lastPrinted>
  <dcterms:created xsi:type="dcterms:W3CDTF">2026-04-03T06:53:00Z</dcterms:created>
  <dcterms:modified xsi:type="dcterms:W3CDTF">2026-04-03T06:53:00Z</dcterms:modified>
</cp:coreProperties>
</file>