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820" w:rsidRDefault="00775820" w:rsidP="0077582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75820">
        <w:rPr>
          <w:rFonts w:ascii="Arial" w:hAnsi="Arial" w:cs="Arial"/>
          <w:b/>
          <w:sz w:val="20"/>
          <w:szCs w:val="20"/>
        </w:rPr>
        <w:t>OPIS PRZEDMIOTU ZAMÓWIENIA</w:t>
      </w:r>
    </w:p>
    <w:p w:rsidR="004A1DC9" w:rsidRDefault="004A1DC9" w:rsidP="00960AE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4A1DC9">
        <w:rPr>
          <w:rFonts w:ascii="Arial" w:hAnsi="Arial" w:cs="Arial"/>
          <w:b/>
          <w:sz w:val="20"/>
          <w:szCs w:val="20"/>
        </w:rPr>
        <w:t>Dostawa i wymiana osłon okiennych w Zakładzie „Czajka”</w:t>
      </w:r>
    </w:p>
    <w:p w:rsidR="004A1DC9" w:rsidRPr="004A1DC9" w:rsidRDefault="004A1DC9" w:rsidP="004A1DC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4A1DC9" w:rsidRPr="00775820" w:rsidRDefault="004A1DC9" w:rsidP="00765B04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75820">
        <w:rPr>
          <w:rFonts w:ascii="Arial" w:hAnsi="Arial" w:cs="Arial"/>
          <w:b/>
          <w:sz w:val="20"/>
          <w:szCs w:val="20"/>
        </w:rPr>
        <w:t>Ogólny opis usługi: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A1DC9">
        <w:rPr>
          <w:rFonts w:ascii="Arial" w:hAnsi="Arial" w:cs="Arial"/>
          <w:sz w:val="20"/>
          <w:szCs w:val="20"/>
        </w:rPr>
        <w:t xml:space="preserve">Dostawa i wymiana osłon okiennych </w:t>
      </w:r>
      <w:r>
        <w:rPr>
          <w:rFonts w:ascii="Arial" w:hAnsi="Arial" w:cs="Arial"/>
          <w:sz w:val="20"/>
          <w:szCs w:val="20"/>
        </w:rPr>
        <w:t xml:space="preserve">w </w:t>
      </w:r>
      <w:r w:rsidRPr="004A1DC9">
        <w:rPr>
          <w:rFonts w:ascii="Arial" w:hAnsi="Arial" w:cs="Arial"/>
          <w:sz w:val="20"/>
          <w:szCs w:val="20"/>
        </w:rPr>
        <w:t>Zakładzie „Czajka”</w:t>
      </w:r>
    </w:p>
    <w:p w:rsidR="004A1DC9" w:rsidRDefault="004A1DC9" w:rsidP="004A1DC9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4A1DC9" w:rsidRPr="000A5271" w:rsidRDefault="004A1DC9" w:rsidP="00765B04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75820">
        <w:rPr>
          <w:rFonts w:ascii="Arial" w:hAnsi="Arial" w:cs="Arial"/>
          <w:b/>
          <w:sz w:val="20"/>
          <w:szCs w:val="20"/>
        </w:rPr>
        <w:t>Zakres usługi:</w:t>
      </w:r>
      <w:r w:rsidRPr="00775820">
        <w:rPr>
          <w:rFonts w:ascii="Arial" w:hAnsi="Arial" w:cs="Arial"/>
          <w:sz w:val="20"/>
          <w:szCs w:val="20"/>
        </w:rPr>
        <w:t xml:space="preserve"> </w:t>
      </w:r>
    </w:p>
    <w:p w:rsidR="000A5271" w:rsidRPr="000A5271" w:rsidRDefault="000A5271" w:rsidP="000A5271">
      <w:pPr>
        <w:pStyle w:val="Akapitzlist"/>
        <w:rPr>
          <w:rFonts w:ascii="Arial" w:hAnsi="Arial" w:cs="Arial"/>
          <w:b/>
          <w:sz w:val="20"/>
          <w:szCs w:val="20"/>
        </w:rPr>
      </w:pPr>
    </w:p>
    <w:p w:rsidR="00080D11" w:rsidRPr="00080D11" w:rsidRDefault="00080D11" w:rsidP="00080D11">
      <w:pPr>
        <w:numPr>
          <w:ilvl w:val="0"/>
          <w:numId w:val="22"/>
        </w:numPr>
        <w:spacing w:after="120" w:line="276" w:lineRule="auto"/>
        <w:contextualSpacing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Demontaż starych osłon, dostawa i montaż rolet:</w:t>
      </w:r>
    </w:p>
    <w:p w:rsidR="00080D11" w:rsidRPr="00080D11" w:rsidRDefault="00080D11" w:rsidP="00080D11">
      <w:pPr>
        <w:pStyle w:val="Akapitzlist"/>
        <w:numPr>
          <w:ilvl w:val="1"/>
          <w:numId w:val="22"/>
        </w:numPr>
        <w:spacing w:after="120" w:line="276" w:lineRule="auto"/>
        <w:ind w:left="1418"/>
        <w:contextualSpacing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 xml:space="preserve">Rolety materiałowe w kasetach z prowadnicami bocznymi wykonane z tkaniny 100% poliester z atestem trudnopalności i atestem higienicznym. </w:t>
      </w:r>
    </w:p>
    <w:p w:rsidR="00080D11" w:rsidRPr="009863D3" w:rsidRDefault="00080D11" w:rsidP="00080D11">
      <w:pPr>
        <w:spacing w:line="276" w:lineRule="auto"/>
        <w:ind w:left="284" w:firstLine="708"/>
        <w:contextualSpacing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815" w:type="dxa"/>
        <w:tblInd w:w="704" w:type="dxa"/>
        <w:tblLook w:val="04A0" w:firstRow="1" w:lastRow="0" w:firstColumn="1" w:lastColumn="0" w:noHBand="0" w:noVBand="1"/>
      </w:tblPr>
      <w:tblGrid>
        <w:gridCol w:w="2072"/>
        <w:gridCol w:w="2275"/>
        <w:gridCol w:w="2278"/>
        <w:gridCol w:w="2190"/>
      </w:tblGrid>
      <w:tr w:rsidR="00080D11" w:rsidRPr="009863D3" w:rsidTr="00AD162E">
        <w:trPr>
          <w:trHeight w:val="336"/>
        </w:trPr>
        <w:tc>
          <w:tcPr>
            <w:tcW w:w="2072" w:type="dxa"/>
          </w:tcPr>
          <w:p w:rsidR="00080D11" w:rsidRPr="009863D3" w:rsidRDefault="00080D11" w:rsidP="00AD162E">
            <w:pPr>
              <w:spacing w:line="276" w:lineRule="auto"/>
              <w:ind w:left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Pomieszczenie</w:t>
            </w:r>
          </w:p>
        </w:tc>
        <w:tc>
          <w:tcPr>
            <w:tcW w:w="2275" w:type="dxa"/>
          </w:tcPr>
          <w:p w:rsidR="00080D11" w:rsidRPr="009863D3" w:rsidRDefault="00080D11" w:rsidP="00AD162E">
            <w:pPr>
              <w:spacing w:line="276" w:lineRule="auto"/>
              <w:ind w:left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Wymiar pionowy</w:t>
            </w:r>
          </w:p>
        </w:tc>
        <w:tc>
          <w:tcPr>
            <w:tcW w:w="2278" w:type="dxa"/>
          </w:tcPr>
          <w:p w:rsidR="00080D11" w:rsidRPr="009863D3" w:rsidRDefault="00080D11" w:rsidP="00AD162E">
            <w:pPr>
              <w:spacing w:line="276" w:lineRule="auto"/>
              <w:ind w:left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Wymiar poziomy</w:t>
            </w:r>
          </w:p>
        </w:tc>
        <w:tc>
          <w:tcPr>
            <w:tcW w:w="2190" w:type="dxa"/>
          </w:tcPr>
          <w:p w:rsidR="00080D11" w:rsidRPr="009863D3" w:rsidRDefault="00080D11" w:rsidP="00AD162E">
            <w:pPr>
              <w:spacing w:line="276" w:lineRule="auto"/>
              <w:ind w:left="28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</w:tr>
      <w:tr w:rsidR="00080D11" w:rsidRPr="009863D3" w:rsidTr="00BC4582">
        <w:trPr>
          <w:trHeight w:val="602"/>
        </w:trPr>
        <w:tc>
          <w:tcPr>
            <w:tcW w:w="2072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Szatnia 1.09</w:t>
            </w:r>
          </w:p>
        </w:tc>
        <w:tc>
          <w:tcPr>
            <w:tcW w:w="2275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33 cm</w:t>
            </w:r>
          </w:p>
        </w:tc>
        <w:tc>
          <w:tcPr>
            <w:tcW w:w="2278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90 cm</w:t>
            </w:r>
          </w:p>
        </w:tc>
        <w:tc>
          <w:tcPr>
            <w:tcW w:w="2190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0D11" w:rsidRPr="009863D3" w:rsidTr="00BC4582">
        <w:trPr>
          <w:trHeight w:val="1009"/>
        </w:trPr>
        <w:tc>
          <w:tcPr>
            <w:tcW w:w="2072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Drzwi  dyspozytorni</w:t>
            </w:r>
          </w:p>
        </w:tc>
        <w:tc>
          <w:tcPr>
            <w:tcW w:w="2275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186 cm</w:t>
            </w:r>
          </w:p>
        </w:tc>
        <w:tc>
          <w:tcPr>
            <w:tcW w:w="2278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81,5 cm</w:t>
            </w:r>
          </w:p>
        </w:tc>
        <w:tc>
          <w:tcPr>
            <w:tcW w:w="2190" w:type="dxa"/>
            <w:vAlign w:val="center"/>
          </w:tcPr>
          <w:p w:rsidR="00080D11" w:rsidRPr="009863D3" w:rsidRDefault="00080D11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C4582" w:rsidRPr="009863D3" w:rsidTr="00BC4582">
        <w:trPr>
          <w:trHeight w:val="1009"/>
        </w:trPr>
        <w:tc>
          <w:tcPr>
            <w:tcW w:w="2072" w:type="dxa"/>
            <w:vAlign w:val="center"/>
          </w:tcPr>
          <w:p w:rsidR="00BC4582" w:rsidRPr="009863D3" w:rsidRDefault="00BC4582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Klatka schodowa na dyspozytornie</w:t>
            </w:r>
          </w:p>
        </w:tc>
        <w:tc>
          <w:tcPr>
            <w:tcW w:w="2275" w:type="dxa"/>
            <w:vAlign w:val="center"/>
          </w:tcPr>
          <w:p w:rsidR="00BC4582" w:rsidRPr="009863D3" w:rsidRDefault="00BC4582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240 cm</w:t>
            </w:r>
          </w:p>
        </w:tc>
        <w:tc>
          <w:tcPr>
            <w:tcW w:w="2278" w:type="dxa"/>
            <w:vAlign w:val="center"/>
          </w:tcPr>
          <w:p w:rsidR="00BC4582" w:rsidRPr="009863D3" w:rsidRDefault="00BC4582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 cm</w:t>
            </w:r>
          </w:p>
        </w:tc>
        <w:tc>
          <w:tcPr>
            <w:tcW w:w="2190" w:type="dxa"/>
            <w:vAlign w:val="center"/>
          </w:tcPr>
          <w:p w:rsidR="00BC4582" w:rsidRPr="009863D3" w:rsidRDefault="00BC4582" w:rsidP="00BC4582">
            <w:pPr>
              <w:spacing w:line="276" w:lineRule="auto"/>
              <w:ind w:left="28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080D11" w:rsidRPr="009863D3" w:rsidRDefault="00080D11" w:rsidP="00080D11">
      <w:pPr>
        <w:pStyle w:val="Akapitzlist"/>
        <w:spacing w:line="276" w:lineRule="auto"/>
        <w:ind w:left="180"/>
        <w:rPr>
          <w:rFonts w:ascii="Arial" w:eastAsia="Calibri" w:hAnsi="Arial" w:cs="Arial"/>
          <w:b/>
          <w:sz w:val="20"/>
          <w:szCs w:val="20"/>
        </w:rPr>
      </w:pPr>
    </w:p>
    <w:p w:rsidR="00080D11" w:rsidRPr="00080D11" w:rsidRDefault="00080D11" w:rsidP="00080D11">
      <w:pPr>
        <w:pStyle w:val="Akapitzlist"/>
        <w:numPr>
          <w:ilvl w:val="1"/>
          <w:numId w:val="22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Wszystkie rolety montowane z zastosowaniem mechanizmem systemu kasetowego wyposażonego w samohamowny mechanizm operacyjny obsługiwany łańcuszkiem kulkowym z zapinką i uchwytem do blokowania łańcuszka, chyba, że producent przewidział inne rozwiązanie blokowania rolety w dowolnej pozycji.</w:t>
      </w:r>
    </w:p>
    <w:p w:rsidR="00080D11" w:rsidRPr="00080D11" w:rsidRDefault="00080D11" w:rsidP="00080D11">
      <w:pPr>
        <w:pStyle w:val="Akapitzlist"/>
        <w:numPr>
          <w:ilvl w:val="1"/>
          <w:numId w:val="22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Sposób  montażu – nawierzchniowo, bez użycia wkrętów</w:t>
      </w:r>
    </w:p>
    <w:p w:rsidR="00080D11" w:rsidRPr="00080D11" w:rsidRDefault="00080D11" w:rsidP="00080D11">
      <w:pPr>
        <w:pStyle w:val="Akapitzlist"/>
        <w:numPr>
          <w:ilvl w:val="1"/>
          <w:numId w:val="22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Kolor rolet od strony wewnętrznej - wybór koloru do wyboru według próbnika Wykonawcy przekazanego Zamawiającemu, jakim dysponuje w celu doboru odpowiedniego koloru rolet.</w:t>
      </w:r>
    </w:p>
    <w:p w:rsidR="00080D11" w:rsidRPr="00080D11" w:rsidRDefault="00080D11" w:rsidP="00080D11">
      <w:pPr>
        <w:pStyle w:val="Akapitzlist"/>
        <w:numPr>
          <w:ilvl w:val="1"/>
          <w:numId w:val="22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Gramatura materiału z jakiego są wykonane rolety powyżej 210 g/m</w:t>
      </w:r>
      <w:r w:rsidRPr="00080D11">
        <w:rPr>
          <w:rFonts w:ascii="Arial" w:hAnsi="Arial" w:cs="Arial"/>
          <w:sz w:val="20"/>
          <w:szCs w:val="20"/>
          <w:vertAlign w:val="superscript"/>
        </w:rPr>
        <w:t xml:space="preserve">2 </w:t>
      </w:r>
    </w:p>
    <w:p w:rsidR="00080D11" w:rsidRPr="00080D11" w:rsidRDefault="00080D11" w:rsidP="00080D11">
      <w:pPr>
        <w:numPr>
          <w:ilvl w:val="0"/>
          <w:numId w:val="22"/>
        </w:numPr>
        <w:spacing w:after="120" w:line="276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080D11">
        <w:rPr>
          <w:rFonts w:ascii="Arial" w:hAnsi="Arial" w:cs="Arial"/>
          <w:sz w:val="20"/>
          <w:szCs w:val="20"/>
        </w:rPr>
        <w:t>Dostawa i montaż moskitier</w:t>
      </w:r>
    </w:p>
    <w:p w:rsidR="00B2081E" w:rsidRDefault="00080D11" w:rsidP="00B2081E">
      <w:pPr>
        <w:pStyle w:val="Akapitzlist"/>
        <w:numPr>
          <w:ilvl w:val="1"/>
          <w:numId w:val="2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863D3">
        <w:rPr>
          <w:rFonts w:ascii="Arial" w:hAnsi="Arial" w:cs="Arial"/>
          <w:sz w:val="20"/>
          <w:szCs w:val="20"/>
        </w:rPr>
        <w:t xml:space="preserve">Moskitiery montowane na zewnętrznej stronie okna, na stałe do framug okiennych, </w:t>
      </w:r>
      <w:r w:rsidRPr="009863D3">
        <w:rPr>
          <w:rFonts w:ascii="Arial" w:hAnsi="Arial" w:cs="Arial"/>
          <w:sz w:val="20"/>
          <w:szCs w:val="20"/>
        </w:rPr>
        <w:br/>
        <w:t xml:space="preserve">w ramach wykonanych z proszkowo pomalowanych profili aluminiowych w kolorze szarym (podobnym do koloru zamontowanych okien). </w:t>
      </w:r>
    </w:p>
    <w:p w:rsidR="00B2081E" w:rsidRDefault="00080D11" w:rsidP="00B2081E">
      <w:pPr>
        <w:pStyle w:val="Akapitzlist"/>
        <w:numPr>
          <w:ilvl w:val="1"/>
          <w:numId w:val="2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863D3">
        <w:rPr>
          <w:rFonts w:ascii="Arial" w:hAnsi="Arial" w:cs="Arial"/>
          <w:sz w:val="20"/>
          <w:szCs w:val="20"/>
        </w:rPr>
        <w:t>Siatka wykonana z włókna szklanego powlekanego PCV o gramaturze ≥150g/m</w:t>
      </w:r>
      <w:r w:rsidRPr="009863D3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9863D3">
        <w:rPr>
          <w:rFonts w:ascii="Arial" w:hAnsi="Arial" w:cs="Arial"/>
          <w:b/>
          <w:sz w:val="20"/>
          <w:szCs w:val="20"/>
        </w:rPr>
        <w:t xml:space="preserve">.  </w:t>
      </w:r>
      <w:r w:rsidRPr="009863D3">
        <w:rPr>
          <w:rFonts w:ascii="Arial" w:hAnsi="Arial" w:cs="Arial"/>
          <w:sz w:val="20"/>
          <w:szCs w:val="20"/>
        </w:rPr>
        <w:t>Oczko o wymiarach 0,9x0,9mm.</w:t>
      </w:r>
    </w:p>
    <w:p w:rsidR="00080D11" w:rsidRPr="00B2081E" w:rsidRDefault="00080D11" w:rsidP="00B2081E">
      <w:pPr>
        <w:pStyle w:val="Akapitzlist"/>
        <w:numPr>
          <w:ilvl w:val="1"/>
          <w:numId w:val="2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2081E">
        <w:rPr>
          <w:rFonts w:ascii="Arial" w:hAnsi="Arial" w:cs="Arial"/>
          <w:sz w:val="20"/>
          <w:szCs w:val="20"/>
        </w:rPr>
        <w:t xml:space="preserve">Pomieszczenie szatni brudnej 1.09 </w:t>
      </w:r>
    </w:p>
    <w:tbl>
      <w:tblPr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2538"/>
        <w:gridCol w:w="3152"/>
      </w:tblGrid>
      <w:tr w:rsidR="00080D11" w:rsidRPr="009863D3" w:rsidTr="00AD162E">
        <w:tc>
          <w:tcPr>
            <w:tcW w:w="3099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b/>
                <w:sz w:val="20"/>
                <w:szCs w:val="20"/>
              </w:rPr>
              <w:t>Wymiar pionowy</w:t>
            </w:r>
          </w:p>
        </w:tc>
        <w:tc>
          <w:tcPr>
            <w:tcW w:w="2538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b/>
                <w:sz w:val="20"/>
                <w:szCs w:val="20"/>
              </w:rPr>
              <w:t>Wymiar poziomy</w:t>
            </w:r>
          </w:p>
        </w:tc>
        <w:tc>
          <w:tcPr>
            <w:tcW w:w="3152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b/>
                <w:sz w:val="20"/>
                <w:szCs w:val="20"/>
              </w:rPr>
              <w:t>Ilość sztuk</w:t>
            </w:r>
          </w:p>
        </w:tc>
      </w:tr>
      <w:tr w:rsidR="00080D11" w:rsidRPr="009863D3" w:rsidTr="00AD162E">
        <w:tc>
          <w:tcPr>
            <w:tcW w:w="3099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sz w:val="20"/>
                <w:szCs w:val="20"/>
              </w:rPr>
              <w:t>122 cm</w:t>
            </w:r>
          </w:p>
        </w:tc>
        <w:tc>
          <w:tcPr>
            <w:tcW w:w="2538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sz w:val="20"/>
                <w:szCs w:val="20"/>
              </w:rPr>
              <w:t>78,5 cm</w:t>
            </w:r>
          </w:p>
        </w:tc>
        <w:tc>
          <w:tcPr>
            <w:tcW w:w="3152" w:type="dxa"/>
            <w:shd w:val="clear" w:color="auto" w:fill="auto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63D3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</w:tr>
    </w:tbl>
    <w:p w:rsidR="00080D11" w:rsidRPr="009863D3" w:rsidRDefault="00080D11" w:rsidP="00080D11">
      <w:pPr>
        <w:spacing w:after="120" w:line="276" w:lineRule="auto"/>
        <w:ind w:left="1429"/>
        <w:contextualSpacing/>
        <w:rPr>
          <w:rFonts w:ascii="Arial" w:hAnsi="Arial" w:cs="Arial"/>
          <w:b/>
          <w:sz w:val="20"/>
          <w:szCs w:val="20"/>
        </w:rPr>
      </w:pPr>
    </w:p>
    <w:p w:rsidR="00080D11" w:rsidRPr="00B2081E" w:rsidRDefault="00080D11" w:rsidP="00B2081E">
      <w:pPr>
        <w:pStyle w:val="Akapitzlist"/>
        <w:numPr>
          <w:ilvl w:val="1"/>
          <w:numId w:val="22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bookmarkStart w:id="1" w:name="_Hlk182823414"/>
      <w:r w:rsidRPr="00B2081E">
        <w:rPr>
          <w:rFonts w:ascii="Arial" w:hAnsi="Arial" w:cs="Arial"/>
          <w:sz w:val="20"/>
          <w:szCs w:val="20"/>
        </w:rPr>
        <w:t>Pomieszczenie biurowe 1.17</w:t>
      </w:r>
    </w:p>
    <w:tbl>
      <w:tblPr>
        <w:tblStyle w:val="Tabela-Siatka"/>
        <w:tblW w:w="8789" w:type="dxa"/>
        <w:tblInd w:w="704" w:type="dxa"/>
        <w:tblLook w:val="04A0" w:firstRow="1" w:lastRow="0" w:firstColumn="1" w:lastColumn="0" w:noHBand="0" w:noVBand="1"/>
      </w:tblPr>
      <w:tblGrid>
        <w:gridCol w:w="3072"/>
        <w:gridCol w:w="2643"/>
        <w:gridCol w:w="3074"/>
      </w:tblGrid>
      <w:tr w:rsidR="00080D11" w:rsidRPr="009863D3" w:rsidTr="00AD162E">
        <w:tc>
          <w:tcPr>
            <w:tcW w:w="3072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Wymiar pionowy</w:t>
            </w:r>
          </w:p>
        </w:tc>
        <w:tc>
          <w:tcPr>
            <w:tcW w:w="2643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Wymiar poziomy</w:t>
            </w:r>
          </w:p>
        </w:tc>
        <w:tc>
          <w:tcPr>
            <w:tcW w:w="3074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63D3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</w:tr>
      <w:tr w:rsidR="00080D11" w:rsidRPr="009863D3" w:rsidTr="00AD162E">
        <w:tc>
          <w:tcPr>
            <w:tcW w:w="3072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112 cm</w:t>
            </w:r>
          </w:p>
        </w:tc>
        <w:tc>
          <w:tcPr>
            <w:tcW w:w="2643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112 cm</w:t>
            </w:r>
          </w:p>
        </w:tc>
        <w:tc>
          <w:tcPr>
            <w:tcW w:w="3074" w:type="dxa"/>
          </w:tcPr>
          <w:p w:rsidR="00080D11" w:rsidRPr="009863D3" w:rsidRDefault="00080D11" w:rsidP="00AD162E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3D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bookmarkEnd w:id="1"/>
    </w:tbl>
    <w:p w:rsidR="00080D11" w:rsidRDefault="00080D11" w:rsidP="00080D11">
      <w:pPr>
        <w:pStyle w:val="Akapitzlist"/>
        <w:tabs>
          <w:tab w:val="left" w:pos="142"/>
        </w:tabs>
        <w:spacing w:line="276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4A1DC9" w:rsidRDefault="004A1DC9" w:rsidP="00765B04">
      <w:pPr>
        <w:pStyle w:val="Akapitzlist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Dodatkowe informacje:</w:t>
      </w:r>
    </w:p>
    <w:p w:rsidR="00C81581" w:rsidRPr="00C81581" w:rsidRDefault="00C81581" w:rsidP="00765B04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lastRenderedPageBreak/>
        <w:t xml:space="preserve">Wykonawca przed przystąpieniem do realizacji zamówienia przybędzie do wskazanego </w:t>
      </w:r>
      <w:r w:rsidRPr="00C81581">
        <w:rPr>
          <w:rFonts w:ascii="Arial" w:hAnsi="Arial" w:cs="Arial"/>
          <w:sz w:val="20"/>
          <w:szCs w:val="20"/>
        </w:rPr>
        <w:br/>
        <w:t>w nim miejsca realizacji zamówienia w celu dokonania pomiaru. Podane wymiary są wymiarami orientacyjnymi i mogą się nieznacznie różnić.</w:t>
      </w:r>
    </w:p>
    <w:p w:rsidR="00C81581" w:rsidRPr="00C81581" w:rsidRDefault="00C81581" w:rsidP="00765B04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t>Wykonawca będzie dokonywał montażu przy użyciu własnych materiałów, części, narzędzi i środków niezbędnych do wykonania przedmiotu zamówienia z najwyższą starannością.</w:t>
      </w:r>
    </w:p>
    <w:p w:rsidR="00C81581" w:rsidRPr="00C81581" w:rsidRDefault="00C81581" w:rsidP="00765B04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t xml:space="preserve">Wykonawca zdemontuje wyeksploatowane wyposażenie w cenie montażu bez naliczania dodatkowego kosztu za demontaż. W ramach demontażu Wykonawca </w:t>
      </w:r>
      <w:r>
        <w:rPr>
          <w:rFonts w:ascii="Arial" w:hAnsi="Arial" w:cs="Arial"/>
          <w:sz w:val="20"/>
          <w:szCs w:val="20"/>
        </w:rPr>
        <w:t>zutylizuje</w:t>
      </w:r>
      <w:r w:rsidRPr="00C81581">
        <w:rPr>
          <w:rFonts w:ascii="Arial" w:hAnsi="Arial" w:cs="Arial"/>
          <w:sz w:val="20"/>
          <w:szCs w:val="20"/>
        </w:rPr>
        <w:t xml:space="preserve"> zdemontowane </w:t>
      </w:r>
      <w:proofErr w:type="spellStart"/>
      <w:r w:rsidRPr="00C81581">
        <w:rPr>
          <w:rFonts w:ascii="Arial" w:hAnsi="Arial" w:cs="Arial"/>
          <w:sz w:val="20"/>
          <w:szCs w:val="20"/>
        </w:rPr>
        <w:t>verticale</w:t>
      </w:r>
      <w:proofErr w:type="spellEnd"/>
      <w:r w:rsidRPr="00C81581">
        <w:rPr>
          <w:rFonts w:ascii="Arial" w:hAnsi="Arial" w:cs="Arial"/>
          <w:sz w:val="20"/>
          <w:szCs w:val="20"/>
        </w:rPr>
        <w:t>, żaluzje i wszystkie elementy montażowe.</w:t>
      </w:r>
    </w:p>
    <w:p w:rsidR="00C81581" w:rsidRPr="00C81581" w:rsidRDefault="00C81581" w:rsidP="00765B04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t xml:space="preserve">Wykonawca w ramach realizacji przedmiotu zamówienia udzieli gwarancji na czynności wykonane w związku z realizacją usługi na okres 24 miesięcy oraz użyte do wykonania przedmiotu </w:t>
      </w:r>
      <w:r>
        <w:rPr>
          <w:rFonts w:ascii="Arial" w:hAnsi="Arial" w:cs="Arial"/>
          <w:sz w:val="20"/>
          <w:szCs w:val="20"/>
        </w:rPr>
        <w:t xml:space="preserve">zamówienia </w:t>
      </w:r>
      <w:r w:rsidRPr="00C81581">
        <w:rPr>
          <w:rFonts w:ascii="Arial" w:hAnsi="Arial" w:cs="Arial"/>
          <w:sz w:val="20"/>
          <w:szCs w:val="20"/>
        </w:rPr>
        <w:t>materiały i części na okres przewidziany przez producenta materiałów i części nie krócej jednak niż na 24 miesięcy, od momentu podpisania protokołu końcowego z realizacji usługi bez uwag.</w:t>
      </w:r>
    </w:p>
    <w:p w:rsidR="00C81581" w:rsidRPr="00C81581" w:rsidRDefault="00C81581" w:rsidP="00765B04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t>Po wykonaniu usługi Wykonawca sporządzi protokół z wykonanych prac i przekaże Zamawiającemu.</w:t>
      </w:r>
    </w:p>
    <w:p w:rsidR="004A1DC9" w:rsidRPr="005413F5" w:rsidRDefault="00C81581" w:rsidP="005413F5">
      <w:pPr>
        <w:pStyle w:val="Akapitzlist"/>
        <w:numPr>
          <w:ilvl w:val="0"/>
          <w:numId w:val="19"/>
        </w:numPr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1581">
        <w:rPr>
          <w:rFonts w:ascii="Arial" w:hAnsi="Arial" w:cs="Arial"/>
          <w:sz w:val="20"/>
          <w:szCs w:val="20"/>
        </w:rPr>
        <w:t>Wykonawca ponosi wszelkie koszty związane z montażem oraz przyjmuje na siebie pełną odpowiedzialność za dokonane szkody wynikające z niewłaściwego sposobu montażu.</w:t>
      </w:r>
    </w:p>
    <w:p w:rsidR="000A5271" w:rsidRPr="005413F5" w:rsidRDefault="004A1DC9" w:rsidP="005413F5">
      <w:pPr>
        <w:pStyle w:val="Akapitzlist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75820">
        <w:rPr>
          <w:rFonts w:ascii="Arial" w:hAnsi="Arial" w:cs="Arial"/>
          <w:b/>
          <w:sz w:val="20"/>
          <w:szCs w:val="20"/>
        </w:rPr>
        <w:t xml:space="preserve">Termin realizacji: </w:t>
      </w:r>
      <w:r w:rsidR="00C81581" w:rsidRPr="00C81581">
        <w:rPr>
          <w:rFonts w:ascii="Arial" w:hAnsi="Arial" w:cs="Arial"/>
          <w:sz w:val="20"/>
          <w:szCs w:val="20"/>
        </w:rPr>
        <w:t>4 tygodnie od dnia otrzymania zamówienia</w:t>
      </w:r>
    </w:p>
    <w:p w:rsidR="00C81581" w:rsidRPr="00181F96" w:rsidRDefault="004A1DC9" w:rsidP="00181F96">
      <w:pPr>
        <w:pStyle w:val="Akapitzlist"/>
        <w:numPr>
          <w:ilvl w:val="0"/>
          <w:numId w:val="17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A5271">
        <w:rPr>
          <w:rFonts w:ascii="Arial" w:hAnsi="Arial" w:cs="Arial"/>
          <w:b/>
          <w:sz w:val="20"/>
          <w:szCs w:val="20"/>
        </w:rPr>
        <w:t xml:space="preserve">Miejsce realizacji: </w:t>
      </w:r>
      <w:r w:rsidR="00C81581" w:rsidRPr="00181F96">
        <w:rPr>
          <w:rFonts w:ascii="Arial" w:hAnsi="Arial" w:cs="Arial"/>
          <w:sz w:val="20"/>
          <w:szCs w:val="20"/>
        </w:rPr>
        <w:t>Zakład „</w:t>
      </w:r>
      <w:r w:rsidR="00B2081E" w:rsidRPr="00181F96">
        <w:rPr>
          <w:rFonts w:ascii="Arial" w:hAnsi="Arial" w:cs="Arial"/>
          <w:sz w:val="20"/>
          <w:szCs w:val="20"/>
        </w:rPr>
        <w:t>Czajka</w:t>
      </w:r>
      <w:r w:rsidR="00C81581" w:rsidRPr="00181F96">
        <w:rPr>
          <w:rFonts w:ascii="Arial" w:hAnsi="Arial" w:cs="Arial"/>
          <w:sz w:val="20"/>
          <w:szCs w:val="20"/>
        </w:rPr>
        <w:t>”, ul. Farysa 1, 01-971 Warszawa</w:t>
      </w:r>
      <w:r w:rsidR="00765B04" w:rsidRPr="00181F96">
        <w:rPr>
          <w:rFonts w:ascii="Arial" w:hAnsi="Arial" w:cs="Arial"/>
          <w:sz w:val="20"/>
          <w:szCs w:val="20"/>
        </w:rPr>
        <w:t>:</w:t>
      </w:r>
    </w:p>
    <w:p w:rsidR="00787CE9" w:rsidRPr="000079C3" w:rsidRDefault="00787CE9" w:rsidP="000079C3">
      <w:pPr>
        <w:tabs>
          <w:tab w:val="left" w:pos="142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:rsidR="00787CE9" w:rsidRPr="000A5271" w:rsidRDefault="00787CE9" w:rsidP="00787CE9">
      <w:pPr>
        <w:pStyle w:val="Akapitzlist"/>
        <w:tabs>
          <w:tab w:val="left" w:pos="142"/>
        </w:tabs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3B1CED" w:rsidRPr="00775820" w:rsidRDefault="003B1CED" w:rsidP="00775820">
      <w:pPr>
        <w:pStyle w:val="Teksttreci1"/>
        <w:ind w:right="20"/>
        <w:jc w:val="both"/>
        <w:rPr>
          <w:sz w:val="20"/>
          <w:szCs w:val="20"/>
          <w:shd w:val="clear" w:color="auto" w:fill="FFFFFF"/>
        </w:rPr>
      </w:pPr>
    </w:p>
    <w:sectPr w:rsidR="003B1CED" w:rsidRPr="00775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476" w:rsidRDefault="00761476" w:rsidP="00761476">
      <w:r>
        <w:separator/>
      </w:r>
    </w:p>
  </w:endnote>
  <w:endnote w:type="continuationSeparator" w:id="0">
    <w:p w:rsidR="00761476" w:rsidRDefault="00761476" w:rsidP="0076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476" w:rsidRDefault="00761476" w:rsidP="00761476">
      <w:r>
        <w:separator/>
      </w:r>
    </w:p>
  </w:footnote>
  <w:footnote w:type="continuationSeparator" w:id="0">
    <w:p w:rsidR="00761476" w:rsidRDefault="00761476" w:rsidP="0076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E0F01"/>
    <w:multiLevelType w:val="hybridMultilevel"/>
    <w:tmpl w:val="961C2CFC"/>
    <w:lvl w:ilvl="0" w:tplc="D8328906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390650C"/>
    <w:multiLevelType w:val="hybridMultilevel"/>
    <w:tmpl w:val="456EFA8C"/>
    <w:lvl w:ilvl="0" w:tplc="5F884E90">
      <w:start w:val="1"/>
      <w:numFmt w:val="ordin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127F3"/>
    <w:multiLevelType w:val="hybridMultilevel"/>
    <w:tmpl w:val="E6EC7952"/>
    <w:lvl w:ilvl="0" w:tplc="72882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B63E2C">
      <w:start w:val="1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9A35A2"/>
    <w:multiLevelType w:val="hybridMultilevel"/>
    <w:tmpl w:val="337A2C2E"/>
    <w:lvl w:ilvl="0" w:tplc="52946368">
      <w:start w:val="1"/>
      <w:numFmt w:val="ordinal"/>
      <w:lvlText w:val="6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6FA">
      <w:start w:val="1"/>
      <w:numFmt w:val="ordinal"/>
      <w:lvlText w:val="6.3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24A00"/>
    <w:multiLevelType w:val="multilevel"/>
    <w:tmpl w:val="30CC75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135425"/>
    <w:multiLevelType w:val="multilevel"/>
    <w:tmpl w:val="3378E71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6" w15:restartNumberingAfterBreak="0">
    <w:nsid w:val="304E4C3C"/>
    <w:multiLevelType w:val="hybridMultilevel"/>
    <w:tmpl w:val="3A0A14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D6C38B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45904"/>
    <w:multiLevelType w:val="hybridMultilevel"/>
    <w:tmpl w:val="A57C19F4"/>
    <w:lvl w:ilvl="0" w:tplc="4008F610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4008F610">
      <w:start w:val="1"/>
      <w:numFmt w:val="ordin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C208F"/>
    <w:multiLevelType w:val="hybridMultilevel"/>
    <w:tmpl w:val="A3EE6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D6C38B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0693C"/>
    <w:multiLevelType w:val="multilevel"/>
    <w:tmpl w:val="E61C4D7C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10" w15:restartNumberingAfterBreak="0">
    <w:nsid w:val="387A6EB3"/>
    <w:multiLevelType w:val="hybridMultilevel"/>
    <w:tmpl w:val="F644461E"/>
    <w:lvl w:ilvl="0" w:tplc="3C889A4C">
      <w:start w:val="1"/>
      <w:numFmt w:val="ordin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F13B9A"/>
    <w:multiLevelType w:val="hybridMultilevel"/>
    <w:tmpl w:val="95FEBA5C"/>
    <w:lvl w:ilvl="0" w:tplc="8DD25438">
      <w:start w:val="1"/>
      <w:numFmt w:val="ordinal"/>
      <w:lvlText w:val="6.5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6FA">
      <w:start w:val="1"/>
      <w:numFmt w:val="ordinal"/>
      <w:lvlText w:val="6.3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0CC2"/>
    <w:multiLevelType w:val="hybridMultilevel"/>
    <w:tmpl w:val="3A0A14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D6C38B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F1325"/>
    <w:multiLevelType w:val="multilevel"/>
    <w:tmpl w:val="69DA28A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41B61792"/>
    <w:multiLevelType w:val="hybridMultilevel"/>
    <w:tmpl w:val="4D96F9EC"/>
    <w:lvl w:ilvl="0" w:tplc="52946368">
      <w:start w:val="1"/>
      <w:numFmt w:val="ordinal"/>
      <w:lvlText w:val="6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80711A">
      <w:start w:val="1"/>
      <w:numFmt w:val="ordinal"/>
      <w:lvlText w:val="6.4.%2"/>
      <w:lvlJc w:val="left"/>
      <w:pPr>
        <w:ind w:left="1440" w:hanging="360"/>
      </w:pPr>
      <w:rPr>
        <w:rFonts w:hint="default"/>
      </w:rPr>
    </w:lvl>
    <w:lvl w:ilvl="2" w:tplc="B0147FA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0DE33C4">
      <w:start w:val="15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83B0A"/>
    <w:multiLevelType w:val="multilevel"/>
    <w:tmpl w:val="7F4AC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8F10A31"/>
    <w:multiLevelType w:val="hybridMultilevel"/>
    <w:tmpl w:val="286C3D16"/>
    <w:lvl w:ilvl="0" w:tplc="C8063F2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345705"/>
    <w:multiLevelType w:val="hybridMultilevel"/>
    <w:tmpl w:val="535201A6"/>
    <w:lvl w:ilvl="0" w:tplc="60E005C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CD6C38B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A0749"/>
    <w:multiLevelType w:val="hybridMultilevel"/>
    <w:tmpl w:val="08E48C42"/>
    <w:lvl w:ilvl="0" w:tplc="110C5CD0">
      <w:start w:val="1"/>
      <w:numFmt w:val="ordinal"/>
      <w:lvlText w:val="5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B86F08"/>
    <w:multiLevelType w:val="hybridMultilevel"/>
    <w:tmpl w:val="6DBC1E92"/>
    <w:lvl w:ilvl="0" w:tplc="34DADC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8544A"/>
    <w:multiLevelType w:val="multilevel"/>
    <w:tmpl w:val="D4E87B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55F09B8"/>
    <w:multiLevelType w:val="hybridMultilevel"/>
    <w:tmpl w:val="1B7A7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D6C38B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E4B11"/>
    <w:multiLevelType w:val="hybridMultilevel"/>
    <w:tmpl w:val="1B8E5E34"/>
    <w:lvl w:ilvl="0" w:tplc="D83289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C16FA">
      <w:start w:val="1"/>
      <w:numFmt w:val="ordinal"/>
      <w:lvlText w:val="6.3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8"/>
  </w:num>
  <w:num w:numId="5">
    <w:abstractNumId w:val="2"/>
  </w:num>
  <w:num w:numId="6">
    <w:abstractNumId w:val="15"/>
  </w:num>
  <w:num w:numId="7">
    <w:abstractNumId w:val="7"/>
  </w:num>
  <w:num w:numId="8">
    <w:abstractNumId w:val="13"/>
  </w:num>
  <w:num w:numId="9">
    <w:abstractNumId w:val="3"/>
  </w:num>
  <w:num w:numId="10">
    <w:abstractNumId w:val="14"/>
  </w:num>
  <w:num w:numId="11">
    <w:abstractNumId w:val="11"/>
  </w:num>
  <w:num w:numId="12">
    <w:abstractNumId w:val="21"/>
  </w:num>
  <w:num w:numId="13">
    <w:abstractNumId w:val="8"/>
  </w:num>
  <w:num w:numId="14">
    <w:abstractNumId w:val="19"/>
  </w:num>
  <w:num w:numId="15">
    <w:abstractNumId w:val="22"/>
  </w:num>
  <w:num w:numId="16">
    <w:abstractNumId w:val="0"/>
  </w:num>
  <w:num w:numId="17">
    <w:abstractNumId w:val="6"/>
  </w:num>
  <w:num w:numId="18">
    <w:abstractNumId w:val="9"/>
  </w:num>
  <w:num w:numId="19">
    <w:abstractNumId w:val="17"/>
  </w:num>
  <w:num w:numId="20">
    <w:abstractNumId w:val="20"/>
  </w:num>
  <w:num w:numId="21">
    <w:abstractNumId w:val="4"/>
  </w:num>
  <w:num w:numId="22">
    <w:abstractNumId w:val="5"/>
  </w:num>
  <w:num w:numId="2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F80"/>
    <w:rsid w:val="000079C3"/>
    <w:rsid w:val="00080D11"/>
    <w:rsid w:val="000A5271"/>
    <w:rsid w:val="000E5F1B"/>
    <w:rsid w:val="00102BF5"/>
    <w:rsid w:val="00181F96"/>
    <w:rsid w:val="00275455"/>
    <w:rsid w:val="002F462B"/>
    <w:rsid w:val="003A0C7C"/>
    <w:rsid w:val="003B1CED"/>
    <w:rsid w:val="003B4B34"/>
    <w:rsid w:val="0044606B"/>
    <w:rsid w:val="004A1DC9"/>
    <w:rsid w:val="004C3017"/>
    <w:rsid w:val="005413F5"/>
    <w:rsid w:val="005C7530"/>
    <w:rsid w:val="005F13EF"/>
    <w:rsid w:val="00613F80"/>
    <w:rsid w:val="006A115B"/>
    <w:rsid w:val="006C7247"/>
    <w:rsid w:val="007425A2"/>
    <w:rsid w:val="00761476"/>
    <w:rsid w:val="007628C8"/>
    <w:rsid w:val="00765B04"/>
    <w:rsid w:val="00775820"/>
    <w:rsid w:val="0077654A"/>
    <w:rsid w:val="00787CE9"/>
    <w:rsid w:val="007A0937"/>
    <w:rsid w:val="007A7AFB"/>
    <w:rsid w:val="00844136"/>
    <w:rsid w:val="00880A85"/>
    <w:rsid w:val="00955C07"/>
    <w:rsid w:val="00960AEC"/>
    <w:rsid w:val="00A803F5"/>
    <w:rsid w:val="00B2081E"/>
    <w:rsid w:val="00BC4582"/>
    <w:rsid w:val="00BE6791"/>
    <w:rsid w:val="00C81581"/>
    <w:rsid w:val="00E0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7603"/>
  <w15:chartTrackingRefBased/>
  <w15:docId w15:val="{C5FB809E-AE0E-4E94-B707-F01C8A5C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1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uiPriority w:val="99"/>
    <w:locked/>
    <w:rsid w:val="0077582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75820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775820"/>
    <w:pPr>
      <w:widowControl w:val="0"/>
      <w:shd w:val="clear" w:color="auto" w:fill="FFFFFF"/>
      <w:spacing w:after="60" w:line="235" w:lineRule="exact"/>
      <w:ind w:hanging="400"/>
    </w:pPr>
    <w:rPr>
      <w:rFonts w:ascii="Arial" w:hAnsi="Arial" w:cs="Arial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7758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58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75820"/>
    <w:pPr>
      <w:ind w:left="708"/>
    </w:pPr>
  </w:style>
  <w:style w:type="table" w:styleId="Tabela-Siatka">
    <w:name w:val="Table Grid"/>
    <w:basedOn w:val="Standardowy"/>
    <w:uiPriority w:val="39"/>
    <w:rsid w:val="000A52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614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14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14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14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Hejmej Justyna</cp:lastModifiedBy>
  <cp:revision>10</cp:revision>
  <dcterms:created xsi:type="dcterms:W3CDTF">2026-01-26T08:11:00Z</dcterms:created>
  <dcterms:modified xsi:type="dcterms:W3CDTF">2026-04-02T11:28:00Z</dcterms:modified>
</cp:coreProperties>
</file>