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A58FC" w14:textId="5A96FE90" w:rsidR="00143789" w:rsidRDefault="0029792C" w:rsidP="008340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OPIS PRZEDMIOTU ZAMÓWIENIA</w:t>
      </w:r>
    </w:p>
    <w:p w14:paraId="6DB0D2DF" w14:textId="77777777" w:rsidR="00834083" w:rsidRPr="00AC6B9D" w:rsidRDefault="00834083" w:rsidP="008340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7A97878" w14:textId="339698D1" w:rsidR="000612AC" w:rsidRDefault="000612AC" w:rsidP="008340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 xml:space="preserve">Serwisowanie urządzeń technologicznych zainstalowanych w osadnikach </w:t>
      </w:r>
      <w:r w:rsidR="00587E77">
        <w:rPr>
          <w:rFonts w:ascii="Arial" w:hAnsi="Arial" w:cs="Arial"/>
          <w:b/>
          <w:sz w:val="20"/>
          <w:szCs w:val="20"/>
        </w:rPr>
        <w:t>z podziałem na zadania</w:t>
      </w:r>
    </w:p>
    <w:p w14:paraId="337161AB" w14:textId="77777777" w:rsidR="00834083" w:rsidRDefault="00834083" w:rsidP="008340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610D02A" w14:textId="1FBCAB80" w:rsidR="00587E77" w:rsidRDefault="00587E77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nr 1: </w:t>
      </w:r>
      <w:r w:rsidRPr="0078246A">
        <w:rPr>
          <w:rFonts w:ascii="Arial" w:hAnsi="Arial" w:cs="Arial"/>
          <w:b/>
          <w:sz w:val="20"/>
          <w:szCs w:val="20"/>
        </w:rPr>
        <w:t>Serwisowanie urządzeń technologicznych zainstalowanych w osadnikach</w:t>
      </w:r>
      <w:r>
        <w:rPr>
          <w:rFonts w:ascii="Arial" w:hAnsi="Arial" w:cs="Arial"/>
          <w:b/>
          <w:sz w:val="20"/>
          <w:szCs w:val="20"/>
        </w:rPr>
        <w:t xml:space="preserve"> w Zakładzie Pruszków</w:t>
      </w:r>
    </w:p>
    <w:p w14:paraId="240C00D4" w14:textId="77777777" w:rsidR="00834083" w:rsidRPr="00F129A2" w:rsidRDefault="00834083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E0EB938" w14:textId="5972A003" w:rsidR="00587E77" w:rsidRDefault="00587E77" w:rsidP="00834083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 xml:space="preserve">Ogólny opis usługi: </w:t>
      </w:r>
      <w:r w:rsidRPr="00F129A2">
        <w:rPr>
          <w:rFonts w:ascii="Arial" w:hAnsi="Arial" w:cs="Arial"/>
          <w:sz w:val="20"/>
          <w:szCs w:val="20"/>
        </w:rPr>
        <w:t>Przedmiotem zamówienia jest wykonanie usługi przeglądu urządzeń technologicznych zamontowanych w trzech osadnikach wstępnych 3A, 3B, 3C w Zakładzie „Pruszków”, zgodnie z dokumentacją techniczną tych urządzeń.</w:t>
      </w:r>
    </w:p>
    <w:p w14:paraId="1D7178FF" w14:textId="77777777" w:rsidR="00CB1A62" w:rsidRPr="00F129A2" w:rsidRDefault="00CB1A62" w:rsidP="00834083">
      <w:pPr>
        <w:pStyle w:val="Akapitzlist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5E46AA5" w14:textId="253B8350" w:rsidR="00587E77" w:rsidRPr="00CB1A62" w:rsidRDefault="00587E77" w:rsidP="00834083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>Opis urządzeń:</w:t>
      </w:r>
      <w:r w:rsidRPr="00F129A2">
        <w:rPr>
          <w:rFonts w:ascii="Arial" w:hAnsi="Arial" w:cs="Arial"/>
          <w:sz w:val="20"/>
          <w:szCs w:val="20"/>
        </w:rPr>
        <w:t xml:space="preserve">  </w:t>
      </w:r>
      <w:r w:rsidRPr="0078246A">
        <w:rPr>
          <w:rFonts w:ascii="Arial" w:hAnsi="Arial" w:cs="Arial"/>
          <w:sz w:val="20"/>
          <w:szCs w:val="20"/>
        </w:rPr>
        <w:t xml:space="preserve">Zgarniacze Radialne ZROWs-25 produkcji EKOPIL Sp. z o. o. </w:t>
      </w:r>
    </w:p>
    <w:p w14:paraId="77296222" w14:textId="77777777" w:rsidR="00CB1A62" w:rsidRPr="00CB1A62" w:rsidRDefault="00CB1A62" w:rsidP="0083408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6DBF27E" w14:textId="77777777" w:rsidR="00587E77" w:rsidRPr="00F129A2" w:rsidRDefault="00587E77" w:rsidP="00834083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>Zakres usługi:</w:t>
      </w:r>
      <w:r w:rsidRPr="00F129A2">
        <w:rPr>
          <w:rFonts w:ascii="Arial" w:hAnsi="Arial" w:cs="Arial"/>
          <w:sz w:val="20"/>
          <w:szCs w:val="20"/>
        </w:rPr>
        <w:t xml:space="preserve"> </w:t>
      </w:r>
    </w:p>
    <w:p w14:paraId="5D1326F8" w14:textId="5784A5E7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wszystkich połączeń śrubowych zgarniaczy w części nad poziomem lustra ścieków i podwodnych,</w:t>
      </w:r>
    </w:p>
    <w:p w14:paraId="42CADF92" w14:textId="47D4C2F7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stanu ram zgarniacza;</w:t>
      </w:r>
    </w:p>
    <w:p w14:paraId="7BEFB7F5" w14:textId="1C6815CA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poprawności działania wszystkich podzespołów zgarniaczy;</w:t>
      </w:r>
    </w:p>
    <w:p w14:paraId="36711CA1" w14:textId="2B7CF6F7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 xml:space="preserve">regulacja elementów zgarniaczy zanurzonych w ściekach tj. podzespoły zgarniania osadu i podzespoły zgarniania </w:t>
      </w:r>
      <w:proofErr w:type="spellStart"/>
      <w:r w:rsidRPr="00CB1A62">
        <w:rPr>
          <w:rFonts w:ascii="Arial" w:hAnsi="Arial" w:cs="Arial"/>
          <w:sz w:val="20"/>
          <w:szCs w:val="20"/>
        </w:rPr>
        <w:t>flotatu</w:t>
      </w:r>
      <w:proofErr w:type="spellEnd"/>
      <w:r w:rsidRPr="00CB1A62">
        <w:rPr>
          <w:rFonts w:ascii="Arial" w:hAnsi="Arial" w:cs="Arial"/>
          <w:sz w:val="20"/>
          <w:szCs w:val="20"/>
        </w:rPr>
        <w:t>;</w:t>
      </w:r>
    </w:p>
    <w:p w14:paraId="2C64123F" w14:textId="51C698DC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stanu technicznego bieżni dolnej przy deflektorach oraz poruszających się po niej rolek;</w:t>
      </w:r>
    </w:p>
    <w:p w14:paraId="161CD8DA" w14:textId="043C4108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 listew gumowych zgrzebeł;</w:t>
      </w:r>
    </w:p>
    <w:p w14:paraId="6BB7CE20" w14:textId="4D58DB1E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działania układu odprowadzania części flotujących;</w:t>
      </w:r>
    </w:p>
    <w:p w14:paraId="056BA4E7" w14:textId="3EFE780E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sprawdzenie położenia;</w:t>
      </w:r>
    </w:p>
    <w:p w14:paraId="0DA1EE63" w14:textId="01EECECB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wymiana oleju w przekładniach;</w:t>
      </w:r>
    </w:p>
    <w:p w14:paraId="184315D9" w14:textId="65905623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 xml:space="preserve">wymiana metalowych linek od mechanizmów spuszczających tłuszcze </w:t>
      </w:r>
    </w:p>
    <w:p w14:paraId="60A9DD0D" w14:textId="38F98833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dostawa i </w:t>
      </w:r>
      <w:r w:rsidRPr="00CB1A62">
        <w:rPr>
          <w:rFonts w:ascii="Arial" w:hAnsi="Arial" w:cs="Arial"/>
          <w:sz w:val="20"/>
          <w:szCs w:val="20"/>
        </w:rPr>
        <w:t xml:space="preserve">wymiana smaru w łożyskach tocznych; </w:t>
      </w:r>
    </w:p>
    <w:p w14:paraId="6F9236E7" w14:textId="1B69E4C9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dostawa i </w:t>
      </w:r>
      <w:r w:rsidRPr="00CB1A62">
        <w:rPr>
          <w:rFonts w:ascii="Arial" w:hAnsi="Arial" w:cs="Arial"/>
          <w:sz w:val="20"/>
          <w:szCs w:val="20"/>
        </w:rPr>
        <w:t>wymiana pierścieni uszczelniających;</w:t>
      </w:r>
    </w:p>
    <w:p w14:paraId="57512D6F" w14:textId="15975C26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dostawa i </w:t>
      </w:r>
      <w:r w:rsidRPr="00CB1A62">
        <w:rPr>
          <w:rFonts w:ascii="Arial" w:hAnsi="Arial" w:cs="Arial"/>
          <w:sz w:val="20"/>
          <w:szCs w:val="20"/>
        </w:rPr>
        <w:t>wymiana wężyków w punktach smarnych na nowe;</w:t>
      </w:r>
    </w:p>
    <w:p w14:paraId="6048DC5B" w14:textId="017954FD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wykonanie  pomiarów elektrycznych;</w:t>
      </w:r>
    </w:p>
    <w:p w14:paraId="663A7183" w14:textId="67921EF2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uruchomienie zgarniaczy ZROWs-25 w każdym z osadników;</w:t>
      </w:r>
    </w:p>
    <w:p w14:paraId="6B21A25A" w14:textId="5D693FA4" w:rsidR="00CB1A62" w:rsidRPr="00CB1A62" w:rsidRDefault="00CB1A62" w:rsidP="0083408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1A62">
        <w:rPr>
          <w:rFonts w:ascii="Arial" w:hAnsi="Arial" w:cs="Arial"/>
          <w:sz w:val="20"/>
          <w:szCs w:val="20"/>
        </w:rPr>
        <w:t>sporządzenie protokołu wraz z dokumentacją fotograficzną z przeglądu uwzględniającego pomiary elektryczne, stan techniczny oraz sporządzenie listy części szybkozużywających się, które wymieniono oraz wskazanie zalecenia co do dalszej eksploatacji.</w:t>
      </w:r>
    </w:p>
    <w:p w14:paraId="60961B7B" w14:textId="77777777" w:rsidR="00CB1A62" w:rsidRPr="00CB1A62" w:rsidRDefault="00CB1A62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F4F4D3" w14:textId="79A92ADA" w:rsidR="00587E77" w:rsidRPr="00CB1A62" w:rsidRDefault="00587E77" w:rsidP="00834083">
      <w:pPr>
        <w:pStyle w:val="Akapitzlist"/>
        <w:numPr>
          <w:ilvl w:val="0"/>
          <w:numId w:val="15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 xml:space="preserve">Termin realizacji: </w:t>
      </w:r>
      <w:r>
        <w:rPr>
          <w:rFonts w:ascii="Arial" w:hAnsi="Arial" w:cs="Arial"/>
          <w:sz w:val="20"/>
          <w:szCs w:val="20"/>
        </w:rPr>
        <w:t xml:space="preserve">od dnia podpisania umowy do </w:t>
      </w:r>
      <w:r w:rsidR="00CB1A62">
        <w:rPr>
          <w:rFonts w:ascii="Arial" w:hAnsi="Arial" w:cs="Arial"/>
          <w:sz w:val="20"/>
          <w:szCs w:val="20"/>
        </w:rPr>
        <w:t>30 września</w:t>
      </w:r>
      <w:r>
        <w:rPr>
          <w:rFonts w:ascii="Arial" w:hAnsi="Arial" w:cs="Arial"/>
          <w:sz w:val="20"/>
          <w:szCs w:val="20"/>
        </w:rPr>
        <w:t xml:space="preserve"> 202</w:t>
      </w:r>
      <w:r w:rsidR="00CB1A62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r.</w:t>
      </w:r>
    </w:p>
    <w:p w14:paraId="69DDDFFC" w14:textId="77777777" w:rsidR="00CB1A62" w:rsidRPr="00F129A2" w:rsidRDefault="00CB1A62" w:rsidP="00834083">
      <w:pPr>
        <w:pStyle w:val="Akapitzlist"/>
        <w:tabs>
          <w:tab w:val="left" w:pos="142"/>
        </w:tabs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126115C0" w14:textId="7FE6AADF" w:rsidR="00587E77" w:rsidRPr="00CB1A62" w:rsidRDefault="00587E77" w:rsidP="00834083">
      <w:pPr>
        <w:pStyle w:val="Akapitzlist"/>
        <w:numPr>
          <w:ilvl w:val="0"/>
          <w:numId w:val="15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 xml:space="preserve">Miejsce realizacji: </w:t>
      </w:r>
      <w:r>
        <w:rPr>
          <w:rFonts w:ascii="Arial" w:hAnsi="Arial" w:cs="Arial"/>
          <w:sz w:val="20"/>
          <w:szCs w:val="20"/>
        </w:rPr>
        <w:t>Zakład „Pruszków, ul. Domaniewska 23, 05-800 Pruszków</w:t>
      </w:r>
    </w:p>
    <w:p w14:paraId="4F363588" w14:textId="77777777" w:rsidR="00CB1A62" w:rsidRPr="00CB1A62" w:rsidRDefault="00CB1A62" w:rsidP="00834083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8C2B16" w14:textId="77777777" w:rsidR="00587E77" w:rsidRPr="00557648" w:rsidRDefault="00587E77" w:rsidP="00834083">
      <w:pPr>
        <w:pStyle w:val="Akapitzlist"/>
        <w:numPr>
          <w:ilvl w:val="0"/>
          <w:numId w:val="15"/>
        </w:numPr>
        <w:tabs>
          <w:tab w:val="left" w:pos="-2694"/>
        </w:tabs>
        <w:spacing w:after="0" w:line="240" w:lineRule="auto"/>
        <w:ind w:right="-2"/>
        <w:contextualSpacing w:val="0"/>
        <w:jc w:val="both"/>
        <w:rPr>
          <w:rFonts w:ascii="Arial" w:hAnsi="Arial" w:cs="Arial"/>
          <w:color w:val="00B050"/>
          <w:sz w:val="20"/>
          <w:szCs w:val="20"/>
        </w:rPr>
      </w:pPr>
      <w:r w:rsidRPr="00557648">
        <w:rPr>
          <w:rFonts w:ascii="Arial" w:hAnsi="Arial" w:cs="Arial"/>
          <w:b/>
          <w:sz w:val="20"/>
          <w:szCs w:val="20"/>
        </w:rPr>
        <w:t xml:space="preserve">Wykonanie czynności dodatkowych lub zakupu i wymiany części określonych w OPZ: </w:t>
      </w:r>
    </w:p>
    <w:p w14:paraId="695DB7A4" w14:textId="77777777" w:rsidR="00587E77" w:rsidRPr="00F129A2" w:rsidRDefault="00587E77" w:rsidP="00834083">
      <w:pPr>
        <w:numPr>
          <w:ilvl w:val="0"/>
          <w:numId w:val="17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 przypadku stwierdzenia podczas realizacji przedmiotu zamówienia konieczności wykonania dodatkowych czynności 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4B5B07D0" w14:textId="77777777" w:rsidR="00587E77" w:rsidRPr="00F129A2" w:rsidRDefault="00587E77" w:rsidP="00834083">
      <w:pPr>
        <w:numPr>
          <w:ilvl w:val="0"/>
          <w:numId w:val="17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 sporządzonej na podstawie cen jednostkowych wskazanych w formularzu cenowym, przed upływem terminu określonego na realizację niniejszego zamówienia;</w:t>
      </w:r>
    </w:p>
    <w:p w14:paraId="7E478C5A" w14:textId="77777777" w:rsidR="00587E77" w:rsidRPr="00F129A2" w:rsidRDefault="00587E77" w:rsidP="00834083">
      <w:pPr>
        <w:numPr>
          <w:ilvl w:val="0"/>
          <w:numId w:val="17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Wynagrodzenie za dodatkowe czynności określone w niniejszym ustępie, płatne będzie w ramach wynagrodzenia maksymalnego określonego w zamówieniu na czynności dodatkowe określone w OPZ;</w:t>
      </w:r>
    </w:p>
    <w:p w14:paraId="19E05813" w14:textId="77777777" w:rsidR="00587E77" w:rsidRDefault="00587E77" w:rsidP="00834083">
      <w:pPr>
        <w:pStyle w:val="Teksttreci1"/>
        <w:widowControl/>
        <w:numPr>
          <w:ilvl w:val="0"/>
          <w:numId w:val="17"/>
        </w:numPr>
        <w:shd w:val="clear" w:color="auto" w:fill="auto"/>
        <w:spacing w:after="0" w:line="240" w:lineRule="auto"/>
        <w:ind w:left="1134" w:right="20"/>
        <w:jc w:val="both"/>
        <w:rPr>
          <w:sz w:val="20"/>
          <w:szCs w:val="20"/>
        </w:rPr>
      </w:pPr>
      <w:r w:rsidRPr="00F129A2">
        <w:rPr>
          <w:sz w:val="20"/>
          <w:szCs w:val="20"/>
        </w:rPr>
        <w:t>W przypadku konieczności wymiany części Wykonawca jest zobowiązany użyć części fabrycznie nowych w oryginalnych opakowaniach producenta</w:t>
      </w:r>
      <w:r>
        <w:rPr>
          <w:sz w:val="20"/>
          <w:szCs w:val="20"/>
        </w:rPr>
        <w:t>.</w:t>
      </w:r>
    </w:p>
    <w:p w14:paraId="4E9FA2A6" w14:textId="77777777" w:rsidR="00587E77" w:rsidRPr="00557648" w:rsidRDefault="00587E77" w:rsidP="00834083">
      <w:pPr>
        <w:pStyle w:val="Teksttreci1"/>
        <w:widowControl/>
        <w:numPr>
          <w:ilvl w:val="0"/>
          <w:numId w:val="17"/>
        </w:numPr>
        <w:shd w:val="clear" w:color="auto" w:fill="auto"/>
        <w:spacing w:after="0" w:line="240" w:lineRule="auto"/>
        <w:ind w:left="1134" w:right="20"/>
        <w:jc w:val="both"/>
        <w:rPr>
          <w:sz w:val="20"/>
          <w:szCs w:val="20"/>
        </w:rPr>
      </w:pPr>
      <w:r>
        <w:rPr>
          <w:sz w:val="20"/>
          <w:szCs w:val="20"/>
        </w:rPr>
        <w:t>Wykaz czynności:</w:t>
      </w:r>
    </w:p>
    <w:p w14:paraId="5D2F9AA9" w14:textId="77777777" w:rsidR="00587E77" w:rsidRDefault="00587E77" w:rsidP="00834083">
      <w:pPr>
        <w:pStyle w:val="Teksttreci1"/>
        <w:widowControl/>
        <w:shd w:val="clear" w:color="auto" w:fill="auto"/>
        <w:spacing w:after="0" w:line="240" w:lineRule="auto"/>
        <w:ind w:right="20" w:firstLine="0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6816"/>
        <w:gridCol w:w="1617"/>
      </w:tblGrid>
      <w:tr w:rsidR="00587E77" w:rsidRPr="0078246A" w14:paraId="441A041E" w14:textId="77777777" w:rsidTr="00F34E02">
        <w:trPr>
          <w:trHeight w:val="23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35DE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2B69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Czynności dodatkowe</w:t>
            </w:r>
          </w:p>
          <w:p w14:paraId="494649F7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5502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Szacowana ilość</w:t>
            </w:r>
          </w:p>
        </w:tc>
      </w:tr>
      <w:tr w:rsidR="00587E77" w:rsidRPr="0078246A" w14:paraId="5459201A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DD4C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83C1" w14:textId="77777777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 xml:space="preserve">Dostawa i wymiana przekładni napędowej zgarniacza ZROW—25 na obiekcie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401A" w14:textId="77777777" w:rsidR="00587E77" w:rsidRPr="00FA46D9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</w:tr>
      <w:tr w:rsidR="00587E77" w:rsidRPr="0078246A" w14:paraId="0BCFE41F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6C9E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EE2C" w14:textId="77777777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>Dostawa i wymiana listew gumowych zgrzebeł osadu (ilość zgrzebeł, w których ma być wymieniona zużyta guma zostanie określona po wykonaniu przeglądu serwisowego) (L-2500 mm)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E2BA" w14:textId="1A27658A" w:rsidR="00587E77" w:rsidRPr="00FA46D9" w:rsidRDefault="00CB1A62" w:rsidP="00834083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87E77" w:rsidRPr="00FA46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7E77" w:rsidRPr="0078246A" w14:paraId="2963621D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3820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0CAC" w14:textId="77777777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 xml:space="preserve">Dostawa i wymiana łożyska centralnego wraz z małą zębatką umiejscowioną na osi przekładni napędowej zgarniacza ZROW—25 na obiekcie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15A6" w14:textId="77777777" w:rsidR="00587E77" w:rsidRPr="00FA46D9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FA46D9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46D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7E77" w:rsidRPr="0078246A" w14:paraId="3BABD84C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C016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E5C1" w14:textId="77777777" w:rsidR="00587E77" w:rsidRPr="00FA46D9" w:rsidRDefault="00587E77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46D9">
              <w:rPr>
                <w:rFonts w:ascii="Arial" w:hAnsi="Arial" w:cs="Arial"/>
                <w:sz w:val="20"/>
                <w:szCs w:val="20"/>
              </w:rPr>
              <w:t>Dostawa i wymiana kół podporowych poziomych w zgarniaczu umiejscowionych w dolnej części ramy obrotowej zgrzebeł osadu ilość kół zostanie określona po wykonaniu przeglądu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0E2E" w14:textId="1FBD11C8" w:rsidR="00587E77" w:rsidRPr="00FA46D9" w:rsidRDefault="00CB1A62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587E77" w:rsidRPr="00FA46D9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</w:tr>
      <w:tr w:rsidR="00587E77" w:rsidRPr="0078246A" w14:paraId="55ABA169" w14:textId="77777777" w:rsidTr="00F34E02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6E" w14:textId="77777777" w:rsidR="00587E77" w:rsidRPr="0078246A" w:rsidRDefault="00587E77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46A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371D" w14:textId="2646CE2C" w:rsidR="00587E77" w:rsidRPr="00943D89" w:rsidRDefault="000810A4" w:rsidP="00834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43D89">
              <w:rPr>
                <w:rFonts w:ascii="Arial" w:hAnsi="Arial" w:cs="Arial"/>
                <w:sz w:val="20"/>
                <w:szCs w:val="20"/>
              </w:rPr>
              <w:t xml:space="preserve">Dostawa i wymiana wężyków w punktach smarnych na nowe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347E" w14:textId="5A5EF3A0" w:rsidR="00587E77" w:rsidRPr="00943D89" w:rsidRDefault="000810A4" w:rsidP="008340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3D89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943D89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</w:tr>
    </w:tbl>
    <w:p w14:paraId="345C189B" w14:textId="77777777" w:rsidR="00587E77" w:rsidRDefault="00587E77" w:rsidP="00834083">
      <w:pPr>
        <w:pStyle w:val="Teksttreci1"/>
        <w:widowControl/>
        <w:shd w:val="clear" w:color="auto" w:fill="auto"/>
        <w:spacing w:after="0" w:line="240" w:lineRule="auto"/>
        <w:ind w:right="20" w:firstLine="0"/>
        <w:jc w:val="both"/>
        <w:rPr>
          <w:sz w:val="20"/>
          <w:szCs w:val="20"/>
        </w:rPr>
      </w:pPr>
    </w:p>
    <w:p w14:paraId="4C28B585" w14:textId="77777777" w:rsidR="00587E77" w:rsidRPr="00F129A2" w:rsidRDefault="00587E77" w:rsidP="00834083">
      <w:pPr>
        <w:pStyle w:val="Teksttreci1"/>
        <w:widowControl/>
        <w:shd w:val="clear" w:color="auto" w:fill="auto"/>
        <w:spacing w:after="0" w:line="240" w:lineRule="auto"/>
        <w:ind w:left="1134" w:right="20" w:firstLine="0"/>
        <w:jc w:val="both"/>
        <w:rPr>
          <w:sz w:val="20"/>
          <w:szCs w:val="20"/>
        </w:rPr>
      </w:pPr>
    </w:p>
    <w:p w14:paraId="50C88688" w14:textId="77777777" w:rsidR="00587E77" w:rsidRPr="00F129A2" w:rsidRDefault="00587E77" w:rsidP="00834083">
      <w:pPr>
        <w:pStyle w:val="Teksttreci1"/>
        <w:widowControl/>
        <w:shd w:val="clear" w:color="auto" w:fill="auto"/>
        <w:spacing w:after="0" w:line="240" w:lineRule="auto"/>
        <w:ind w:right="20" w:firstLine="0"/>
        <w:jc w:val="both"/>
        <w:rPr>
          <w:rStyle w:val="Teksttreci"/>
          <w:sz w:val="20"/>
          <w:szCs w:val="20"/>
        </w:rPr>
      </w:pPr>
    </w:p>
    <w:p w14:paraId="37DDF9BB" w14:textId="10B40206" w:rsidR="00587E77" w:rsidRPr="00F129A2" w:rsidRDefault="00587E77" w:rsidP="00834083">
      <w:pPr>
        <w:numPr>
          <w:ilvl w:val="0"/>
          <w:numId w:val="15"/>
        </w:numPr>
        <w:tabs>
          <w:tab w:val="left" w:pos="-2694"/>
        </w:tabs>
        <w:spacing w:after="0" w:line="240" w:lineRule="auto"/>
        <w:ind w:right="-2"/>
        <w:jc w:val="both"/>
        <w:rPr>
          <w:rFonts w:ascii="Arial" w:hAnsi="Arial" w:cs="Arial"/>
          <w:color w:val="00B050"/>
          <w:sz w:val="20"/>
          <w:szCs w:val="20"/>
        </w:rPr>
      </w:pPr>
      <w:r w:rsidRPr="00F129A2">
        <w:rPr>
          <w:rFonts w:ascii="Arial" w:hAnsi="Arial" w:cs="Arial"/>
          <w:b/>
          <w:sz w:val="20"/>
          <w:szCs w:val="20"/>
        </w:rPr>
        <w:t>Wykonanie czynności dodatkowych lub zakupu i wymiany części nieokreślonych w OPZ</w:t>
      </w:r>
      <w:r>
        <w:rPr>
          <w:rFonts w:ascii="Arial" w:hAnsi="Arial" w:cs="Arial"/>
          <w:b/>
          <w:sz w:val="20"/>
          <w:szCs w:val="20"/>
        </w:rPr>
        <w:t>:</w:t>
      </w:r>
      <w:r w:rsidRPr="00F129A2">
        <w:rPr>
          <w:rFonts w:ascii="Arial" w:hAnsi="Arial" w:cs="Arial"/>
          <w:b/>
          <w:sz w:val="20"/>
          <w:szCs w:val="20"/>
        </w:rPr>
        <w:t xml:space="preserve"> </w:t>
      </w:r>
    </w:p>
    <w:p w14:paraId="59C24B1B" w14:textId="64BE4FC2" w:rsidR="00587E77" w:rsidRPr="00F129A2" w:rsidRDefault="00587E77" w:rsidP="00834083">
      <w:pPr>
        <w:numPr>
          <w:ilvl w:val="0"/>
          <w:numId w:val="16"/>
        </w:numPr>
        <w:tabs>
          <w:tab w:val="left" w:pos="-2694"/>
        </w:tabs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 przypadku stwierdzenia podczas realizacji przedmiotu zamówienia konieczności wykonania dodatkowych czynności nieokreślonych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0DC8324A" w14:textId="77777777" w:rsidR="00587E77" w:rsidRPr="00F129A2" w:rsidRDefault="00587E77" w:rsidP="00834083">
      <w:pPr>
        <w:numPr>
          <w:ilvl w:val="0"/>
          <w:numId w:val="16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dodatkowych, przed upływem terminu określonego na realizację niniejszego zamówienia;</w:t>
      </w:r>
    </w:p>
    <w:p w14:paraId="543DEE70" w14:textId="2342B694" w:rsidR="00587E77" w:rsidRPr="00F129A2" w:rsidRDefault="00587E77" w:rsidP="00834083">
      <w:pPr>
        <w:numPr>
          <w:ilvl w:val="0"/>
          <w:numId w:val="16"/>
        </w:numPr>
        <w:spacing w:after="0" w:line="240" w:lineRule="auto"/>
        <w:ind w:left="1134" w:right="-2"/>
        <w:jc w:val="both"/>
        <w:rPr>
          <w:rFonts w:ascii="Arial" w:hAnsi="Arial" w:cs="Arial"/>
          <w:sz w:val="20"/>
          <w:szCs w:val="20"/>
        </w:rPr>
      </w:pPr>
      <w:r w:rsidRPr="00F129A2">
        <w:rPr>
          <w:rFonts w:ascii="Arial" w:hAnsi="Arial" w:cs="Arial"/>
          <w:sz w:val="20"/>
          <w:szCs w:val="20"/>
        </w:rPr>
        <w:t>Wynagrodzenie za dodatkowe czynności określone w niniejszym ustępie, płatne będzie w ramach wynagrodzenia maksymalnego określonego w zamówieniu na czynności dodatkowe nieokreślone w OPZ;</w:t>
      </w:r>
    </w:p>
    <w:p w14:paraId="66F1294F" w14:textId="18E18CB9" w:rsidR="00587E77" w:rsidRPr="00166C82" w:rsidRDefault="00587E77" w:rsidP="00834083">
      <w:pPr>
        <w:pStyle w:val="Teksttreci1"/>
        <w:widowControl/>
        <w:numPr>
          <w:ilvl w:val="0"/>
          <w:numId w:val="16"/>
        </w:numPr>
        <w:shd w:val="clear" w:color="auto" w:fill="auto"/>
        <w:spacing w:after="0" w:line="240" w:lineRule="auto"/>
        <w:ind w:left="1134" w:right="20"/>
        <w:jc w:val="both"/>
        <w:rPr>
          <w:sz w:val="20"/>
          <w:szCs w:val="20"/>
          <w:shd w:val="clear" w:color="auto" w:fill="FFFFFF"/>
        </w:rPr>
      </w:pPr>
      <w:r w:rsidRPr="00F129A2">
        <w:rPr>
          <w:sz w:val="20"/>
          <w:szCs w:val="20"/>
        </w:rPr>
        <w:t>W przypadku konieczności wymiany części Wykonawca jest zobowiązany użyć części fabrycznie nowych w oryginalnych opakowaniach producenta</w:t>
      </w:r>
    </w:p>
    <w:p w14:paraId="1FE04670" w14:textId="77777777" w:rsidR="00166C82" w:rsidRPr="00C91C1B" w:rsidRDefault="00166C82" w:rsidP="00834083">
      <w:pPr>
        <w:pStyle w:val="Teksttreci1"/>
        <w:widowControl/>
        <w:shd w:val="clear" w:color="auto" w:fill="auto"/>
        <w:spacing w:after="0" w:line="240" w:lineRule="auto"/>
        <w:ind w:left="1134" w:right="20" w:firstLine="0"/>
        <w:jc w:val="both"/>
        <w:rPr>
          <w:rStyle w:val="Teksttreci"/>
          <w:sz w:val="20"/>
          <w:szCs w:val="20"/>
        </w:rPr>
      </w:pPr>
    </w:p>
    <w:p w14:paraId="4CCAA7BF" w14:textId="79FAF71F" w:rsidR="00587E77" w:rsidRPr="00166C82" w:rsidRDefault="00587E77" w:rsidP="00834083">
      <w:pPr>
        <w:pStyle w:val="Teksttreci1"/>
        <w:widowControl/>
        <w:numPr>
          <w:ilvl w:val="0"/>
          <w:numId w:val="15"/>
        </w:numPr>
        <w:shd w:val="clear" w:color="auto" w:fill="auto"/>
        <w:spacing w:after="0" w:line="240" w:lineRule="auto"/>
        <w:ind w:right="20"/>
        <w:jc w:val="both"/>
        <w:rPr>
          <w:color w:val="00B0F0"/>
          <w:sz w:val="20"/>
          <w:szCs w:val="20"/>
        </w:rPr>
      </w:pPr>
      <w:r w:rsidRPr="00557648">
        <w:rPr>
          <w:b/>
          <w:sz w:val="20"/>
          <w:szCs w:val="20"/>
        </w:rPr>
        <w:t>Gwarancja</w:t>
      </w:r>
      <w:r w:rsidRPr="00F129A2">
        <w:rPr>
          <w:sz w:val="20"/>
          <w:szCs w:val="20"/>
        </w:rPr>
        <w:t xml:space="preserve">: </w:t>
      </w:r>
      <w:r w:rsidRPr="00557648">
        <w:rPr>
          <w:sz w:val="20"/>
          <w:szCs w:val="20"/>
        </w:rPr>
        <w:t>12 miesięcy</w:t>
      </w:r>
    </w:p>
    <w:p w14:paraId="2BE7688F" w14:textId="77777777" w:rsidR="00166C82" w:rsidRPr="00D33880" w:rsidRDefault="00166C82" w:rsidP="00834083">
      <w:pPr>
        <w:pStyle w:val="Teksttreci1"/>
        <w:widowControl/>
        <w:shd w:val="clear" w:color="auto" w:fill="auto"/>
        <w:spacing w:after="0" w:line="240" w:lineRule="auto"/>
        <w:ind w:left="720" w:right="20" w:firstLine="0"/>
        <w:jc w:val="both"/>
        <w:rPr>
          <w:color w:val="00B0F0"/>
          <w:sz w:val="20"/>
          <w:szCs w:val="20"/>
        </w:rPr>
      </w:pPr>
    </w:p>
    <w:p w14:paraId="15922162" w14:textId="77777777" w:rsidR="00587E77" w:rsidRPr="00FA46D9" w:rsidRDefault="00587E77" w:rsidP="00834083">
      <w:pPr>
        <w:pStyle w:val="Teksttreci1"/>
        <w:widowControl/>
        <w:numPr>
          <w:ilvl w:val="0"/>
          <w:numId w:val="15"/>
        </w:numPr>
        <w:shd w:val="clear" w:color="auto" w:fill="auto"/>
        <w:spacing w:after="0" w:line="240" w:lineRule="auto"/>
        <w:ind w:right="20"/>
        <w:jc w:val="both"/>
        <w:rPr>
          <w:sz w:val="20"/>
          <w:szCs w:val="20"/>
        </w:rPr>
      </w:pPr>
      <w:r w:rsidRPr="00FA46D9">
        <w:rPr>
          <w:b/>
          <w:sz w:val="20"/>
          <w:szCs w:val="20"/>
        </w:rPr>
        <w:t>Informacje dodatkowe</w:t>
      </w:r>
      <w:r w:rsidRPr="00FA46D9">
        <w:rPr>
          <w:sz w:val="20"/>
          <w:szCs w:val="20"/>
        </w:rPr>
        <w:t>:</w:t>
      </w:r>
    </w:p>
    <w:p w14:paraId="22175BA9" w14:textId="77777777" w:rsidR="00587E77" w:rsidRPr="00FA46D9" w:rsidRDefault="00587E77" w:rsidP="00834083">
      <w:pPr>
        <w:pStyle w:val="Teksttreci0"/>
        <w:numPr>
          <w:ilvl w:val="4"/>
          <w:numId w:val="18"/>
        </w:numPr>
        <w:shd w:val="clear" w:color="auto" w:fill="auto"/>
        <w:tabs>
          <w:tab w:val="left" w:pos="2021"/>
        </w:tabs>
        <w:spacing w:before="0" w:after="0" w:line="240" w:lineRule="auto"/>
        <w:ind w:left="1134" w:right="403" w:hanging="357"/>
        <w:jc w:val="both"/>
        <w:rPr>
          <w:sz w:val="20"/>
          <w:szCs w:val="20"/>
        </w:rPr>
      </w:pPr>
      <w:r w:rsidRPr="00FA46D9">
        <w:rPr>
          <w:rStyle w:val="Teksttreci"/>
          <w:sz w:val="20"/>
          <w:szCs w:val="20"/>
        </w:rPr>
        <w:t>Do realizacji przedmiotu umowy Wykonawca zobowiązany jest użyć technik i materiałów gwarantujących spełnienie wszelkich wymagań technologicznych oraz właściwą jakość przedmiotu zamówienia, a przede wszystkim zastosuje części oryginalne i fabrycznie nowe;</w:t>
      </w:r>
    </w:p>
    <w:p w14:paraId="75241891" w14:textId="77777777" w:rsidR="00587E77" w:rsidRPr="00FA46D9" w:rsidRDefault="00587E77" w:rsidP="00834083">
      <w:pPr>
        <w:pStyle w:val="Teksttreci0"/>
        <w:numPr>
          <w:ilvl w:val="4"/>
          <w:numId w:val="18"/>
        </w:numPr>
        <w:shd w:val="clear" w:color="auto" w:fill="auto"/>
        <w:tabs>
          <w:tab w:val="left" w:pos="2011"/>
        </w:tabs>
        <w:spacing w:before="0" w:after="0" w:line="240" w:lineRule="auto"/>
        <w:ind w:left="1134" w:right="403" w:hanging="357"/>
        <w:jc w:val="both"/>
        <w:rPr>
          <w:sz w:val="20"/>
          <w:szCs w:val="20"/>
        </w:rPr>
      </w:pPr>
      <w:r w:rsidRPr="00FA46D9">
        <w:rPr>
          <w:rStyle w:val="Teksttreci"/>
          <w:sz w:val="20"/>
          <w:szCs w:val="20"/>
        </w:rPr>
        <w:t>Odbiór końcowy przedmiotu zamówienia nastąpi po wykonaniu usługi i zostanie potwierdzony „Protokołem odbioru końcowego wykonania usługi" bez zastrzeżeń;</w:t>
      </w:r>
    </w:p>
    <w:p w14:paraId="04CF5908" w14:textId="77777777" w:rsidR="00587E77" w:rsidRPr="00FA46D9" w:rsidRDefault="00587E77" w:rsidP="00834083">
      <w:pPr>
        <w:pStyle w:val="Teksttreci0"/>
        <w:numPr>
          <w:ilvl w:val="4"/>
          <w:numId w:val="18"/>
        </w:numPr>
        <w:shd w:val="clear" w:color="auto" w:fill="auto"/>
        <w:tabs>
          <w:tab w:val="left" w:pos="2021"/>
        </w:tabs>
        <w:spacing w:before="0" w:after="0" w:line="240" w:lineRule="auto"/>
        <w:ind w:left="1134" w:right="403" w:hanging="357"/>
        <w:jc w:val="both"/>
        <w:rPr>
          <w:rStyle w:val="Teksttreci"/>
          <w:sz w:val="20"/>
          <w:szCs w:val="20"/>
        </w:rPr>
      </w:pPr>
      <w:r w:rsidRPr="00FA46D9">
        <w:rPr>
          <w:rStyle w:val="Teksttreci"/>
          <w:sz w:val="20"/>
          <w:szCs w:val="20"/>
        </w:rPr>
        <w:t>Po wykonanej usłudze Wykonawca przedstawi Zamawiającemu w formie pisemnej, szczegółowy spis wykonanych czynności, wymienionych materiałów i części (dodatkowo kopię dołączy do protokołu odbioru końcowego wykonania usługi).</w:t>
      </w:r>
    </w:p>
    <w:p w14:paraId="2197402E" w14:textId="77777777" w:rsidR="00587E77" w:rsidRPr="00FA46D9" w:rsidRDefault="00587E77" w:rsidP="00834083">
      <w:pPr>
        <w:pStyle w:val="Teksttreci0"/>
        <w:numPr>
          <w:ilvl w:val="4"/>
          <w:numId w:val="18"/>
        </w:numPr>
        <w:shd w:val="clear" w:color="auto" w:fill="auto"/>
        <w:tabs>
          <w:tab w:val="left" w:pos="2021"/>
        </w:tabs>
        <w:spacing w:before="0" w:after="0" w:line="240" w:lineRule="auto"/>
        <w:ind w:left="1134" w:right="403" w:hanging="357"/>
        <w:jc w:val="both"/>
        <w:rPr>
          <w:sz w:val="20"/>
          <w:szCs w:val="20"/>
        </w:rPr>
      </w:pPr>
      <w:r w:rsidRPr="00FA46D9">
        <w:rPr>
          <w:rStyle w:val="Teksttreci"/>
          <w:sz w:val="20"/>
          <w:szCs w:val="20"/>
        </w:rPr>
        <w:t>Opróżnienie osadników (wypompowanie ścieków, usunięcie zalegającego osadu na dnie osadników) w celu wykonania przeglądu serwisowego leży po stronie Zamawiającego.</w:t>
      </w:r>
    </w:p>
    <w:p w14:paraId="2621FFD3" w14:textId="77777777" w:rsidR="00587E77" w:rsidRDefault="00587E77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08FEC14" w14:textId="4285E7FF" w:rsidR="00587E77" w:rsidRPr="003F0F2B" w:rsidRDefault="00587E77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nr 2: </w:t>
      </w:r>
      <w:r w:rsidRPr="00AC6B9D">
        <w:rPr>
          <w:rFonts w:ascii="Arial" w:hAnsi="Arial" w:cs="Arial"/>
          <w:b/>
          <w:sz w:val="20"/>
          <w:szCs w:val="20"/>
        </w:rPr>
        <w:t>Serwisowanie urządzeń technologicznych zainstalowanych w osadnikach w Zakładzie „Dębe”</w:t>
      </w:r>
    </w:p>
    <w:p w14:paraId="3AFB9500" w14:textId="77777777" w:rsidR="00587E77" w:rsidRPr="003F0F2B" w:rsidRDefault="00587E77" w:rsidP="0083408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3203B86" w14:textId="77777777" w:rsidR="00174486" w:rsidRPr="00AC6B9D" w:rsidRDefault="00174486" w:rsidP="00834083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Przedmiot zamówienia.</w:t>
      </w:r>
    </w:p>
    <w:p w14:paraId="16C54132" w14:textId="7B8888BF" w:rsidR="00174486" w:rsidRDefault="00174486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Serwisowanie urządzeń technologicznych zainstalowanych w osadnikach wtórnych na terenie oczyszczalni ścieków „Dębe”</w:t>
      </w:r>
    </w:p>
    <w:p w14:paraId="3FF30F62" w14:textId="6AA1F026" w:rsidR="00834083" w:rsidRDefault="008340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186E1EE" w14:textId="77777777" w:rsidR="00834083" w:rsidRPr="003F0F2B" w:rsidRDefault="00834083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B5C412" w14:textId="77777777" w:rsidR="00174486" w:rsidRPr="00AC6B9D" w:rsidRDefault="00174486" w:rsidP="00834083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Informacje ogólne</w:t>
      </w:r>
    </w:p>
    <w:p w14:paraId="78DD47F4" w14:textId="0E965888" w:rsidR="00174486" w:rsidRDefault="00174486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Serwisowaniu podlegają wózek napędowy, lej odbioru zanieczyszczeń pływających oraz zespół zgrzebeł dennych w osadniku wtórnym nr 1 na terenie oczyszczalni ścieków „Dębe”.</w:t>
      </w:r>
    </w:p>
    <w:p w14:paraId="38CF108E" w14:textId="77777777" w:rsidR="00834083" w:rsidRPr="003F0F2B" w:rsidRDefault="00834083" w:rsidP="0083408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5C032C" w14:textId="77777777" w:rsidR="00174486" w:rsidRPr="00AC6B9D" w:rsidRDefault="00174486" w:rsidP="00834083">
      <w:pPr>
        <w:pStyle w:val="Akapitzlist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Zakres usługi:</w:t>
      </w:r>
    </w:p>
    <w:p w14:paraId="484B230D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kontrola pracy silników - 3 szt., </w:t>
      </w:r>
    </w:p>
    <w:p w14:paraId="058C77EA" w14:textId="2E4FF06F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dostawa i wymiana ogumienia na kołach jezdnych (bieżnik ogumiony) wraz </w:t>
      </w:r>
      <w:r w:rsidRPr="0051721A">
        <w:rPr>
          <w:rFonts w:ascii="Arial" w:hAnsi="Arial" w:cs="Arial"/>
          <w:sz w:val="20"/>
          <w:szCs w:val="20"/>
        </w:rPr>
        <w:br/>
        <w:t xml:space="preserve">z demontażem kół (2 szt.) – wymiary kół i ogumienia na załączonym do OPZ rysunku </w:t>
      </w:r>
    </w:p>
    <w:p w14:paraId="78E1010E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>dostawa i wymiana łożysk kulkowych piast kół jezdnych D=406 mm – 4 szt.</w:t>
      </w:r>
    </w:p>
    <w:p w14:paraId="6AF26700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>dostawa i wymiana oleju w przekładni,</w:t>
      </w:r>
    </w:p>
    <w:p w14:paraId="70666102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przegląd leja odbioru zanieczyszczeń pływających, </w:t>
      </w:r>
    </w:p>
    <w:p w14:paraId="22A48D3A" w14:textId="77777777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dostawa i wymiana węża zbrojonego spiralnie </w:t>
      </w:r>
      <w:proofErr w:type="spellStart"/>
      <w:r w:rsidRPr="0051721A">
        <w:rPr>
          <w:rFonts w:ascii="Arial" w:hAnsi="Arial" w:cs="Arial"/>
          <w:sz w:val="20"/>
          <w:szCs w:val="20"/>
        </w:rPr>
        <w:t>dw</w:t>
      </w:r>
      <w:proofErr w:type="spellEnd"/>
      <w:r w:rsidRPr="0051721A">
        <w:rPr>
          <w:rFonts w:ascii="Arial" w:hAnsi="Arial" w:cs="Arial"/>
          <w:sz w:val="20"/>
          <w:szCs w:val="20"/>
        </w:rPr>
        <w:t xml:space="preserve"> = 150, L = 3000,</w:t>
      </w:r>
    </w:p>
    <w:p w14:paraId="1DCABB85" w14:textId="462778CD" w:rsidR="0011090C" w:rsidRPr="0051721A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dostawa i wymiana opasek do węża </w:t>
      </w:r>
      <w:proofErr w:type="spellStart"/>
      <w:r w:rsidRPr="0051721A">
        <w:rPr>
          <w:rFonts w:ascii="Arial" w:hAnsi="Arial" w:cs="Arial"/>
          <w:sz w:val="20"/>
          <w:szCs w:val="20"/>
        </w:rPr>
        <w:t>dw</w:t>
      </w:r>
      <w:proofErr w:type="spellEnd"/>
      <w:r w:rsidRPr="0051721A">
        <w:rPr>
          <w:rFonts w:ascii="Arial" w:hAnsi="Arial" w:cs="Arial"/>
          <w:sz w:val="20"/>
          <w:szCs w:val="20"/>
        </w:rPr>
        <w:t xml:space="preserve"> = 150 (opaski wykonane ze stali kwasoodpornej</w:t>
      </w:r>
      <w:r w:rsidR="00834083">
        <w:rPr>
          <w:rFonts w:ascii="Arial" w:hAnsi="Arial" w:cs="Arial"/>
          <w:sz w:val="20"/>
          <w:szCs w:val="20"/>
        </w:rPr>
        <w:t xml:space="preserve"> -</w:t>
      </w:r>
      <w:r w:rsidRPr="0051721A">
        <w:rPr>
          <w:rFonts w:ascii="Arial" w:hAnsi="Arial" w:cs="Arial"/>
          <w:sz w:val="20"/>
          <w:szCs w:val="20"/>
        </w:rPr>
        <w:t xml:space="preserve"> 4 szt.), </w:t>
      </w:r>
    </w:p>
    <w:p w14:paraId="0588A1CE" w14:textId="6A59E932" w:rsidR="0011090C" w:rsidRDefault="0011090C" w:rsidP="00834083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51721A">
        <w:rPr>
          <w:rFonts w:ascii="Arial" w:hAnsi="Arial" w:cs="Arial"/>
          <w:sz w:val="20"/>
          <w:szCs w:val="20"/>
        </w:rPr>
        <w:t xml:space="preserve">dostawa i wymiana 8 szt. kół podporowych w zespole zgrzebeł dennych o średnicy zewnętrznej 250 mm, średnica piasty 25 mm, z wymianą sworzni (z podkładkami </w:t>
      </w:r>
      <w:r w:rsidRPr="0051721A">
        <w:rPr>
          <w:rFonts w:ascii="Arial" w:hAnsi="Arial" w:cs="Arial"/>
          <w:sz w:val="20"/>
          <w:szCs w:val="20"/>
        </w:rPr>
        <w:br/>
        <w:t>i zawleczkami, wykonane ze stali nierdzewnej AISI 304) - średnica sworznia D=25 mm, z uwzględnieniem naprawy opraw/obsady kół (spawanie, uzupełnienie ubytków).</w:t>
      </w:r>
    </w:p>
    <w:p w14:paraId="16542132" w14:textId="0D4317F3" w:rsidR="00834083" w:rsidRDefault="00834083" w:rsidP="008340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FA7F58" w14:textId="77777777" w:rsidR="00834083" w:rsidRPr="00834083" w:rsidRDefault="00834083" w:rsidP="008340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00C8F6" w14:textId="77777777" w:rsidR="00834083" w:rsidRPr="0051721A" w:rsidRDefault="00834083" w:rsidP="00834083">
      <w:pPr>
        <w:pStyle w:val="Akapitzlist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26D1BFE4" w14:textId="77777777" w:rsidR="00174486" w:rsidRPr="00AC6B9D" w:rsidRDefault="00174486" w:rsidP="0083408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>Informacje dodatkowe:</w:t>
      </w:r>
    </w:p>
    <w:p w14:paraId="2AD36F87" w14:textId="4A13EA8A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Usługa będzie realizowana na terenie Zakładu „Dębe” w dni robocze tj. od poniedziałku do piątku w godzinach 6.00÷15.00.</w:t>
      </w:r>
    </w:p>
    <w:p w14:paraId="0C6A480A" w14:textId="79199CC7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Praca wykonywana będzie w osadniku wtórnym odstawionym z eksploatacji. Odstawienie i przygotowanie obiektu do prac leży po stronie zamawiającego.</w:t>
      </w:r>
    </w:p>
    <w:p w14:paraId="645A71BC" w14:textId="66A066AB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Do wykonania wszystkich prac związanych z przedmiotem zamówienia Wykonawca zobowiązany jest użyć własnego sprzętu, które gwarantuje spełnienie wszystkich wymagań technicznych i technologicznych i właściwą jakość wykonania prac.</w:t>
      </w:r>
    </w:p>
    <w:p w14:paraId="7CCA2BC9" w14:textId="328F8903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Wykonawca zobowiązany jest wykonać usługę przy użyciu wyłącznie materiałów własnych, fabrycznie nowych, posiadających odpowiednie atesty i świadectwa jakości.</w:t>
      </w:r>
    </w:p>
    <w:p w14:paraId="72FEACD6" w14:textId="4787F83A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Wykonywanie wszystkich czynności należy przeprowadzać z zachowaniem warunków bezpieczeństwa dla zdrowia i ludzi.</w:t>
      </w:r>
    </w:p>
    <w:p w14:paraId="2F398075" w14:textId="64962E61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Zamawiający uzna za należyte wykonanie usługi dokonanie odbioru urządzenia i</w:t>
      </w:r>
      <w:r w:rsidR="00DD1A69" w:rsidRPr="00AC6B9D">
        <w:rPr>
          <w:rFonts w:ascii="Arial" w:hAnsi="Arial" w:cs="Arial"/>
          <w:sz w:val="20"/>
          <w:szCs w:val="20"/>
        </w:rPr>
        <w:t> </w:t>
      </w:r>
      <w:r w:rsidRPr="00AC6B9D">
        <w:rPr>
          <w:rFonts w:ascii="Arial" w:hAnsi="Arial" w:cs="Arial"/>
          <w:sz w:val="20"/>
          <w:szCs w:val="20"/>
        </w:rPr>
        <w:t>podpisanie Protokołu odbioru końcowego - bez uwag.</w:t>
      </w:r>
    </w:p>
    <w:p w14:paraId="4C01E5F0" w14:textId="34014E9D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Wykonawca zobowiązany jest do uzyskania przepustek umożliwiających wstęp na teren Zakładu „Dębe” zgodnie z obowiązującymi zasadami – wystąpienie do Kierownika Zakładu „Dębe”, ul. 600-lecia 20, 05-135 Wieliszew</w:t>
      </w:r>
      <w:r w:rsidR="00622783" w:rsidRPr="00AC6B9D">
        <w:rPr>
          <w:rFonts w:ascii="Arial" w:hAnsi="Arial" w:cs="Arial"/>
          <w:sz w:val="20"/>
          <w:szCs w:val="20"/>
        </w:rPr>
        <w:t>.</w:t>
      </w:r>
    </w:p>
    <w:p w14:paraId="2C4616B9" w14:textId="4BC98AD7" w:rsidR="0045536B" w:rsidRPr="00AC6B9D" w:rsidRDefault="0045536B" w:rsidP="00834083">
      <w:pPr>
        <w:pStyle w:val="Akapitzlist"/>
        <w:numPr>
          <w:ilvl w:val="1"/>
          <w:numId w:val="14"/>
        </w:numPr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AC6B9D">
        <w:rPr>
          <w:rFonts w:ascii="Arial" w:hAnsi="Arial" w:cs="Arial"/>
          <w:sz w:val="20"/>
          <w:szCs w:val="20"/>
        </w:rPr>
        <w:t>Gwarancja jakości przedmiotu zamówienia na okres 12 miesięcy od daty podpisania przez obie Strony „Protokołu końcowego wykonania usługi”</w:t>
      </w:r>
      <w:r w:rsidR="004849AB" w:rsidRPr="00AC6B9D">
        <w:rPr>
          <w:rFonts w:ascii="Arial" w:hAnsi="Arial" w:cs="Arial"/>
          <w:sz w:val="20"/>
          <w:szCs w:val="20"/>
        </w:rPr>
        <w:t>.</w:t>
      </w:r>
    </w:p>
    <w:p w14:paraId="51AE622E" w14:textId="77777777" w:rsidR="00174486" w:rsidRPr="00AC6B9D" w:rsidRDefault="00174486" w:rsidP="00834083">
      <w:pPr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29F96F54" w14:textId="06F18504" w:rsidR="00174486" w:rsidRPr="00834083" w:rsidRDefault="00174486" w:rsidP="00834083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 xml:space="preserve">Termin realizacji: </w:t>
      </w:r>
      <w:r w:rsidRPr="00AC6B9D">
        <w:rPr>
          <w:rFonts w:ascii="Arial" w:hAnsi="Arial" w:cs="Arial"/>
          <w:sz w:val="20"/>
          <w:szCs w:val="20"/>
        </w:rPr>
        <w:t xml:space="preserve">od </w:t>
      </w:r>
      <w:r w:rsidR="00834083">
        <w:rPr>
          <w:rFonts w:ascii="Arial" w:hAnsi="Arial" w:cs="Arial"/>
          <w:sz w:val="20"/>
          <w:szCs w:val="20"/>
        </w:rPr>
        <w:t>01.09.2026 r</w:t>
      </w:r>
      <w:r w:rsidRPr="00AC6B9D">
        <w:rPr>
          <w:rFonts w:ascii="Arial" w:hAnsi="Arial" w:cs="Arial"/>
          <w:sz w:val="20"/>
          <w:szCs w:val="20"/>
        </w:rPr>
        <w:t>. do 31.</w:t>
      </w:r>
      <w:r w:rsidR="00834083">
        <w:rPr>
          <w:rFonts w:ascii="Arial" w:hAnsi="Arial" w:cs="Arial"/>
          <w:sz w:val="20"/>
          <w:szCs w:val="20"/>
        </w:rPr>
        <w:t>10</w:t>
      </w:r>
      <w:r w:rsidRPr="00AC6B9D">
        <w:rPr>
          <w:rFonts w:ascii="Arial" w:hAnsi="Arial" w:cs="Arial"/>
          <w:sz w:val="20"/>
          <w:szCs w:val="20"/>
        </w:rPr>
        <w:t>.202</w:t>
      </w:r>
      <w:r w:rsidR="00834083">
        <w:rPr>
          <w:rFonts w:ascii="Arial" w:hAnsi="Arial" w:cs="Arial"/>
          <w:sz w:val="20"/>
          <w:szCs w:val="20"/>
        </w:rPr>
        <w:t>6</w:t>
      </w:r>
      <w:r w:rsidR="00F01694" w:rsidRPr="00AC6B9D">
        <w:rPr>
          <w:rFonts w:ascii="Arial" w:hAnsi="Arial" w:cs="Arial"/>
          <w:sz w:val="20"/>
          <w:szCs w:val="20"/>
        </w:rPr>
        <w:t xml:space="preserve"> </w:t>
      </w:r>
      <w:r w:rsidRPr="00AC6B9D">
        <w:rPr>
          <w:rFonts w:ascii="Arial" w:hAnsi="Arial" w:cs="Arial"/>
          <w:sz w:val="20"/>
          <w:szCs w:val="20"/>
        </w:rPr>
        <w:t>r.</w:t>
      </w:r>
    </w:p>
    <w:p w14:paraId="7A88A771" w14:textId="77777777" w:rsidR="00834083" w:rsidRPr="00AC6B9D" w:rsidRDefault="00834083" w:rsidP="00834083">
      <w:pPr>
        <w:pStyle w:val="Akapitzlist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5D8ED5" w14:textId="13466097" w:rsidR="00834083" w:rsidRPr="00834083" w:rsidRDefault="00174486" w:rsidP="00834083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C6B9D">
        <w:rPr>
          <w:rFonts w:ascii="Arial" w:hAnsi="Arial" w:cs="Arial"/>
          <w:b/>
          <w:sz w:val="20"/>
          <w:szCs w:val="20"/>
        </w:rPr>
        <w:t xml:space="preserve">Miejsce realizacji: </w:t>
      </w:r>
      <w:r w:rsidRPr="00AC6B9D">
        <w:rPr>
          <w:rFonts w:ascii="Arial" w:hAnsi="Arial" w:cs="Arial"/>
          <w:sz w:val="20"/>
          <w:szCs w:val="20"/>
        </w:rPr>
        <w:t xml:space="preserve">Zakład </w:t>
      </w:r>
      <w:r w:rsidR="0021311D" w:rsidRPr="00AC6B9D">
        <w:rPr>
          <w:rFonts w:ascii="Arial" w:hAnsi="Arial" w:cs="Arial"/>
          <w:sz w:val="20"/>
          <w:szCs w:val="20"/>
        </w:rPr>
        <w:t>„Dębe”</w:t>
      </w:r>
      <w:r w:rsidRPr="00AC6B9D">
        <w:rPr>
          <w:rFonts w:ascii="Arial" w:hAnsi="Arial" w:cs="Arial"/>
          <w:sz w:val="20"/>
          <w:szCs w:val="20"/>
        </w:rPr>
        <w:t xml:space="preserve">, ul. </w:t>
      </w:r>
      <w:r w:rsidR="0021311D" w:rsidRPr="00AC6B9D">
        <w:rPr>
          <w:rFonts w:ascii="Arial" w:hAnsi="Arial" w:cs="Arial"/>
          <w:sz w:val="20"/>
          <w:szCs w:val="20"/>
        </w:rPr>
        <w:t>Dębe 77, 05-140 Serock.</w:t>
      </w:r>
    </w:p>
    <w:p w14:paraId="4E08BAEE" w14:textId="126EDCB4" w:rsidR="00FC79AD" w:rsidRDefault="00FC79AD" w:rsidP="00834083">
      <w:pPr>
        <w:spacing w:after="0"/>
        <w:rPr>
          <w:rFonts w:ascii="Arial" w:hAnsi="Arial" w:cs="Arial"/>
          <w:sz w:val="16"/>
          <w:szCs w:val="16"/>
        </w:rPr>
      </w:pPr>
    </w:p>
    <w:p w14:paraId="4215B2B8" w14:textId="77777777" w:rsidR="009B1245" w:rsidRPr="00270EA8" w:rsidRDefault="009B1245" w:rsidP="00834083">
      <w:pPr>
        <w:spacing w:after="0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9B1245" w:rsidRPr="00270E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67CB8" w14:textId="77777777" w:rsidR="00A80A14" w:rsidRDefault="00A80A14" w:rsidP="008E7F91">
      <w:pPr>
        <w:spacing w:after="0" w:line="240" w:lineRule="auto"/>
      </w:pPr>
      <w:r>
        <w:separator/>
      </w:r>
    </w:p>
  </w:endnote>
  <w:endnote w:type="continuationSeparator" w:id="0">
    <w:p w14:paraId="23CA27E7" w14:textId="77777777" w:rsidR="00A80A14" w:rsidRDefault="00A80A14" w:rsidP="008E7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4DB15" w14:textId="77777777" w:rsidR="00A80A14" w:rsidRDefault="00A80A14" w:rsidP="008E7F91">
      <w:pPr>
        <w:spacing w:after="0" w:line="240" w:lineRule="auto"/>
      </w:pPr>
      <w:r>
        <w:separator/>
      </w:r>
    </w:p>
  </w:footnote>
  <w:footnote w:type="continuationSeparator" w:id="0">
    <w:p w14:paraId="3E9C3F0E" w14:textId="77777777" w:rsidR="00A80A14" w:rsidRDefault="00A80A14" w:rsidP="008E7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EF0A0" w14:textId="3F11DFE4" w:rsidR="008E7F91" w:rsidRDefault="008E7F91" w:rsidP="008E7F9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D7D16"/>
    <w:multiLevelType w:val="hybridMultilevel"/>
    <w:tmpl w:val="F7262A40"/>
    <w:lvl w:ilvl="0" w:tplc="68923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6E8BA94">
      <w:start w:val="1"/>
      <w:numFmt w:val="decimal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D0BF4"/>
    <w:multiLevelType w:val="hybridMultilevel"/>
    <w:tmpl w:val="66E288F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880139"/>
    <w:multiLevelType w:val="hybridMultilevel"/>
    <w:tmpl w:val="E2DCBFE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3909398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E430E"/>
    <w:multiLevelType w:val="hybridMultilevel"/>
    <w:tmpl w:val="1696D9DE"/>
    <w:lvl w:ilvl="0" w:tplc="AFF25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84F09"/>
    <w:multiLevelType w:val="hybridMultilevel"/>
    <w:tmpl w:val="A500644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0F">
      <w:start w:val="1"/>
      <w:numFmt w:val="decimal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6CB780F"/>
    <w:multiLevelType w:val="hybridMultilevel"/>
    <w:tmpl w:val="E6C0F8D4"/>
    <w:lvl w:ilvl="0" w:tplc="6C6AA84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6E8BA94">
      <w:start w:val="1"/>
      <w:numFmt w:val="decimal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D78E3"/>
    <w:multiLevelType w:val="hybridMultilevel"/>
    <w:tmpl w:val="FF74B7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4B69A9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3C0B"/>
    <w:multiLevelType w:val="hybridMultilevel"/>
    <w:tmpl w:val="53264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96062"/>
    <w:multiLevelType w:val="hybridMultilevel"/>
    <w:tmpl w:val="74FC5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90DEE"/>
    <w:multiLevelType w:val="hybridMultilevel"/>
    <w:tmpl w:val="1E2CED4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33054A"/>
    <w:multiLevelType w:val="hybridMultilevel"/>
    <w:tmpl w:val="2D988B44"/>
    <w:lvl w:ilvl="0" w:tplc="53B6E554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52793"/>
    <w:multiLevelType w:val="hybridMultilevel"/>
    <w:tmpl w:val="CBD066AC"/>
    <w:lvl w:ilvl="0" w:tplc="35BE1FE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84C8B"/>
    <w:multiLevelType w:val="hybridMultilevel"/>
    <w:tmpl w:val="74FC5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F18B2"/>
    <w:multiLevelType w:val="hybridMultilevel"/>
    <w:tmpl w:val="D7CC2684"/>
    <w:lvl w:ilvl="0" w:tplc="DA7A172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A4055"/>
    <w:multiLevelType w:val="hybridMultilevel"/>
    <w:tmpl w:val="74FC5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26494"/>
    <w:multiLevelType w:val="hybridMultilevel"/>
    <w:tmpl w:val="D7CC2684"/>
    <w:lvl w:ilvl="0" w:tplc="DA7A172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010B4"/>
    <w:multiLevelType w:val="hybridMultilevel"/>
    <w:tmpl w:val="5BECE594"/>
    <w:lvl w:ilvl="0" w:tplc="23B64D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A1291"/>
    <w:multiLevelType w:val="hybridMultilevel"/>
    <w:tmpl w:val="10B2E4C8"/>
    <w:lvl w:ilvl="0" w:tplc="53B6E554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DBA4C05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E7C3A"/>
    <w:multiLevelType w:val="hybridMultilevel"/>
    <w:tmpl w:val="210C2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D7958"/>
    <w:multiLevelType w:val="hybridMultilevel"/>
    <w:tmpl w:val="6EA66B6C"/>
    <w:lvl w:ilvl="0" w:tplc="A20648C4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47FA6"/>
    <w:multiLevelType w:val="hybridMultilevel"/>
    <w:tmpl w:val="5A6C6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1"/>
  </w:num>
  <w:num w:numId="4">
    <w:abstractNumId w:val="19"/>
  </w:num>
  <w:num w:numId="5">
    <w:abstractNumId w:val="13"/>
  </w:num>
  <w:num w:numId="6">
    <w:abstractNumId w:val="8"/>
  </w:num>
  <w:num w:numId="7">
    <w:abstractNumId w:val="7"/>
  </w:num>
  <w:num w:numId="8">
    <w:abstractNumId w:val="15"/>
  </w:num>
  <w:num w:numId="9">
    <w:abstractNumId w:val="3"/>
  </w:num>
  <w:num w:numId="10">
    <w:abstractNumId w:val="5"/>
  </w:num>
  <w:num w:numId="11">
    <w:abstractNumId w:val="9"/>
  </w:num>
  <w:num w:numId="12">
    <w:abstractNumId w:val="6"/>
  </w:num>
  <w:num w:numId="13">
    <w:abstractNumId w:val="1"/>
  </w:num>
  <w:num w:numId="14">
    <w:abstractNumId w:val="10"/>
  </w:num>
  <w:num w:numId="15">
    <w:abstractNumId w:val="11"/>
  </w:num>
  <w:num w:numId="16">
    <w:abstractNumId w:val="16"/>
  </w:num>
  <w:num w:numId="17">
    <w:abstractNumId w:val="12"/>
  </w:num>
  <w:num w:numId="18">
    <w:abstractNumId w:val="18"/>
  </w:num>
  <w:num w:numId="19">
    <w:abstractNumId w:val="4"/>
  </w:num>
  <w:num w:numId="20">
    <w:abstractNumId w:val="17"/>
  </w:num>
  <w:num w:numId="21">
    <w:abstractNumId w:val="20"/>
  </w:num>
  <w:num w:numId="22">
    <w:abstractNumId w:val="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DB8"/>
    <w:rsid w:val="00031DC5"/>
    <w:rsid w:val="000612AC"/>
    <w:rsid w:val="000810A4"/>
    <w:rsid w:val="00081198"/>
    <w:rsid w:val="00084D0B"/>
    <w:rsid w:val="00096986"/>
    <w:rsid w:val="000A6AA1"/>
    <w:rsid w:val="000C5FAE"/>
    <w:rsid w:val="000C6568"/>
    <w:rsid w:val="000E52CB"/>
    <w:rsid w:val="000F1320"/>
    <w:rsid w:val="00101FE9"/>
    <w:rsid w:val="0011090C"/>
    <w:rsid w:val="00143789"/>
    <w:rsid w:val="0014489F"/>
    <w:rsid w:val="0016350E"/>
    <w:rsid w:val="00166C82"/>
    <w:rsid w:val="0017357F"/>
    <w:rsid w:val="00174486"/>
    <w:rsid w:val="001A263B"/>
    <w:rsid w:val="0020189C"/>
    <w:rsid w:val="0021311D"/>
    <w:rsid w:val="00251D03"/>
    <w:rsid w:val="00262559"/>
    <w:rsid w:val="00270EA8"/>
    <w:rsid w:val="0029792C"/>
    <w:rsid w:val="002A0FB7"/>
    <w:rsid w:val="003210CD"/>
    <w:rsid w:val="003C5D6A"/>
    <w:rsid w:val="003E0018"/>
    <w:rsid w:val="003F0F2B"/>
    <w:rsid w:val="0045536B"/>
    <w:rsid w:val="00461F51"/>
    <w:rsid w:val="00476DB8"/>
    <w:rsid w:val="004849AB"/>
    <w:rsid w:val="004F5079"/>
    <w:rsid w:val="00511828"/>
    <w:rsid w:val="00587E77"/>
    <w:rsid w:val="005C79F2"/>
    <w:rsid w:val="005D31B5"/>
    <w:rsid w:val="00621AC9"/>
    <w:rsid w:val="00622783"/>
    <w:rsid w:val="00651850"/>
    <w:rsid w:val="00664313"/>
    <w:rsid w:val="006E1553"/>
    <w:rsid w:val="00734545"/>
    <w:rsid w:val="0073660A"/>
    <w:rsid w:val="007418B7"/>
    <w:rsid w:val="00762225"/>
    <w:rsid w:val="00783D79"/>
    <w:rsid w:val="007A2EFF"/>
    <w:rsid w:val="007F3296"/>
    <w:rsid w:val="00834083"/>
    <w:rsid w:val="0087743A"/>
    <w:rsid w:val="008E7F91"/>
    <w:rsid w:val="00907DB9"/>
    <w:rsid w:val="00943D89"/>
    <w:rsid w:val="009B1245"/>
    <w:rsid w:val="00A64B03"/>
    <w:rsid w:val="00A80A14"/>
    <w:rsid w:val="00A959F7"/>
    <w:rsid w:val="00AB2DA1"/>
    <w:rsid w:val="00AC6B9D"/>
    <w:rsid w:val="00AC7D0F"/>
    <w:rsid w:val="00AD7C7B"/>
    <w:rsid w:val="00AE21C5"/>
    <w:rsid w:val="00B048A1"/>
    <w:rsid w:val="00B80D89"/>
    <w:rsid w:val="00BC5D1E"/>
    <w:rsid w:val="00BD1D45"/>
    <w:rsid w:val="00BD5225"/>
    <w:rsid w:val="00C10C58"/>
    <w:rsid w:val="00C62305"/>
    <w:rsid w:val="00C80B82"/>
    <w:rsid w:val="00CB1A62"/>
    <w:rsid w:val="00CD5DA6"/>
    <w:rsid w:val="00D462BF"/>
    <w:rsid w:val="00D849D0"/>
    <w:rsid w:val="00D96076"/>
    <w:rsid w:val="00DB0CBE"/>
    <w:rsid w:val="00DD1A69"/>
    <w:rsid w:val="00E159C1"/>
    <w:rsid w:val="00E71B05"/>
    <w:rsid w:val="00EB5653"/>
    <w:rsid w:val="00EE5AA5"/>
    <w:rsid w:val="00F01694"/>
    <w:rsid w:val="00F313C2"/>
    <w:rsid w:val="00F419F8"/>
    <w:rsid w:val="00F67D8A"/>
    <w:rsid w:val="00F80A2B"/>
    <w:rsid w:val="00FC79AD"/>
    <w:rsid w:val="00FD2140"/>
    <w:rsid w:val="00FE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7404"/>
  <w15:chartTrackingRefBased/>
  <w15:docId w15:val="{76BA4835-BD64-4419-B965-3A3F929C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4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3E0018"/>
    <w:pPr>
      <w:spacing w:after="0" w:line="240" w:lineRule="auto"/>
      <w:ind w:left="342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E0018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7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F91"/>
  </w:style>
  <w:style w:type="paragraph" w:styleId="Stopka">
    <w:name w:val="footer"/>
    <w:basedOn w:val="Normalny"/>
    <w:link w:val="StopkaZnak"/>
    <w:uiPriority w:val="99"/>
    <w:unhideWhenUsed/>
    <w:rsid w:val="008E7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F91"/>
  </w:style>
  <w:style w:type="paragraph" w:styleId="Akapitzlist">
    <w:name w:val="List Paragraph"/>
    <w:basedOn w:val="Normalny"/>
    <w:uiPriority w:val="34"/>
    <w:qFormat/>
    <w:rsid w:val="000C656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3D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D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D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3D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3D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D79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uiPriority w:val="99"/>
    <w:rsid w:val="007418B7"/>
    <w:pPr>
      <w:widowControl w:val="0"/>
      <w:shd w:val="clear" w:color="auto" w:fill="FFFFFF"/>
      <w:spacing w:after="60" w:line="235" w:lineRule="exact"/>
      <w:ind w:hanging="400"/>
    </w:pPr>
    <w:rPr>
      <w:rFonts w:ascii="Arial" w:eastAsia="Times New Roman" w:hAnsi="Arial" w:cs="Arial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87E77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87E77"/>
    <w:pPr>
      <w:widowControl w:val="0"/>
      <w:shd w:val="clear" w:color="auto" w:fill="FFFFFF"/>
      <w:spacing w:before="120" w:after="120" w:line="230" w:lineRule="exact"/>
      <w:ind w:hanging="420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7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1190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Artur</dc:creator>
  <cp:keywords/>
  <dc:description/>
  <cp:lastModifiedBy>Hejmej Justyna</cp:lastModifiedBy>
  <cp:revision>4</cp:revision>
  <dcterms:created xsi:type="dcterms:W3CDTF">2026-04-02T09:29:00Z</dcterms:created>
  <dcterms:modified xsi:type="dcterms:W3CDTF">2026-04-02T09:57:00Z</dcterms:modified>
</cp:coreProperties>
</file>