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161822E" w14:textId="7D5F5045" w:rsidR="00EF2B9D" w:rsidRPr="00B464D2" w:rsidRDefault="008D1FD6" w:rsidP="00EF2B9D">
      <w:pPr>
        <w:pStyle w:val="Nagwek"/>
        <w:tabs>
          <w:tab w:val="left" w:pos="6056"/>
        </w:tabs>
        <w:spacing w:before="60"/>
        <w:rPr>
          <w:lang w:val="pl-PL"/>
        </w:rPr>
      </w:pPr>
      <w:r>
        <w:rPr>
          <w:lang w:val="pl-PL"/>
        </w:rPr>
        <w:t>ORLEN Termika Silesia</w:t>
      </w:r>
      <w:r w:rsidR="00EF2B9D" w:rsidRPr="00B464D2">
        <w:rPr>
          <w:lang w:val="pl-PL"/>
        </w:rPr>
        <w:t xml:space="preserve"> S.A.</w:t>
      </w:r>
    </w:p>
    <w:p w14:paraId="04CBDC4E" w14:textId="77777777" w:rsidR="00EF2B9D" w:rsidRPr="00B464D2" w:rsidRDefault="00EF2B9D" w:rsidP="00EF2B9D">
      <w:pPr>
        <w:spacing w:before="60" w:after="120"/>
        <w:rPr>
          <w:lang w:val="pl-PL"/>
        </w:rPr>
      </w:pPr>
      <w:r w:rsidRPr="00B464D2">
        <w:rPr>
          <w:lang w:val="pl-PL"/>
        </w:rPr>
        <w:t>ul. Rybnicka 6c, 44-335 Jastrzębie-Zdrój</w:t>
      </w:r>
    </w:p>
    <w:p w14:paraId="1BCF5BA7" w14:textId="45D47204" w:rsidR="00EF2B9D" w:rsidRPr="00B464D2" w:rsidRDefault="00EF2B9D" w:rsidP="00EF2B9D">
      <w:pPr>
        <w:spacing w:before="60" w:after="120"/>
        <w:rPr>
          <w:lang w:val="pl-PL"/>
        </w:rPr>
      </w:pPr>
      <w:r w:rsidRPr="00B464D2">
        <w:rPr>
          <w:lang w:val="pl-PL"/>
        </w:rPr>
        <w:t xml:space="preserve">Biuro </w:t>
      </w:r>
      <w:r w:rsidR="004E5564">
        <w:rPr>
          <w:lang w:val="pl-PL"/>
        </w:rPr>
        <w:t xml:space="preserve">Przetargów i </w:t>
      </w:r>
      <w:r w:rsidR="001D7C85">
        <w:rPr>
          <w:lang w:val="pl-PL"/>
        </w:rPr>
        <w:t>Zakupów</w:t>
      </w:r>
    </w:p>
    <w:p w14:paraId="7CFBDBCC" w14:textId="77777777" w:rsidR="00EF2B9D" w:rsidRPr="00B464D2" w:rsidRDefault="00EF2B9D" w:rsidP="00EF2B9D">
      <w:pPr>
        <w:spacing w:before="60" w:after="120"/>
        <w:rPr>
          <w:lang w:val="pl-PL"/>
        </w:rPr>
      </w:pPr>
      <w:r w:rsidRPr="00B464D2">
        <w:rPr>
          <w:lang w:val="pl-PL"/>
        </w:rPr>
        <w:t>Dział Zakupów</w:t>
      </w:r>
    </w:p>
    <w:p w14:paraId="652C21E9" w14:textId="3ED3E46D" w:rsidR="00EF2B9D" w:rsidRPr="00B464D2" w:rsidRDefault="00EF2B9D" w:rsidP="00EF2B9D">
      <w:pPr>
        <w:spacing w:before="240" w:after="240"/>
        <w:rPr>
          <w:lang w:val="pl-PL"/>
        </w:rPr>
      </w:pPr>
      <w:r w:rsidRPr="00B464D2">
        <w:rPr>
          <w:lang w:val="pl-PL" w:eastAsia="pl-PL"/>
        </w:rPr>
        <w:t xml:space="preserve">Dotyczy: </w:t>
      </w:r>
      <w:r w:rsidRPr="00B464D2">
        <w:rPr>
          <w:b/>
          <w:lang w:val="pl-PL" w:eastAsia="pl-PL"/>
        </w:rPr>
        <w:t>Postępowanie nr TEP/</w:t>
      </w:r>
      <w:r w:rsidR="001D5A43">
        <w:rPr>
          <w:b/>
          <w:lang w:val="pl-PL" w:eastAsia="pl-PL"/>
        </w:rPr>
        <w:t>108</w:t>
      </w:r>
      <w:r w:rsidRPr="00B464D2">
        <w:rPr>
          <w:b/>
          <w:lang w:val="pl-PL" w:eastAsia="pl-PL"/>
        </w:rPr>
        <w:t>/202</w:t>
      </w:r>
      <w:r w:rsidR="004E5564">
        <w:rPr>
          <w:b/>
          <w:lang w:val="pl-PL" w:eastAsia="pl-PL"/>
        </w:rPr>
        <w:t>5</w:t>
      </w:r>
    </w:p>
    <w:p w14:paraId="1DAE130C" w14:textId="61EEF280" w:rsidR="00EF2B9D" w:rsidRPr="00B464D2" w:rsidRDefault="00EF2B9D" w:rsidP="00EF2B9D">
      <w:pPr>
        <w:pStyle w:val="Nagwek"/>
        <w:tabs>
          <w:tab w:val="clear" w:pos="567"/>
          <w:tab w:val="clear" w:pos="709"/>
          <w:tab w:val="clear" w:pos="851"/>
          <w:tab w:val="left" w:pos="0"/>
          <w:tab w:val="left" w:pos="6056"/>
        </w:tabs>
        <w:spacing w:after="240"/>
        <w:jc w:val="both"/>
        <w:rPr>
          <w:lang w:val="pl-PL"/>
        </w:rPr>
      </w:pPr>
      <w:r w:rsidRPr="00B464D2">
        <w:rPr>
          <w:b w:val="0"/>
          <w:lang w:val="pl-PL"/>
        </w:rPr>
        <w:t>Przedmiot zamówienia</w:t>
      </w:r>
      <w:r w:rsidRPr="00B464D2">
        <w:rPr>
          <w:lang w:val="pl-PL"/>
        </w:rPr>
        <w:t xml:space="preserve">: </w:t>
      </w:r>
      <w:r w:rsidR="00286E4A">
        <w:rPr>
          <w:rFonts w:asciiTheme="minorHAnsi" w:hAnsiTheme="minorHAnsi" w:cstheme="minorHAnsi"/>
          <w:sz w:val="22"/>
          <w:szCs w:val="22"/>
          <w:lang w:val="pl-PL" w:eastAsia="pl-PL"/>
        </w:rPr>
        <w:t>Opomiarowanie produkcji energii cieplnej na magistralach sieciowych ORLEN Termika Silesia S.A.</w:t>
      </w:r>
    </w:p>
    <w:p w14:paraId="45C62F30" w14:textId="77777777" w:rsidR="003B7E20" w:rsidRPr="003B7E20" w:rsidRDefault="003B7E20">
      <w:pPr>
        <w:jc w:val="both"/>
        <w:rPr>
          <w:b/>
          <w:lang w:val="pl-PL"/>
        </w:rPr>
      </w:pP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EF2B9D" w:rsidRPr="00B464D2" w14:paraId="72DB1EFF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DF3E0FF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rFonts w:eastAsia="Arial"/>
                <w:lang w:val="pl-PL" w:eastAsia="en-US"/>
              </w:rPr>
            </w:pPr>
            <w:r w:rsidRPr="00B464D2">
              <w:rPr>
                <w:lang w:val="pl-PL" w:eastAsia="en-US"/>
              </w:rPr>
              <w:t>Nazwa: ................................................................................................................................................................</w:t>
            </w:r>
          </w:p>
          <w:p w14:paraId="200B76D9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rFonts w:eastAsia="Arial"/>
                <w:lang w:val="pl-PL" w:eastAsia="en-US"/>
              </w:rPr>
              <w:t>…………</w:t>
            </w:r>
            <w:r w:rsidRPr="00B464D2">
              <w:rPr>
                <w:lang w:val="pl-PL" w:eastAsia="en-US"/>
              </w:rPr>
              <w:t>...............................................................................</w:t>
            </w:r>
            <w:proofErr w:type="gramStart"/>
            <w:r w:rsidRPr="00B464D2">
              <w:rPr>
                <w:lang w:val="pl-PL" w:eastAsia="en-US"/>
              </w:rPr>
              <w:t>NIP:............................................................</w:t>
            </w:r>
            <w:proofErr w:type="gramEnd"/>
          </w:p>
        </w:tc>
      </w:tr>
      <w:tr w:rsidR="00EF2B9D" w:rsidRPr="00B464D2" w14:paraId="53997A68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5B41175E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 w:eastAsia="en-US"/>
              </w:rPr>
            </w:pPr>
            <w:r w:rsidRPr="00B464D2">
              <w:rPr>
                <w:lang w:val="pl-PL" w:eastAsia="en-US"/>
              </w:rPr>
              <w:t>Siedziba: ................................................................................................................................................</w:t>
            </w:r>
          </w:p>
          <w:p w14:paraId="6B2A5F5E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lang w:val="pl-PL"/>
              </w:rPr>
              <w:t>BDO: .............................., Właściwy Urząd Skarbowy: ..........................................................................</w:t>
            </w:r>
          </w:p>
        </w:tc>
      </w:tr>
      <w:tr w:rsidR="00EF2B9D" w:rsidRPr="00B464D2" w14:paraId="1F98FA66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1F9B8EE" w14:textId="77777777" w:rsidR="00EF2B9D" w:rsidRPr="00B464D2" w:rsidRDefault="00EF2B9D" w:rsidP="00005796">
            <w:pPr>
              <w:widowControl w:val="0"/>
              <w:spacing w:line="276" w:lineRule="auto"/>
              <w:ind w:left="-75"/>
              <w:jc w:val="both"/>
              <w:rPr>
                <w:lang w:val="pl-PL" w:eastAsia="en-US"/>
              </w:rPr>
            </w:pPr>
            <w:r w:rsidRPr="00B464D2">
              <w:rPr>
                <w:lang w:val="pl-PL" w:eastAsia="en-US"/>
              </w:rPr>
              <w:t>Nr telefonu: .............................................................................................................................................</w:t>
            </w:r>
          </w:p>
          <w:p w14:paraId="24385170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lang w:val="pl-PL" w:eastAsia="en-US"/>
              </w:rPr>
              <w:t>Adres e-mail: ……………………………………………………………………….........................................</w:t>
            </w:r>
          </w:p>
        </w:tc>
      </w:tr>
      <w:tr w:rsidR="00EF2B9D" w:rsidRPr="00B464D2" w14:paraId="64A0C3B3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ACAE42F" w14:textId="77777777" w:rsidR="00EF2B9D" w:rsidRPr="00B464D2" w:rsidRDefault="00EF2B9D" w:rsidP="00005796">
            <w:pPr>
              <w:snapToGrid w:val="0"/>
              <w:rPr>
                <w:rFonts w:eastAsia="Calibri"/>
                <w:lang w:val="pl-PL" w:eastAsia="en-US"/>
              </w:rPr>
            </w:pPr>
          </w:p>
        </w:tc>
      </w:tr>
    </w:tbl>
    <w:p w14:paraId="04EBE8C5" w14:textId="3707E5CC" w:rsidR="00627C87" w:rsidRDefault="000769D2">
      <w:pPr>
        <w:spacing w:after="120"/>
        <w:jc w:val="both"/>
      </w:pPr>
      <w:r>
        <w:rPr>
          <w:lang w:val="pl-PL"/>
        </w:rPr>
        <w:t>S</w:t>
      </w:r>
      <w:r w:rsidR="00627C87">
        <w:rPr>
          <w:lang w:val="pl-PL"/>
        </w:rPr>
        <w:t>kładamy naszą ofertę na realizację przedmiotu zamówienia, zgodnie z następującymi warunkami:</w:t>
      </w:r>
    </w:p>
    <w:p w14:paraId="694D7D5E" w14:textId="77777777" w:rsidR="00627C87" w:rsidRPr="00C56E46" w:rsidRDefault="00627C87" w:rsidP="00EF2B9D">
      <w:pPr>
        <w:pStyle w:val="Romek"/>
        <w:widowControl w:val="0"/>
        <w:numPr>
          <w:ilvl w:val="0"/>
          <w:numId w:val="2"/>
        </w:numPr>
        <w:tabs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ascii="Arial" w:hAnsi="Arial" w:cs="Arial"/>
          <w:sz w:val="20"/>
        </w:rPr>
      </w:pPr>
      <w:r w:rsidRPr="00C56E46">
        <w:rPr>
          <w:rFonts w:ascii="Arial" w:hAnsi="Arial" w:cs="Arial"/>
          <w:sz w:val="20"/>
        </w:rPr>
        <w:t xml:space="preserve">Oferujemy wykonanie zamówienia w zakresie opisanym w Opisie przedmiotu zamówienia </w:t>
      </w:r>
      <w:r w:rsidR="00891EDC">
        <w:rPr>
          <w:rFonts w:ascii="Arial" w:hAnsi="Arial" w:cs="Arial"/>
          <w:sz w:val="20"/>
        </w:rPr>
        <w:t xml:space="preserve">za </w:t>
      </w:r>
      <w:r w:rsidRPr="00C56E46">
        <w:rPr>
          <w:rFonts w:ascii="Arial" w:hAnsi="Arial" w:cs="Arial"/>
          <w:sz w:val="20"/>
        </w:rPr>
        <w:t xml:space="preserve">wynagrodzenie wskazane w formularzu „Wynagrodzenie”. Podatek VAT zostanie doliczony zgodnie z obowiązującymi przepisami. </w:t>
      </w:r>
    </w:p>
    <w:p w14:paraId="3F23CA1C" w14:textId="4594A6A0" w:rsidR="00286E4A" w:rsidRPr="00286E4A" w:rsidRDefault="00627C87" w:rsidP="00286E4A">
      <w:pPr>
        <w:pStyle w:val="Romek"/>
        <w:numPr>
          <w:ilvl w:val="0"/>
          <w:numId w:val="2"/>
        </w:numPr>
        <w:tabs>
          <w:tab w:val="right" w:pos="8789"/>
        </w:tabs>
        <w:spacing w:before="120" w:after="120"/>
        <w:ind w:left="426" w:hanging="426"/>
        <w:rPr>
          <w:rFonts w:ascii="Arial" w:hAnsi="Arial" w:cs="Arial"/>
          <w:b/>
          <w:bCs/>
          <w:i/>
          <w:sz w:val="20"/>
        </w:rPr>
      </w:pPr>
      <w:r w:rsidRPr="00CA12A9">
        <w:rPr>
          <w:rFonts w:ascii="Arial" w:hAnsi="Arial" w:cs="Arial"/>
          <w:sz w:val="20"/>
        </w:rPr>
        <w:t xml:space="preserve">Przedmiot zamówienia </w:t>
      </w:r>
      <w:r w:rsidR="00AF661B" w:rsidRPr="00CA12A9">
        <w:rPr>
          <w:rFonts w:ascii="Arial" w:hAnsi="Arial" w:cs="Arial"/>
          <w:sz w:val="20"/>
        </w:rPr>
        <w:t>wykonamy</w:t>
      </w:r>
      <w:r w:rsidR="001B16B6" w:rsidRPr="00CA12A9">
        <w:rPr>
          <w:rFonts w:ascii="Arial" w:hAnsi="Arial" w:cs="Arial"/>
          <w:sz w:val="20"/>
        </w:rPr>
        <w:t xml:space="preserve"> </w:t>
      </w:r>
      <w:r w:rsidR="00222D6E" w:rsidRPr="004E5564">
        <w:rPr>
          <w:rFonts w:ascii="Arial" w:hAnsi="Arial" w:cs="Arial"/>
          <w:bCs/>
          <w:sz w:val="20"/>
        </w:rPr>
        <w:t xml:space="preserve">w </w:t>
      </w:r>
      <w:r w:rsidR="00222D6E" w:rsidRPr="00286E4A">
        <w:rPr>
          <w:rFonts w:ascii="Arial" w:hAnsi="Arial" w:cs="Arial"/>
          <w:bCs/>
          <w:sz w:val="20"/>
        </w:rPr>
        <w:t>terminie</w:t>
      </w:r>
      <w:r w:rsidR="004E5564" w:rsidRPr="00286E4A">
        <w:rPr>
          <w:rFonts w:ascii="Arial" w:hAnsi="Arial" w:cs="Arial"/>
          <w:b/>
          <w:sz w:val="20"/>
        </w:rPr>
        <w:t>:</w:t>
      </w:r>
      <w:r w:rsidR="00FC7AA8" w:rsidRPr="00286E4A">
        <w:rPr>
          <w:rFonts w:ascii="Arial" w:hAnsi="Arial" w:cs="Arial"/>
          <w:b/>
          <w:bCs/>
          <w:i/>
          <w:sz w:val="20"/>
        </w:rPr>
        <w:t xml:space="preserve"> </w:t>
      </w:r>
      <w:r w:rsidR="00286E4A" w:rsidRPr="00286E4A">
        <w:rPr>
          <w:rFonts w:ascii="Arial" w:hAnsi="Arial" w:cs="Arial"/>
          <w:b/>
          <w:sz w:val="20"/>
          <w:lang w:eastAsia="pl-PL"/>
        </w:rPr>
        <w:t xml:space="preserve">do </w:t>
      </w:r>
      <w:r w:rsidR="00286E4A" w:rsidRPr="00286E4A">
        <w:rPr>
          <w:rFonts w:ascii="Arial" w:hAnsi="Arial" w:cs="Arial"/>
          <w:b/>
          <w:sz w:val="20"/>
        </w:rPr>
        <w:t>14.08.2026 r.,</w:t>
      </w:r>
      <w:r w:rsidR="00286E4A" w:rsidRPr="00286E4A">
        <w:rPr>
          <w:rFonts w:ascii="Arial" w:hAnsi="Arial" w:cs="Arial"/>
          <w:bCs/>
          <w:sz w:val="20"/>
        </w:rPr>
        <w:t xml:space="preserve"> przy </w:t>
      </w:r>
      <w:r w:rsidR="00286E4A">
        <w:rPr>
          <w:rFonts w:ascii="Arial" w:hAnsi="Arial" w:cs="Arial"/>
          <w:bCs/>
          <w:sz w:val="20"/>
        </w:rPr>
        <w:t>zachowaniu</w:t>
      </w:r>
      <w:r w:rsidR="00286E4A" w:rsidRPr="00286E4A">
        <w:rPr>
          <w:rFonts w:ascii="Arial" w:hAnsi="Arial" w:cs="Arial"/>
          <w:bCs/>
          <w:sz w:val="20"/>
        </w:rPr>
        <w:t xml:space="preserve"> poniższ</w:t>
      </w:r>
      <w:r w:rsidR="00286E4A">
        <w:rPr>
          <w:rFonts w:ascii="Arial" w:hAnsi="Arial" w:cs="Arial"/>
          <w:bCs/>
          <w:sz w:val="20"/>
        </w:rPr>
        <w:t>ych</w:t>
      </w:r>
      <w:r w:rsidR="00286E4A" w:rsidRPr="00286E4A">
        <w:rPr>
          <w:rFonts w:ascii="Arial" w:hAnsi="Arial" w:cs="Arial"/>
          <w:bCs/>
          <w:sz w:val="20"/>
        </w:rPr>
        <w:t xml:space="preserve"> termin</w:t>
      </w:r>
      <w:r w:rsidR="00286E4A">
        <w:rPr>
          <w:rFonts w:ascii="Arial" w:hAnsi="Arial" w:cs="Arial"/>
          <w:bCs/>
          <w:sz w:val="20"/>
        </w:rPr>
        <w:t>ów</w:t>
      </w:r>
      <w:r w:rsidR="00286E4A" w:rsidRPr="00286E4A">
        <w:rPr>
          <w:rFonts w:ascii="Arial" w:hAnsi="Arial" w:cs="Arial"/>
          <w:bCs/>
          <w:sz w:val="20"/>
        </w:rPr>
        <w:t>:</w:t>
      </w:r>
    </w:p>
    <w:p w14:paraId="5B0D65B1" w14:textId="47A17CB9" w:rsidR="00286E4A" w:rsidRPr="00286E4A" w:rsidRDefault="00286E4A" w:rsidP="00286E4A">
      <w:pPr>
        <w:pStyle w:val="Akapitzlist"/>
        <w:keepNext w:val="0"/>
        <w:keepLines w:val="0"/>
        <w:numPr>
          <w:ilvl w:val="1"/>
          <w:numId w:val="2"/>
        </w:numPr>
        <w:suppressAutoHyphens w:val="0"/>
        <w:spacing w:before="0" w:line="276" w:lineRule="auto"/>
        <w:jc w:val="both"/>
        <w:rPr>
          <w:bCs/>
        </w:rPr>
      </w:pPr>
      <w:r w:rsidRPr="00286E4A">
        <w:rPr>
          <w:bCs/>
        </w:rPr>
        <w:t>Wykonanie prac przygotowawczych możliwe jest pod nadzorem w trakcie trwania sezonu grzewczego 2025/26,</w:t>
      </w:r>
    </w:p>
    <w:p w14:paraId="2C03291E" w14:textId="3E9A48EE" w:rsidR="00286E4A" w:rsidRPr="00286E4A" w:rsidRDefault="00286E4A" w:rsidP="00286E4A">
      <w:pPr>
        <w:pStyle w:val="Akapitzlist"/>
        <w:keepNext w:val="0"/>
        <w:keepLines w:val="0"/>
        <w:numPr>
          <w:ilvl w:val="1"/>
          <w:numId w:val="2"/>
        </w:numPr>
        <w:suppressAutoHyphens w:val="0"/>
        <w:spacing w:before="0" w:line="276" w:lineRule="auto"/>
        <w:jc w:val="both"/>
        <w:rPr>
          <w:bCs/>
        </w:rPr>
      </w:pPr>
      <w:r w:rsidRPr="00286E4A">
        <w:rPr>
          <w:bCs/>
        </w:rPr>
        <w:t xml:space="preserve">Prace związane z montażem ciepłomierzy należy rozpocząć po zakończeniu sezonu ciepłowniczego 2025/26 (szacowany termin to: </w:t>
      </w:r>
      <w:r w:rsidRPr="00286E4A">
        <w:rPr>
          <w:b/>
        </w:rPr>
        <w:t>01.06.2026 r.),</w:t>
      </w:r>
    </w:p>
    <w:p w14:paraId="104D3A5E" w14:textId="64E10E25" w:rsidR="00286E4A" w:rsidRPr="00286E4A" w:rsidRDefault="00286E4A" w:rsidP="00286E4A">
      <w:pPr>
        <w:pStyle w:val="Akapitzlist"/>
        <w:keepNext w:val="0"/>
        <w:keepLines w:val="0"/>
        <w:numPr>
          <w:ilvl w:val="1"/>
          <w:numId w:val="2"/>
        </w:numPr>
        <w:suppressAutoHyphens w:val="0"/>
        <w:spacing w:before="0" w:line="276" w:lineRule="auto"/>
        <w:contextualSpacing w:val="0"/>
        <w:jc w:val="both"/>
        <w:rPr>
          <w:bCs/>
        </w:rPr>
      </w:pPr>
      <w:r w:rsidRPr="00286E4A">
        <w:rPr>
          <w:bCs/>
        </w:rPr>
        <w:t xml:space="preserve">Wykonanie robót technologicznych – </w:t>
      </w:r>
      <w:r w:rsidRPr="00286E4A">
        <w:rPr>
          <w:b/>
        </w:rPr>
        <w:t>do dnia 31.07.2026 r.</w:t>
      </w:r>
    </w:p>
    <w:p w14:paraId="1CB0A12C" w14:textId="61B7B4DD" w:rsidR="00286E4A" w:rsidRPr="00241A22" w:rsidRDefault="00286E4A" w:rsidP="00286E4A">
      <w:pPr>
        <w:pStyle w:val="Akapitzlist"/>
        <w:keepNext w:val="0"/>
        <w:keepLines w:val="0"/>
        <w:numPr>
          <w:ilvl w:val="1"/>
          <w:numId w:val="2"/>
        </w:numPr>
        <w:suppressAutoHyphens w:val="0"/>
        <w:spacing w:before="0" w:line="276" w:lineRule="auto"/>
        <w:jc w:val="both"/>
        <w:rPr>
          <w:bCs/>
        </w:rPr>
      </w:pPr>
      <w:r w:rsidRPr="00286E4A">
        <w:rPr>
          <w:bCs/>
        </w:rPr>
        <w:t xml:space="preserve">Zakończenie całości zadania – </w:t>
      </w:r>
      <w:r w:rsidRPr="00286E4A">
        <w:rPr>
          <w:b/>
        </w:rPr>
        <w:t>do dnia 14.08.2026 r.</w:t>
      </w:r>
    </w:p>
    <w:p w14:paraId="4CB38EE4" w14:textId="77777777" w:rsidR="00241A22" w:rsidRPr="00286E4A" w:rsidRDefault="00241A22" w:rsidP="00241A22">
      <w:pPr>
        <w:pStyle w:val="Akapitzlist"/>
        <w:keepNext w:val="0"/>
        <w:keepLines w:val="0"/>
        <w:suppressAutoHyphens w:val="0"/>
        <w:spacing w:before="0" w:line="276" w:lineRule="auto"/>
        <w:ind w:left="1142"/>
        <w:jc w:val="both"/>
        <w:rPr>
          <w:bCs/>
        </w:rPr>
      </w:pPr>
    </w:p>
    <w:p w14:paraId="7555C352" w14:textId="6086AAFB" w:rsidR="00D53F45" w:rsidRPr="00D53F45" w:rsidRDefault="00D53F45" w:rsidP="00D53F45">
      <w:pPr>
        <w:pStyle w:val="Romek"/>
        <w:widowControl w:val="0"/>
        <w:numPr>
          <w:ilvl w:val="0"/>
          <w:numId w:val="2"/>
        </w:numPr>
        <w:tabs>
          <w:tab w:val="clear" w:pos="1418"/>
          <w:tab w:val="clear" w:pos="1985"/>
          <w:tab w:val="right" w:pos="567"/>
        </w:tabs>
        <w:suppressAutoHyphens w:val="0"/>
        <w:rPr>
          <w:rFonts w:asciiTheme="minorHAnsi" w:hAnsiTheme="minorHAnsi" w:cstheme="minorHAnsi"/>
          <w:b/>
          <w:bCs/>
          <w:sz w:val="22"/>
          <w:szCs w:val="22"/>
        </w:rPr>
      </w:pPr>
      <w:r w:rsidRPr="00071D55">
        <w:rPr>
          <w:rFonts w:asciiTheme="minorHAnsi" w:hAnsiTheme="minorHAnsi" w:cstheme="minorHAnsi"/>
          <w:b/>
          <w:bCs/>
          <w:sz w:val="22"/>
          <w:szCs w:val="22"/>
        </w:rPr>
        <w:t xml:space="preserve">Oświadczamy, iż przedmiot zamówienia wykonamy zgodnie z wymaganiami Zamawiającego, w szczególności zgodnie z </w:t>
      </w:r>
      <w:proofErr w:type="gramStart"/>
      <w:r>
        <w:rPr>
          <w:rFonts w:asciiTheme="minorHAnsi" w:hAnsiTheme="minorHAnsi" w:cstheme="minorHAnsi"/>
          <w:b/>
          <w:bCs/>
          <w:sz w:val="22"/>
          <w:szCs w:val="22"/>
        </w:rPr>
        <w:t>OPZ</w:t>
      </w:r>
      <w:r w:rsidRPr="00071D55">
        <w:rPr>
          <w:rFonts w:asciiTheme="minorHAnsi" w:hAnsiTheme="minorHAnsi" w:cstheme="minorHAnsi"/>
          <w:b/>
          <w:bCs/>
          <w:sz w:val="22"/>
          <w:szCs w:val="22"/>
        </w:rPr>
        <w:t>.*</w:t>
      </w:r>
      <w:proofErr w:type="gramEnd"/>
      <w:r w:rsidRPr="00071D55">
        <w:rPr>
          <w:rFonts w:asciiTheme="minorHAnsi" w:hAnsiTheme="minorHAnsi" w:cstheme="minorHAnsi"/>
          <w:b/>
          <w:bCs/>
          <w:sz w:val="22"/>
          <w:szCs w:val="22"/>
        </w:rPr>
        <w:t>/Oferujemy wykonanie przedmiotu zamówienia z zastosowaniem rozwiązań równoważnych opisany</w:t>
      </w:r>
      <w:r>
        <w:rPr>
          <w:rFonts w:asciiTheme="minorHAnsi" w:hAnsiTheme="minorHAnsi" w:cstheme="minorHAnsi"/>
          <w:b/>
          <w:bCs/>
          <w:sz w:val="22"/>
          <w:szCs w:val="22"/>
        </w:rPr>
        <w:t>ch</w:t>
      </w:r>
      <w:r w:rsidRPr="00071D55">
        <w:rPr>
          <w:rFonts w:asciiTheme="minorHAnsi" w:hAnsiTheme="minorHAnsi" w:cstheme="minorHAnsi"/>
          <w:b/>
          <w:bCs/>
          <w:sz w:val="22"/>
          <w:szCs w:val="22"/>
        </w:rPr>
        <w:t xml:space="preserve"> w dokumentach postepowania.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(Tabela 1 </w:t>
      </w:r>
      <w:proofErr w:type="gramStart"/>
      <w:r>
        <w:rPr>
          <w:rFonts w:asciiTheme="minorHAnsi" w:hAnsiTheme="minorHAnsi" w:cstheme="minorHAnsi"/>
          <w:b/>
          <w:bCs/>
          <w:sz w:val="22"/>
          <w:szCs w:val="22"/>
        </w:rPr>
        <w:t>OPZ)</w:t>
      </w:r>
      <w:r w:rsidRPr="00071D55">
        <w:rPr>
          <w:rFonts w:asciiTheme="minorHAnsi" w:hAnsiTheme="minorHAnsi" w:cstheme="minorHAnsi"/>
          <w:b/>
          <w:bCs/>
          <w:sz w:val="22"/>
          <w:szCs w:val="22"/>
        </w:rPr>
        <w:t>*</w:t>
      </w:r>
      <w:proofErr w:type="gramEnd"/>
      <w:r w:rsidRPr="00071D5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4ED5479E" w14:textId="409D8074" w:rsidR="00AC0D54" w:rsidRPr="00432804" w:rsidRDefault="00AC0D54" w:rsidP="00AC0D54">
      <w:pPr>
        <w:pStyle w:val="Romek"/>
        <w:numPr>
          <w:ilvl w:val="0"/>
          <w:numId w:val="2"/>
        </w:numPr>
        <w:tabs>
          <w:tab w:val="clear" w:pos="0"/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ascii="Arial" w:hAnsi="Arial" w:cs="Arial"/>
          <w:bCs/>
          <w:i/>
          <w:iCs/>
          <w:sz w:val="20"/>
        </w:rPr>
      </w:pPr>
      <w:r w:rsidRPr="00432804">
        <w:rPr>
          <w:rFonts w:ascii="Arial" w:hAnsi="Arial" w:cs="Arial"/>
          <w:bCs/>
          <w:sz w:val="20"/>
        </w:rPr>
        <w:t xml:space="preserve">Oświadczamy, że </w:t>
      </w:r>
      <w:r w:rsidRPr="009E067D">
        <w:rPr>
          <w:rFonts w:ascii="Arial" w:hAnsi="Arial" w:cs="Arial"/>
          <w:bCs/>
          <w:sz w:val="20"/>
        </w:rPr>
        <w:t>udziela</w:t>
      </w:r>
      <w:r>
        <w:rPr>
          <w:rFonts w:ascii="Arial" w:hAnsi="Arial" w:cs="Arial"/>
          <w:bCs/>
          <w:sz w:val="20"/>
        </w:rPr>
        <w:t>my</w:t>
      </w:r>
      <w:r w:rsidRPr="009E067D">
        <w:rPr>
          <w:rFonts w:ascii="Arial" w:hAnsi="Arial" w:cs="Arial"/>
          <w:bCs/>
          <w:sz w:val="20"/>
        </w:rPr>
        <w:t xml:space="preserve"> Zamawiającemu </w:t>
      </w:r>
      <w:r>
        <w:rPr>
          <w:rFonts w:ascii="Arial" w:hAnsi="Arial" w:cs="Arial"/>
          <w:bCs/>
          <w:sz w:val="20"/>
        </w:rPr>
        <w:t xml:space="preserve">gwarancji jakości </w:t>
      </w:r>
      <w:r w:rsidR="00574542">
        <w:rPr>
          <w:rFonts w:ascii="Arial" w:hAnsi="Arial" w:cs="Arial"/>
          <w:bCs/>
          <w:sz w:val="20"/>
        </w:rPr>
        <w:t xml:space="preserve">na wykonane prace oraz dostarczone urządzenia i materiały na okres </w:t>
      </w:r>
      <w:r w:rsidR="00574542" w:rsidRPr="00574542">
        <w:rPr>
          <w:rFonts w:ascii="Arial" w:hAnsi="Arial" w:cs="Arial"/>
          <w:b/>
          <w:sz w:val="20"/>
        </w:rPr>
        <w:t>24 miesięcy</w:t>
      </w:r>
      <w:r w:rsidR="00574542">
        <w:rPr>
          <w:rFonts w:ascii="Arial" w:hAnsi="Arial" w:cs="Arial"/>
          <w:bCs/>
          <w:sz w:val="20"/>
        </w:rPr>
        <w:t xml:space="preserve"> od daty podpisania protokołu odbioru.</w:t>
      </w:r>
    </w:p>
    <w:p w14:paraId="1EAEB8DF" w14:textId="47A8D368" w:rsidR="00627C87" w:rsidRDefault="00627C87" w:rsidP="002701B5">
      <w:pPr>
        <w:pStyle w:val="Romek"/>
        <w:widowControl w:val="0"/>
        <w:numPr>
          <w:ilvl w:val="0"/>
          <w:numId w:val="2"/>
        </w:numPr>
        <w:tabs>
          <w:tab w:val="clear" w:pos="0"/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cs="Arial"/>
        </w:rPr>
      </w:pPr>
      <w:r>
        <w:rPr>
          <w:rFonts w:ascii="Arial" w:hAnsi="Arial" w:cs="Arial"/>
          <w:sz w:val="20"/>
        </w:rPr>
        <w:t>Oświadczamy, że zapoznaliśmy się</w:t>
      </w:r>
      <w:r w:rsidR="009B0F78">
        <w:rPr>
          <w:rFonts w:ascii="Arial" w:hAnsi="Arial" w:cs="Arial"/>
          <w:sz w:val="20"/>
        </w:rPr>
        <w:t xml:space="preserve"> z Instrukcją dla Wykonawców i nie wnosimy do niej zastrzeżeń. Oświadczamy także, że nie wnosimy zastrzeżeń do </w:t>
      </w:r>
      <w:r>
        <w:rPr>
          <w:rFonts w:ascii="Arial" w:hAnsi="Arial" w:cs="Arial"/>
          <w:sz w:val="20"/>
        </w:rPr>
        <w:t>załączonego</w:t>
      </w:r>
      <w:r w:rsidR="00D41F1E">
        <w:rPr>
          <w:rFonts w:ascii="Arial" w:hAnsi="Arial" w:cs="Arial"/>
          <w:sz w:val="20"/>
        </w:rPr>
        <w:t xml:space="preserve"> </w:t>
      </w:r>
      <w:r w:rsidR="005800B5">
        <w:rPr>
          <w:rFonts w:ascii="Arial" w:hAnsi="Arial" w:cs="Arial"/>
          <w:sz w:val="20"/>
        </w:rPr>
        <w:t>Wzoru Umowy</w:t>
      </w:r>
      <w:r w:rsidR="002535E4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oraz do formy prowadzenia Postępowania.</w:t>
      </w:r>
    </w:p>
    <w:p w14:paraId="2FF6FEE1" w14:textId="60494C52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zdobyliśmy informacje konieczne</w:t>
      </w:r>
      <w:r w:rsidR="008A1757">
        <w:t xml:space="preserve"> </w:t>
      </w:r>
      <w:r>
        <w:t>do właściwego wykonania zamówienia.</w:t>
      </w:r>
    </w:p>
    <w:p w14:paraId="2F87809F" w14:textId="06449C0D" w:rsidR="00AC0D54" w:rsidRPr="00AC0D54" w:rsidRDefault="00AC0D54" w:rsidP="00AC0D54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  <w:rPr>
          <w:lang w:val="pl-PL"/>
        </w:rPr>
      </w:pPr>
      <w:r w:rsidRPr="00126DC6">
        <w:rPr>
          <w:lang w:val="pl-PL"/>
        </w:rPr>
        <w:t>Oświadczamy, że dysponujemy osobami ze stosownymi kwalifikacjami i uprawnieniami</w:t>
      </w:r>
      <w:r>
        <w:rPr>
          <w:lang w:val="pl-PL"/>
        </w:rPr>
        <w:t xml:space="preserve">, </w:t>
      </w:r>
      <w:r>
        <w:rPr>
          <w:lang w:val="pl-PL"/>
        </w:rPr>
        <w:lastRenderedPageBreak/>
        <w:t>niezbędnymi do realizacji przedmiotu zamówienia</w:t>
      </w:r>
      <w:r w:rsidRPr="00126DC6">
        <w:rPr>
          <w:lang w:val="pl-PL"/>
        </w:rPr>
        <w:t>.</w:t>
      </w:r>
    </w:p>
    <w:p w14:paraId="319CDC99" w14:textId="65FFB2F1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spełniamy wszystkie warunki udziału w</w:t>
      </w:r>
      <w:r w:rsidR="00E94499">
        <w:t xml:space="preserve"> Postępowaniu określone w pkt. 6.1 Instrukcji dla Wykonawców </w:t>
      </w:r>
      <w:r>
        <w:t xml:space="preserve">oraz </w:t>
      </w:r>
      <w:r>
        <w:rPr>
          <w:bCs/>
        </w:rPr>
        <w:t>nie podlegamy wykluczeniu z Postępowania o udzielenie zamówienia na podstawie prz</w:t>
      </w:r>
      <w:r w:rsidR="00E94499">
        <w:rPr>
          <w:bCs/>
        </w:rPr>
        <w:t>esłanek określonych w pkt. 6.</w:t>
      </w:r>
      <w:r w:rsidR="00606603">
        <w:rPr>
          <w:bCs/>
        </w:rPr>
        <w:t>4</w:t>
      </w:r>
      <w:r w:rsidR="00E94499">
        <w:rPr>
          <w:bCs/>
        </w:rPr>
        <w:t xml:space="preserve">  Instrukcji dla Wykonawców.</w:t>
      </w:r>
    </w:p>
    <w:p w14:paraId="3BCB47A7" w14:textId="5281393B" w:rsidR="007A3E1B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 xml:space="preserve">Oświadczamy, że w cenach określonych w formularzu „Wynagrodzenie” uwzględniliśmy wszystkie elementy składowe </w:t>
      </w:r>
      <w:r w:rsidR="000769D2">
        <w:t xml:space="preserve">dostaw i </w:t>
      </w:r>
      <w:r>
        <w:t>usług, niezbędne z punktu widzenia celu, jakiemu ma służyć realizacja przedmiotu zamówienia.</w:t>
      </w:r>
    </w:p>
    <w:p w14:paraId="260682D7" w14:textId="4D97895A" w:rsidR="00286E4A" w:rsidRDefault="00627C87" w:rsidP="00286E4A">
      <w:pPr>
        <w:pStyle w:val="Akapitzlist"/>
        <w:keepNext w:val="0"/>
        <w:keepLines w:val="0"/>
        <w:widowControl w:val="0"/>
        <w:numPr>
          <w:ilvl w:val="0"/>
          <w:numId w:val="2"/>
        </w:numPr>
        <w:tabs>
          <w:tab w:val="right" w:pos="8789"/>
        </w:tabs>
        <w:spacing w:after="120"/>
        <w:jc w:val="both"/>
      </w:pPr>
      <w:r>
        <w:t>Zobowiązujemy się w przypadk</w:t>
      </w:r>
      <w:r w:rsidR="00BC3D9B">
        <w:t xml:space="preserve">u wybrania naszej oferty </w:t>
      </w:r>
      <w:r w:rsidR="00BC3D9B" w:rsidRPr="00BC3D9B">
        <w:t>do</w:t>
      </w:r>
      <w:r w:rsidR="00286E4A">
        <w:t xml:space="preserve"> </w:t>
      </w:r>
      <w:r w:rsidR="00E87A67">
        <w:t xml:space="preserve">zawarcia </w:t>
      </w:r>
      <w:r w:rsidR="00E87A67" w:rsidRPr="00BC3D9B">
        <w:t xml:space="preserve">umowy </w:t>
      </w:r>
      <w:r w:rsidR="00E87A67" w:rsidRPr="0098186F">
        <w:t>(z uwzględnieniem zmian poczynionych w toku post</w:t>
      </w:r>
      <w:r w:rsidR="00E87A67">
        <w:t>ę</w:t>
      </w:r>
      <w:r w:rsidR="00E87A67" w:rsidRPr="0098186F">
        <w:t>powania)</w:t>
      </w:r>
      <w:r w:rsidR="00E87A67" w:rsidRPr="00BC3D9B">
        <w:t xml:space="preserve"> w miejscu i terminie wyznaczonym przez Zamawiającego</w:t>
      </w:r>
      <w:r w:rsidR="00286E4A">
        <w:t>.</w:t>
      </w:r>
    </w:p>
    <w:p w14:paraId="5E87F499" w14:textId="77777777" w:rsidR="00286E4A" w:rsidRDefault="00286E4A" w:rsidP="00286E4A">
      <w:pPr>
        <w:pStyle w:val="Akapitzlist"/>
        <w:keepNext w:val="0"/>
        <w:keepLines w:val="0"/>
        <w:widowControl w:val="0"/>
        <w:tabs>
          <w:tab w:val="right" w:pos="8789"/>
        </w:tabs>
        <w:spacing w:after="120"/>
        <w:ind w:left="360"/>
        <w:jc w:val="both"/>
      </w:pPr>
    </w:p>
    <w:p w14:paraId="27CAB6FD" w14:textId="00984B54" w:rsidR="00AC3C68" w:rsidRPr="00C95734" w:rsidRDefault="00AC3C68" w:rsidP="00286E4A">
      <w:pPr>
        <w:pStyle w:val="Akapitzlist"/>
        <w:keepNext w:val="0"/>
        <w:keepLines w:val="0"/>
        <w:widowControl w:val="0"/>
        <w:numPr>
          <w:ilvl w:val="0"/>
          <w:numId w:val="2"/>
        </w:numPr>
        <w:tabs>
          <w:tab w:val="right" w:pos="8789"/>
        </w:tabs>
        <w:spacing w:after="120"/>
        <w:jc w:val="both"/>
      </w:pPr>
      <w:r w:rsidRPr="00C95734">
        <w:t xml:space="preserve">Oświadczamy, że akceptujemy i wypełnimy zobowiązania dotyczące Polisy ubezpieczeniowej </w:t>
      </w:r>
      <w:r w:rsidR="009B0F78">
        <w:br/>
      </w:r>
      <w:r w:rsidRPr="00C95734">
        <w:t xml:space="preserve">w zakresie prowadzonej działalności od odpowiedzialności cywilnej zgodnie z zapisami </w:t>
      </w:r>
      <w:r w:rsidRPr="00EF44DA">
        <w:t xml:space="preserve">§ </w:t>
      </w:r>
      <w:r w:rsidR="0064139F">
        <w:t>6</w:t>
      </w:r>
      <w:r w:rsidRPr="00EF44DA">
        <w:t xml:space="preserve"> ust. </w:t>
      </w:r>
      <w:r w:rsidR="00591E85">
        <w:t>8</w:t>
      </w:r>
      <w:r w:rsidR="00497E7C">
        <w:t>.</w:t>
      </w:r>
      <w:r w:rsidR="00131391">
        <w:t xml:space="preserve"> </w:t>
      </w:r>
      <w:r w:rsidR="0056748E">
        <w:t>Wzoru Umowy.</w:t>
      </w:r>
    </w:p>
    <w:p w14:paraId="4D6F216C" w14:textId="77777777" w:rsidR="000769D2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spacing w:after="120"/>
        <w:ind w:left="426" w:hanging="426"/>
        <w:jc w:val="both"/>
        <w:rPr>
          <w:strike/>
        </w:rPr>
      </w:pPr>
      <w:r>
        <w:rPr>
          <w:lang w:val="pl-PL"/>
        </w:rPr>
        <w:t xml:space="preserve">Oświadczamy, że jesteśmy związani ofertą przez okres wskazany przez Zamawiającego tj. </w:t>
      </w:r>
      <w:r>
        <w:rPr>
          <w:b/>
          <w:lang w:val="pl-PL"/>
        </w:rPr>
        <w:t>60 dni,</w:t>
      </w:r>
      <w:r>
        <w:rPr>
          <w:lang w:val="pl-PL"/>
        </w:rPr>
        <w:t xml:space="preserve"> </w:t>
      </w:r>
      <w:r>
        <w:rPr>
          <w:lang w:eastAsia="pl-PL"/>
        </w:rPr>
        <w:t>licząc od dnia upływu terminu do składania ofert</w:t>
      </w:r>
      <w:r>
        <w:rPr>
          <w:lang w:val="pl-PL"/>
        </w:rPr>
        <w:t>.</w:t>
      </w:r>
    </w:p>
    <w:p w14:paraId="4F79028A" w14:textId="77777777" w:rsidR="00E85780" w:rsidRPr="00E85780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>
        <w:t xml:space="preserve">Oświadczamy, że akceptujemy termin płatności </w:t>
      </w:r>
      <w:r w:rsidRPr="00E85780">
        <w:rPr>
          <w:b/>
        </w:rPr>
        <w:t>30 dni</w:t>
      </w:r>
      <w:r>
        <w:t xml:space="preserve"> </w:t>
      </w:r>
      <w:bookmarkStart w:id="0" w:name="_Hlk221256586"/>
      <w:r w:rsidR="00E85780" w:rsidRPr="0018542F">
        <w:rPr>
          <w:lang w:eastAsia="pl-PL"/>
        </w:rPr>
        <w:t>od daty nadania fakturze numeru identyfikującego tę fakturę w Krajowym Systemie e-Faktur [„KSeF”]. W przypadku, gdy Wykonawca nie jest podatnikiem zobowiązanym do wystawiania faktur w KSeF, wówczas Zapłata należności nastąpi przelewem w terminie 30 dni od daty wpływu faktury (wraz z kopią protokołu odbioru) do Zamawiającego.</w:t>
      </w:r>
      <w:bookmarkEnd w:id="0"/>
    </w:p>
    <w:p w14:paraId="199EA00D" w14:textId="20A75BC9" w:rsidR="00C56E46" w:rsidRPr="00E85780" w:rsidRDefault="00C56E46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C56E46">
        <w:t>Oświadczamy</w:t>
      </w:r>
      <w:r w:rsidRPr="00E85780">
        <w:rPr>
          <w:rFonts w:eastAsia="Calibri"/>
          <w:color w:val="000000"/>
          <w:lang w:val="pl-PL" w:eastAsia="en-US"/>
        </w:rPr>
        <w:t>, że wypełniliśmy obowiązki informacyjne przewidziane w art. 13 lub art. 14 RODO wobec osób fizycznych, od których dane osobowe bezpośrednio lub pośrednio pozyskaliśmy w celu ubiegania się o udzielenie zamówienia w niniejszym postępowaniu</w:t>
      </w:r>
      <w:r>
        <w:rPr>
          <w:rStyle w:val="Odwoanieprzypisudolnego"/>
          <w:rFonts w:eastAsia="Calibri"/>
          <w:color w:val="000000"/>
          <w:lang w:val="pl-PL" w:eastAsia="en-US"/>
        </w:rPr>
        <w:footnoteReference w:id="1"/>
      </w:r>
      <w:r w:rsidRPr="00E85780">
        <w:rPr>
          <w:rFonts w:eastAsia="Calibri"/>
          <w:color w:val="000000"/>
          <w:lang w:val="pl-PL" w:eastAsia="en-US"/>
        </w:rPr>
        <w:t>.</w:t>
      </w:r>
    </w:p>
    <w:p w14:paraId="756ECA64" w14:textId="1DAA0D77" w:rsidR="00C56E46" w:rsidRDefault="00C56E46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C56E46">
        <w:t>Oświadczamy</w:t>
      </w:r>
      <w:r w:rsidRPr="00C56E46">
        <w:rPr>
          <w:rFonts w:eastAsia="Calibri"/>
          <w:color w:val="000000"/>
          <w:lang w:val="pl-PL" w:eastAsia="en-US"/>
        </w:rPr>
        <w:t xml:space="preserve">, że </w:t>
      </w:r>
      <w:r>
        <w:rPr>
          <w:rFonts w:eastAsia="Calibri"/>
          <w:color w:val="000000"/>
          <w:lang w:val="pl-PL" w:eastAsia="en-US"/>
        </w:rPr>
        <w:t>zapoznałem/</w:t>
      </w:r>
      <w:r w:rsidRPr="00C56E46">
        <w:rPr>
          <w:rFonts w:eastAsia="Calibri"/>
          <w:color w:val="000000"/>
          <w:lang w:val="pl-PL" w:eastAsia="en-US"/>
        </w:rPr>
        <w:t>zapozna</w:t>
      </w:r>
      <w:r>
        <w:rPr>
          <w:rFonts w:eastAsia="Calibri"/>
          <w:color w:val="000000"/>
          <w:lang w:val="pl-PL" w:eastAsia="en-US"/>
        </w:rPr>
        <w:t>liśmy</w:t>
      </w:r>
      <w:r w:rsidR="000D499F">
        <w:rPr>
          <w:rFonts w:eastAsia="Calibri"/>
          <w:color w:val="000000"/>
          <w:lang w:val="pl-PL" w:eastAsia="en-US"/>
        </w:rPr>
        <w:t xml:space="preserve"> się</w:t>
      </w:r>
      <w:r w:rsidR="000769D2">
        <w:rPr>
          <w:rFonts w:eastAsia="Calibri"/>
          <w:color w:val="000000"/>
          <w:lang w:val="pl-PL" w:eastAsia="en-US"/>
        </w:rPr>
        <w:t xml:space="preserve"> </w:t>
      </w:r>
      <w:r w:rsidR="0057732E">
        <w:rPr>
          <w:rFonts w:eastAsia="Calibri"/>
          <w:color w:val="000000"/>
          <w:lang w:val="pl-PL" w:eastAsia="en-US"/>
        </w:rPr>
        <w:t>z klauzulą informacyjną Zamawiającego</w:t>
      </w:r>
      <w:r w:rsidR="00C95734">
        <w:rPr>
          <w:rFonts w:eastAsia="Calibri"/>
          <w:color w:val="000000"/>
          <w:lang w:val="pl-PL" w:eastAsia="en-US"/>
        </w:rPr>
        <w:t xml:space="preserve"> dołączoną do dokumentacji przetargowej</w:t>
      </w:r>
      <w:r w:rsidR="0057732E">
        <w:rPr>
          <w:rFonts w:eastAsia="Calibri"/>
          <w:color w:val="000000"/>
          <w:lang w:val="pl-PL" w:eastAsia="en-US"/>
        </w:rPr>
        <w:t xml:space="preserve"> </w:t>
      </w:r>
      <w:r w:rsidR="000769D2">
        <w:rPr>
          <w:rFonts w:eastAsia="Calibri"/>
          <w:color w:val="000000"/>
          <w:lang w:val="pl-PL" w:eastAsia="en-US"/>
        </w:rPr>
        <w:t>i akceptujemy Instrukcję</w:t>
      </w:r>
      <w:r>
        <w:rPr>
          <w:rFonts w:eastAsia="Calibri"/>
          <w:color w:val="000000"/>
          <w:lang w:val="pl-PL" w:eastAsia="en-US"/>
        </w:rPr>
        <w:t xml:space="preserve"> dla Wykonawców</w:t>
      </w:r>
      <w:r w:rsidRPr="00C56E46">
        <w:rPr>
          <w:rFonts w:eastAsia="Calibri"/>
          <w:color w:val="000000"/>
          <w:lang w:val="pl-PL" w:eastAsia="en-US"/>
        </w:rPr>
        <w:t>.</w:t>
      </w:r>
    </w:p>
    <w:p w14:paraId="6B075A37" w14:textId="079C2C24" w:rsidR="00286E4A" w:rsidRPr="00D53F45" w:rsidRDefault="00286E4A" w:rsidP="00286E4A">
      <w:pPr>
        <w:numPr>
          <w:ilvl w:val="0"/>
          <w:numId w:val="2"/>
        </w:numPr>
        <w:spacing w:before="0"/>
        <w:ind w:left="426" w:hanging="426"/>
        <w:jc w:val="both"/>
        <w:rPr>
          <w:rFonts w:ascii="Aptos" w:hAnsi="Aptos" w:cs="Aptos"/>
          <w:lang w:val="pl-PL" w:eastAsia="en-US"/>
        </w:rPr>
      </w:pPr>
      <w:r>
        <w:t xml:space="preserve">Oświadczamy, że zapoznaliśmy się z obowiązującymi u Zamawiającego Polityką przeciwdziałania korupcji i nadużyciom w Grupie Kapitałowej ORLEN, Polityką zarządzania konfliktem interesów w Grupie Kapitałowej ORLEN, a treść przedmiotowych Polityk została udostępniona na stronie </w:t>
      </w:r>
      <w:hyperlink r:id="rId8" w:history="1">
        <w:r>
          <w:rPr>
            <w:rStyle w:val="Hipercze"/>
          </w:rPr>
          <w:t>https://www.orlen.pl/pl/o-firmie/o-spolce/nasze-standardy/standardy-antykorupcyjne</w:t>
        </w:r>
      </w:hyperlink>
      <w:r>
        <w:t>.</w:t>
      </w:r>
    </w:p>
    <w:p w14:paraId="7940C122" w14:textId="77777777" w:rsidR="00D53F45" w:rsidRPr="00286E4A" w:rsidRDefault="00D53F45" w:rsidP="00D53F45">
      <w:pPr>
        <w:spacing w:before="0"/>
        <w:ind w:left="426"/>
        <w:jc w:val="both"/>
        <w:rPr>
          <w:rFonts w:ascii="Aptos" w:hAnsi="Aptos" w:cs="Aptos"/>
          <w:lang w:val="pl-PL" w:eastAsia="en-US"/>
        </w:rPr>
      </w:pPr>
    </w:p>
    <w:p w14:paraId="36575CF5" w14:textId="77777777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spacing w:after="120"/>
        <w:ind w:left="426" w:hanging="426"/>
        <w:jc w:val="both"/>
      </w:pPr>
      <w:r>
        <w:t>Do składania oświadczeń woli w naszym imieniu uprawnione są niżej wymienione osoby:</w:t>
      </w:r>
    </w:p>
    <w:p w14:paraId="5095FBF1" w14:textId="0FB33BDD" w:rsidR="00627C87" w:rsidRDefault="00627C87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24EF3DB2" w14:textId="58A9430E" w:rsidR="00627C87" w:rsidRDefault="00627C87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7763E977" w14:textId="77777777" w:rsidR="00D53F45" w:rsidRDefault="00D53F45" w:rsidP="009B0F78">
      <w:pPr>
        <w:keepNext w:val="0"/>
        <w:keepLines w:val="0"/>
        <w:widowControl w:val="0"/>
        <w:ind w:left="426"/>
      </w:pPr>
    </w:p>
    <w:p w14:paraId="0D5A6004" w14:textId="001B900C" w:rsidR="00D53F45" w:rsidRPr="00DC4761" w:rsidRDefault="00D53F45" w:rsidP="00D53F45">
      <w:pPr>
        <w:pStyle w:val="Akapitzlist"/>
        <w:keepNext w:val="0"/>
        <w:keepLines w:val="0"/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before="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7235B">
        <w:rPr>
          <w:rFonts w:asciiTheme="minorHAnsi" w:hAnsiTheme="minorHAnsi" w:cstheme="minorHAnsi"/>
          <w:b/>
          <w:sz w:val="22"/>
          <w:szCs w:val="22"/>
        </w:rPr>
        <w:t xml:space="preserve">Niżej wymienioną tabelę wypełnia tylko i wyłącznie Wykonawca oferujący rozwiązania równoważne opisane w </w:t>
      </w:r>
      <w:r>
        <w:rPr>
          <w:rFonts w:asciiTheme="minorHAnsi" w:hAnsiTheme="minorHAnsi" w:cstheme="minorHAnsi"/>
          <w:b/>
          <w:sz w:val="22"/>
          <w:szCs w:val="22"/>
        </w:rPr>
        <w:t>Tabeli 1</w:t>
      </w:r>
      <w:r w:rsidRPr="00E7235B">
        <w:rPr>
          <w:rFonts w:asciiTheme="minorHAnsi" w:hAnsiTheme="minorHAnsi" w:cstheme="minorHAnsi"/>
          <w:b/>
          <w:sz w:val="22"/>
          <w:szCs w:val="22"/>
        </w:rPr>
        <w:t xml:space="preserve"> Opis</w:t>
      </w:r>
      <w:r>
        <w:rPr>
          <w:rFonts w:asciiTheme="minorHAnsi" w:hAnsiTheme="minorHAnsi" w:cstheme="minorHAnsi"/>
          <w:b/>
          <w:sz w:val="22"/>
          <w:szCs w:val="22"/>
        </w:rPr>
        <w:t>u</w:t>
      </w:r>
      <w:r w:rsidRPr="00E7235B">
        <w:rPr>
          <w:rFonts w:asciiTheme="minorHAnsi" w:hAnsiTheme="minorHAnsi" w:cstheme="minorHAnsi"/>
          <w:b/>
          <w:sz w:val="22"/>
          <w:szCs w:val="22"/>
        </w:rPr>
        <w:t xml:space="preserve"> przedmiotu zamówienia). </w:t>
      </w:r>
    </w:p>
    <w:p w14:paraId="5F222908" w14:textId="18ADB92C" w:rsidR="00D53F45" w:rsidRDefault="00D53F45" w:rsidP="00D53F45">
      <w:pPr>
        <w:pStyle w:val="Akapitzlist"/>
        <w:keepNext w:val="0"/>
        <w:keepLines w:val="0"/>
        <w:widowControl w:val="0"/>
        <w:suppressAutoHyphens w:val="0"/>
        <w:autoSpaceDE w:val="0"/>
        <w:autoSpaceDN w:val="0"/>
        <w:adjustRightInd w:val="0"/>
        <w:spacing w:before="0"/>
        <w:ind w:left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C4761">
        <w:rPr>
          <w:rFonts w:asciiTheme="minorHAnsi" w:hAnsiTheme="minorHAnsi" w:cstheme="minorHAnsi"/>
          <w:b/>
          <w:sz w:val="22"/>
          <w:szCs w:val="22"/>
        </w:rPr>
        <w:t xml:space="preserve">Dodatkowo Wykonawca oferujący rozwiązanie równoważne przedłoży wraz z ofertą dowody/dokumenty potwierdzające, iż zaoferowane urządzenia/materiały spełniają wymagania Zamawiającego określone w </w:t>
      </w:r>
      <w:r>
        <w:rPr>
          <w:rFonts w:asciiTheme="minorHAnsi" w:hAnsiTheme="minorHAnsi" w:cstheme="minorHAnsi"/>
          <w:b/>
          <w:sz w:val="22"/>
          <w:szCs w:val="22"/>
        </w:rPr>
        <w:t>Tabeli 1</w:t>
      </w:r>
      <w:r w:rsidRPr="00DC4761">
        <w:rPr>
          <w:rFonts w:asciiTheme="minorHAnsi" w:hAnsiTheme="minorHAnsi" w:cstheme="minorHAnsi"/>
          <w:b/>
          <w:sz w:val="22"/>
          <w:szCs w:val="22"/>
        </w:rPr>
        <w:t xml:space="preserve"> Opis Przedmiotu Zamówienia.</w:t>
      </w:r>
    </w:p>
    <w:p w14:paraId="0901E20C" w14:textId="77777777" w:rsidR="00D53F45" w:rsidRDefault="00D53F45" w:rsidP="00D53F45">
      <w:pPr>
        <w:pStyle w:val="Akapitzlist"/>
        <w:keepNext w:val="0"/>
        <w:keepLines w:val="0"/>
        <w:widowControl w:val="0"/>
        <w:suppressAutoHyphens w:val="0"/>
        <w:autoSpaceDE w:val="0"/>
        <w:autoSpaceDN w:val="0"/>
        <w:adjustRightInd w:val="0"/>
        <w:spacing w:before="0"/>
        <w:ind w:left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D1ABBD6" w14:textId="77777777" w:rsidR="00D53F45" w:rsidRDefault="00D53F45" w:rsidP="00D53F45">
      <w:pPr>
        <w:pStyle w:val="Akapitzlist"/>
        <w:keepNext w:val="0"/>
        <w:keepLines w:val="0"/>
        <w:widowControl w:val="0"/>
        <w:suppressAutoHyphens w:val="0"/>
        <w:autoSpaceDE w:val="0"/>
        <w:autoSpaceDN w:val="0"/>
        <w:adjustRightInd w:val="0"/>
        <w:spacing w:before="0"/>
        <w:ind w:left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0FA997" w14:textId="77777777" w:rsidR="00D53F45" w:rsidRDefault="00D53F45" w:rsidP="00D53F45">
      <w:pPr>
        <w:pStyle w:val="Akapitzlist"/>
        <w:keepNext w:val="0"/>
        <w:keepLines w:val="0"/>
        <w:widowControl w:val="0"/>
        <w:suppressAutoHyphens w:val="0"/>
        <w:autoSpaceDE w:val="0"/>
        <w:autoSpaceDN w:val="0"/>
        <w:adjustRightInd w:val="0"/>
        <w:spacing w:before="0"/>
        <w:ind w:left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C372A52" w14:textId="77777777" w:rsidR="00D53F45" w:rsidRDefault="00D53F45" w:rsidP="00D53F45">
      <w:pPr>
        <w:pStyle w:val="Akapitzlist"/>
        <w:keepNext w:val="0"/>
        <w:keepLines w:val="0"/>
        <w:widowControl w:val="0"/>
        <w:suppressAutoHyphens w:val="0"/>
        <w:autoSpaceDE w:val="0"/>
        <w:autoSpaceDN w:val="0"/>
        <w:adjustRightInd w:val="0"/>
        <w:spacing w:before="0"/>
        <w:ind w:left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F476E2B" w14:textId="77777777" w:rsidR="00D53F45" w:rsidRDefault="00D53F45" w:rsidP="00D53F45">
      <w:pPr>
        <w:pStyle w:val="Akapitzlist"/>
        <w:keepNext w:val="0"/>
        <w:keepLines w:val="0"/>
        <w:widowControl w:val="0"/>
        <w:suppressAutoHyphens w:val="0"/>
        <w:autoSpaceDE w:val="0"/>
        <w:autoSpaceDN w:val="0"/>
        <w:adjustRightInd w:val="0"/>
        <w:spacing w:before="0"/>
        <w:ind w:left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D3D4A23" w14:textId="77777777" w:rsidR="00D53F45" w:rsidRDefault="00D53F45" w:rsidP="00D53F45">
      <w:pPr>
        <w:pStyle w:val="Akapitzlist"/>
        <w:keepNext w:val="0"/>
        <w:keepLines w:val="0"/>
        <w:widowControl w:val="0"/>
        <w:suppressAutoHyphens w:val="0"/>
        <w:autoSpaceDE w:val="0"/>
        <w:autoSpaceDN w:val="0"/>
        <w:adjustRightInd w:val="0"/>
        <w:spacing w:before="0"/>
        <w:ind w:left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00DB165" w14:textId="77777777" w:rsidR="00D53F45" w:rsidRPr="008035A4" w:rsidRDefault="00D53F45" w:rsidP="00D53F45">
      <w:pPr>
        <w:pStyle w:val="Akapitzlist"/>
        <w:keepNext w:val="0"/>
        <w:keepLines w:val="0"/>
        <w:widowControl w:val="0"/>
        <w:suppressAutoHyphens w:val="0"/>
        <w:autoSpaceDE w:val="0"/>
        <w:autoSpaceDN w:val="0"/>
        <w:adjustRightInd w:val="0"/>
        <w:spacing w:before="0"/>
        <w:ind w:left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XSpec="center" w:tblpY="952"/>
        <w:tblW w:w="9924" w:type="dxa"/>
        <w:tblLayout w:type="fixed"/>
        <w:tblLook w:val="04A0" w:firstRow="1" w:lastRow="0" w:firstColumn="1" w:lastColumn="0" w:noHBand="0" w:noVBand="1"/>
      </w:tblPr>
      <w:tblGrid>
        <w:gridCol w:w="482"/>
        <w:gridCol w:w="1504"/>
        <w:gridCol w:w="4819"/>
        <w:gridCol w:w="3119"/>
      </w:tblGrid>
      <w:tr w:rsidR="00D53F45" w:rsidRPr="00DC4761" w14:paraId="7F33B279" w14:textId="77777777" w:rsidTr="00DE00FF">
        <w:tc>
          <w:tcPr>
            <w:tcW w:w="482" w:type="dxa"/>
            <w:vAlign w:val="center"/>
          </w:tcPr>
          <w:p w14:paraId="7E8778D1" w14:textId="77777777" w:rsidR="00D53F45" w:rsidRPr="00DC4761" w:rsidRDefault="00D53F45" w:rsidP="00DE00F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C4761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1504" w:type="dxa"/>
            <w:vAlign w:val="center"/>
          </w:tcPr>
          <w:p w14:paraId="2E32DAEB" w14:textId="77777777" w:rsidR="00D53F45" w:rsidRPr="00DC4761" w:rsidRDefault="00D53F45" w:rsidP="00DE00F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C4761">
              <w:rPr>
                <w:rFonts w:asciiTheme="minorHAnsi" w:hAnsiTheme="minorHAnsi" w:cstheme="minorHAnsi"/>
                <w:b/>
                <w:sz w:val="18"/>
                <w:szCs w:val="18"/>
              </w:rPr>
              <w:t>Nazwa urządzenia/ materiału</w:t>
            </w:r>
          </w:p>
        </w:tc>
        <w:tc>
          <w:tcPr>
            <w:tcW w:w="4819" w:type="dxa"/>
            <w:vAlign w:val="center"/>
          </w:tcPr>
          <w:p w14:paraId="70053FE9" w14:textId="77777777" w:rsidR="00D53F45" w:rsidRPr="00DC4761" w:rsidRDefault="00D53F45" w:rsidP="00DE00F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C4761">
              <w:rPr>
                <w:rFonts w:asciiTheme="minorHAnsi" w:hAnsiTheme="minorHAnsi" w:cstheme="minorHAnsi"/>
                <w:b/>
                <w:sz w:val="18"/>
                <w:szCs w:val="18"/>
              </w:rPr>
              <w:t>Kryteria równoważności</w:t>
            </w:r>
          </w:p>
        </w:tc>
        <w:tc>
          <w:tcPr>
            <w:tcW w:w="3119" w:type="dxa"/>
            <w:vAlign w:val="center"/>
          </w:tcPr>
          <w:p w14:paraId="1471C5FB" w14:textId="77777777" w:rsidR="00D53F45" w:rsidRPr="00DC4761" w:rsidRDefault="00D53F45" w:rsidP="00DE00FF">
            <w:pPr>
              <w:pStyle w:val="Nagwek2"/>
              <w:numPr>
                <w:ilvl w:val="0"/>
                <w:numId w:val="0"/>
              </w:numPr>
              <w:spacing w:before="0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DC4761">
              <w:rPr>
                <w:rFonts w:asciiTheme="minorHAnsi" w:hAnsiTheme="minorHAnsi" w:cstheme="minorHAnsi"/>
                <w:sz w:val="18"/>
                <w:szCs w:val="18"/>
              </w:rPr>
              <w:t>Dowody/ dokumenty</w:t>
            </w:r>
          </w:p>
          <w:p w14:paraId="6BC4FD3B" w14:textId="77777777" w:rsidR="00D53F45" w:rsidRPr="00DC4761" w:rsidRDefault="00D53F45" w:rsidP="00DE00FF">
            <w:pPr>
              <w:spacing w:befor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C4761">
              <w:rPr>
                <w:rFonts w:asciiTheme="minorHAnsi" w:hAnsiTheme="minorHAnsi" w:cstheme="minorHAnsi"/>
                <w:sz w:val="18"/>
                <w:szCs w:val="18"/>
              </w:rPr>
              <w:t>(W przypadku zastosowania rozwiązań równoważnych opisanych w kolumnie III należy wskazać oraz załączyć do oferty stosowne dowody/dokumenty potwierdzające wymagania Zamawiającego opisane w kolumnie III. Dowody/dokumenty należy oznaczyć w sposób umożliwiający przypisanie do właściwego urządzenia/materiału)</w:t>
            </w:r>
          </w:p>
        </w:tc>
      </w:tr>
      <w:tr w:rsidR="00D53F45" w:rsidRPr="00DC4761" w14:paraId="7EDC036B" w14:textId="77777777" w:rsidTr="00DE00FF">
        <w:tc>
          <w:tcPr>
            <w:tcW w:w="482" w:type="dxa"/>
            <w:vAlign w:val="center"/>
          </w:tcPr>
          <w:p w14:paraId="7D52B77A" w14:textId="77777777" w:rsidR="00D53F45" w:rsidRPr="00DC4761" w:rsidRDefault="00D53F45" w:rsidP="00DE00FF">
            <w:pPr>
              <w:pStyle w:val="Akapitzlist"/>
              <w:tabs>
                <w:tab w:val="center" w:pos="133"/>
              </w:tabs>
              <w:spacing w:before="0"/>
              <w:ind w:lef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C4761">
              <w:rPr>
                <w:rFonts w:asciiTheme="minorHAnsi" w:hAnsiTheme="minorHAnsi" w:cstheme="minorHAnsi"/>
                <w:b/>
                <w:sz w:val="18"/>
                <w:szCs w:val="18"/>
              </w:rPr>
              <w:t>I</w:t>
            </w:r>
          </w:p>
        </w:tc>
        <w:tc>
          <w:tcPr>
            <w:tcW w:w="1504" w:type="dxa"/>
          </w:tcPr>
          <w:p w14:paraId="6955B655" w14:textId="77777777" w:rsidR="00D53F45" w:rsidRPr="00DC4761" w:rsidRDefault="00D53F45" w:rsidP="00DE00FF">
            <w:pPr>
              <w:pStyle w:val="Akapitzlist"/>
              <w:spacing w:before="0"/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C4761">
              <w:rPr>
                <w:rFonts w:asciiTheme="minorHAnsi" w:hAnsiTheme="minorHAnsi" w:cstheme="minorHAnsi"/>
                <w:b/>
                <w:sz w:val="18"/>
                <w:szCs w:val="18"/>
              </w:rPr>
              <w:t>II</w:t>
            </w:r>
          </w:p>
        </w:tc>
        <w:tc>
          <w:tcPr>
            <w:tcW w:w="4819" w:type="dxa"/>
          </w:tcPr>
          <w:p w14:paraId="1840D431" w14:textId="77777777" w:rsidR="00D53F45" w:rsidRPr="00DC4761" w:rsidRDefault="00D53F45" w:rsidP="00DE00FF">
            <w:pPr>
              <w:pStyle w:val="Akapitzlist"/>
              <w:spacing w:before="0"/>
              <w:ind w:lef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C4761">
              <w:rPr>
                <w:rFonts w:asciiTheme="minorHAnsi" w:hAnsiTheme="minorHAnsi" w:cstheme="minorHAnsi"/>
                <w:b/>
                <w:sz w:val="18"/>
                <w:szCs w:val="18"/>
              </w:rPr>
              <w:t>III</w:t>
            </w:r>
          </w:p>
        </w:tc>
        <w:tc>
          <w:tcPr>
            <w:tcW w:w="3119" w:type="dxa"/>
          </w:tcPr>
          <w:p w14:paraId="0A191234" w14:textId="77777777" w:rsidR="00D53F45" w:rsidRPr="00DC4761" w:rsidRDefault="00D53F45" w:rsidP="00DE00FF">
            <w:pPr>
              <w:pStyle w:val="Akapitzlist"/>
              <w:spacing w:before="0"/>
              <w:ind w:left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C4761">
              <w:rPr>
                <w:rFonts w:asciiTheme="minorHAnsi" w:hAnsiTheme="minorHAnsi" w:cstheme="minorHAnsi"/>
                <w:b/>
                <w:sz w:val="18"/>
                <w:szCs w:val="18"/>
              </w:rPr>
              <w:t>IV</w:t>
            </w:r>
          </w:p>
        </w:tc>
      </w:tr>
      <w:tr w:rsidR="00D53F45" w:rsidRPr="00DC4761" w14:paraId="5B98AF3B" w14:textId="77777777" w:rsidTr="00DE00FF">
        <w:tc>
          <w:tcPr>
            <w:tcW w:w="482" w:type="dxa"/>
          </w:tcPr>
          <w:p w14:paraId="597C185B" w14:textId="77777777" w:rsidR="00D53F45" w:rsidRPr="00DC4761" w:rsidRDefault="00D53F45" w:rsidP="00DE00FF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C4761">
              <w:rPr>
                <w:rFonts w:asciiTheme="minorHAnsi" w:hAnsiTheme="minorHAnsi" w:cstheme="minorHAnsi"/>
                <w:sz w:val="18"/>
                <w:szCs w:val="18"/>
              </w:rPr>
              <w:t xml:space="preserve">1. </w:t>
            </w:r>
          </w:p>
        </w:tc>
        <w:tc>
          <w:tcPr>
            <w:tcW w:w="1504" w:type="dxa"/>
          </w:tcPr>
          <w:p w14:paraId="08BF37E6" w14:textId="79CB1017" w:rsidR="00D53F45" w:rsidRPr="00DC4761" w:rsidRDefault="00241A22" w:rsidP="00DE00FF">
            <w:pPr>
              <w:pStyle w:val="Akapitzlist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Ciepłomierze Kamstrup Miltical 603 DN100</w:t>
            </w:r>
          </w:p>
        </w:tc>
        <w:tc>
          <w:tcPr>
            <w:tcW w:w="4819" w:type="dxa"/>
          </w:tcPr>
          <w:p w14:paraId="7BACD37E" w14:textId="77777777" w:rsidR="00D53F45" w:rsidRDefault="00241A22" w:rsidP="00241A22">
            <w:pPr>
              <w:pStyle w:val="Akapitzlist"/>
              <w:keepNext w:val="0"/>
              <w:keepLines w:val="0"/>
              <w:suppressAutoHyphens w:val="0"/>
              <w:spacing w:line="276" w:lineRule="auto"/>
              <w:ind w:left="37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M</w:t>
            </w:r>
            <w:r w:rsidR="00D53F45" w:rsidRPr="00DC4761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ożna zastosować rozwiązanie równoważne polegające na dostawie i montażu 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ciepłomierzy o następujących parametrach:</w:t>
            </w:r>
          </w:p>
          <w:p w14:paraId="015EA643" w14:textId="13B3B9DC" w:rsidR="00241A22" w:rsidRDefault="00241A22" w:rsidP="00241A22">
            <w:pPr>
              <w:pStyle w:val="Akapitzlist"/>
              <w:keepNext w:val="0"/>
              <w:keepLines w:val="0"/>
              <w:numPr>
                <w:ilvl w:val="0"/>
                <w:numId w:val="16"/>
              </w:numPr>
              <w:suppressAutoHyphens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Przepływ nominalny [Qn] – 60 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>m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</w:rPr>
              <w:t>3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>/h</w:t>
            </w:r>
          </w:p>
          <w:p w14:paraId="70B91239" w14:textId="77777777" w:rsidR="00241A22" w:rsidRDefault="00241A22" w:rsidP="00241A22">
            <w:pPr>
              <w:pStyle w:val="Akapitzlist"/>
              <w:keepNext w:val="0"/>
              <w:keepLines w:val="0"/>
              <w:numPr>
                <w:ilvl w:val="0"/>
                <w:numId w:val="16"/>
              </w:numPr>
              <w:suppressAutoHyphens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Przepływ minimalny [Qmin] - 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>0,12 m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</w:rPr>
              <w:t>3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>/h</w:t>
            </w:r>
          </w:p>
          <w:p w14:paraId="24663739" w14:textId="77777777" w:rsidR="00241A22" w:rsidRDefault="00241A22" w:rsidP="00241A22">
            <w:pPr>
              <w:pStyle w:val="Akapitzlist"/>
              <w:keepNext w:val="0"/>
              <w:keepLines w:val="0"/>
              <w:numPr>
                <w:ilvl w:val="0"/>
                <w:numId w:val="16"/>
              </w:numPr>
              <w:suppressAutoHyphens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>ΔP przy Qn [Bar]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– 0,03</w:t>
            </w:r>
          </w:p>
          <w:p w14:paraId="0E9D6F17" w14:textId="08864054" w:rsidR="00241A22" w:rsidRPr="00DC4761" w:rsidRDefault="00241A22" w:rsidP="00241A22">
            <w:pPr>
              <w:pStyle w:val="Akapitzlist"/>
              <w:keepNext w:val="0"/>
              <w:keepLines w:val="0"/>
              <w:numPr>
                <w:ilvl w:val="0"/>
                <w:numId w:val="16"/>
              </w:numPr>
              <w:suppressAutoHyphens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Ciśnienie robocze [Bar] - 16</w:t>
            </w:r>
          </w:p>
        </w:tc>
        <w:tc>
          <w:tcPr>
            <w:tcW w:w="3119" w:type="dxa"/>
          </w:tcPr>
          <w:p w14:paraId="48BB7C34" w14:textId="77777777" w:rsidR="00D53F45" w:rsidRPr="00DC4761" w:rsidRDefault="00D53F45" w:rsidP="00DE00FF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41A22" w:rsidRPr="00DC4761" w14:paraId="5A715D33" w14:textId="77777777" w:rsidTr="00DE00FF">
        <w:tc>
          <w:tcPr>
            <w:tcW w:w="482" w:type="dxa"/>
          </w:tcPr>
          <w:p w14:paraId="3885CFC9" w14:textId="4281CB37" w:rsidR="00241A22" w:rsidRPr="00DC4761" w:rsidRDefault="00241A22" w:rsidP="00DE00FF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2.</w:t>
            </w:r>
          </w:p>
        </w:tc>
        <w:tc>
          <w:tcPr>
            <w:tcW w:w="1504" w:type="dxa"/>
          </w:tcPr>
          <w:p w14:paraId="00811E13" w14:textId="21053B7E" w:rsidR="00241A22" w:rsidRDefault="00241A22" w:rsidP="00DE00FF">
            <w:pPr>
              <w:pStyle w:val="Akapitzlist"/>
              <w:ind w:left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Ciepłomierze Kamstrup Ultraflow54 Multical DN200</w:t>
            </w:r>
          </w:p>
        </w:tc>
        <w:tc>
          <w:tcPr>
            <w:tcW w:w="4819" w:type="dxa"/>
          </w:tcPr>
          <w:p w14:paraId="46423DEA" w14:textId="77777777" w:rsidR="00241A22" w:rsidRDefault="00241A22" w:rsidP="00241A22">
            <w:pPr>
              <w:pStyle w:val="Akapitzlist"/>
              <w:keepNext w:val="0"/>
              <w:keepLines w:val="0"/>
              <w:suppressAutoHyphens w:val="0"/>
              <w:spacing w:line="276" w:lineRule="auto"/>
              <w:ind w:left="37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M</w:t>
            </w:r>
            <w:r w:rsidRPr="00DC4761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ożna zastosować rozwiązanie równoważne polegające na dostawie i montażu 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ciepłomierzy o następujących parametrach:</w:t>
            </w:r>
          </w:p>
          <w:p w14:paraId="764E09E1" w14:textId="18C68A48" w:rsidR="00241A22" w:rsidRDefault="00241A22" w:rsidP="00241A22">
            <w:pPr>
              <w:pStyle w:val="Akapitzlist"/>
              <w:keepNext w:val="0"/>
              <w:keepLines w:val="0"/>
              <w:numPr>
                <w:ilvl w:val="0"/>
                <w:numId w:val="16"/>
              </w:numPr>
              <w:suppressAutoHyphens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Przepływ nominalny [Qn] – 400 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>m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</w:rPr>
              <w:t>3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>/h</w:t>
            </w:r>
          </w:p>
          <w:p w14:paraId="2ADDEEB5" w14:textId="7D1AA773" w:rsidR="00241A22" w:rsidRDefault="00241A22" w:rsidP="00241A22">
            <w:pPr>
              <w:pStyle w:val="Akapitzlist"/>
              <w:keepNext w:val="0"/>
              <w:keepLines w:val="0"/>
              <w:numPr>
                <w:ilvl w:val="0"/>
                <w:numId w:val="16"/>
              </w:numPr>
              <w:suppressAutoHyphens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Przepływ minimalny [Qmin] - 2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m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</w:rPr>
              <w:t>3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>/h</w:t>
            </w:r>
          </w:p>
          <w:p w14:paraId="770A2AFC" w14:textId="72029EAF" w:rsidR="00241A22" w:rsidRDefault="00241A22" w:rsidP="00241A22">
            <w:pPr>
              <w:pStyle w:val="Akapitzlist"/>
              <w:keepNext w:val="0"/>
              <w:keepLines w:val="0"/>
              <w:numPr>
                <w:ilvl w:val="0"/>
                <w:numId w:val="16"/>
              </w:numPr>
              <w:suppressAutoHyphens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>ΔP przy Qn [Bar]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– 0,01</w:t>
            </w:r>
          </w:p>
          <w:p w14:paraId="746B8063" w14:textId="6F3C4AB0" w:rsidR="00241A22" w:rsidRPr="00241A22" w:rsidRDefault="00241A22" w:rsidP="00241A22">
            <w:pPr>
              <w:pStyle w:val="Akapitzlist"/>
              <w:keepNext w:val="0"/>
              <w:keepLines w:val="0"/>
              <w:numPr>
                <w:ilvl w:val="0"/>
                <w:numId w:val="16"/>
              </w:numPr>
              <w:suppressAutoHyphens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41A22">
              <w:rPr>
                <w:rFonts w:asciiTheme="minorHAnsi" w:hAnsiTheme="minorHAnsi" w:cstheme="minorHAnsi"/>
                <w:sz w:val="18"/>
                <w:szCs w:val="18"/>
              </w:rPr>
              <w:t>Ciśnienie robocze [Bar] - 16</w:t>
            </w:r>
          </w:p>
        </w:tc>
        <w:tc>
          <w:tcPr>
            <w:tcW w:w="3119" w:type="dxa"/>
          </w:tcPr>
          <w:p w14:paraId="5B294CBA" w14:textId="77777777" w:rsidR="00241A22" w:rsidRPr="00DC4761" w:rsidRDefault="00241A22" w:rsidP="00DE00FF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41A22" w:rsidRPr="00DC4761" w14:paraId="54C868F9" w14:textId="77777777" w:rsidTr="00DE00FF">
        <w:tc>
          <w:tcPr>
            <w:tcW w:w="482" w:type="dxa"/>
          </w:tcPr>
          <w:p w14:paraId="5531C903" w14:textId="58DCF1EC" w:rsidR="00241A22" w:rsidRDefault="00241A22" w:rsidP="00DE00FF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3.</w:t>
            </w:r>
          </w:p>
        </w:tc>
        <w:tc>
          <w:tcPr>
            <w:tcW w:w="1504" w:type="dxa"/>
          </w:tcPr>
          <w:p w14:paraId="71F96AF4" w14:textId="5D212798" w:rsidR="00241A22" w:rsidRDefault="00241A22" w:rsidP="00DE00FF">
            <w:pPr>
              <w:pStyle w:val="Akapitzlist"/>
              <w:ind w:left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Ciepłomierz Siemens Sitrans FUE380 DN350</w:t>
            </w:r>
          </w:p>
        </w:tc>
        <w:tc>
          <w:tcPr>
            <w:tcW w:w="4819" w:type="dxa"/>
          </w:tcPr>
          <w:p w14:paraId="64399164" w14:textId="77777777" w:rsidR="00241A22" w:rsidRDefault="00241A22" w:rsidP="00241A22">
            <w:pPr>
              <w:pStyle w:val="Akapitzlist"/>
              <w:keepNext w:val="0"/>
              <w:keepLines w:val="0"/>
              <w:suppressAutoHyphens w:val="0"/>
              <w:spacing w:line="276" w:lineRule="auto"/>
              <w:ind w:left="37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M</w:t>
            </w:r>
            <w:r w:rsidRPr="00DC4761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ożna zastosować rozwiązanie równoważne polegające na dostawie i montażu 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ciepłomierzy o następujących parametrach:</w:t>
            </w:r>
          </w:p>
          <w:p w14:paraId="0F8B89C4" w14:textId="6B7F96BC" w:rsidR="00241A22" w:rsidRDefault="00241A22" w:rsidP="00241A22">
            <w:pPr>
              <w:pStyle w:val="Akapitzlist"/>
              <w:keepNext w:val="0"/>
              <w:keepLines w:val="0"/>
              <w:numPr>
                <w:ilvl w:val="0"/>
                <w:numId w:val="16"/>
              </w:numPr>
              <w:suppressAutoHyphens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Przepływ nominalny [Qn] – 1500 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>m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</w:rPr>
              <w:t>3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>/h</w:t>
            </w:r>
          </w:p>
          <w:p w14:paraId="7730CEE9" w14:textId="737A01B7" w:rsidR="00241A22" w:rsidRDefault="00241A22" w:rsidP="00241A22">
            <w:pPr>
              <w:pStyle w:val="Akapitzlist"/>
              <w:keepNext w:val="0"/>
              <w:keepLines w:val="0"/>
              <w:numPr>
                <w:ilvl w:val="0"/>
                <w:numId w:val="16"/>
              </w:numPr>
              <w:suppressAutoHyphens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Przepływ minimalny [Qmin] – 7,5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m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</w:rPr>
              <w:t>3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>/h</w:t>
            </w:r>
          </w:p>
          <w:p w14:paraId="0B8CD10D" w14:textId="77777777" w:rsidR="00241A22" w:rsidRDefault="00241A22" w:rsidP="00241A22">
            <w:pPr>
              <w:pStyle w:val="Akapitzlist"/>
              <w:keepNext w:val="0"/>
              <w:keepLines w:val="0"/>
              <w:numPr>
                <w:ilvl w:val="0"/>
                <w:numId w:val="16"/>
              </w:numPr>
              <w:suppressAutoHyphens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>ΔP przy Qn [Bar]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– 0,1</w:t>
            </w:r>
          </w:p>
          <w:p w14:paraId="0888FDF1" w14:textId="5C56DDEE" w:rsidR="00241A22" w:rsidRPr="00241A22" w:rsidRDefault="00241A22" w:rsidP="00241A22">
            <w:pPr>
              <w:pStyle w:val="Akapitzlist"/>
              <w:keepNext w:val="0"/>
              <w:keepLines w:val="0"/>
              <w:numPr>
                <w:ilvl w:val="0"/>
                <w:numId w:val="16"/>
              </w:numPr>
              <w:suppressAutoHyphens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41A22">
              <w:rPr>
                <w:rFonts w:asciiTheme="minorHAnsi" w:hAnsiTheme="minorHAnsi" w:cstheme="minorHAnsi"/>
                <w:sz w:val="18"/>
                <w:szCs w:val="18"/>
              </w:rPr>
              <w:t>Ciśnienie robocze [Bar] - 16</w:t>
            </w:r>
          </w:p>
        </w:tc>
        <w:tc>
          <w:tcPr>
            <w:tcW w:w="3119" w:type="dxa"/>
          </w:tcPr>
          <w:p w14:paraId="0A82BE3A" w14:textId="77777777" w:rsidR="00241A22" w:rsidRPr="00DC4761" w:rsidRDefault="00241A22" w:rsidP="00DE00FF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41A22" w:rsidRPr="00DC4761" w14:paraId="4B39B50D" w14:textId="77777777" w:rsidTr="00DE00FF">
        <w:tc>
          <w:tcPr>
            <w:tcW w:w="482" w:type="dxa"/>
          </w:tcPr>
          <w:p w14:paraId="0FE9EB95" w14:textId="570603C3" w:rsidR="00241A22" w:rsidRDefault="00241A22" w:rsidP="00DE00FF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4.</w:t>
            </w:r>
          </w:p>
        </w:tc>
        <w:tc>
          <w:tcPr>
            <w:tcW w:w="1504" w:type="dxa"/>
          </w:tcPr>
          <w:p w14:paraId="1BFF6CAD" w14:textId="52B19C94" w:rsidR="00241A22" w:rsidRDefault="00241A22" w:rsidP="00DE00FF">
            <w:pPr>
              <w:pStyle w:val="Akapitzlist"/>
              <w:ind w:left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Ciepłomierze Kamstrup Miltical 603 DN150</w:t>
            </w:r>
          </w:p>
        </w:tc>
        <w:tc>
          <w:tcPr>
            <w:tcW w:w="4819" w:type="dxa"/>
          </w:tcPr>
          <w:p w14:paraId="64678DE0" w14:textId="77777777" w:rsidR="00241A22" w:rsidRDefault="00241A22" w:rsidP="00241A22">
            <w:pPr>
              <w:pStyle w:val="Akapitzlist"/>
              <w:keepNext w:val="0"/>
              <w:keepLines w:val="0"/>
              <w:suppressAutoHyphens w:val="0"/>
              <w:spacing w:line="276" w:lineRule="auto"/>
              <w:ind w:left="37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M</w:t>
            </w:r>
            <w:r w:rsidRPr="00DC4761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ożna zastosować rozwiązanie równoważne polegające na dostawie i montażu 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ciepłomierzy o następujących parametrach:</w:t>
            </w:r>
          </w:p>
          <w:p w14:paraId="73BABBBD" w14:textId="0B703A77" w:rsidR="00241A22" w:rsidRDefault="00241A22" w:rsidP="00241A22">
            <w:pPr>
              <w:pStyle w:val="Akapitzlist"/>
              <w:keepNext w:val="0"/>
              <w:keepLines w:val="0"/>
              <w:numPr>
                <w:ilvl w:val="0"/>
                <w:numId w:val="16"/>
              </w:numPr>
              <w:suppressAutoHyphens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Przepływ nominalny [Qn] – 250 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>m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</w:rPr>
              <w:t>3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>/h</w:t>
            </w:r>
          </w:p>
          <w:p w14:paraId="5DC13B0B" w14:textId="0C112B47" w:rsidR="00241A22" w:rsidRDefault="00241A22" w:rsidP="00241A22">
            <w:pPr>
              <w:pStyle w:val="Akapitzlist"/>
              <w:keepNext w:val="0"/>
              <w:keepLines w:val="0"/>
              <w:numPr>
                <w:ilvl w:val="0"/>
                <w:numId w:val="16"/>
              </w:numPr>
              <w:suppressAutoHyphens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Przepływ minimalny [Qmin] – 1,25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m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</w:rPr>
              <w:t>3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>/h</w:t>
            </w:r>
          </w:p>
          <w:p w14:paraId="5C196213" w14:textId="2E639EBF" w:rsidR="00241A22" w:rsidRDefault="00241A22" w:rsidP="00241A22">
            <w:pPr>
              <w:pStyle w:val="Akapitzlist"/>
              <w:keepNext w:val="0"/>
              <w:keepLines w:val="0"/>
              <w:numPr>
                <w:ilvl w:val="0"/>
                <w:numId w:val="16"/>
              </w:numPr>
              <w:suppressAutoHyphens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>ΔP przy Qn [Bar]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– 0,055</w:t>
            </w:r>
          </w:p>
          <w:p w14:paraId="30F8EF82" w14:textId="256984D3" w:rsidR="00241A22" w:rsidRPr="00241A22" w:rsidRDefault="00241A22" w:rsidP="00241A22">
            <w:pPr>
              <w:pStyle w:val="Akapitzlist"/>
              <w:keepNext w:val="0"/>
              <w:keepLines w:val="0"/>
              <w:numPr>
                <w:ilvl w:val="0"/>
                <w:numId w:val="16"/>
              </w:numPr>
              <w:suppressAutoHyphens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41A22">
              <w:rPr>
                <w:rFonts w:asciiTheme="minorHAnsi" w:hAnsiTheme="minorHAnsi" w:cstheme="minorHAnsi"/>
                <w:sz w:val="18"/>
                <w:szCs w:val="18"/>
              </w:rPr>
              <w:t>Ciśnienie robocze [Bar] - 16</w:t>
            </w:r>
          </w:p>
        </w:tc>
        <w:tc>
          <w:tcPr>
            <w:tcW w:w="3119" w:type="dxa"/>
          </w:tcPr>
          <w:p w14:paraId="59090CB7" w14:textId="77777777" w:rsidR="00241A22" w:rsidRPr="00DC4761" w:rsidRDefault="00241A22" w:rsidP="00DE00FF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41A22" w:rsidRPr="00DC4761" w14:paraId="07239707" w14:textId="77777777" w:rsidTr="00DE00FF">
        <w:tc>
          <w:tcPr>
            <w:tcW w:w="482" w:type="dxa"/>
          </w:tcPr>
          <w:p w14:paraId="18A6A206" w14:textId="0568CFF0" w:rsidR="00241A22" w:rsidRDefault="00241A22" w:rsidP="00DE00FF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5.</w:t>
            </w:r>
          </w:p>
        </w:tc>
        <w:tc>
          <w:tcPr>
            <w:tcW w:w="1504" w:type="dxa"/>
          </w:tcPr>
          <w:p w14:paraId="4BA27CF2" w14:textId="41AC53FA" w:rsidR="00241A22" w:rsidRDefault="00241A22" w:rsidP="00DE00FF">
            <w:pPr>
              <w:pStyle w:val="Akapitzlist"/>
              <w:ind w:left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Ciepłomierze Kamstrup Miltical 603 DN80</w:t>
            </w:r>
          </w:p>
        </w:tc>
        <w:tc>
          <w:tcPr>
            <w:tcW w:w="4819" w:type="dxa"/>
          </w:tcPr>
          <w:p w14:paraId="45D65C31" w14:textId="77777777" w:rsidR="00241A22" w:rsidRDefault="00241A22" w:rsidP="00241A22">
            <w:pPr>
              <w:pStyle w:val="Akapitzlist"/>
              <w:keepNext w:val="0"/>
              <w:keepLines w:val="0"/>
              <w:suppressAutoHyphens w:val="0"/>
              <w:spacing w:line="276" w:lineRule="auto"/>
              <w:ind w:left="37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M</w:t>
            </w:r>
            <w:r w:rsidRPr="00DC4761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ożna zastosować rozwiązanie równoważne polegające na dostawie i montażu 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ciepłomierzy o następujących parametrach:</w:t>
            </w:r>
          </w:p>
          <w:p w14:paraId="4B9B92DA" w14:textId="03706F73" w:rsidR="00241A22" w:rsidRDefault="00241A22" w:rsidP="00241A22">
            <w:pPr>
              <w:pStyle w:val="Akapitzlist"/>
              <w:keepNext w:val="0"/>
              <w:keepLines w:val="0"/>
              <w:numPr>
                <w:ilvl w:val="0"/>
                <w:numId w:val="16"/>
              </w:numPr>
              <w:suppressAutoHyphens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Przepływ nominalny [Qn] – 40</w:t>
            </w:r>
            <w:r w:rsidRPr="00241A22">
              <w:rPr>
                <w:rFonts w:eastAsia="Times New Roman"/>
                <w:sz w:val="20"/>
                <w:szCs w:val="20"/>
              </w:rPr>
              <w:t xml:space="preserve"> 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>m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</w:rPr>
              <w:t>3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>/h</w:t>
            </w:r>
          </w:p>
          <w:p w14:paraId="2A5D80E0" w14:textId="3E5C5D1F" w:rsidR="00241A22" w:rsidRDefault="00241A22" w:rsidP="00241A22">
            <w:pPr>
              <w:pStyle w:val="Akapitzlist"/>
              <w:keepNext w:val="0"/>
              <w:keepLines w:val="0"/>
              <w:numPr>
                <w:ilvl w:val="0"/>
                <w:numId w:val="16"/>
              </w:numPr>
              <w:suppressAutoHyphens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Przepływ minimalny [Qmin] – 0,08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m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</w:rPr>
              <w:t>3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>/h</w:t>
            </w:r>
          </w:p>
          <w:p w14:paraId="307D7F91" w14:textId="786D3B96" w:rsidR="00241A22" w:rsidRDefault="00241A22" w:rsidP="00241A22">
            <w:pPr>
              <w:pStyle w:val="Akapitzlist"/>
              <w:keepNext w:val="0"/>
              <w:keepLines w:val="0"/>
              <w:numPr>
                <w:ilvl w:val="0"/>
                <w:numId w:val="16"/>
              </w:numPr>
              <w:suppressAutoHyphens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>ΔP przy Qn [Bar]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– 0,05</w:t>
            </w:r>
          </w:p>
          <w:p w14:paraId="33A035AB" w14:textId="2532FF6B" w:rsidR="00241A22" w:rsidRPr="00241A22" w:rsidRDefault="00241A22" w:rsidP="00241A22">
            <w:pPr>
              <w:pStyle w:val="Akapitzlist"/>
              <w:keepNext w:val="0"/>
              <w:keepLines w:val="0"/>
              <w:numPr>
                <w:ilvl w:val="0"/>
                <w:numId w:val="16"/>
              </w:numPr>
              <w:suppressAutoHyphens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41A22">
              <w:rPr>
                <w:rFonts w:asciiTheme="minorHAnsi" w:hAnsiTheme="minorHAnsi" w:cstheme="minorHAnsi"/>
                <w:sz w:val="18"/>
                <w:szCs w:val="18"/>
              </w:rPr>
              <w:t>Ciśnienie robocze [Bar] - 16</w:t>
            </w:r>
          </w:p>
        </w:tc>
        <w:tc>
          <w:tcPr>
            <w:tcW w:w="3119" w:type="dxa"/>
          </w:tcPr>
          <w:p w14:paraId="2437AE39" w14:textId="77777777" w:rsidR="00241A22" w:rsidRPr="00DC4761" w:rsidRDefault="00241A22" w:rsidP="00DE00FF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41A22" w:rsidRPr="00DC4761" w14:paraId="53D3EB45" w14:textId="77777777" w:rsidTr="00DE00FF">
        <w:tc>
          <w:tcPr>
            <w:tcW w:w="482" w:type="dxa"/>
          </w:tcPr>
          <w:p w14:paraId="63EDFE3E" w14:textId="6DC70844" w:rsidR="00241A22" w:rsidRDefault="00E85780" w:rsidP="00DE00FF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6.</w:t>
            </w:r>
          </w:p>
        </w:tc>
        <w:tc>
          <w:tcPr>
            <w:tcW w:w="1504" w:type="dxa"/>
          </w:tcPr>
          <w:p w14:paraId="3C3F6BC9" w14:textId="0F81193C" w:rsidR="00241A22" w:rsidRDefault="00E85780" w:rsidP="00DE00FF">
            <w:pPr>
              <w:pStyle w:val="Akapitzlist"/>
              <w:ind w:left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Ciepłomierze Kamstrup Miltical 603 DN125</w:t>
            </w:r>
          </w:p>
        </w:tc>
        <w:tc>
          <w:tcPr>
            <w:tcW w:w="4819" w:type="dxa"/>
          </w:tcPr>
          <w:p w14:paraId="2A1B534B" w14:textId="77777777" w:rsidR="00E85780" w:rsidRPr="002579E3" w:rsidRDefault="00E85780" w:rsidP="00E85780">
            <w:pPr>
              <w:pStyle w:val="Akapitzlist"/>
              <w:keepNext w:val="0"/>
              <w:keepLines w:val="0"/>
              <w:suppressAutoHyphens w:val="0"/>
              <w:spacing w:line="276" w:lineRule="auto"/>
              <w:ind w:left="37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579E3">
              <w:rPr>
                <w:rFonts w:asciiTheme="minorHAnsi" w:eastAsia="Times New Roman" w:hAnsiTheme="minorHAnsi" w:cstheme="minorHAnsi"/>
                <w:sz w:val="18"/>
                <w:szCs w:val="18"/>
              </w:rPr>
              <w:t>Można zastosować rozwiązanie równoważne polegające na dostawie i montażu ciepłomierzy o następujących parametrach:</w:t>
            </w:r>
          </w:p>
          <w:p w14:paraId="75573012" w14:textId="6524AD95" w:rsidR="00E85780" w:rsidRPr="002579E3" w:rsidRDefault="00E85780" w:rsidP="00E85780">
            <w:pPr>
              <w:pStyle w:val="Akapitzlist"/>
              <w:keepNext w:val="0"/>
              <w:keepLines w:val="0"/>
              <w:numPr>
                <w:ilvl w:val="0"/>
                <w:numId w:val="16"/>
              </w:numPr>
              <w:suppressAutoHyphens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579E3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Przepływ nominalny [Qn] – </w:t>
            </w:r>
            <w:r w:rsidR="002579E3" w:rsidRPr="002579E3">
              <w:rPr>
                <w:rFonts w:asciiTheme="minorHAnsi" w:eastAsia="Times New Roman" w:hAnsiTheme="minorHAnsi" w:cstheme="minorHAnsi"/>
                <w:sz w:val="18"/>
                <w:szCs w:val="18"/>
              </w:rPr>
              <w:t>100</w:t>
            </w:r>
            <w:r w:rsidRPr="002579E3">
              <w:rPr>
                <w:rFonts w:eastAsia="Times New Roman"/>
                <w:sz w:val="20"/>
                <w:szCs w:val="20"/>
              </w:rPr>
              <w:t xml:space="preserve"> </w:t>
            </w:r>
            <w:r w:rsidRPr="002579E3">
              <w:rPr>
                <w:rFonts w:asciiTheme="minorHAnsi" w:eastAsia="Times New Roman" w:hAnsiTheme="minorHAnsi" w:cstheme="minorHAnsi"/>
                <w:sz w:val="18"/>
                <w:szCs w:val="18"/>
              </w:rPr>
              <w:t>m</w:t>
            </w:r>
            <w:r w:rsidRPr="002579E3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</w:rPr>
              <w:t>3</w:t>
            </w:r>
            <w:r w:rsidRPr="002579E3">
              <w:rPr>
                <w:rFonts w:asciiTheme="minorHAnsi" w:eastAsia="Times New Roman" w:hAnsiTheme="minorHAnsi" w:cstheme="minorHAnsi"/>
                <w:sz w:val="18"/>
                <w:szCs w:val="18"/>
              </w:rPr>
              <w:t>/h</w:t>
            </w:r>
          </w:p>
          <w:p w14:paraId="2CDC1BD9" w14:textId="1C0A4DF1" w:rsidR="00E85780" w:rsidRPr="002579E3" w:rsidRDefault="00E85780" w:rsidP="00E85780">
            <w:pPr>
              <w:pStyle w:val="Akapitzlist"/>
              <w:keepNext w:val="0"/>
              <w:keepLines w:val="0"/>
              <w:numPr>
                <w:ilvl w:val="0"/>
                <w:numId w:val="16"/>
              </w:numPr>
              <w:suppressAutoHyphens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579E3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Przepływ minimalny [Qmin] – </w:t>
            </w:r>
            <w:r w:rsidR="002579E3" w:rsidRPr="002579E3">
              <w:rPr>
                <w:rFonts w:asciiTheme="minorHAnsi" w:eastAsia="Times New Roman" w:hAnsiTheme="minorHAnsi" w:cstheme="minorHAnsi"/>
                <w:sz w:val="18"/>
                <w:szCs w:val="18"/>
              </w:rPr>
              <w:t>0,2</w:t>
            </w:r>
            <w:r w:rsidRPr="002579E3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m</w:t>
            </w:r>
            <w:r w:rsidRPr="002579E3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</w:rPr>
              <w:t>3</w:t>
            </w:r>
            <w:r w:rsidRPr="002579E3">
              <w:rPr>
                <w:rFonts w:asciiTheme="minorHAnsi" w:eastAsia="Times New Roman" w:hAnsiTheme="minorHAnsi" w:cstheme="minorHAnsi"/>
                <w:sz w:val="18"/>
                <w:szCs w:val="18"/>
              </w:rPr>
              <w:t>/h</w:t>
            </w:r>
          </w:p>
          <w:p w14:paraId="35FA7D75" w14:textId="64C7EFCC" w:rsidR="00E85780" w:rsidRPr="002579E3" w:rsidRDefault="00E85780" w:rsidP="00E85780">
            <w:pPr>
              <w:pStyle w:val="Akapitzlist"/>
              <w:keepNext w:val="0"/>
              <w:keepLines w:val="0"/>
              <w:numPr>
                <w:ilvl w:val="0"/>
                <w:numId w:val="16"/>
              </w:numPr>
              <w:suppressAutoHyphens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579E3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ΔP przy Qn [Bar] – </w:t>
            </w:r>
            <w:r w:rsidR="002579E3" w:rsidRPr="002579E3">
              <w:rPr>
                <w:rFonts w:asciiTheme="minorHAnsi" w:eastAsia="Times New Roman" w:hAnsiTheme="minorHAnsi" w:cstheme="minorHAnsi"/>
                <w:sz w:val="18"/>
                <w:szCs w:val="18"/>
              </w:rPr>
              <w:t>0,07</w:t>
            </w:r>
          </w:p>
          <w:p w14:paraId="6816E0FF" w14:textId="475D99C1" w:rsidR="00241A22" w:rsidRPr="00E85780" w:rsidRDefault="00E85780" w:rsidP="00E85780">
            <w:pPr>
              <w:pStyle w:val="Akapitzlist"/>
              <w:keepNext w:val="0"/>
              <w:keepLines w:val="0"/>
              <w:numPr>
                <w:ilvl w:val="0"/>
                <w:numId w:val="16"/>
              </w:numPr>
              <w:suppressAutoHyphens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579E3">
              <w:rPr>
                <w:rFonts w:asciiTheme="minorHAnsi" w:hAnsiTheme="minorHAnsi" w:cstheme="minorHAnsi"/>
                <w:sz w:val="18"/>
                <w:szCs w:val="18"/>
              </w:rPr>
              <w:t xml:space="preserve">Ciśnienie robocze [Bar] - </w:t>
            </w:r>
            <w:r w:rsidR="002579E3" w:rsidRPr="002579E3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3119" w:type="dxa"/>
          </w:tcPr>
          <w:p w14:paraId="50C294D1" w14:textId="77777777" w:rsidR="00241A22" w:rsidRPr="00DC4761" w:rsidRDefault="00241A22" w:rsidP="00DE00FF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41A22" w:rsidRPr="00DC4761" w14:paraId="0E52B729" w14:textId="77777777" w:rsidTr="00DE00FF">
        <w:tc>
          <w:tcPr>
            <w:tcW w:w="482" w:type="dxa"/>
          </w:tcPr>
          <w:p w14:paraId="5FE52F12" w14:textId="7D31564D" w:rsidR="00241A22" w:rsidRDefault="00E85780" w:rsidP="00DE00FF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7.</w:t>
            </w:r>
          </w:p>
        </w:tc>
        <w:tc>
          <w:tcPr>
            <w:tcW w:w="1504" w:type="dxa"/>
          </w:tcPr>
          <w:p w14:paraId="764BA91E" w14:textId="45D2968A" w:rsidR="00241A22" w:rsidRDefault="00E85780" w:rsidP="00DE00FF">
            <w:pPr>
              <w:pStyle w:val="Akapitzlist"/>
              <w:ind w:left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Ciepłomierze Kamstrup Miltical 603 DN65</w:t>
            </w:r>
          </w:p>
        </w:tc>
        <w:tc>
          <w:tcPr>
            <w:tcW w:w="4819" w:type="dxa"/>
          </w:tcPr>
          <w:p w14:paraId="290D4D62" w14:textId="77777777" w:rsidR="00E85780" w:rsidRDefault="00E85780" w:rsidP="00E85780">
            <w:pPr>
              <w:pStyle w:val="Akapitzlist"/>
              <w:keepNext w:val="0"/>
              <w:keepLines w:val="0"/>
              <w:suppressAutoHyphens w:val="0"/>
              <w:spacing w:line="276" w:lineRule="auto"/>
              <w:ind w:left="37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M</w:t>
            </w:r>
            <w:r w:rsidRPr="00DC4761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ożna zastosować rozwiązanie równoważne polegające na dostawie i montażu 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ciepłomierzy o następujących parametrach:</w:t>
            </w:r>
          </w:p>
          <w:p w14:paraId="7E5E6FA1" w14:textId="7147E2AB" w:rsidR="00E85780" w:rsidRDefault="00E85780" w:rsidP="00E85780">
            <w:pPr>
              <w:pStyle w:val="Akapitzlist"/>
              <w:keepNext w:val="0"/>
              <w:keepLines w:val="0"/>
              <w:numPr>
                <w:ilvl w:val="0"/>
                <w:numId w:val="16"/>
              </w:numPr>
              <w:suppressAutoHyphens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Przepływ nominalny [Qn] – 25</w:t>
            </w:r>
            <w:r w:rsidRPr="00241A22">
              <w:rPr>
                <w:rFonts w:eastAsia="Times New Roman"/>
                <w:sz w:val="20"/>
                <w:szCs w:val="20"/>
              </w:rPr>
              <w:t xml:space="preserve"> 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>m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</w:rPr>
              <w:t>3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>/h</w:t>
            </w:r>
          </w:p>
          <w:p w14:paraId="07ED7B30" w14:textId="54A4B9E7" w:rsidR="00E85780" w:rsidRDefault="00E85780" w:rsidP="00E85780">
            <w:pPr>
              <w:pStyle w:val="Akapitzlist"/>
              <w:keepNext w:val="0"/>
              <w:keepLines w:val="0"/>
              <w:numPr>
                <w:ilvl w:val="0"/>
                <w:numId w:val="16"/>
              </w:numPr>
              <w:suppressAutoHyphens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Przepływ minimalny [Qmin] – 0,05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m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</w:rPr>
              <w:t>3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>/h</w:t>
            </w:r>
          </w:p>
          <w:p w14:paraId="28EED95A" w14:textId="2035DD90" w:rsidR="00E85780" w:rsidRDefault="00E85780" w:rsidP="00E85780">
            <w:pPr>
              <w:pStyle w:val="Akapitzlist"/>
              <w:keepNext w:val="0"/>
              <w:keepLines w:val="0"/>
              <w:numPr>
                <w:ilvl w:val="0"/>
                <w:numId w:val="16"/>
              </w:numPr>
              <w:suppressAutoHyphens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>ΔP przy Qn [Bar]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– 0,06</w:t>
            </w:r>
          </w:p>
          <w:p w14:paraId="4FA3E41A" w14:textId="739B53E8" w:rsidR="00241A22" w:rsidRPr="00E85780" w:rsidRDefault="00E85780" w:rsidP="00E85780">
            <w:pPr>
              <w:pStyle w:val="Akapitzlist"/>
              <w:keepNext w:val="0"/>
              <w:keepLines w:val="0"/>
              <w:numPr>
                <w:ilvl w:val="0"/>
                <w:numId w:val="16"/>
              </w:numPr>
              <w:suppressAutoHyphens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E85780">
              <w:rPr>
                <w:rFonts w:asciiTheme="minorHAnsi" w:hAnsiTheme="minorHAnsi" w:cstheme="minorHAnsi"/>
                <w:sz w:val="18"/>
                <w:szCs w:val="18"/>
              </w:rPr>
              <w:t>Ciśnienie robocze [Bar] - 16</w:t>
            </w:r>
          </w:p>
        </w:tc>
        <w:tc>
          <w:tcPr>
            <w:tcW w:w="3119" w:type="dxa"/>
          </w:tcPr>
          <w:p w14:paraId="5D728B31" w14:textId="77777777" w:rsidR="00241A22" w:rsidRPr="00DC4761" w:rsidRDefault="00241A22" w:rsidP="00DE00FF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85780" w:rsidRPr="00DC4761" w14:paraId="119EBE99" w14:textId="77777777" w:rsidTr="00DE00FF">
        <w:tc>
          <w:tcPr>
            <w:tcW w:w="482" w:type="dxa"/>
          </w:tcPr>
          <w:p w14:paraId="5E248487" w14:textId="79F65531" w:rsidR="00E85780" w:rsidRDefault="00E85780" w:rsidP="00DE00FF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8.</w:t>
            </w:r>
          </w:p>
        </w:tc>
        <w:tc>
          <w:tcPr>
            <w:tcW w:w="1504" w:type="dxa"/>
          </w:tcPr>
          <w:p w14:paraId="39FD28E1" w14:textId="056DD860" w:rsidR="00E85780" w:rsidRDefault="00E85780" w:rsidP="00DE00FF">
            <w:pPr>
              <w:pStyle w:val="Akapitzlist"/>
              <w:ind w:left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Ciepłomierze Kamstrup Miltical 603 DN50</w:t>
            </w:r>
          </w:p>
        </w:tc>
        <w:tc>
          <w:tcPr>
            <w:tcW w:w="4819" w:type="dxa"/>
          </w:tcPr>
          <w:p w14:paraId="6E152517" w14:textId="77777777" w:rsidR="00E85780" w:rsidRDefault="00E85780" w:rsidP="00E85780">
            <w:pPr>
              <w:pStyle w:val="Akapitzlist"/>
              <w:keepNext w:val="0"/>
              <w:keepLines w:val="0"/>
              <w:suppressAutoHyphens w:val="0"/>
              <w:spacing w:line="276" w:lineRule="auto"/>
              <w:ind w:left="37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M</w:t>
            </w:r>
            <w:r w:rsidRPr="00DC4761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ożna zastosować rozwiązanie równoważne polegające na dostawie i montażu 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ciepłomierzy o następujących parametrach:</w:t>
            </w:r>
          </w:p>
          <w:p w14:paraId="3C3CC390" w14:textId="492CAF38" w:rsidR="00E85780" w:rsidRDefault="00E85780" w:rsidP="00E85780">
            <w:pPr>
              <w:pStyle w:val="Akapitzlist"/>
              <w:keepNext w:val="0"/>
              <w:keepLines w:val="0"/>
              <w:numPr>
                <w:ilvl w:val="0"/>
                <w:numId w:val="16"/>
              </w:numPr>
              <w:suppressAutoHyphens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Przepływ nominalny [Qn] – 15 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>m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</w:rPr>
              <w:t>3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>/h</w:t>
            </w:r>
          </w:p>
          <w:p w14:paraId="02274DD9" w14:textId="1E35500C" w:rsidR="00E85780" w:rsidRDefault="00E85780" w:rsidP="00E85780">
            <w:pPr>
              <w:pStyle w:val="Akapitzlist"/>
              <w:keepNext w:val="0"/>
              <w:keepLines w:val="0"/>
              <w:numPr>
                <w:ilvl w:val="0"/>
                <w:numId w:val="16"/>
              </w:numPr>
              <w:suppressAutoHyphens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Przepływ minimalny [Qmin] – 0,03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m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</w:rPr>
              <w:t>3</w:t>
            </w: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>/h</w:t>
            </w:r>
          </w:p>
          <w:p w14:paraId="0F27C1B8" w14:textId="5B06BCF4" w:rsidR="00E85780" w:rsidRDefault="00E85780" w:rsidP="00E85780">
            <w:pPr>
              <w:pStyle w:val="Akapitzlist"/>
              <w:keepNext w:val="0"/>
              <w:keepLines w:val="0"/>
              <w:numPr>
                <w:ilvl w:val="0"/>
                <w:numId w:val="16"/>
              </w:numPr>
              <w:suppressAutoHyphens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41A22">
              <w:rPr>
                <w:rFonts w:asciiTheme="minorHAnsi" w:eastAsia="Times New Roman" w:hAnsiTheme="minorHAnsi" w:cstheme="minorHAnsi"/>
                <w:sz w:val="18"/>
                <w:szCs w:val="18"/>
              </w:rPr>
              <w:t>ΔP przy Qn [Bar]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– 0,14</w:t>
            </w:r>
          </w:p>
          <w:p w14:paraId="4016008D" w14:textId="5D1BD0D7" w:rsidR="00E85780" w:rsidRPr="00E85780" w:rsidRDefault="00E85780" w:rsidP="00E85780">
            <w:pPr>
              <w:pStyle w:val="Akapitzlist"/>
              <w:keepNext w:val="0"/>
              <w:keepLines w:val="0"/>
              <w:numPr>
                <w:ilvl w:val="0"/>
                <w:numId w:val="16"/>
              </w:numPr>
              <w:suppressAutoHyphens w:val="0"/>
              <w:spacing w:line="276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E85780">
              <w:rPr>
                <w:rFonts w:asciiTheme="minorHAnsi" w:hAnsiTheme="minorHAnsi" w:cstheme="minorHAnsi"/>
                <w:sz w:val="18"/>
                <w:szCs w:val="18"/>
              </w:rPr>
              <w:t>Ciśnienie robocze [Bar] - 16</w:t>
            </w:r>
          </w:p>
        </w:tc>
        <w:tc>
          <w:tcPr>
            <w:tcW w:w="3119" w:type="dxa"/>
          </w:tcPr>
          <w:p w14:paraId="271FFFA2" w14:textId="77777777" w:rsidR="00E85780" w:rsidRPr="00DC4761" w:rsidRDefault="00E85780" w:rsidP="00DE00FF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0B24332A" w14:textId="77777777" w:rsidR="009B0F78" w:rsidRDefault="009B0F78">
      <w:pPr>
        <w:keepNext w:val="0"/>
        <w:keepLines w:val="0"/>
        <w:widowControl w:val="0"/>
        <w:jc w:val="both"/>
        <w:rPr>
          <w:lang w:val="pl-PL"/>
        </w:rPr>
      </w:pPr>
    </w:p>
    <w:p w14:paraId="25ADC71A" w14:textId="77777777" w:rsidR="00D53F45" w:rsidRDefault="00D53F45" w:rsidP="00D53F45">
      <w:pPr>
        <w:keepNext w:val="0"/>
        <w:keepLines w:val="0"/>
        <w:widowControl w:val="0"/>
        <w:numPr>
          <w:ilvl w:val="0"/>
          <w:numId w:val="2"/>
        </w:numPr>
        <w:tabs>
          <w:tab w:val="left" w:pos="567"/>
          <w:tab w:val="left" w:pos="2127"/>
          <w:tab w:val="left" w:pos="2410"/>
          <w:tab w:val="right" w:pos="8789"/>
        </w:tabs>
        <w:spacing w:before="100" w:line="360" w:lineRule="auto"/>
        <w:ind w:left="567" w:hanging="567"/>
        <w:jc w:val="both"/>
      </w:pPr>
      <w:r>
        <w:t>Integralną część niniejszej oferty stanowią załączniki:</w:t>
      </w:r>
    </w:p>
    <w:p w14:paraId="490E41A9" w14:textId="68773F89" w:rsidR="00D53F45" w:rsidRDefault="00D53F45" w:rsidP="00D53F45">
      <w:pPr>
        <w:keepNext w:val="0"/>
        <w:keepLines w:val="0"/>
        <w:widowControl w:val="0"/>
        <w:jc w:val="both"/>
      </w:pPr>
      <w:r>
        <w:t>Pełnomocnictwo (jeśli dotyczy) / Formularz ”Wynagrodzenie”/ Oświadczenie</w:t>
      </w:r>
      <w:r w:rsidR="002579E3">
        <w:t xml:space="preserve"> dot. Przeciwdziałaniu wspierania agresji na Ukrainę</w:t>
      </w:r>
      <w:r>
        <w:t xml:space="preserve"> / </w:t>
      </w:r>
      <w:r w:rsidRPr="002579E3">
        <w:t xml:space="preserve">Referencje/rekomendacje </w:t>
      </w:r>
      <w:r>
        <w:t>/ KRS/CeiDG / Potwierdzenie odbycia wizji lokalnej</w:t>
      </w:r>
      <w:r w:rsidR="002579E3">
        <w:t xml:space="preserve"> / </w:t>
      </w:r>
      <w:bookmarkStart w:id="1" w:name="_Hlk225248171"/>
      <w:r w:rsidR="002579E3">
        <w:t xml:space="preserve">Dokumenty potwierdzające, iż proponowane rozwiązania w równoważnym stopniu spełniają wymagania określone przez Zamawiającego w Tabeli równoważności parametrów dla ciepłomierzy w pkt. 3 Załącznika nr 1 do IDW - OPZ </w:t>
      </w:r>
      <w:r w:rsidR="002579E3" w:rsidRPr="002579E3">
        <w:rPr>
          <w:i/>
          <w:iCs/>
        </w:rPr>
        <w:t>(jeżeli dotyczy)</w:t>
      </w:r>
      <w:bookmarkEnd w:id="1"/>
    </w:p>
    <w:p w14:paraId="42F9D759" w14:textId="77777777" w:rsidR="00D53F45" w:rsidRDefault="00D53F45" w:rsidP="00D53F45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05C73AD7" w14:textId="77777777" w:rsidR="00D53F45" w:rsidRDefault="00D53F45" w:rsidP="00D53F45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6E5A378C" w14:textId="77777777" w:rsidR="00D53F45" w:rsidRDefault="00D53F45">
      <w:pPr>
        <w:keepNext w:val="0"/>
        <w:keepLines w:val="0"/>
        <w:widowControl w:val="0"/>
        <w:jc w:val="both"/>
        <w:rPr>
          <w:lang w:val="pl-PL"/>
        </w:rPr>
      </w:pPr>
    </w:p>
    <w:p w14:paraId="70F512DC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br/>
      </w:r>
      <w:r>
        <w:rPr>
          <w:lang w:val="pl-PL"/>
        </w:rPr>
        <w:t>Nazwa Wykonawcy</w:t>
      </w:r>
    </w:p>
    <w:p w14:paraId="04E17A8F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59278482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Imię i nazwisko osoby upoważnionej (litery drukowane)</w:t>
      </w:r>
    </w:p>
    <w:p w14:paraId="5C1350C8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6C0EF586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Podpis osoby upoważnionej</w:t>
      </w:r>
    </w:p>
    <w:p w14:paraId="14EE12F6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0C5A35D2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Adres e-mail</w:t>
      </w:r>
    </w:p>
    <w:p w14:paraId="3BBC42DF" w14:textId="77777777" w:rsidR="009B0F78" w:rsidRDefault="009B0F78">
      <w:pPr>
        <w:jc w:val="both"/>
        <w:rPr>
          <w:u w:val="single"/>
          <w:lang w:val="pl-PL"/>
        </w:rPr>
      </w:pPr>
    </w:p>
    <w:p w14:paraId="7BCF7394" w14:textId="5E1DE3E2" w:rsidR="00627C87" w:rsidRDefault="00627C87">
      <w:pPr>
        <w:jc w:val="both"/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br/>
      </w:r>
      <w:r>
        <w:rPr>
          <w:lang w:val="pl-PL"/>
        </w:rPr>
        <w:t>Miejsce i data</w:t>
      </w:r>
    </w:p>
    <w:sectPr w:rsidR="00627C87" w:rsidSect="004C5003">
      <w:footerReference w:type="default" r:id="rId9"/>
      <w:headerReference w:type="first" r:id="rId10"/>
      <w:footerReference w:type="first" r:id="rId11"/>
      <w:pgSz w:w="11906" w:h="16838"/>
      <w:pgMar w:top="992" w:right="1276" w:bottom="1191" w:left="1418" w:header="567" w:footer="851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82C91" w14:textId="77777777" w:rsidR="007C3CE8" w:rsidRDefault="007C3CE8">
      <w:pPr>
        <w:spacing w:before="0"/>
      </w:pPr>
      <w:r>
        <w:separator/>
      </w:r>
    </w:p>
  </w:endnote>
  <w:endnote w:type="continuationSeparator" w:id="0">
    <w:p w14:paraId="31A80BC5" w14:textId="77777777" w:rsidR="007C3CE8" w:rsidRDefault="007C3CE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A78A7" w14:textId="77777777" w:rsidR="00627C87" w:rsidRDefault="00C56E46">
    <w:pPr>
      <w:pStyle w:val="Stopka"/>
      <w:ind w:right="360"/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DE2C387" wp14:editId="5F73F326">
              <wp:simplePos x="0" y="0"/>
              <wp:positionH relativeFrom="page">
                <wp:posOffset>6133465</wp:posOffset>
              </wp:positionH>
              <wp:positionV relativeFrom="paragraph">
                <wp:posOffset>635</wp:posOffset>
              </wp:positionV>
              <wp:extent cx="806450" cy="205740"/>
              <wp:effectExtent l="0" t="0" r="0" b="381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0" cy="205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E9CAD6" w14:textId="68CDB205" w:rsidR="00627C87" w:rsidRDefault="00627C87">
                          <w:pPr>
                            <w:pStyle w:val="Stopka"/>
                            <w:jc w:val="right"/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Strona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F2328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z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NUMPAGES \* ARABIC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F2328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E2C38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2.95pt;margin-top:.05pt;width:63.5pt;height:16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" stroked="f">
              <v:textbox inset="0,0,0,0">
                <w:txbxContent>
                  <w:p w14:paraId="06E9CAD6" w14:textId="68CDB205" w:rsidR="00627C87" w:rsidRDefault="00627C87">
                    <w:pPr>
                      <w:pStyle w:val="Stopka"/>
                      <w:jc w:val="right"/>
                    </w:pPr>
                    <w:r>
                      <w:rPr>
                        <w:sz w:val="18"/>
                        <w:szCs w:val="18"/>
                      </w:rPr>
                      <w:t xml:space="preserve">Strona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9F2328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sz w:val="18"/>
                        <w:szCs w:val="18"/>
                      </w:rPr>
                      <w:t xml:space="preserve"> z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NUMPAGES \* ARABIC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9F2328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E8D6" w14:textId="58BF786A" w:rsidR="00627C87" w:rsidRDefault="00627C87">
    <w:pPr>
      <w:pStyle w:val="Stopka"/>
      <w:jc w:val="right"/>
    </w:pPr>
    <w:r>
      <w:rPr>
        <w:sz w:val="18"/>
        <w:szCs w:val="18"/>
      </w:rPr>
      <w:t xml:space="preserve">Strona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</w:instrText>
    </w:r>
    <w:r>
      <w:rPr>
        <w:b/>
        <w:bCs/>
        <w:sz w:val="18"/>
        <w:szCs w:val="18"/>
      </w:rPr>
      <w:fldChar w:fldCharType="separate"/>
    </w:r>
    <w:r w:rsidR="009F2328">
      <w:rPr>
        <w:b/>
        <w:bCs/>
        <w:noProof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\* ARABIC </w:instrText>
    </w:r>
    <w:r>
      <w:rPr>
        <w:b/>
        <w:bCs/>
        <w:sz w:val="18"/>
        <w:szCs w:val="18"/>
      </w:rPr>
      <w:fldChar w:fldCharType="separate"/>
    </w:r>
    <w:r w:rsidR="009F2328">
      <w:rPr>
        <w:b/>
        <w:bCs/>
        <w:noProof/>
        <w:sz w:val="18"/>
        <w:szCs w:val="18"/>
      </w:rPr>
      <w:t>2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1AF26" w14:textId="77777777" w:rsidR="007C3CE8" w:rsidRDefault="007C3CE8">
      <w:pPr>
        <w:spacing w:before="0"/>
      </w:pPr>
      <w:r>
        <w:separator/>
      </w:r>
    </w:p>
  </w:footnote>
  <w:footnote w:type="continuationSeparator" w:id="0">
    <w:p w14:paraId="417D5065" w14:textId="77777777" w:rsidR="007C3CE8" w:rsidRDefault="007C3CE8">
      <w:pPr>
        <w:spacing w:before="0"/>
      </w:pPr>
      <w:r>
        <w:continuationSeparator/>
      </w:r>
    </w:p>
  </w:footnote>
  <w:footnote w:id="1">
    <w:p w14:paraId="7E43E23A" w14:textId="4261810E" w:rsidR="00C56E46" w:rsidRPr="00AF661B" w:rsidRDefault="00C56E46">
      <w:pPr>
        <w:pStyle w:val="Tekstprzypisudolnego"/>
        <w:rPr>
          <w:i/>
          <w:sz w:val="18"/>
          <w:szCs w:val="18"/>
          <w:lang w:val="pl-PL"/>
        </w:rPr>
      </w:pPr>
      <w:r w:rsidRPr="00AF661B">
        <w:rPr>
          <w:rStyle w:val="Odwoanieprzypisudolnego"/>
          <w:lang w:val="pl-PL"/>
        </w:rPr>
        <w:footnoteRef/>
      </w:r>
      <w:r w:rsidRPr="00AF661B">
        <w:rPr>
          <w:lang w:val="pl-PL"/>
        </w:rPr>
        <w:t xml:space="preserve"> </w:t>
      </w:r>
      <w:r w:rsidRPr="00AF661B">
        <w:rPr>
          <w:i/>
          <w:sz w:val="18"/>
          <w:szCs w:val="18"/>
          <w:lang w:val="pl-PL"/>
        </w:rPr>
        <w:t>Oświadczenie od wykonawcy w zakresie wypełnienia obowiązków informacyjnych przewidzianych w art. 13 lub art. 14 Rozporządzenia Parlamentu Europejskiego i Rady (UE) 2016/679 z dnia 27 kwietnia 2016 r. w sprawie ochrony osób fizycznych w związku z przetwarzaniem danych oraz uchylenia dyrektywy 95/46/WE (ogólne rozporządzenie 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59F8E" w14:textId="68B25E0C" w:rsidR="00196C25" w:rsidRPr="00196C25" w:rsidRDefault="00196C25" w:rsidP="00196C25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right"/>
      <w:rPr>
        <w:b w:val="0"/>
        <w:i/>
        <w:sz w:val="22"/>
        <w:szCs w:val="22"/>
        <w:lang w:val="pl-PL" w:eastAsia="pl-PL"/>
      </w:rPr>
    </w:pPr>
    <w:r w:rsidRPr="00196C25">
      <w:rPr>
        <w:b w:val="0"/>
        <w:i/>
        <w:sz w:val="22"/>
        <w:szCs w:val="22"/>
        <w:lang w:val="pl-PL" w:eastAsia="pl-PL"/>
      </w:rPr>
      <w:t xml:space="preserve">Załącznik nr </w:t>
    </w:r>
    <w:r w:rsidR="006E14DA">
      <w:rPr>
        <w:b w:val="0"/>
        <w:i/>
        <w:sz w:val="22"/>
        <w:szCs w:val="22"/>
        <w:lang w:val="pl-PL" w:eastAsia="pl-PL"/>
      </w:rPr>
      <w:t>2</w:t>
    </w:r>
    <w:r w:rsidRPr="00196C25">
      <w:rPr>
        <w:b w:val="0"/>
        <w:i/>
        <w:sz w:val="22"/>
        <w:szCs w:val="22"/>
        <w:lang w:val="pl-PL" w:eastAsia="pl-PL"/>
      </w:rPr>
      <w:t xml:space="preserve"> do Instrukcji dla Wykonawców</w:t>
    </w:r>
  </w:p>
  <w:p w14:paraId="26972221" w14:textId="77777777" w:rsidR="00196C25" w:rsidRDefault="00196C25" w:rsidP="003B7E20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sz w:val="28"/>
        <w:szCs w:val="28"/>
        <w:lang w:val="pl-PL" w:eastAsia="pl-PL"/>
      </w:rPr>
    </w:pPr>
  </w:p>
  <w:p w14:paraId="26C9FECE" w14:textId="16506DF6" w:rsidR="00CF741B" w:rsidRPr="00CF741B" w:rsidRDefault="00627C87" w:rsidP="003B7E20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b w:val="0"/>
        <w:bCs/>
        <w:sz w:val="22"/>
        <w:szCs w:val="22"/>
        <w:lang w:val="pl-PL" w:eastAsia="pl-PL"/>
      </w:rPr>
    </w:pPr>
    <w:r>
      <w:rPr>
        <w:sz w:val="28"/>
        <w:szCs w:val="28"/>
        <w:lang w:val="pl-PL" w:eastAsia="pl-PL"/>
      </w:rPr>
      <w:t>Formularz „Oferta”</w:t>
    </w:r>
  </w:p>
  <w:p w14:paraId="344FAFE9" w14:textId="77777777" w:rsidR="00627C87" w:rsidRDefault="00627C87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suff w:val="space"/>
      <w:lvlText w:val="%1.%2.%3"/>
      <w:lvlJc w:val="left"/>
      <w:pPr>
        <w:tabs>
          <w:tab w:val="num" w:pos="0"/>
        </w:tabs>
        <w:ind w:left="0" w:firstLine="113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9AEE1E1A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i w:val="0"/>
        <w:strike w:val="0"/>
        <w:sz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b w:val="0"/>
        <w:bCs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1D2A1954"/>
    <w:multiLevelType w:val="hybridMultilevel"/>
    <w:tmpl w:val="2CFE6F1A"/>
    <w:lvl w:ilvl="0" w:tplc="C7408C6A">
      <w:start w:val="3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1C77F90"/>
    <w:multiLevelType w:val="multilevel"/>
    <w:tmpl w:val="032ADC02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20" w:hanging="49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b w:val="0"/>
      </w:rPr>
    </w:lvl>
  </w:abstractNum>
  <w:abstractNum w:abstractNumId="4" w15:restartNumberingAfterBreak="0">
    <w:nsid w:val="29BB2FE9"/>
    <w:multiLevelType w:val="hybridMultilevel"/>
    <w:tmpl w:val="CDBC4DFE"/>
    <w:lvl w:ilvl="0" w:tplc="3E2ED966">
      <w:start w:val="1"/>
      <w:numFmt w:val="bullet"/>
      <w:lvlText w:val="-"/>
      <w:lvlJc w:val="left"/>
      <w:pPr>
        <w:ind w:left="397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7" w:hanging="360"/>
      </w:pPr>
      <w:rPr>
        <w:rFonts w:ascii="Wingdings" w:hAnsi="Wingdings" w:hint="default"/>
      </w:rPr>
    </w:lvl>
  </w:abstractNum>
  <w:abstractNum w:abstractNumId="5" w15:restartNumberingAfterBreak="0">
    <w:nsid w:val="2F9F1463"/>
    <w:multiLevelType w:val="hybridMultilevel"/>
    <w:tmpl w:val="623CFC3C"/>
    <w:lvl w:ilvl="0" w:tplc="61BE33A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1E6836"/>
    <w:multiLevelType w:val="multilevel"/>
    <w:tmpl w:val="7750C8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7" w15:restartNumberingAfterBreak="0">
    <w:nsid w:val="3DB62310"/>
    <w:multiLevelType w:val="multilevel"/>
    <w:tmpl w:val="C6F4FD3A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0" w:hanging="435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ind w:left="15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60" w:hanging="1440"/>
      </w:pPr>
      <w:rPr>
        <w:rFonts w:hint="default"/>
      </w:rPr>
    </w:lvl>
  </w:abstractNum>
  <w:abstractNum w:abstractNumId="8" w15:restartNumberingAfterBreak="0">
    <w:nsid w:val="44AC31ED"/>
    <w:multiLevelType w:val="multilevel"/>
    <w:tmpl w:val="24F898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532347F"/>
    <w:multiLevelType w:val="multilevel"/>
    <w:tmpl w:val="730AB044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9600E01"/>
    <w:multiLevelType w:val="multilevel"/>
    <w:tmpl w:val="126869F8"/>
    <w:styleLink w:val="Styl1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2" w15:restartNumberingAfterBreak="0">
    <w:nsid w:val="5AE37739"/>
    <w:multiLevelType w:val="multilevel"/>
    <w:tmpl w:val="126869F8"/>
    <w:numStyleLink w:val="Styl1"/>
  </w:abstractNum>
  <w:abstractNum w:abstractNumId="13" w15:restartNumberingAfterBreak="0">
    <w:nsid w:val="608065A8"/>
    <w:multiLevelType w:val="multilevel"/>
    <w:tmpl w:val="16FC09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D41150B"/>
    <w:multiLevelType w:val="multilevel"/>
    <w:tmpl w:val="15F6F7EC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405"/>
      </w:pPr>
      <w:rPr>
        <w:rFonts w:hint="default"/>
        <w:b w:val="0"/>
        <w:color w:val="auto"/>
        <w:sz w:val="22"/>
        <w:szCs w:val="22"/>
      </w:rPr>
    </w:lvl>
    <w:lvl w:ilvl="2">
      <w:start w:val="5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5" w15:restartNumberingAfterBreak="0">
    <w:nsid w:val="78D561E0"/>
    <w:multiLevelType w:val="hybridMultilevel"/>
    <w:tmpl w:val="D3DA09D6"/>
    <w:name w:val="WW8Num22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num w:numId="1" w16cid:durableId="2127963793">
    <w:abstractNumId w:val="0"/>
  </w:num>
  <w:num w:numId="2" w16cid:durableId="144860651">
    <w:abstractNumId w:val="1"/>
  </w:num>
  <w:num w:numId="3" w16cid:durableId="1935285751">
    <w:abstractNumId w:val="9"/>
  </w:num>
  <w:num w:numId="4" w16cid:durableId="1520850273">
    <w:abstractNumId w:val="10"/>
  </w:num>
  <w:num w:numId="5" w16cid:durableId="1919048778">
    <w:abstractNumId w:val="15"/>
  </w:num>
  <w:num w:numId="6" w16cid:durableId="533738664">
    <w:abstractNumId w:val="5"/>
  </w:num>
  <w:num w:numId="7" w16cid:durableId="2106270015">
    <w:abstractNumId w:val="11"/>
  </w:num>
  <w:num w:numId="8" w16cid:durableId="1626158834">
    <w:abstractNumId w:val="12"/>
    <w:lvlOverride w:ilvl="2">
      <w:lvl w:ilvl="2">
        <w:start w:val="1"/>
        <w:numFmt w:val="decimal"/>
        <w:lvlText w:val="%1.%2.%3"/>
        <w:lvlJc w:val="left"/>
        <w:pPr>
          <w:ind w:left="1570" w:hanging="720"/>
        </w:pPr>
        <w:rPr>
          <w:rFonts w:hint="default"/>
          <w:sz w:val="22"/>
          <w:szCs w:val="22"/>
        </w:rPr>
      </w:lvl>
    </w:lvlOverride>
  </w:num>
  <w:num w:numId="9" w16cid:durableId="142282799">
    <w:abstractNumId w:val="13"/>
  </w:num>
  <w:num w:numId="10" w16cid:durableId="1362047225">
    <w:abstractNumId w:val="6"/>
  </w:num>
  <w:num w:numId="11" w16cid:durableId="1865706278">
    <w:abstractNumId w:val="8"/>
  </w:num>
  <w:num w:numId="12" w16cid:durableId="1499345897">
    <w:abstractNumId w:val="3"/>
  </w:num>
  <w:num w:numId="13" w16cid:durableId="1367296090">
    <w:abstractNumId w:val="2"/>
  </w:num>
  <w:num w:numId="14" w16cid:durableId="1104348082">
    <w:abstractNumId w:val="14"/>
  </w:num>
  <w:num w:numId="15" w16cid:durableId="981546925">
    <w:abstractNumId w:val="7"/>
  </w:num>
  <w:num w:numId="16" w16cid:durableId="3801380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191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BEA"/>
    <w:rsid w:val="00016982"/>
    <w:rsid w:val="000221E6"/>
    <w:rsid w:val="00036241"/>
    <w:rsid w:val="00045BE9"/>
    <w:rsid w:val="00066290"/>
    <w:rsid w:val="00073164"/>
    <w:rsid w:val="000769D2"/>
    <w:rsid w:val="00080624"/>
    <w:rsid w:val="000A02EE"/>
    <w:rsid w:val="000B271E"/>
    <w:rsid w:val="000B5A69"/>
    <w:rsid w:val="000C3A3A"/>
    <w:rsid w:val="000D499F"/>
    <w:rsid w:val="000D5F6A"/>
    <w:rsid w:val="000F25F2"/>
    <w:rsid w:val="000F6663"/>
    <w:rsid w:val="00131391"/>
    <w:rsid w:val="00132C40"/>
    <w:rsid w:val="00134161"/>
    <w:rsid w:val="001377FD"/>
    <w:rsid w:val="00184F3D"/>
    <w:rsid w:val="00196C25"/>
    <w:rsid w:val="001B081A"/>
    <w:rsid w:val="001B16B6"/>
    <w:rsid w:val="001B2974"/>
    <w:rsid w:val="001D551A"/>
    <w:rsid w:val="001D5A43"/>
    <w:rsid w:val="001D7C85"/>
    <w:rsid w:val="00207C52"/>
    <w:rsid w:val="00222D6E"/>
    <w:rsid w:val="00232B6E"/>
    <w:rsid w:val="00241A22"/>
    <w:rsid w:val="00243077"/>
    <w:rsid w:val="002535E4"/>
    <w:rsid w:val="002571AB"/>
    <w:rsid w:val="002579E3"/>
    <w:rsid w:val="0026159C"/>
    <w:rsid w:val="002701B5"/>
    <w:rsid w:val="00274684"/>
    <w:rsid w:val="00282A0C"/>
    <w:rsid w:val="00285E8B"/>
    <w:rsid w:val="00286E4A"/>
    <w:rsid w:val="00296718"/>
    <w:rsid w:val="002A1732"/>
    <w:rsid w:val="002A59E2"/>
    <w:rsid w:val="002A77E6"/>
    <w:rsid w:val="002C5831"/>
    <w:rsid w:val="00366ECB"/>
    <w:rsid w:val="00370071"/>
    <w:rsid w:val="00385CB5"/>
    <w:rsid w:val="00394811"/>
    <w:rsid w:val="003A627E"/>
    <w:rsid w:val="003B7E20"/>
    <w:rsid w:val="0040594C"/>
    <w:rsid w:val="00407351"/>
    <w:rsid w:val="00411864"/>
    <w:rsid w:val="004179B5"/>
    <w:rsid w:val="00432CCF"/>
    <w:rsid w:val="0043408D"/>
    <w:rsid w:val="00444155"/>
    <w:rsid w:val="0046192F"/>
    <w:rsid w:val="004667D5"/>
    <w:rsid w:val="00486B8F"/>
    <w:rsid w:val="00492B88"/>
    <w:rsid w:val="00497E7C"/>
    <w:rsid w:val="004A1307"/>
    <w:rsid w:val="004B2E9F"/>
    <w:rsid w:val="004B424D"/>
    <w:rsid w:val="004C2933"/>
    <w:rsid w:val="004C5003"/>
    <w:rsid w:val="004E5564"/>
    <w:rsid w:val="00507274"/>
    <w:rsid w:val="0055209E"/>
    <w:rsid w:val="0056748E"/>
    <w:rsid w:val="00574542"/>
    <w:rsid w:val="0057732E"/>
    <w:rsid w:val="00577556"/>
    <w:rsid w:val="005800B5"/>
    <w:rsid w:val="00591E85"/>
    <w:rsid w:val="005A3EE4"/>
    <w:rsid w:val="005A6D08"/>
    <w:rsid w:val="005B49C1"/>
    <w:rsid w:val="005C2CAD"/>
    <w:rsid w:val="005D1947"/>
    <w:rsid w:val="005D5BF8"/>
    <w:rsid w:val="005F3C5D"/>
    <w:rsid w:val="0060213A"/>
    <w:rsid w:val="00606603"/>
    <w:rsid w:val="00612E5F"/>
    <w:rsid w:val="00622F35"/>
    <w:rsid w:val="00627C87"/>
    <w:rsid w:val="006304D5"/>
    <w:rsid w:val="0063619C"/>
    <w:rsid w:val="0064139F"/>
    <w:rsid w:val="00651FF4"/>
    <w:rsid w:val="00682C7E"/>
    <w:rsid w:val="006B0AD0"/>
    <w:rsid w:val="006B7911"/>
    <w:rsid w:val="006D437E"/>
    <w:rsid w:val="006E14DA"/>
    <w:rsid w:val="007039BA"/>
    <w:rsid w:val="00723650"/>
    <w:rsid w:val="00734108"/>
    <w:rsid w:val="00741343"/>
    <w:rsid w:val="00763E54"/>
    <w:rsid w:val="00775A6C"/>
    <w:rsid w:val="00786BB6"/>
    <w:rsid w:val="00786FD4"/>
    <w:rsid w:val="007A3E1B"/>
    <w:rsid w:val="007B1A8B"/>
    <w:rsid w:val="007B34A0"/>
    <w:rsid w:val="007B38C9"/>
    <w:rsid w:val="007C0FF9"/>
    <w:rsid w:val="007C3CE8"/>
    <w:rsid w:val="007C3F7C"/>
    <w:rsid w:val="007D134E"/>
    <w:rsid w:val="007D7119"/>
    <w:rsid w:val="007F14D9"/>
    <w:rsid w:val="0081219C"/>
    <w:rsid w:val="00813889"/>
    <w:rsid w:val="008262F0"/>
    <w:rsid w:val="0083415A"/>
    <w:rsid w:val="008371A9"/>
    <w:rsid w:val="00837431"/>
    <w:rsid w:val="008473B6"/>
    <w:rsid w:val="008551C4"/>
    <w:rsid w:val="00863761"/>
    <w:rsid w:val="00874BEA"/>
    <w:rsid w:val="00890128"/>
    <w:rsid w:val="00891EDC"/>
    <w:rsid w:val="00896D86"/>
    <w:rsid w:val="008A1757"/>
    <w:rsid w:val="008B4D8A"/>
    <w:rsid w:val="008C2DBE"/>
    <w:rsid w:val="008D1FD6"/>
    <w:rsid w:val="008E0F91"/>
    <w:rsid w:val="008F6383"/>
    <w:rsid w:val="009209AF"/>
    <w:rsid w:val="0094514A"/>
    <w:rsid w:val="00946402"/>
    <w:rsid w:val="00946465"/>
    <w:rsid w:val="009726EB"/>
    <w:rsid w:val="00972CF1"/>
    <w:rsid w:val="0098186F"/>
    <w:rsid w:val="00981A32"/>
    <w:rsid w:val="00996A3F"/>
    <w:rsid w:val="009973B2"/>
    <w:rsid w:val="009B0F78"/>
    <w:rsid w:val="009C0C48"/>
    <w:rsid w:val="009F01D5"/>
    <w:rsid w:val="009F2328"/>
    <w:rsid w:val="009F38C0"/>
    <w:rsid w:val="009F5BCE"/>
    <w:rsid w:val="00A174F8"/>
    <w:rsid w:val="00A22D8A"/>
    <w:rsid w:val="00A30EB6"/>
    <w:rsid w:val="00A36C63"/>
    <w:rsid w:val="00A50242"/>
    <w:rsid w:val="00A6535A"/>
    <w:rsid w:val="00A70256"/>
    <w:rsid w:val="00A921A0"/>
    <w:rsid w:val="00AA795C"/>
    <w:rsid w:val="00AC0D54"/>
    <w:rsid w:val="00AC3C68"/>
    <w:rsid w:val="00AD7847"/>
    <w:rsid w:val="00AE6C05"/>
    <w:rsid w:val="00AF661B"/>
    <w:rsid w:val="00B176DB"/>
    <w:rsid w:val="00B229EB"/>
    <w:rsid w:val="00B260D5"/>
    <w:rsid w:val="00B27BF1"/>
    <w:rsid w:val="00B316B7"/>
    <w:rsid w:val="00B34A89"/>
    <w:rsid w:val="00B40797"/>
    <w:rsid w:val="00B457A3"/>
    <w:rsid w:val="00B77613"/>
    <w:rsid w:val="00B960F6"/>
    <w:rsid w:val="00BA237E"/>
    <w:rsid w:val="00BB3854"/>
    <w:rsid w:val="00BC0F4E"/>
    <w:rsid w:val="00BC3D9B"/>
    <w:rsid w:val="00BE1262"/>
    <w:rsid w:val="00BF5075"/>
    <w:rsid w:val="00C032F0"/>
    <w:rsid w:val="00C0357B"/>
    <w:rsid w:val="00C56E46"/>
    <w:rsid w:val="00C926AE"/>
    <w:rsid w:val="00C95734"/>
    <w:rsid w:val="00CA12A9"/>
    <w:rsid w:val="00CA3133"/>
    <w:rsid w:val="00CA53BD"/>
    <w:rsid w:val="00CB2CD5"/>
    <w:rsid w:val="00CD1FA5"/>
    <w:rsid w:val="00CD5D1B"/>
    <w:rsid w:val="00CE65CA"/>
    <w:rsid w:val="00CF741B"/>
    <w:rsid w:val="00D41F1E"/>
    <w:rsid w:val="00D53F45"/>
    <w:rsid w:val="00D567A1"/>
    <w:rsid w:val="00D71966"/>
    <w:rsid w:val="00D926EB"/>
    <w:rsid w:val="00D96527"/>
    <w:rsid w:val="00D97E81"/>
    <w:rsid w:val="00DA2CDC"/>
    <w:rsid w:val="00DC0D78"/>
    <w:rsid w:val="00DC3EC8"/>
    <w:rsid w:val="00DE7C49"/>
    <w:rsid w:val="00DF5BC0"/>
    <w:rsid w:val="00E15271"/>
    <w:rsid w:val="00E434D5"/>
    <w:rsid w:val="00E76250"/>
    <w:rsid w:val="00E823AF"/>
    <w:rsid w:val="00E833E1"/>
    <w:rsid w:val="00E85780"/>
    <w:rsid w:val="00E87A67"/>
    <w:rsid w:val="00E924C8"/>
    <w:rsid w:val="00E94499"/>
    <w:rsid w:val="00E979BF"/>
    <w:rsid w:val="00EB0FED"/>
    <w:rsid w:val="00ED1828"/>
    <w:rsid w:val="00EF03E3"/>
    <w:rsid w:val="00EF2B9D"/>
    <w:rsid w:val="00EF35F6"/>
    <w:rsid w:val="00EF44DA"/>
    <w:rsid w:val="00F00BA5"/>
    <w:rsid w:val="00F02968"/>
    <w:rsid w:val="00F10193"/>
    <w:rsid w:val="00F30719"/>
    <w:rsid w:val="00F4689E"/>
    <w:rsid w:val="00F50CB2"/>
    <w:rsid w:val="00F707A6"/>
    <w:rsid w:val="00F73094"/>
    <w:rsid w:val="00F75985"/>
    <w:rsid w:val="00FA44E8"/>
    <w:rsid w:val="00FA7A41"/>
    <w:rsid w:val="00FC7AA8"/>
    <w:rsid w:val="00FD13AE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137"/>
    <o:shapelayout v:ext="edit">
      <o:idmap v:ext="edit" data="1"/>
    </o:shapelayout>
  </w:shapeDefaults>
  <w:doNotEmbedSmartTags/>
  <w:decimalSymbol w:val=","/>
  <w:listSeparator w:val=";"/>
  <w14:docId w14:val="156F793A"/>
  <w15:chartTrackingRefBased/>
  <w15:docId w15:val="{DE9C2F2E-49F0-417D-9B63-E91E8336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uppressAutoHyphens/>
      <w:spacing w:before="120"/>
    </w:pPr>
    <w:rPr>
      <w:rFonts w:ascii="Arial" w:hAnsi="Arial" w:cs="Arial"/>
      <w:lang w:val="sv-SE" w:eastAsia="zh-CN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1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1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sz w:val="20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Symbol" w:eastAsia="Times New Roma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eastAsia="Times New Roman" w:hAnsi="Symbo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hAnsi="Arial" w:cs="Arial"/>
      <w:sz w:val="20"/>
      <w:lang w:val="pl-P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Arial" w:eastAsia="Times New Roman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  <w:lang w:val="sv-SE"/>
    </w:rPr>
  </w:style>
  <w:style w:type="character" w:customStyle="1" w:styleId="TekstprzypisudolnegoZnak">
    <w:name w:val="Tekst przypisu dolnego Znak"/>
    <w:rPr>
      <w:rFonts w:ascii="Arial" w:hAnsi="Arial" w:cs="Arial"/>
      <w:lang w:val="sv-S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rFonts w:ascii="Arial" w:hAnsi="Arial" w:cs="Arial"/>
      <w:lang w:val="sv-SE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val="sv-S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Arial" w:hAnsi="Arial" w:cs="Arial"/>
      <w:lang w:val="sv-SE"/>
    </w:rPr>
  </w:style>
  <w:style w:type="character" w:customStyle="1" w:styleId="TematkomentarzaZnak">
    <w:name w:val="Temat komentarza Znak"/>
    <w:rPr>
      <w:rFonts w:ascii="Arial" w:hAnsi="Arial" w:cs="Arial"/>
      <w:b/>
      <w:bCs/>
      <w:lang w:val="sv-SE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 w:cs="Times New Roman"/>
      <w:b/>
      <w:lang w:val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pPr>
      <w:tabs>
        <w:tab w:val="left" w:pos="709"/>
        <w:tab w:val="right" w:pos="4678"/>
      </w:tabs>
      <w:ind w:left="709" w:hanging="709"/>
    </w:pPr>
    <w:rPr>
      <w:b/>
      <w:caps/>
      <w:lang w:val="pl-PL" w:eastAsia="pl-PL"/>
    </w:rPr>
  </w:style>
  <w:style w:type="paragraph" w:styleId="Spistreci2">
    <w:name w:val="toc 2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styleId="Spistreci3">
    <w:name w:val="toc 3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wcity21">
    <w:name w:val="Tekst podstawowy wcięty 21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21">
    <w:name w:val="Tekst podstawowy 21"/>
    <w:basedOn w:val="Normalny"/>
    <w:rPr>
      <w:rFonts w:ascii="Times New Roman" w:hAnsi="Times New Roman" w:cs="Times New Roman"/>
      <w:sz w:val="24"/>
      <w:lang w:val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next w:val="Normalny"/>
    <w:link w:val="NagwekZnak"/>
    <w:uiPriority w:val="99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pPr>
      <w:keepNext w:val="0"/>
      <w:keepLines w:val="0"/>
      <w:spacing w:before="100" w:after="100"/>
    </w:pPr>
    <w:rPr>
      <w:rFonts w:ascii="Times New Roman" w:hAnsi="Times New Roman" w:cs="Times New Roman"/>
      <w:sz w:val="24"/>
      <w:szCs w:val="24"/>
      <w:lang w:val="pl-PL"/>
    </w:rPr>
  </w:style>
  <w:style w:type="paragraph" w:customStyle="1" w:styleId="ZnakZnak1">
    <w:name w:val="Znak Znak1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">
    <w:name w:val="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1ZnakZnakZnak">
    <w:name w:val="Znak Znak1 Znak 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styleId="Tekstprzypisudolnego">
    <w:name w:val="footnote text"/>
    <w:basedOn w:val="Normalny"/>
  </w:style>
  <w:style w:type="paragraph" w:styleId="Tekstdymka">
    <w:name w:val="Balloon Text"/>
    <w:basedOn w:val="Normalny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styleId="Odwoaniedokomentarza">
    <w:name w:val="annotation reference"/>
    <w:uiPriority w:val="99"/>
    <w:semiHidden/>
    <w:unhideWhenUsed/>
    <w:rsid w:val="00DF5BC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DF5BC0"/>
  </w:style>
  <w:style w:type="character" w:customStyle="1" w:styleId="TekstkomentarzaZnak1">
    <w:name w:val="Tekst komentarza Znak1"/>
    <w:link w:val="Tekstkomentarza"/>
    <w:uiPriority w:val="99"/>
    <w:rsid w:val="00DF5BC0"/>
    <w:rPr>
      <w:rFonts w:ascii="Arial" w:hAnsi="Arial" w:cs="Arial"/>
      <w:lang w:val="sv-SE"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56E46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4C5003"/>
    <w:rPr>
      <w:rFonts w:ascii="Arial" w:hAnsi="Arial" w:cs="Arial"/>
      <w:b/>
      <w:lang w:val="en-GB" w:eastAsia="zh-CN"/>
    </w:rPr>
  </w:style>
  <w:style w:type="paragraph" w:styleId="Akapitzlist">
    <w:name w:val="List Paragraph"/>
    <w:aliases w:val="BulletC,normalny tekst,List bullet,Obiekt,List Paragraph1,podpunkty a,Lista Wypunktowana,Normal,Akapit z listą3,Wypunktowanie,Podsis rysunku,Wyliczanie,List Paragraph,L1,Numerowanie,lp1,Preambuła,x.,Nagłowek 3,Akapit z listą31,Alpha list"/>
    <w:basedOn w:val="Normalny"/>
    <w:link w:val="AkapitzlistZnak"/>
    <w:uiPriority w:val="34"/>
    <w:qFormat/>
    <w:rsid w:val="00BC3D9B"/>
    <w:pPr>
      <w:ind w:left="720"/>
      <w:contextualSpacing/>
    </w:pPr>
  </w:style>
  <w:style w:type="numbering" w:customStyle="1" w:styleId="Styl1">
    <w:name w:val="Styl1"/>
    <w:uiPriority w:val="99"/>
    <w:rsid w:val="00EF2B9D"/>
    <w:pPr>
      <w:numPr>
        <w:numId w:val="7"/>
      </w:numPr>
    </w:pPr>
  </w:style>
  <w:style w:type="character" w:customStyle="1" w:styleId="AkapitzlistZnak">
    <w:name w:val="Akapit z listą Znak"/>
    <w:aliases w:val="BulletC Znak,normalny tekst Znak,List bullet Znak,Obiekt Znak,List Paragraph1 Znak,podpunkty a Znak,Lista Wypunktowana Znak,Normal Znak,Akapit z listą3 Znak,Wypunktowanie Znak,Podsis rysunku Znak,Wyliczanie Znak,List Paragraph Znak"/>
    <w:link w:val="Akapitzlist"/>
    <w:uiPriority w:val="34"/>
    <w:qFormat/>
    <w:locked/>
    <w:rsid w:val="00286E4A"/>
    <w:rPr>
      <w:rFonts w:ascii="Arial" w:hAnsi="Arial" w:cs="Arial"/>
      <w:lang w:val="sv-SE" w:eastAsia="zh-CN"/>
    </w:rPr>
  </w:style>
  <w:style w:type="table" w:styleId="Tabela-Siatka">
    <w:name w:val="Table Grid"/>
    <w:basedOn w:val="Standardowy"/>
    <w:uiPriority w:val="39"/>
    <w:rsid w:val="00D53F4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o-firmie/o-spolce/nasze-standardy/standardy-antykorupcyjn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B6CC6-8183-4CA0-9944-AC69B1D4C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1198</Words>
  <Characters>8076</Characters>
  <Application>Microsoft Office Word</Application>
  <DocSecurity>0</DocSecurity>
  <Lines>161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>Advicom Sp z o.o.</Company>
  <LinksUpToDate>false</LinksUpToDate>
  <CharactersWithSpaces>9203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cp:lastModifiedBy>Frogowska Natalia</cp:lastModifiedBy>
  <cp:revision>40</cp:revision>
  <cp:lastPrinted>2020-08-03T04:19:00Z</cp:lastPrinted>
  <dcterms:created xsi:type="dcterms:W3CDTF">2022-04-13T07:59:00Z</dcterms:created>
  <dcterms:modified xsi:type="dcterms:W3CDTF">2026-03-24T11:37:00Z</dcterms:modified>
</cp:coreProperties>
</file>