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EA70" w14:textId="2970521C" w:rsidR="00992261" w:rsidRDefault="003B45DB" w:rsidP="004A2DAB">
      <w:pPr>
        <w:spacing w:after="120" w:line="276" w:lineRule="auto"/>
        <w:jc w:val="center"/>
        <w:rPr>
          <w:rFonts w:ascii="Arial" w:eastAsia="Arial" w:hAnsi="Arial" w:cs="Arial"/>
          <w:b/>
          <w:bCs/>
        </w:rPr>
      </w:pPr>
      <w:r w:rsidRPr="004A2DAB">
        <w:rPr>
          <w:rFonts w:ascii="Arial" w:eastAsia="Arial" w:hAnsi="Arial" w:cs="Arial"/>
          <w:b/>
          <w:bCs/>
        </w:rPr>
        <w:t>Opis przedmiotu zamówienia</w:t>
      </w:r>
    </w:p>
    <w:p w14:paraId="550ACEF7" w14:textId="77777777" w:rsidR="004A2DAB" w:rsidRPr="00AF4CFB" w:rsidRDefault="004A2DAB" w:rsidP="00633347">
      <w:pPr>
        <w:spacing w:after="120" w:line="276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576BB61" w14:textId="3C502157" w:rsidR="00992261" w:rsidRPr="00AF4CFB" w:rsidRDefault="003B45DB" w:rsidP="00633347">
      <w:pPr>
        <w:spacing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AF4CFB">
        <w:rPr>
          <w:rFonts w:ascii="Arial" w:eastAsia="Arial" w:hAnsi="Arial" w:cs="Arial"/>
          <w:b/>
          <w:sz w:val="20"/>
          <w:szCs w:val="20"/>
        </w:rPr>
        <w:t>Przedmiot zamówienia:</w:t>
      </w:r>
      <w:r w:rsidRPr="00AF4CFB">
        <w:rPr>
          <w:rFonts w:ascii="Arial" w:eastAsia="Arial" w:hAnsi="Arial" w:cs="Arial"/>
          <w:sz w:val="20"/>
          <w:szCs w:val="20"/>
        </w:rPr>
        <w:t xml:space="preserve"> </w:t>
      </w:r>
      <w:r w:rsidR="00C66020">
        <w:rPr>
          <w:rFonts w:ascii="Arial" w:eastAsia="Arial" w:hAnsi="Arial" w:cs="Arial"/>
          <w:b/>
          <w:bCs/>
          <w:sz w:val="20"/>
          <w:szCs w:val="20"/>
        </w:rPr>
        <w:t>dostawa listew zasilających do modernizacji serwerowni IMPAN</w:t>
      </w:r>
      <w:r w:rsidRPr="00AF4CFB"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4614D0CD" w14:textId="77777777" w:rsidR="004A2DAB" w:rsidRPr="00AF4CFB" w:rsidRDefault="004A2DAB" w:rsidP="004A2DAB">
      <w:pPr>
        <w:spacing w:after="120" w:line="276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6FF5945" w14:textId="61788FAD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Zakres dostawy:</w:t>
      </w:r>
    </w:p>
    <w:p w14:paraId="40864C2F" w14:textId="554E2BE1" w:rsidR="00E753FB" w:rsidRPr="0040393C" w:rsidRDefault="00C66020" w:rsidP="00E753FB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lang w:val="en-US"/>
        </w:rPr>
      </w:pPr>
      <w:bookmarkStart w:id="0" w:name="_Hlk159916380"/>
      <w:proofErr w:type="spellStart"/>
      <w:r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Listwa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 xml:space="preserve"> do 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szafy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serwerowej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 xml:space="preserve"> </w:t>
      </w:r>
      <w:r w:rsidRPr="00C66020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PLANET Vertical IP-based 16-port</w:t>
      </w:r>
      <w:r w:rsidR="00E753FB" w:rsidRPr="0040393C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:</w:t>
      </w:r>
    </w:p>
    <w:p w14:paraId="74910B84" w14:textId="598CCCC1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Vertical IP-based 16-port Switched Power Manager with 2 Cascaded Ports (AC 100-240V, 32A max. input, IEC60309 receptacle, 16 IEC C13 outlet 10A max. output, LCD Display, provides 1 Temp./Humidity Sensor, 6 RJ11 Ports for 3 DI, 2DO &amp; 1 reserved</w:t>
      </w:r>
    </w:p>
    <w:p w14:paraId="0997F0CB" w14:textId="67CD4D83" w:rsidR="00C66020" w:rsidRP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Part number: IPM-16230</w:t>
      </w:r>
    </w:p>
    <w:p w14:paraId="5E006B21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Typy PDU: Przełączane, </w:t>
      </w:r>
    </w:p>
    <w:p w14:paraId="09BBDA4D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Pojemność stelaża: 0U, </w:t>
      </w:r>
    </w:p>
    <w:p w14:paraId="04F1D165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Materiał obudowy: Aluminium. </w:t>
      </w:r>
    </w:p>
    <w:p w14:paraId="6E773648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Wartość nominalna napięcia wejściowego: 100 - 240 V, </w:t>
      </w:r>
    </w:p>
    <w:p w14:paraId="013B59BB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Maksymalne natężenie prądu: 32 A, </w:t>
      </w:r>
    </w:p>
    <w:p w14:paraId="327531C9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Częstotliwość wejściowa AC: 50 - 60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Hz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. </w:t>
      </w:r>
    </w:p>
    <w:p w14:paraId="0C2681F8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Certyfikaty: CE, FCC IEEE 802.3 10BASE-T IEEE 802.3u 10/100BASE-TX. </w:t>
      </w:r>
    </w:p>
    <w:p w14:paraId="1A2A1D58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Szerokość produktu: 1126 mm, </w:t>
      </w:r>
    </w:p>
    <w:p w14:paraId="0FEACC03" w14:textId="77777777" w:rsidR="00C66020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Głębokość produktu: 66 mm, </w:t>
      </w:r>
    </w:p>
    <w:p w14:paraId="36BBF91D" w14:textId="5CB46746" w:rsidR="00882E3A" w:rsidRPr="00882E3A" w:rsidRDefault="00C66020" w:rsidP="00882E3A">
      <w:pPr>
        <w:pStyle w:val="Akapitzlist"/>
        <w:numPr>
          <w:ilvl w:val="0"/>
          <w:numId w:val="12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Wysokość produktu: 44,5 mm</w:t>
      </w:r>
    </w:p>
    <w:p w14:paraId="4C0F190C" w14:textId="5DDECB47" w:rsidR="00E84FA7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2EEF6647" w14:textId="0EFB3C69" w:rsidR="0040393C" w:rsidRDefault="00C66020" w:rsidP="00E84FA7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Listwa przeciwprzepięciowa </w:t>
      </w:r>
      <w:proofErr w:type="spellStart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>Brennenstuhl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Premium </w:t>
      </w:r>
      <w:proofErr w:type="spellStart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>Protect</w:t>
      </w:r>
      <w:proofErr w:type="spellEnd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>line</w:t>
      </w:r>
      <w:proofErr w:type="spellEnd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 6 gniazd 3m </w:t>
      </w:r>
    </w:p>
    <w:p w14:paraId="72B0B5F7" w14:textId="77777777" w:rsidR="00C66020" w:rsidRPr="00C66020" w:rsidRDefault="00C66020" w:rsidP="00C66020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Kod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produktu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: 1391014600</w:t>
      </w:r>
    </w:p>
    <w:p w14:paraId="0041BB6C" w14:textId="2E06DBE1" w:rsidR="00C66020" w:rsidRPr="00C66020" w:rsidRDefault="00C66020" w:rsidP="003D1D72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Listwa przeciwprzepięciowa Premium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Protect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line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w kolorze czarno-srebrnym</w:t>
      </w:r>
    </w:p>
    <w:p w14:paraId="0C232150" w14:textId="77777777" w:rsidR="00C66020" w:rsidRDefault="00C66020" w:rsidP="00C66020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6 gniazdowa listwa przeciwprzepięciowa z uziemieniem, </w:t>
      </w:r>
    </w:p>
    <w:p w14:paraId="5F6BACA8" w14:textId="77777777" w:rsidR="00C66020" w:rsidRDefault="00C66020" w:rsidP="00C66020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ochrona Child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Protect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</w:p>
    <w:p w14:paraId="7C3F1769" w14:textId="4E89320A" w:rsidR="00C66020" w:rsidRPr="00C66020" w:rsidRDefault="00C66020" w:rsidP="00C66020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kab</w:t>
      </w:r>
      <w:r>
        <w:rPr>
          <w:rFonts w:ascii="Arial" w:eastAsia="Arial" w:hAnsi="Arial" w:cs="Arial"/>
          <w:bCs/>
          <w:color w:val="000000"/>
          <w:sz w:val="20"/>
          <w:szCs w:val="20"/>
        </w:rPr>
        <w:t>e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l o długości 3m.</w:t>
      </w:r>
    </w:p>
    <w:p w14:paraId="01FF4E34" w14:textId="0CC0F5D0" w:rsidR="00C66020" w:rsidRPr="00C66020" w:rsidRDefault="00C66020" w:rsidP="00C66020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Chroni podłączone urządzenia przed przepięci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ami 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o mocy do 60.000A, </w:t>
      </w:r>
    </w:p>
    <w:p w14:paraId="3EA3B0CB" w14:textId="3F689D97" w:rsidR="00C66020" w:rsidRPr="00C66020" w:rsidRDefault="00C66020" w:rsidP="00C66020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Wbudowany filtr EMI/RFI niwelujący zakłócenia radiowe i elektromagnetyczne.</w:t>
      </w:r>
    </w:p>
    <w:p w14:paraId="3E57C41D" w14:textId="644FA888" w:rsidR="00C66020" w:rsidRPr="00C66020" w:rsidRDefault="00C66020" w:rsidP="00C66020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Bezpiecznik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automatyczny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16A/230V.</w:t>
      </w:r>
    </w:p>
    <w:p w14:paraId="755565B8" w14:textId="34B29ADD" w:rsidR="00C66020" w:rsidRPr="00C66020" w:rsidRDefault="00C66020" w:rsidP="00822308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Możliwość zamontowania listwy na ścianie bądź nodze stołu </w:t>
      </w:r>
    </w:p>
    <w:p w14:paraId="3138E0A6" w14:textId="02EAEE3A" w:rsidR="00C66020" w:rsidRDefault="00C66020" w:rsidP="00C66020">
      <w:pPr>
        <w:pStyle w:val="Akapitzlist"/>
        <w:numPr>
          <w:ilvl w:val="0"/>
          <w:numId w:val="15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Podświetlany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włącznik</w:t>
      </w:r>
      <w:proofErr w:type="spellEnd"/>
    </w:p>
    <w:p w14:paraId="09C1D9CD" w14:textId="77777777" w:rsidR="00C66020" w:rsidRDefault="00C66020" w:rsidP="00C66020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</w:p>
    <w:p w14:paraId="453A2173" w14:textId="56C5ACBE" w:rsidR="00C66020" w:rsidRDefault="00C66020" w:rsidP="00C66020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Listwa przeciwprzepięciowa </w:t>
      </w:r>
      <w:proofErr w:type="spellStart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>Brennenstuhl</w:t>
      </w:r>
      <w:proofErr w:type="spell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Premium </w:t>
      </w:r>
      <w:proofErr w:type="spellStart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>Protect</w:t>
      </w:r>
      <w:proofErr w:type="spellEnd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>line</w:t>
      </w:r>
      <w:proofErr w:type="spellEnd"/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 8 gniazd 3m 60A </w:t>
      </w:r>
    </w:p>
    <w:p w14:paraId="6222049A" w14:textId="2FE65637" w:rsidR="00C66020" w:rsidRP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Kod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produktu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: 1391014800</w:t>
      </w:r>
    </w:p>
    <w:p w14:paraId="4E178141" w14:textId="77777777" w:rsidR="00C66020" w:rsidRP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Listwa przeciwprzepięciowa Premium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Protect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line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w kolorze czarno-srebrnym</w:t>
      </w:r>
    </w:p>
    <w:p w14:paraId="76C6775F" w14:textId="62447CC0" w:rsid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>8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gniazdowa listwa przeciwprzepięciowa z uziemieniem, </w:t>
      </w:r>
    </w:p>
    <w:p w14:paraId="36DE72C5" w14:textId="77777777" w:rsid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ochrona Child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Protect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</w:p>
    <w:p w14:paraId="0EE5C1C4" w14:textId="77777777" w:rsidR="00C66020" w:rsidRP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kab</w:t>
      </w:r>
      <w:r>
        <w:rPr>
          <w:rFonts w:ascii="Arial" w:eastAsia="Arial" w:hAnsi="Arial" w:cs="Arial"/>
          <w:bCs/>
          <w:color w:val="000000"/>
          <w:sz w:val="20"/>
          <w:szCs w:val="20"/>
        </w:rPr>
        <w:t>e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l o długości 3m.</w:t>
      </w:r>
    </w:p>
    <w:p w14:paraId="1F4739A6" w14:textId="77777777" w:rsidR="00C66020" w:rsidRP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Chroni podłączone urządzenia przed przepięci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ami 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o mocy do 60.000A, </w:t>
      </w:r>
    </w:p>
    <w:p w14:paraId="0A7B46B0" w14:textId="77777777" w:rsidR="00C66020" w:rsidRP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Wbudowany filtr EMI/RFI niwelujący zakłócenia radiowe i elektromagnetyczne.</w:t>
      </w:r>
    </w:p>
    <w:p w14:paraId="365375F3" w14:textId="77777777" w:rsidR="00C66020" w:rsidRP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Bezpiecznik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automatyczny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16A/230V.</w:t>
      </w:r>
    </w:p>
    <w:p w14:paraId="3AE0C4F8" w14:textId="77777777" w:rsidR="00C66020" w:rsidRP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Możliwość zamontowania listwy na ścianie bądź nodze stołu </w:t>
      </w:r>
    </w:p>
    <w:p w14:paraId="5BF121D4" w14:textId="4C76C14E" w:rsidR="00C66020" w:rsidRDefault="00C66020" w:rsidP="00C66020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Podświetlany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włącznik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.</w:t>
      </w:r>
    </w:p>
    <w:p w14:paraId="02E29C8A" w14:textId="77777777" w:rsidR="00C66020" w:rsidRDefault="00C66020" w:rsidP="00C66020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</w:p>
    <w:p w14:paraId="6CCD3FD3" w14:textId="440537C4" w:rsidR="00C66020" w:rsidRDefault="00C66020" w:rsidP="00C66020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Listwa przeciwprzepięciowa </w:t>
      </w:r>
      <w:proofErr w:type="spellStart"/>
      <w:r w:rsidR="002D1E01" w:rsidRPr="00C66020">
        <w:rPr>
          <w:rFonts w:ascii="Arial" w:eastAsia="Arial" w:hAnsi="Arial" w:cs="Arial"/>
          <w:b/>
          <w:color w:val="000000"/>
          <w:sz w:val="20"/>
          <w:szCs w:val="20"/>
        </w:rPr>
        <w:t>Brennenstuhl</w:t>
      </w:r>
      <w:proofErr w:type="spellEnd"/>
      <w:r w:rsidR="002D1E01"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2D1E01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C66020">
        <w:rPr>
          <w:rFonts w:ascii="Arial" w:eastAsia="Arial" w:hAnsi="Arial" w:cs="Arial"/>
          <w:b/>
          <w:color w:val="000000"/>
          <w:sz w:val="20"/>
          <w:szCs w:val="20"/>
        </w:rPr>
        <w:t>14 gniazd 120A kabel 3 metry USB 2 włącznik</w:t>
      </w:r>
      <w:r w:rsidR="002D1E01">
        <w:rPr>
          <w:rFonts w:ascii="Arial" w:eastAsia="Arial" w:hAnsi="Arial" w:cs="Arial"/>
          <w:b/>
          <w:color w:val="000000"/>
          <w:sz w:val="20"/>
          <w:szCs w:val="20"/>
        </w:rPr>
        <w:t>i</w:t>
      </w:r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C66020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191674E3" w14:textId="2144EC60" w:rsidR="00C66020" w:rsidRP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Kod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produktu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: 1392000232</w:t>
      </w:r>
    </w:p>
    <w:p w14:paraId="0D8EDABF" w14:textId="77777777" w:rsidR="00C66020" w:rsidRP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Listwa przeciwprzepięciowa Premium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Protect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line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w kolorze czarno-srebrnym</w:t>
      </w:r>
    </w:p>
    <w:p w14:paraId="3C6A804B" w14:textId="1302CE28" w:rsid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>
        <w:rPr>
          <w:rFonts w:ascii="Arial" w:eastAsia="Arial" w:hAnsi="Arial" w:cs="Arial"/>
          <w:bCs/>
          <w:color w:val="000000"/>
          <w:sz w:val="20"/>
          <w:szCs w:val="20"/>
        </w:rPr>
        <w:t>14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gniazdowa listwa przeciwprzepięciowa z uziemieniem, </w:t>
      </w:r>
    </w:p>
    <w:p w14:paraId="6DAB9A24" w14:textId="1E5CE0ED" w:rsid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lastRenderedPageBreak/>
        <w:t>4 gniazda stałe</w:t>
      </w:r>
    </w:p>
    <w:p w14:paraId="5CC88BD8" w14:textId="77777777" w:rsid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ochrona Child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Protect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</w:p>
    <w:p w14:paraId="14A9CC11" w14:textId="77777777" w:rsidR="00C66020" w:rsidRP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kab</w:t>
      </w:r>
      <w:r>
        <w:rPr>
          <w:rFonts w:ascii="Arial" w:eastAsia="Arial" w:hAnsi="Arial" w:cs="Arial"/>
          <w:bCs/>
          <w:color w:val="000000"/>
          <w:sz w:val="20"/>
          <w:szCs w:val="20"/>
        </w:rPr>
        <w:t>e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l o długości 3m.</w:t>
      </w:r>
    </w:p>
    <w:p w14:paraId="51065F8C" w14:textId="6BE8173F" w:rsidR="00C66020" w:rsidRP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Chroni podłączone urządzenia przed przepięci</w:t>
      </w:r>
      <w:r>
        <w:rPr>
          <w:rFonts w:ascii="Arial" w:eastAsia="Arial" w:hAnsi="Arial" w:cs="Arial"/>
          <w:bCs/>
          <w:color w:val="000000"/>
          <w:sz w:val="20"/>
          <w:szCs w:val="20"/>
        </w:rPr>
        <w:t xml:space="preserve">ami 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o mocy do </w:t>
      </w:r>
      <w:r>
        <w:rPr>
          <w:rFonts w:ascii="Arial" w:eastAsia="Arial" w:hAnsi="Arial" w:cs="Arial"/>
          <w:bCs/>
          <w:color w:val="000000"/>
          <w:sz w:val="20"/>
          <w:szCs w:val="20"/>
        </w:rPr>
        <w:t>12</w:t>
      </w: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0.000A, </w:t>
      </w:r>
    </w:p>
    <w:p w14:paraId="7C8C609D" w14:textId="77777777" w:rsidR="00C66020" w:rsidRP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Wbudowany filtr EMI/RFI niwelujący zakłócenia radiowe i elektromagnetyczne.</w:t>
      </w:r>
    </w:p>
    <w:p w14:paraId="30635050" w14:textId="77777777" w:rsidR="00C66020" w:rsidRP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  <w:lang w:val="en-US"/>
        </w:rPr>
      </w:pP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Bezpiecznik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>automatyczny</w:t>
      </w:r>
      <w:proofErr w:type="spellEnd"/>
      <w:r w:rsidRPr="00C66020">
        <w:rPr>
          <w:rFonts w:ascii="Arial" w:eastAsia="Arial" w:hAnsi="Arial" w:cs="Arial"/>
          <w:bCs/>
          <w:color w:val="000000"/>
          <w:sz w:val="20"/>
          <w:szCs w:val="20"/>
          <w:lang w:val="en-US"/>
        </w:rPr>
        <w:t xml:space="preserve"> 16A/230V.</w:t>
      </w:r>
    </w:p>
    <w:p w14:paraId="6D0CC87A" w14:textId="77777777" w:rsidR="00C66020" w:rsidRP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 xml:space="preserve">Możliwość zamontowania listwy na ścianie bądź nodze stołu </w:t>
      </w:r>
    </w:p>
    <w:p w14:paraId="1E73F219" w14:textId="031D383A" w:rsidR="00C66020" w:rsidRPr="00C66020" w:rsidRDefault="00C66020" w:rsidP="00C66020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C66020">
        <w:rPr>
          <w:rFonts w:ascii="Arial" w:eastAsia="Arial" w:hAnsi="Arial" w:cs="Arial"/>
          <w:bCs/>
          <w:color w:val="000000"/>
          <w:sz w:val="20"/>
          <w:szCs w:val="20"/>
        </w:rPr>
        <w:t>Dwa włączniki, pierwszy dla 4 gniazd Euro i 2 gniazd USB; drugi dla 6 gniazd euro.</w:t>
      </w:r>
    </w:p>
    <w:p w14:paraId="2DAD6C26" w14:textId="77777777" w:rsidR="00C66020" w:rsidRPr="00C66020" w:rsidRDefault="00C66020" w:rsidP="00C66020">
      <w:pPr>
        <w:spacing w:after="120" w:line="276" w:lineRule="auto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236EDC43" w14:textId="77777777" w:rsidR="00E84FA7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p w14:paraId="7D955DA6" w14:textId="77777777" w:rsidR="00E84FA7" w:rsidRPr="00E84FA7" w:rsidRDefault="00E84FA7" w:rsidP="00E84FA7">
      <w:pPr>
        <w:pStyle w:val="Akapitzlist"/>
        <w:spacing w:after="120" w:line="276" w:lineRule="auto"/>
        <w:ind w:left="108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</w:p>
    <w:bookmarkEnd w:id="0"/>
    <w:p w14:paraId="448FC233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>Warunki realizacji:</w:t>
      </w:r>
    </w:p>
    <w:p w14:paraId="5A1A057A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Dostarczony sprzęt musi spełniać wymagania i posiadać certyfikat CE (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Conformité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Européenne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).</w:t>
      </w:r>
    </w:p>
    <w:p w14:paraId="33510930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Dostęp do strony internetowej producenta oferowanego sprzętu, a także prawo do pobierania / instalacji aktualizacji, sterowników, poprawek, uaktualnień oprogramowania układowego (</w:t>
      </w:r>
      <w:proofErr w:type="spellStart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firmware</w:t>
      </w:r>
      <w:proofErr w:type="spellEnd"/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), bez dodatkowych opłat dla Zamawiającego; </w:t>
      </w:r>
    </w:p>
    <w:p w14:paraId="46DA578B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Wykonawca musi zapewnić możliwość sprawdzenia konfiguracji oraz warunków gwarancji oferowanego sprzętu na stronie producenta po podaniu numeru seryjnego.</w:t>
      </w:r>
    </w:p>
    <w:p w14:paraId="415D58EC" w14:textId="77777777" w:rsidR="00992261" w:rsidRPr="00AF4CFB" w:rsidRDefault="003B45DB" w:rsidP="008F1299">
      <w:pPr>
        <w:pStyle w:val="Akapitzlist"/>
        <w:numPr>
          <w:ilvl w:val="0"/>
          <w:numId w:val="5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Zamawiający musi mieć możliwość dokonywania zgłoszeń poprzez:</w:t>
      </w:r>
    </w:p>
    <w:p w14:paraId="35291F04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Wyznaczone autoryzowane, polskojęzyczne punkty serwisowe producenta oraz serwis telefoniczny producenta, pracujący co najmniej w godzinach 9:00-16:00 we wszystkie dni robocze, bezpłatnie lub w cenie połączenia lokalnego w całej Polsce.</w:t>
      </w:r>
    </w:p>
    <w:p w14:paraId="0597A8A9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Stronę WWW producenta w języku polskim zapewniającą przyjmowanie zgłoszeń serwisowych.</w:t>
      </w:r>
    </w:p>
    <w:p w14:paraId="262E0475" w14:textId="77777777" w:rsidR="00992261" w:rsidRPr="00AF4CFB" w:rsidRDefault="003B45DB" w:rsidP="008F1299">
      <w:pPr>
        <w:pStyle w:val="Akapitzlist"/>
        <w:numPr>
          <w:ilvl w:val="0"/>
          <w:numId w:val="6"/>
        </w:numPr>
        <w:tabs>
          <w:tab w:val="left" w:pos="1134"/>
        </w:tabs>
        <w:spacing w:after="120" w:line="276" w:lineRule="auto"/>
        <w:ind w:left="1134" w:hanging="425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Zgłoszenie jak i</w:t>
      </w:r>
      <w:r w:rsidRPr="00AF4CFB">
        <w:rPr>
          <w:rFonts w:ascii="Arial" w:eastAsia="Arial" w:hAnsi="Arial" w:cs="Arial"/>
          <w:color w:val="000000"/>
          <w:sz w:val="20"/>
          <w:szCs w:val="20"/>
        </w:rPr>
        <w:t xml:space="preserve"> obsługa zgłoszenia realizowana będzie w języku polskim.</w:t>
      </w:r>
    </w:p>
    <w:p w14:paraId="4E6DC4A9" w14:textId="77777777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hanging="2880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Warunki gwarancji: </w:t>
      </w:r>
    </w:p>
    <w:p w14:paraId="641E5E29" w14:textId="1528A94F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udzieli gwarancji na okres </w:t>
      </w:r>
      <w:r w:rsidR="00C66020">
        <w:rPr>
          <w:rFonts w:ascii="Arial" w:eastAsia="Arial" w:hAnsi="Arial" w:cs="Arial"/>
          <w:bCs/>
          <w:color w:val="000000"/>
          <w:sz w:val="20"/>
          <w:szCs w:val="20"/>
        </w:rPr>
        <w:t>24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="002B704A" w:rsidRPr="00AF4CFB">
        <w:rPr>
          <w:rFonts w:ascii="Arial" w:eastAsia="Arial" w:hAnsi="Arial" w:cs="Arial"/>
          <w:bCs/>
          <w:color w:val="000000"/>
          <w:sz w:val="20"/>
          <w:szCs w:val="20"/>
        </w:rPr>
        <w:t>miesięc</w:t>
      </w:r>
      <w:r w:rsidR="002B704A">
        <w:rPr>
          <w:rFonts w:ascii="Arial" w:eastAsia="Arial" w:hAnsi="Arial" w:cs="Arial"/>
          <w:bCs/>
          <w:color w:val="000000"/>
          <w:sz w:val="20"/>
          <w:szCs w:val="20"/>
        </w:rPr>
        <w:t>y</w:t>
      </w:r>
      <w:r w:rsidR="00B4778D">
        <w:rPr>
          <w:rFonts w:ascii="Arial" w:eastAsia="Arial" w:hAnsi="Arial" w:cs="Arial"/>
          <w:bCs/>
          <w:color w:val="000000"/>
          <w:sz w:val="20"/>
          <w:szCs w:val="20"/>
        </w:rPr>
        <w:t xml:space="preserve">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licząc od daty podpisania protokołu odbioru przez strony bez uwag.</w:t>
      </w:r>
    </w:p>
    <w:p w14:paraId="7C0F31C5" w14:textId="77777777" w:rsidR="00992261" w:rsidRPr="00AF4CFB" w:rsidRDefault="003B45DB" w:rsidP="008F1299">
      <w:pPr>
        <w:pStyle w:val="Akapitzlist"/>
        <w:numPr>
          <w:ilvl w:val="0"/>
          <w:numId w:val="7"/>
        </w:numPr>
        <w:spacing w:after="120" w:line="276" w:lineRule="auto"/>
        <w:contextualSpacing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>Wszystkie</w:t>
      </w:r>
      <w:r w:rsidRPr="00AF4CFB">
        <w:rPr>
          <w:rFonts w:ascii="Arial" w:eastAsia="Arial" w:hAnsi="Arial" w:cs="Arial"/>
          <w:sz w:val="20"/>
          <w:szCs w:val="20"/>
        </w:rPr>
        <w:t xml:space="preserve"> awarie będą usuwane przez serwis producenta. </w:t>
      </w:r>
    </w:p>
    <w:p w14:paraId="6DF53B77" w14:textId="1290541A" w:rsidR="00992261" w:rsidRPr="00AF4CFB" w:rsidRDefault="003B45DB" w:rsidP="008F1299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Miejsce dostawy: </w:t>
      </w:r>
      <w:r w:rsidRPr="00AF4CFB">
        <w:rPr>
          <w:rFonts w:ascii="Arial" w:eastAsia="Arial" w:hAnsi="Arial" w:cs="Arial"/>
          <w:bCs/>
          <w:sz w:val="20"/>
          <w:szCs w:val="20"/>
        </w:rPr>
        <w:t>Siedziba Instytutu Matematycznego PAN</w:t>
      </w:r>
      <w:r w:rsidR="00A73D96">
        <w:rPr>
          <w:rFonts w:ascii="Arial" w:eastAsia="Arial" w:hAnsi="Arial" w:cs="Arial"/>
          <w:bCs/>
          <w:sz w:val="20"/>
          <w:szCs w:val="20"/>
        </w:rPr>
        <w:t>,</w:t>
      </w:r>
      <w:r w:rsidR="00E84FA7">
        <w:rPr>
          <w:rFonts w:ascii="Arial" w:eastAsia="Arial" w:hAnsi="Arial" w:cs="Arial"/>
          <w:bCs/>
          <w:sz w:val="20"/>
          <w:szCs w:val="20"/>
        </w:rPr>
        <w:t xml:space="preserve"> ul. Jana i Jędrzeja Śniadeckich 8, </w:t>
      </w:r>
      <w:r w:rsidR="00E84FA7">
        <w:rPr>
          <w:rFonts w:ascii="Arial" w:eastAsia="Arial" w:hAnsi="Arial" w:cs="Arial"/>
          <w:bCs/>
          <w:sz w:val="20"/>
          <w:szCs w:val="20"/>
        </w:rPr>
        <w:br/>
        <w:t>00-656 Warszawa</w:t>
      </w:r>
      <w:r w:rsidR="004A2DAB" w:rsidRPr="00AF4CFB">
        <w:rPr>
          <w:rFonts w:ascii="Arial" w:eastAsia="Arial" w:hAnsi="Arial" w:cs="Arial"/>
          <w:bCs/>
          <w:sz w:val="20"/>
          <w:szCs w:val="20"/>
        </w:rPr>
        <w:t>.</w:t>
      </w:r>
    </w:p>
    <w:p w14:paraId="21A6B9FA" w14:textId="43C8D0F8" w:rsidR="00E80360" w:rsidRPr="00E80360" w:rsidRDefault="003B45DB" w:rsidP="00E80360">
      <w:pPr>
        <w:pStyle w:val="Akapitzlist"/>
        <w:numPr>
          <w:ilvl w:val="3"/>
          <w:numId w:val="1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AF4CFB">
        <w:rPr>
          <w:rFonts w:ascii="Arial" w:eastAsia="Arial" w:hAnsi="Arial" w:cs="Arial"/>
          <w:b/>
          <w:color w:val="000000"/>
          <w:sz w:val="20"/>
          <w:szCs w:val="20"/>
        </w:rPr>
        <w:t xml:space="preserve">Termin dostawy: </w:t>
      </w:r>
      <w:r w:rsidRPr="00AF4CFB">
        <w:rPr>
          <w:rFonts w:ascii="Arial" w:eastAsia="Arial" w:hAnsi="Arial" w:cs="Arial"/>
          <w:bCs/>
          <w:color w:val="000000"/>
          <w:sz w:val="20"/>
          <w:szCs w:val="20"/>
        </w:rPr>
        <w:t xml:space="preserve">Wykonawca zobowiązany jest zrealizować przedmiot zamówienia w ciągu </w:t>
      </w:r>
      <w:r w:rsidRPr="00AF4CFB">
        <w:rPr>
          <w:rFonts w:ascii="Arial" w:eastAsia="Arial" w:hAnsi="Arial" w:cs="Arial"/>
          <w:bCs/>
          <w:sz w:val="20"/>
          <w:szCs w:val="20"/>
        </w:rPr>
        <w:t>7 dni roboczych licząc od daty wysłania zamówienia.</w:t>
      </w:r>
    </w:p>
    <w:p w14:paraId="0B70EB5C" w14:textId="175FFAEE" w:rsidR="00E80360" w:rsidRPr="00E80360" w:rsidRDefault="00E80360" w:rsidP="00E84FA7">
      <w:pPr>
        <w:rPr>
          <w:rFonts w:ascii="Arial" w:eastAsia="Arial" w:hAnsi="Arial" w:cs="Arial"/>
          <w:bCs/>
          <w:color w:val="000000"/>
          <w:sz w:val="20"/>
          <w:szCs w:val="20"/>
        </w:rPr>
      </w:pPr>
    </w:p>
    <w:sectPr w:rsidR="00E80360" w:rsidRPr="00E80360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4AF8B" w14:textId="77777777" w:rsidR="00281F5B" w:rsidRDefault="00281F5B" w:rsidP="00F640D0">
      <w:pPr>
        <w:spacing w:after="0" w:line="240" w:lineRule="auto"/>
      </w:pPr>
      <w:r>
        <w:separator/>
      </w:r>
    </w:p>
  </w:endnote>
  <w:endnote w:type="continuationSeparator" w:id="0">
    <w:p w14:paraId="7A4DAE29" w14:textId="77777777" w:rsidR="00281F5B" w:rsidRDefault="00281F5B" w:rsidP="00F64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D2366" w14:textId="77777777" w:rsidR="00281F5B" w:rsidRDefault="00281F5B" w:rsidP="00F640D0">
      <w:pPr>
        <w:spacing w:after="0" w:line="240" w:lineRule="auto"/>
      </w:pPr>
      <w:r>
        <w:separator/>
      </w:r>
    </w:p>
  </w:footnote>
  <w:footnote w:type="continuationSeparator" w:id="0">
    <w:p w14:paraId="6E67C2DF" w14:textId="77777777" w:rsidR="00281F5B" w:rsidRDefault="00281F5B" w:rsidP="00F640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836F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C11583"/>
    <w:multiLevelType w:val="hybridMultilevel"/>
    <w:tmpl w:val="7E983498"/>
    <w:lvl w:ilvl="0" w:tplc="0FDA8316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438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CE2FB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9A5676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F7877"/>
    <w:multiLevelType w:val="hybridMultilevel"/>
    <w:tmpl w:val="602C0BF8"/>
    <w:lvl w:ilvl="0" w:tplc="708E6BF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0070D2"/>
    <w:multiLevelType w:val="multilevel"/>
    <w:tmpl w:val="E1F056C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3735983"/>
    <w:multiLevelType w:val="hybridMultilevel"/>
    <w:tmpl w:val="358ED1B0"/>
    <w:lvl w:ilvl="0" w:tplc="E0827B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C3E00"/>
    <w:multiLevelType w:val="hybridMultilevel"/>
    <w:tmpl w:val="29F6126C"/>
    <w:lvl w:ilvl="0" w:tplc="36EEB7C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AE606C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024DC7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F0388A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2B4CF0"/>
    <w:multiLevelType w:val="hybridMultilevel"/>
    <w:tmpl w:val="1D301FE4"/>
    <w:lvl w:ilvl="0" w:tplc="C8A8806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EC079C"/>
    <w:multiLevelType w:val="hybridMultilevel"/>
    <w:tmpl w:val="018EF67E"/>
    <w:lvl w:ilvl="0" w:tplc="DD9E897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0621E3"/>
    <w:multiLevelType w:val="hybridMultilevel"/>
    <w:tmpl w:val="DFC2CF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379AD"/>
    <w:multiLevelType w:val="hybridMultilevel"/>
    <w:tmpl w:val="241233B4"/>
    <w:lvl w:ilvl="0" w:tplc="D4BE08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C07C4D"/>
    <w:multiLevelType w:val="hybridMultilevel"/>
    <w:tmpl w:val="8C16C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"/>
  </w:num>
  <w:num w:numId="5">
    <w:abstractNumId w:val="16"/>
  </w:num>
  <w:num w:numId="6">
    <w:abstractNumId w:val="14"/>
  </w:num>
  <w:num w:numId="7">
    <w:abstractNumId w:val="4"/>
  </w:num>
  <w:num w:numId="8">
    <w:abstractNumId w:val="5"/>
  </w:num>
  <w:num w:numId="9">
    <w:abstractNumId w:val="8"/>
  </w:num>
  <w:num w:numId="10">
    <w:abstractNumId w:val="15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0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261"/>
    <w:rsid w:val="000464AA"/>
    <w:rsid w:val="00064979"/>
    <w:rsid w:val="00080519"/>
    <w:rsid w:val="00096334"/>
    <w:rsid w:val="000A0F1D"/>
    <w:rsid w:val="000C0AB3"/>
    <w:rsid w:val="000C226A"/>
    <w:rsid w:val="000C24B0"/>
    <w:rsid w:val="000F2884"/>
    <w:rsid w:val="000F7739"/>
    <w:rsid w:val="001444BC"/>
    <w:rsid w:val="001530D0"/>
    <w:rsid w:val="00174506"/>
    <w:rsid w:val="001804BE"/>
    <w:rsid w:val="0018111C"/>
    <w:rsid w:val="001963B5"/>
    <w:rsid w:val="001C14AD"/>
    <w:rsid w:val="00210C43"/>
    <w:rsid w:val="00270D7B"/>
    <w:rsid w:val="00281F5B"/>
    <w:rsid w:val="0028282E"/>
    <w:rsid w:val="002B704A"/>
    <w:rsid w:val="002D1E01"/>
    <w:rsid w:val="002F0C15"/>
    <w:rsid w:val="003347E8"/>
    <w:rsid w:val="003566A4"/>
    <w:rsid w:val="0036393F"/>
    <w:rsid w:val="0037551A"/>
    <w:rsid w:val="003B45DB"/>
    <w:rsid w:val="003B720E"/>
    <w:rsid w:val="003C14D1"/>
    <w:rsid w:val="003C75B8"/>
    <w:rsid w:val="0040393C"/>
    <w:rsid w:val="00433829"/>
    <w:rsid w:val="00494ECD"/>
    <w:rsid w:val="00495525"/>
    <w:rsid w:val="004A2DAB"/>
    <w:rsid w:val="004B101F"/>
    <w:rsid w:val="004C16A4"/>
    <w:rsid w:val="004D2CB8"/>
    <w:rsid w:val="004D2ED6"/>
    <w:rsid w:val="00502B97"/>
    <w:rsid w:val="00502E84"/>
    <w:rsid w:val="00536E6D"/>
    <w:rsid w:val="00542E66"/>
    <w:rsid w:val="00582AA2"/>
    <w:rsid w:val="005C2C93"/>
    <w:rsid w:val="005C39AA"/>
    <w:rsid w:val="005D4596"/>
    <w:rsid w:val="006264C5"/>
    <w:rsid w:val="00633347"/>
    <w:rsid w:val="0063521A"/>
    <w:rsid w:val="006378E4"/>
    <w:rsid w:val="006453F2"/>
    <w:rsid w:val="00647E48"/>
    <w:rsid w:val="0068114B"/>
    <w:rsid w:val="00681299"/>
    <w:rsid w:val="006B167C"/>
    <w:rsid w:val="006B6C99"/>
    <w:rsid w:val="00701908"/>
    <w:rsid w:val="00710728"/>
    <w:rsid w:val="00737792"/>
    <w:rsid w:val="00747D78"/>
    <w:rsid w:val="0076718A"/>
    <w:rsid w:val="00767D4B"/>
    <w:rsid w:val="007F3B60"/>
    <w:rsid w:val="007F6B9D"/>
    <w:rsid w:val="008079DA"/>
    <w:rsid w:val="00845C2F"/>
    <w:rsid w:val="00877C79"/>
    <w:rsid w:val="00882E3A"/>
    <w:rsid w:val="008B1E4F"/>
    <w:rsid w:val="008B7AB6"/>
    <w:rsid w:val="008C5F3A"/>
    <w:rsid w:val="008C6D54"/>
    <w:rsid w:val="008F1299"/>
    <w:rsid w:val="009022B0"/>
    <w:rsid w:val="00920572"/>
    <w:rsid w:val="00927560"/>
    <w:rsid w:val="00931465"/>
    <w:rsid w:val="00931EA5"/>
    <w:rsid w:val="00974A34"/>
    <w:rsid w:val="00992261"/>
    <w:rsid w:val="009A4AA5"/>
    <w:rsid w:val="009C0209"/>
    <w:rsid w:val="009C1C81"/>
    <w:rsid w:val="009D480B"/>
    <w:rsid w:val="009D7CD6"/>
    <w:rsid w:val="00A272ED"/>
    <w:rsid w:val="00A73D96"/>
    <w:rsid w:val="00A80FE0"/>
    <w:rsid w:val="00A82110"/>
    <w:rsid w:val="00A90D59"/>
    <w:rsid w:val="00AA230D"/>
    <w:rsid w:val="00AB4B80"/>
    <w:rsid w:val="00AB5583"/>
    <w:rsid w:val="00AE0657"/>
    <w:rsid w:val="00AF4CFB"/>
    <w:rsid w:val="00AF776A"/>
    <w:rsid w:val="00B07158"/>
    <w:rsid w:val="00B4778D"/>
    <w:rsid w:val="00B60A29"/>
    <w:rsid w:val="00BA438A"/>
    <w:rsid w:val="00BB2625"/>
    <w:rsid w:val="00BC72EE"/>
    <w:rsid w:val="00BF5B2F"/>
    <w:rsid w:val="00C02644"/>
    <w:rsid w:val="00C06F2A"/>
    <w:rsid w:val="00C15802"/>
    <w:rsid w:val="00C273FD"/>
    <w:rsid w:val="00C6026A"/>
    <w:rsid w:val="00C66020"/>
    <w:rsid w:val="00C73B5E"/>
    <w:rsid w:val="00C85366"/>
    <w:rsid w:val="00CB2330"/>
    <w:rsid w:val="00CD046F"/>
    <w:rsid w:val="00CD7F80"/>
    <w:rsid w:val="00D45A09"/>
    <w:rsid w:val="00DB0482"/>
    <w:rsid w:val="00DC2978"/>
    <w:rsid w:val="00DC5E7A"/>
    <w:rsid w:val="00DD2FC5"/>
    <w:rsid w:val="00DD46D4"/>
    <w:rsid w:val="00E07AA1"/>
    <w:rsid w:val="00E334D8"/>
    <w:rsid w:val="00E45B93"/>
    <w:rsid w:val="00E67775"/>
    <w:rsid w:val="00E753FB"/>
    <w:rsid w:val="00E80360"/>
    <w:rsid w:val="00E84FA7"/>
    <w:rsid w:val="00EA679F"/>
    <w:rsid w:val="00EA6BC2"/>
    <w:rsid w:val="00EB4309"/>
    <w:rsid w:val="00EB75BF"/>
    <w:rsid w:val="00F640D0"/>
    <w:rsid w:val="00F83B59"/>
    <w:rsid w:val="00FA361B"/>
    <w:rsid w:val="00FA545E"/>
    <w:rsid w:val="00FB04F6"/>
    <w:rsid w:val="00FC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DCA9C"/>
  <w15:docId w15:val="{E223397B-1052-40AC-A351-C61F418D6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0CE"/>
    <w:pPr>
      <w:spacing w:after="160" w:line="252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yszka2">
    <w:name w:val="dyszka2"/>
    <w:basedOn w:val="Domylnaczcionkaakapitu"/>
    <w:qFormat/>
    <w:rsid w:val="00D770CE"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D770C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40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40D0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640D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C5F3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3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2</Pages>
  <Words>557</Words>
  <Characters>3501</Characters>
  <Application>Microsoft Office Word</Application>
  <DocSecurity>0</DocSecurity>
  <Lines>83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Stosio</dc:creator>
  <dc:description/>
  <cp:lastModifiedBy>Tomasz Wiśniewski</cp:lastModifiedBy>
  <cp:revision>83</cp:revision>
  <dcterms:created xsi:type="dcterms:W3CDTF">2024-03-12T15:02:00Z</dcterms:created>
  <dcterms:modified xsi:type="dcterms:W3CDTF">2026-03-18T14:08:00Z</dcterms:modified>
  <dc:language>pl-PL</dc:language>
</cp:coreProperties>
</file>