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A5E22" w14:textId="77777777" w:rsidR="000B5D85" w:rsidRPr="000B5D85" w:rsidRDefault="000B5D85" w:rsidP="000B5D85">
      <w:pPr>
        <w:keepNext/>
        <w:spacing w:after="0" w:line="360" w:lineRule="auto"/>
        <w:ind w:left="5954" w:firstLine="418"/>
        <w:jc w:val="both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Załącznik nr 1 do SIWZ</w:t>
      </w:r>
    </w:p>
    <w:p w14:paraId="10EA2887" w14:textId="77777777" w:rsidR="000B5D85" w:rsidRPr="000B5D85" w:rsidRDefault="000B5D85" w:rsidP="000B5D85">
      <w:pPr>
        <w:spacing w:before="60" w:after="0" w:line="360" w:lineRule="auto"/>
        <w:ind w:left="59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Znak sprawy: LP.281.35.2026</w:t>
      </w:r>
    </w:p>
    <w:p w14:paraId="02218549" w14:textId="77777777" w:rsidR="000B5D85" w:rsidRPr="000B5D85" w:rsidRDefault="000B5D85" w:rsidP="000B5D85">
      <w:pPr>
        <w:spacing w:before="60" w:after="0" w:line="360" w:lineRule="auto"/>
        <w:ind w:left="357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x-none"/>
        </w:rPr>
      </w:pPr>
    </w:p>
    <w:p w14:paraId="5B02E482" w14:textId="77777777" w:rsidR="000B5D85" w:rsidRPr="000B5D85" w:rsidRDefault="000B5D85" w:rsidP="000B5D85">
      <w:pPr>
        <w:spacing w:before="60" w:after="0" w:line="360" w:lineRule="auto"/>
        <w:ind w:left="357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x-none"/>
        </w:rPr>
      </w:pPr>
      <w:r w:rsidRPr="000B5D85">
        <w:rPr>
          <w:rFonts w:ascii="Arial" w:eastAsia="Times New Roman" w:hAnsi="Arial" w:cs="Arial"/>
          <w:b/>
          <w:sz w:val="24"/>
          <w:szCs w:val="24"/>
          <w:u w:val="single"/>
          <w:lang w:val="x-none" w:eastAsia="x-none"/>
        </w:rPr>
        <w:t>Wymagania techniczne i technologiczne</w:t>
      </w:r>
    </w:p>
    <w:p w14:paraId="190548C4" w14:textId="77777777" w:rsidR="000B5D85" w:rsidRPr="000B5D85" w:rsidRDefault="000B5D85" w:rsidP="000B5D85">
      <w:pPr>
        <w:spacing w:before="60" w:after="0" w:line="360" w:lineRule="auto"/>
        <w:ind w:left="357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x-none"/>
        </w:rPr>
      </w:pPr>
    </w:p>
    <w:p w14:paraId="7AC54324" w14:textId="77777777" w:rsidR="000B5D85" w:rsidRPr="000B5D85" w:rsidRDefault="000B5D85" w:rsidP="000B5D85">
      <w:pPr>
        <w:spacing w:before="60" w:after="0" w:line="360" w:lineRule="auto"/>
        <w:ind w:left="851" w:hanging="295"/>
        <w:contextualSpacing/>
        <w:jc w:val="both"/>
        <w:rPr>
          <w:rFonts w:ascii="Arial" w:eastAsia="Times New Roman" w:hAnsi="Arial" w:cs="Arial"/>
          <w:sz w:val="20"/>
          <w:szCs w:val="20"/>
          <w:u w:val="single"/>
          <w:lang w:val="x-none" w:eastAsia="x-none"/>
        </w:rPr>
      </w:pPr>
    </w:p>
    <w:p w14:paraId="7CADC844" w14:textId="26E9522B" w:rsidR="000B5D85" w:rsidRPr="000B5D85" w:rsidRDefault="000B5D85" w:rsidP="00CE76EE">
      <w:pPr>
        <w:numPr>
          <w:ilvl w:val="0"/>
          <w:numId w:val="5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Zadanie nr 1 - </w:t>
      </w:r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OLEJ SILNIKOWY Orlen </w:t>
      </w:r>
      <w:proofErr w:type="spellStart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Oil</w:t>
      </w:r>
      <w:proofErr w:type="spellEnd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proofErr w:type="spellStart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Ultor</w:t>
      </w:r>
      <w:proofErr w:type="spellEnd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Progress 10W-40</w:t>
      </w:r>
      <w:r w:rsid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  </w:t>
      </w: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(YY02511129ZZ)</w:t>
      </w:r>
    </w:p>
    <w:p w14:paraId="31E8D336" w14:textId="77777777" w:rsidR="000B5D85" w:rsidRPr="000B5D85" w:rsidRDefault="000B5D85" w:rsidP="000B5D85">
      <w:pPr>
        <w:numPr>
          <w:ilvl w:val="0"/>
          <w:numId w:val="1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Olej ma być przeznaczony do stosowania w wysokoprężnych silnikach autobusowych spełniających normy emisji EURO-5 EEV, EURO-6 eksploatowanych w trudnych warunkach komunikacji miejskiej Krakowa.</w:t>
      </w:r>
    </w:p>
    <w:p w14:paraId="4BFB97DB" w14:textId="77777777" w:rsidR="000B5D85" w:rsidRPr="000B5D85" w:rsidRDefault="000B5D85" w:rsidP="000B5D85">
      <w:pPr>
        <w:numPr>
          <w:ilvl w:val="0"/>
          <w:numId w:val="1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Wymagania jakościowe:</w:t>
      </w:r>
    </w:p>
    <w:p w14:paraId="0DFD9337" w14:textId="77777777" w:rsidR="000B5D85" w:rsidRPr="000B5D85" w:rsidRDefault="000B5D85" w:rsidP="000B5D85">
      <w:pPr>
        <w:numPr>
          <w:ilvl w:val="1"/>
          <w:numId w:val="1"/>
        </w:numPr>
        <w:spacing w:before="10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klasa lepkości SAE 10W-40;</w:t>
      </w:r>
    </w:p>
    <w:p w14:paraId="5405529C" w14:textId="77777777" w:rsidR="000B5D85" w:rsidRPr="000B5D85" w:rsidRDefault="000B5D85" w:rsidP="000B5D85">
      <w:pPr>
        <w:numPr>
          <w:ilvl w:val="1"/>
          <w:numId w:val="1"/>
        </w:numPr>
        <w:spacing w:before="10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spełnienie norm jakościowych: API : CI-4, ACEA: E6/E7/E9  </w:t>
      </w:r>
    </w:p>
    <w:p w14:paraId="6B3F1C43" w14:textId="662ED9DB" w:rsidR="000B5D85" w:rsidRPr="000B5D85" w:rsidRDefault="000B5D85" w:rsidP="000B5D85">
      <w:pPr>
        <w:numPr>
          <w:ilvl w:val="1"/>
          <w:numId w:val="1"/>
        </w:numPr>
        <w:spacing w:before="10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posiadanie aktualnych dokumentów potwierdzających spełnianie wymagań kwalifikacyjnych producentów silników  </w:t>
      </w:r>
      <w:r w:rsidR="00E1294C">
        <w:t>DTFR 15C110</w:t>
      </w:r>
      <w:r w:rsidR="00CE76EE">
        <w:t xml:space="preserve"> (dawniej </w:t>
      </w:r>
      <w:r w:rsidR="00CE76EE" w:rsidRPr="000B5D85">
        <w:rPr>
          <w:rFonts w:ascii="Arial" w:eastAsia="Times New Roman" w:hAnsi="Arial" w:cs="Arial"/>
          <w:sz w:val="20"/>
          <w:szCs w:val="20"/>
          <w:lang w:eastAsia="pl-PL"/>
        </w:rPr>
        <w:t>MB 228.51</w:t>
      </w:r>
      <w:r w:rsidR="00CE76EE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F2C1E43" w14:textId="77777777" w:rsidR="000B5D85" w:rsidRPr="000B5D85" w:rsidRDefault="000B5D85" w:rsidP="000B5D85">
      <w:pPr>
        <w:widowControl w:val="0"/>
        <w:numPr>
          <w:ilvl w:val="0"/>
          <w:numId w:val="1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Warunki dostawy:</w:t>
      </w: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 opakowania jednorazowe około 200-205 l (beczki metalowe) Wykonawca musi zapewnić możliwość dostawy w pojemnikach zwrotnych około 1000 l.</w:t>
      </w:r>
    </w:p>
    <w:p w14:paraId="0A91EE26" w14:textId="77777777" w:rsidR="000B5D85" w:rsidRPr="000B5D85" w:rsidRDefault="000B5D85" w:rsidP="000B5D85">
      <w:pPr>
        <w:widowControl w:val="0"/>
        <w:adjustRightInd w:val="0"/>
        <w:spacing w:before="100" w:after="0" w:line="276" w:lineRule="auto"/>
        <w:ind w:left="360"/>
        <w:contextualSpacing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9DA62" w14:textId="77777777" w:rsidR="000B5D85" w:rsidRPr="000B5D85" w:rsidRDefault="000B5D85" w:rsidP="000B5D85">
      <w:pPr>
        <w:widowControl w:val="0"/>
        <w:numPr>
          <w:ilvl w:val="0"/>
          <w:numId w:val="1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Inne wymagania:</w:t>
      </w: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46EBAC61" w14:textId="77777777" w:rsidR="000B5D85" w:rsidRPr="000B5D85" w:rsidRDefault="000B5D85" w:rsidP="000B5D85">
      <w:pPr>
        <w:widowControl w:val="0"/>
        <w:numPr>
          <w:ilvl w:val="1"/>
          <w:numId w:val="1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musi być oznakowany i pakowany wg aktualnego rozporządzenia CLP (Rozporządzenie Parlamentu Europejskiego i Rady(WE) nr 1272/2008 </w:t>
      </w:r>
    </w:p>
    <w:p w14:paraId="5A40E9B7" w14:textId="77777777" w:rsidR="000B5D85" w:rsidRPr="000B5D85" w:rsidRDefault="000B5D85" w:rsidP="000B5D85">
      <w:pPr>
        <w:widowControl w:val="0"/>
        <w:numPr>
          <w:ilvl w:val="1"/>
          <w:numId w:val="1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wraz z każdą dostawą olejów Wykonawca dostarczy atest – świadectwo jakości.</w:t>
      </w:r>
    </w:p>
    <w:p w14:paraId="07530194" w14:textId="77777777" w:rsidR="000B5D85" w:rsidRPr="000B5D85" w:rsidRDefault="000B5D85" w:rsidP="000B5D85">
      <w:pPr>
        <w:spacing w:before="100" w:after="0" w:line="276" w:lineRule="auto"/>
        <w:rPr>
          <w:rFonts w:ascii="Arial" w:eastAsia="Times New Roman" w:hAnsi="Arial" w:cs="Arial"/>
          <w:b/>
          <w:szCs w:val="20"/>
          <w:u w:val="single"/>
          <w:lang w:eastAsia="pl-PL"/>
        </w:rPr>
      </w:pPr>
    </w:p>
    <w:p w14:paraId="1670340E" w14:textId="77777777" w:rsidR="000B5D85" w:rsidRPr="000B5D85" w:rsidRDefault="000B5D85" w:rsidP="000B5D85">
      <w:pPr>
        <w:spacing w:before="100" w:after="0" w:line="276" w:lineRule="auto"/>
        <w:rPr>
          <w:rFonts w:ascii="Arial" w:eastAsia="Times New Roman" w:hAnsi="Arial" w:cs="Arial"/>
          <w:b/>
          <w:szCs w:val="20"/>
          <w:u w:val="single"/>
          <w:lang w:eastAsia="pl-PL"/>
        </w:rPr>
      </w:pPr>
    </w:p>
    <w:p w14:paraId="6989B3C8" w14:textId="2A6E299B" w:rsidR="000B5D85" w:rsidRPr="000B5D85" w:rsidRDefault="000B5D85" w:rsidP="00CE76EE">
      <w:pPr>
        <w:numPr>
          <w:ilvl w:val="0"/>
          <w:numId w:val="5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Zadanie nr 2 – </w:t>
      </w:r>
      <w:r w:rsidR="001F50D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OLEJ </w:t>
      </w:r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PRZEKŁADNIOWY Orlen </w:t>
      </w:r>
      <w:proofErr w:type="spellStart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Oil</w:t>
      </w:r>
      <w:proofErr w:type="spellEnd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proofErr w:type="spellStart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Hipol</w:t>
      </w:r>
      <w:proofErr w:type="spellEnd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GL-4 80W-90</w:t>
      </w:r>
      <w:r w:rsidR="00CE76EE" w:rsidRPr="00CE76EE" w:rsidDel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(YY02560110ZZ)</w:t>
      </w:r>
    </w:p>
    <w:p w14:paraId="62C2F06C" w14:textId="77777777" w:rsidR="000B5D85" w:rsidRPr="000B5D85" w:rsidRDefault="000B5D85" w:rsidP="000B5D85">
      <w:pPr>
        <w:numPr>
          <w:ilvl w:val="0"/>
          <w:numId w:val="2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Olej ma być przeznaczony do stosowania w przekładniach tramwajowych eksploatowanych w trudnych warunkach komunikacji </w:t>
      </w:r>
      <w:r w:rsidRPr="000B5D85">
        <w:rPr>
          <w:rFonts w:ascii="Arial" w:eastAsia="Times New Roman" w:hAnsi="Arial" w:cs="Arial"/>
          <w:sz w:val="20"/>
          <w:szCs w:val="20"/>
          <w:lang w:eastAsia="pl-PL"/>
        </w:rPr>
        <w:t>miejskiej Krakowa.</w:t>
      </w:r>
    </w:p>
    <w:p w14:paraId="6B8E473C" w14:textId="77777777" w:rsidR="000B5D85" w:rsidRPr="000B5D85" w:rsidRDefault="000B5D85" w:rsidP="000B5D85">
      <w:pPr>
        <w:numPr>
          <w:ilvl w:val="0"/>
          <w:numId w:val="2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Wymagania jakościowe:</w:t>
      </w:r>
    </w:p>
    <w:p w14:paraId="4C4FA722" w14:textId="77777777" w:rsidR="000B5D85" w:rsidRPr="000B5D85" w:rsidRDefault="000B5D85" w:rsidP="000B5D85">
      <w:pPr>
        <w:numPr>
          <w:ilvl w:val="1"/>
          <w:numId w:val="2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klasa lepkości 80W-90;</w:t>
      </w:r>
    </w:p>
    <w:p w14:paraId="26CB9134" w14:textId="77777777" w:rsidR="000B5D85" w:rsidRPr="000B5D85" w:rsidRDefault="000B5D85" w:rsidP="000B5D85">
      <w:pPr>
        <w:numPr>
          <w:ilvl w:val="1"/>
          <w:numId w:val="2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spełnienie norm jakościowych API GL-4</w:t>
      </w:r>
    </w:p>
    <w:p w14:paraId="6A8E472A" w14:textId="77777777" w:rsidR="000B5D85" w:rsidRPr="000B5D85" w:rsidRDefault="000B5D85" w:rsidP="000B5D85">
      <w:pPr>
        <w:widowControl w:val="0"/>
        <w:numPr>
          <w:ilvl w:val="0"/>
          <w:numId w:val="2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Warunki dostawy:</w:t>
      </w: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 opakowania jednorazowe (beczki metalowe) około 200-205 l</w:t>
      </w:r>
    </w:p>
    <w:p w14:paraId="6F4CF6D6" w14:textId="77777777" w:rsidR="000B5D85" w:rsidRPr="000B5D85" w:rsidRDefault="000B5D85" w:rsidP="000B5D85">
      <w:pPr>
        <w:widowControl w:val="0"/>
        <w:numPr>
          <w:ilvl w:val="0"/>
          <w:numId w:val="2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Inne wymagania:</w:t>
      </w: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76A6751D" w14:textId="77777777" w:rsidR="000B5D85" w:rsidRPr="000B5D85" w:rsidRDefault="000B5D85" w:rsidP="000B5D85">
      <w:pPr>
        <w:widowControl w:val="0"/>
        <w:numPr>
          <w:ilvl w:val="0"/>
          <w:numId w:val="4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musi być oznakowany i pakowany wg aktualnego rozporządzenia CLP (Rozporządzenie Parlamentu Europejskiego i Rady(WE) nr 1272/2008 </w:t>
      </w:r>
    </w:p>
    <w:p w14:paraId="6AE7BFA9" w14:textId="77777777" w:rsidR="000B5D85" w:rsidRPr="000B5D85" w:rsidRDefault="000B5D85" w:rsidP="000B5D85">
      <w:pPr>
        <w:numPr>
          <w:ilvl w:val="0"/>
          <w:numId w:val="4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wraz z każdą dostawą olejów Wykonawca dostarczy atest – świadectwo jakości</w:t>
      </w:r>
    </w:p>
    <w:p w14:paraId="57B0A669" w14:textId="77777777" w:rsidR="000B5D85" w:rsidRPr="000B5D85" w:rsidRDefault="000B5D85" w:rsidP="000B5D85">
      <w:pPr>
        <w:spacing w:before="100"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EECF944" w14:textId="77777777" w:rsidR="000B5D85" w:rsidRPr="000B5D85" w:rsidRDefault="000B5D85" w:rsidP="000B5D85">
      <w:pPr>
        <w:spacing w:before="100"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5423677D" w14:textId="334DE5D7" w:rsidR="000B5D85" w:rsidRPr="000B5D85" w:rsidRDefault="000B5D85" w:rsidP="00CE76EE">
      <w:pPr>
        <w:numPr>
          <w:ilvl w:val="0"/>
          <w:numId w:val="5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Zadanie nr 3 </w:t>
      </w:r>
      <w:r w:rsidR="001F50D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–</w:t>
      </w: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1F50D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OLEJ </w:t>
      </w:r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PRZEKŁADNIOWY Orlen </w:t>
      </w:r>
      <w:proofErr w:type="spellStart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Oil</w:t>
      </w:r>
      <w:proofErr w:type="spellEnd"/>
      <w:r w:rsidR="00CE76EE" w:rsidRPr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Gear LL 80W-90</w:t>
      </w:r>
      <w:r w:rsidR="00CE76EE" w:rsidRPr="00CE76EE" w:rsidDel="00CE76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(YY02560109ZZ)</w:t>
      </w:r>
    </w:p>
    <w:p w14:paraId="6D4612AE" w14:textId="77777777" w:rsidR="000B5D85" w:rsidRPr="000B5D85" w:rsidRDefault="000B5D85" w:rsidP="000B5D85">
      <w:pPr>
        <w:numPr>
          <w:ilvl w:val="0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Olej ma być przeznaczony do stosowania w mostach napędowych i mechanicznych  skrzyniach biegów autobusów miejskich posiadanych przez Zamawiającego, eksploatowanych w trudnych warunkach komunikacji miejskiej Krakowa.</w:t>
      </w:r>
    </w:p>
    <w:p w14:paraId="3447891C" w14:textId="77777777" w:rsidR="000B5D85" w:rsidRPr="000B5D85" w:rsidRDefault="000B5D85" w:rsidP="000B5D85">
      <w:pPr>
        <w:numPr>
          <w:ilvl w:val="0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Wymagania jakościowe:</w:t>
      </w:r>
      <w:bookmarkStart w:id="0" w:name="_GoBack"/>
      <w:bookmarkEnd w:id="0"/>
    </w:p>
    <w:p w14:paraId="3763C03A" w14:textId="77777777" w:rsidR="000B5D85" w:rsidRPr="000B5D85" w:rsidRDefault="000B5D85" w:rsidP="000B5D85">
      <w:pPr>
        <w:numPr>
          <w:ilvl w:val="1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klasa lepkości 80W-90;</w:t>
      </w:r>
    </w:p>
    <w:p w14:paraId="08D24EBC" w14:textId="77777777" w:rsidR="000B5D85" w:rsidRPr="000B5D85" w:rsidRDefault="000B5D85" w:rsidP="000B5D85">
      <w:pPr>
        <w:numPr>
          <w:ilvl w:val="1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spełnienie norm jakościowych API GL-5</w:t>
      </w:r>
    </w:p>
    <w:p w14:paraId="072337B9" w14:textId="71B0FFF0" w:rsidR="000B5D85" w:rsidRPr="000B5D85" w:rsidRDefault="000B5D85" w:rsidP="000B5D85">
      <w:pPr>
        <w:numPr>
          <w:ilvl w:val="1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spełnienie wymagań  </w:t>
      </w:r>
      <w:r w:rsidRPr="000B5D85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ZF TE-ML </w:t>
      </w:r>
      <w:proofErr w:type="spellStart"/>
      <w:r w:rsidRPr="000B5D85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TE-ML</w:t>
      </w:r>
      <w:proofErr w:type="spellEnd"/>
      <w:r w:rsidRPr="000B5D85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 02B, 05A, 12L, 12M, 16B, 17H, 19B, 21A</w:t>
      </w:r>
    </w:p>
    <w:p w14:paraId="6D1D7B3D" w14:textId="77777777" w:rsidR="000B5D85" w:rsidRPr="000B5D85" w:rsidRDefault="000B5D85" w:rsidP="000B5D85">
      <w:pPr>
        <w:widowControl w:val="0"/>
        <w:numPr>
          <w:ilvl w:val="0"/>
          <w:numId w:val="3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Warunki dostawy:</w:t>
      </w: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 opakowania jednorazowe około 200-205 l  (beczki metalowe)</w:t>
      </w:r>
    </w:p>
    <w:p w14:paraId="1F0DB47F" w14:textId="77777777" w:rsidR="000B5D85" w:rsidRPr="000B5D85" w:rsidRDefault="000B5D85" w:rsidP="000B5D85">
      <w:pPr>
        <w:widowControl w:val="0"/>
        <w:numPr>
          <w:ilvl w:val="0"/>
          <w:numId w:val="3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Inne wymagania:</w:t>
      </w: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6BD21DD0" w14:textId="77777777" w:rsidR="000B5D85" w:rsidRPr="000B5D85" w:rsidRDefault="000B5D85" w:rsidP="000B5D85">
      <w:pPr>
        <w:widowControl w:val="0"/>
        <w:numPr>
          <w:ilvl w:val="1"/>
          <w:numId w:val="3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 przedmiot zamówienia musi być oznakowany i pakowany wg aktualnego rozporządzenia CLP (Rozporządzenie Parlamentu Europejskiego i Rady(WE) nr 1272/2008 </w:t>
      </w:r>
    </w:p>
    <w:p w14:paraId="76CE9ECF" w14:textId="77777777" w:rsidR="000B5D85" w:rsidRPr="000B5D85" w:rsidRDefault="000B5D85" w:rsidP="000B5D85">
      <w:pPr>
        <w:numPr>
          <w:ilvl w:val="1"/>
          <w:numId w:val="3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wraz z każdą dostawą olejów Wykonawca dostarczy atest – świadectwo jakości</w:t>
      </w:r>
    </w:p>
    <w:p w14:paraId="6FAF5AEA" w14:textId="77777777" w:rsidR="000B5D85" w:rsidRPr="000B5D85" w:rsidRDefault="000B5D85" w:rsidP="000B5D85">
      <w:pPr>
        <w:spacing w:before="100" w:after="0" w:line="276" w:lineRule="auto"/>
        <w:rPr>
          <w:rFonts w:ascii="Arial" w:eastAsia="Times New Roman" w:hAnsi="Arial" w:cs="Arial"/>
          <w:b/>
          <w:szCs w:val="20"/>
          <w:u w:val="single"/>
          <w:lang w:eastAsia="pl-PL"/>
        </w:rPr>
      </w:pPr>
    </w:p>
    <w:p w14:paraId="353FBC9E" w14:textId="4E0AA8EB" w:rsidR="000B5D85" w:rsidRPr="000B5D85" w:rsidRDefault="000B5D85" w:rsidP="00E1294C">
      <w:pPr>
        <w:numPr>
          <w:ilvl w:val="0"/>
          <w:numId w:val="5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Zadanie nr 4  - </w:t>
      </w:r>
      <w:r w:rsidR="00E1294C"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OLEJ SILNIKOWY Orlen </w:t>
      </w:r>
      <w:proofErr w:type="spellStart"/>
      <w:r w:rsidR="00E1294C"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Oil</w:t>
      </w:r>
      <w:proofErr w:type="spellEnd"/>
      <w:r w:rsidR="00E1294C"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proofErr w:type="spellStart"/>
      <w:r w:rsidR="00E1294C"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Ultor</w:t>
      </w:r>
      <w:proofErr w:type="spellEnd"/>
      <w:r w:rsidR="00E1294C"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Perfect 5W-30 </w:t>
      </w:r>
      <w:r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(</w:t>
      </w:r>
      <w:r w:rsidR="00E1294C" w:rsidRPr="00E1294C">
        <w:rPr>
          <w:rFonts w:ascii="Arial" w:hAnsi="Arial" w:cs="Arial"/>
          <w:b/>
          <w:color w:val="000000"/>
          <w:sz w:val="20"/>
          <w:szCs w:val="20"/>
          <w:u w:val="single"/>
        </w:rPr>
        <w:t>YY02511138ZZ</w:t>
      </w:r>
      <w:r w:rsidRPr="00E1294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)</w:t>
      </w:r>
      <w:r w:rsidRPr="000B5D8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</w:p>
    <w:p w14:paraId="117CB1CC" w14:textId="7B5A6430" w:rsidR="00CE76EE" w:rsidRPr="00CE76EE" w:rsidRDefault="00BA5032" w:rsidP="000B5D85">
      <w:pPr>
        <w:widowControl w:val="0"/>
        <w:numPr>
          <w:ilvl w:val="2"/>
          <w:numId w:val="1"/>
        </w:numPr>
        <w:adjustRightInd w:val="0"/>
        <w:spacing w:before="100" w:after="0" w:line="276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0B5D85">
        <w:rPr>
          <w:rFonts w:ascii="Arial" w:eastAsia="Times New Roman" w:hAnsi="Arial" w:cs="Arial"/>
          <w:sz w:val="20"/>
          <w:szCs w:val="20"/>
          <w:lang w:eastAsia="pl-PL"/>
        </w:rPr>
        <w:t>osiadanie aktualnych dokumentów potwierdzających spełnianie wymagań kwalifikacyjnych producentów silników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CE76EE">
        <w:rPr>
          <w:rFonts w:ascii="Arial" w:eastAsia="Times New Roman" w:hAnsi="Arial" w:cs="Arial"/>
          <w:b/>
          <w:sz w:val="20"/>
          <w:szCs w:val="20"/>
          <w:lang w:eastAsia="pl-PL"/>
        </w:rPr>
        <w:t>MAN M3677</w:t>
      </w:r>
    </w:p>
    <w:p w14:paraId="6933CBBE" w14:textId="1A0A200F" w:rsidR="000B5D85" w:rsidRPr="000B5D85" w:rsidRDefault="000B5D85" w:rsidP="000B5D85">
      <w:pPr>
        <w:widowControl w:val="0"/>
        <w:numPr>
          <w:ilvl w:val="2"/>
          <w:numId w:val="1"/>
        </w:numPr>
        <w:adjustRightInd w:val="0"/>
        <w:spacing w:before="100" w:after="0" w:line="276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>Inne wymagania:</w:t>
      </w:r>
      <w:r w:rsidRPr="000B5D85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031C29C5" w14:textId="77777777" w:rsidR="000B5D85" w:rsidRPr="000B5D85" w:rsidRDefault="000B5D85" w:rsidP="000B5D85">
      <w:pPr>
        <w:widowControl w:val="0"/>
        <w:numPr>
          <w:ilvl w:val="1"/>
          <w:numId w:val="6"/>
        </w:numPr>
        <w:adjustRightInd w:val="0"/>
        <w:spacing w:before="100" w:after="0" w:line="276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 xml:space="preserve"> przedmiot zamówienia musi być oznakowany i pakowany wg aktualnego rozporządzenia CLP (Rozporządzenie Parlamentu Europejskiego i Rady(WE) nr 1272/2008 </w:t>
      </w:r>
    </w:p>
    <w:p w14:paraId="6A7B13B3" w14:textId="77777777" w:rsidR="000B5D85" w:rsidRPr="000B5D85" w:rsidRDefault="000B5D85" w:rsidP="000B5D85">
      <w:pPr>
        <w:numPr>
          <w:ilvl w:val="1"/>
          <w:numId w:val="6"/>
        </w:numPr>
        <w:spacing w:before="100"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0B5D85">
        <w:rPr>
          <w:rFonts w:ascii="Arial" w:eastAsia="Times New Roman" w:hAnsi="Arial" w:cs="Arial"/>
          <w:sz w:val="20"/>
          <w:szCs w:val="20"/>
          <w:lang w:eastAsia="pl-PL"/>
        </w:rPr>
        <w:t>wraz z każdą dostawą olejów Wykonawca dostarczy atest – świadectwo jakości</w:t>
      </w:r>
    </w:p>
    <w:p w14:paraId="0EAFAF85" w14:textId="77777777" w:rsidR="00DE3919" w:rsidRDefault="00DE3919"/>
    <w:sectPr w:rsidR="00DE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63CC1"/>
    <w:multiLevelType w:val="hybridMultilevel"/>
    <w:tmpl w:val="7E341AFE"/>
    <w:lvl w:ilvl="0" w:tplc="FD7AF9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12024"/>
    <w:multiLevelType w:val="multilevel"/>
    <w:tmpl w:val="FC18DE4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92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6313108"/>
    <w:multiLevelType w:val="multilevel"/>
    <w:tmpl w:val="A266A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8282760"/>
    <w:multiLevelType w:val="hybridMultilevel"/>
    <w:tmpl w:val="C742AFFA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D3F0B"/>
    <w:multiLevelType w:val="multilevel"/>
    <w:tmpl w:val="A266A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6B259DD"/>
    <w:multiLevelType w:val="multilevel"/>
    <w:tmpl w:val="78E675B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26"/>
    <w:rsid w:val="000B5D85"/>
    <w:rsid w:val="000C5CED"/>
    <w:rsid w:val="00132626"/>
    <w:rsid w:val="001F50DC"/>
    <w:rsid w:val="00BA5032"/>
    <w:rsid w:val="00CE76EE"/>
    <w:rsid w:val="00DE3919"/>
    <w:rsid w:val="00DF3738"/>
    <w:rsid w:val="00E1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244F"/>
  <w15:chartTrackingRefBased/>
  <w15:docId w15:val="{154E9585-EB3A-4B07-B23E-3C13A4B3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0B5D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5D85"/>
    <w:pPr>
      <w:spacing w:before="60"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B5D8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0B5D8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D8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94C"/>
    <w:pPr>
      <w:spacing w:before="0" w:after="160"/>
      <w:jc w:val="left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94C"/>
    <w:rPr>
      <w:rFonts w:ascii="Arial" w:eastAsia="Times New Roman" w:hAnsi="Arial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Cieślik Elżbieta</dc:creator>
  <cp:keywords/>
  <dc:description/>
  <cp:lastModifiedBy>Cieślik Elżbieta</cp:lastModifiedBy>
  <cp:revision>8</cp:revision>
  <dcterms:created xsi:type="dcterms:W3CDTF">2026-02-23T06:42:00Z</dcterms:created>
  <dcterms:modified xsi:type="dcterms:W3CDTF">2026-02-26T13:41:00Z</dcterms:modified>
</cp:coreProperties>
</file>