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4B1F0" w14:textId="77777777" w:rsidR="007A38A6" w:rsidRPr="001E3BF1" w:rsidRDefault="007A38A6" w:rsidP="007510B3">
      <w:pPr>
        <w:pStyle w:val="tytu"/>
        <w:spacing w:before="0" w:after="0" w:line="276" w:lineRule="auto"/>
        <w:contextualSpacing/>
        <w:rPr>
          <w:rFonts w:ascii="Arial" w:hAnsi="Arial" w:cs="Arial"/>
          <w:b w:val="0"/>
          <w:sz w:val="20"/>
          <w:szCs w:val="20"/>
        </w:rPr>
      </w:pPr>
    </w:p>
    <w:p w14:paraId="09BB1EA1" w14:textId="41789685" w:rsidR="007A38A6" w:rsidRDefault="007A38A6" w:rsidP="007510B3">
      <w:pPr>
        <w:pStyle w:val="tytu"/>
        <w:spacing w:before="0" w:after="0" w:line="276" w:lineRule="auto"/>
        <w:contextualSpacing/>
        <w:rPr>
          <w:rFonts w:ascii="Arial" w:hAnsi="Arial" w:cs="Arial"/>
          <w:b w:val="0"/>
          <w:sz w:val="20"/>
          <w:szCs w:val="20"/>
        </w:rPr>
      </w:pPr>
    </w:p>
    <w:p w14:paraId="4A3340C3" w14:textId="77777777" w:rsidR="008F538C" w:rsidRPr="008F538C" w:rsidRDefault="008F538C" w:rsidP="007510B3">
      <w:pPr>
        <w:pStyle w:val="tytu"/>
        <w:spacing w:before="0" w:after="0" w:line="276" w:lineRule="auto"/>
        <w:contextualSpacing/>
        <w:rPr>
          <w:rFonts w:ascii="Arial" w:hAnsi="Arial" w:cs="Arial"/>
          <w:b w:val="0"/>
        </w:rPr>
      </w:pPr>
    </w:p>
    <w:p w14:paraId="6A92C32E" w14:textId="77777777" w:rsidR="004A54BF" w:rsidRPr="008F538C" w:rsidRDefault="004A54BF" w:rsidP="007510B3">
      <w:pPr>
        <w:pStyle w:val="tytu"/>
        <w:spacing w:before="0" w:after="0" w:line="276" w:lineRule="auto"/>
        <w:contextualSpacing/>
        <w:rPr>
          <w:rFonts w:ascii="Arial" w:hAnsi="Arial" w:cs="Arial"/>
        </w:rPr>
      </w:pPr>
      <w:r w:rsidRPr="008F538C">
        <w:rPr>
          <w:rFonts w:ascii="Arial" w:hAnsi="Arial" w:cs="Arial"/>
        </w:rPr>
        <w:t>SPECYFIKACJA  ISTOTNYCH  WARUNKÓW  ZAMÓWIENIA</w:t>
      </w:r>
    </w:p>
    <w:p w14:paraId="1B569A7F" w14:textId="77777777" w:rsidR="004A54BF" w:rsidRPr="008F538C" w:rsidRDefault="004A54BF" w:rsidP="007510B3">
      <w:pPr>
        <w:pStyle w:val="tytu"/>
        <w:spacing w:before="0" w:after="0" w:line="276" w:lineRule="auto"/>
        <w:contextualSpacing/>
        <w:rPr>
          <w:rFonts w:ascii="Arial" w:hAnsi="Arial" w:cs="Arial"/>
        </w:rPr>
      </w:pPr>
      <w:r w:rsidRPr="008F538C">
        <w:rPr>
          <w:rFonts w:ascii="Arial" w:hAnsi="Arial" w:cs="Arial"/>
        </w:rPr>
        <w:t>(SIWZ)</w:t>
      </w:r>
    </w:p>
    <w:p w14:paraId="6471CB5B" w14:textId="4A2F2500" w:rsidR="004A54BF" w:rsidRPr="008F538C" w:rsidRDefault="004A54BF" w:rsidP="007510B3">
      <w:pPr>
        <w:pStyle w:val="tytu"/>
        <w:spacing w:before="0" w:after="0" w:line="276" w:lineRule="auto"/>
        <w:contextualSpacing/>
        <w:rPr>
          <w:rFonts w:ascii="Arial" w:hAnsi="Arial" w:cs="Arial"/>
          <w:b w:val="0"/>
        </w:rPr>
      </w:pPr>
      <w:r w:rsidRPr="008F538C">
        <w:rPr>
          <w:rFonts w:ascii="Arial" w:hAnsi="Arial" w:cs="Arial"/>
          <w:b w:val="0"/>
        </w:rPr>
        <w:t xml:space="preserve">pn. </w:t>
      </w:r>
    </w:p>
    <w:p w14:paraId="0DAB4F30" w14:textId="77777777" w:rsidR="0083049C" w:rsidRPr="008F538C" w:rsidRDefault="0083049C" w:rsidP="00C90BD3">
      <w:pPr>
        <w:pStyle w:val="tytu"/>
        <w:spacing w:before="0" w:after="0" w:line="276" w:lineRule="auto"/>
        <w:contextualSpacing/>
        <w:rPr>
          <w:rFonts w:ascii="Arial" w:hAnsi="Arial" w:cs="Arial"/>
          <w:b w:val="0"/>
        </w:rPr>
      </w:pPr>
    </w:p>
    <w:p w14:paraId="31956487" w14:textId="34D600E2" w:rsidR="004A54BF" w:rsidRPr="008F538C" w:rsidRDefault="004C58B5" w:rsidP="007510B3">
      <w:pPr>
        <w:pStyle w:val="tytu"/>
        <w:spacing w:before="0" w:after="0" w:line="276" w:lineRule="auto"/>
        <w:contextualSpacing/>
        <w:jc w:val="left"/>
        <w:rPr>
          <w:rFonts w:ascii="Arial" w:hAnsi="Arial" w:cs="Arial"/>
          <w:b w:val="0"/>
        </w:rPr>
      </w:pPr>
      <w:r>
        <w:rPr>
          <w:rFonts w:ascii="Arial" w:eastAsia="Calibri" w:hAnsi="Arial" w:cs="Arial"/>
          <w:bCs w:val="0"/>
          <w:lang w:eastAsia="en-US"/>
        </w:rPr>
        <w:t>Dostawa płyt głównych A17 i m</w:t>
      </w:r>
      <w:r w:rsidR="009E5189" w:rsidRPr="009E5189">
        <w:rPr>
          <w:rFonts w:ascii="Arial" w:eastAsia="Calibri" w:hAnsi="Arial" w:cs="Arial"/>
          <w:bCs w:val="0"/>
          <w:lang w:eastAsia="en-US"/>
        </w:rPr>
        <w:t>atryc LCD 42” do wagonów tramwajowych eksploatowanych w MPK SA w Krakowie</w:t>
      </w:r>
    </w:p>
    <w:p w14:paraId="4B3E4B6F" w14:textId="77777777" w:rsidR="004A54BF" w:rsidRPr="008F538C" w:rsidRDefault="004A54BF" w:rsidP="007510B3">
      <w:pPr>
        <w:pStyle w:val="tytu"/>
        <w:spacing w:before="0" w:after="0" w:line="276" w:lineRule="auto"/>
        <w:contextualSpacing/>
        <w:jc w:val="left"/>
        <w:rPr>
          <w:rFonts w:ascii="Arial" w:hAnsi="Arial" w:cs="Arial"/>
          <w:b w:val="0"/>
        </w:rPr>
      </w:pPr>
    </w:p>
    <w:p w14:paraId="216A5243" w14:textId="4E740214" w:rsidR="00310297" w:rsidRPr="00310297" w:rsidRDefault="00310297" w:rsidP="00310297">
      <w:pPr>
        <w:pStyle w:val="pkt"/>
        <w:spacing w:before="0" w:after="0" w:line="276" w:lineRule="auto"/>
        <w:ind w:left="0" w:firstLine="0"/>
        <w:jc w:val="center"/>
        <w:rPr>
          <w:rFonts w:ascii="Arial" w:hAnsi="Arial" w:cs="Arial"/>
          <w:b/>
          <w:sz w:val="22"/>
          <w:szCs w:val="22"/>
        </w:rPr>
      </w:pPr>
      <w:r w:rsidRPr="00F4746A">
        <w:rPr>
          <w:rFonts w:ascii="Arial" w:hAnsi="Arial" w:cs="Arial"/>
          <w:sz w:val="22"/>
          <w:szCs w:val="22"/>
        </w:rPr>
        <w:t xml:space="preserve">znak sprawy: </w:t>
      </w:r>
      <w:r w:rsidRPr="00F4746A">
        <w:rPr>
          <w:rFonts w:ascii="Arial" w:hAnsi="Arial" w:cs="Arial"/>
          <w:b/>
          <w:sz w:val="22"/>
          <w:szCs w:val="22"/>
        </w:rPr>
        <w:t>LP.281</w:t>
      </w:r>
      <w:r w:rsidR="009E5189">
        <w:rPr>
          <w:rFonts w:ascii="Arial" w:hAnsi="Arial" w:cs="Arial"/>
          <w:b/>
          <w:sz w:val="22"/>
          <w:szCs w:val="22"/>
        </w:rPr>
        <w:t>.40</w:t>
      </w:r>
      <w:r w:rsidR="0075284C">
        <w:rPr>
          <w:rFonts w:ascii="Arial" w:hAnsi="Arial" w:cs="Arial"/>
          <w:b/>
          <w:sz w:val="22"/>
          <w:szCs w:val="22"/>
        </w:rPr>
        <w:t>.2026</w:t>
      </w:r>
    </w:p>
    <w:p w14:paraId="2FE0CA9A" w14:textId="77777777" w:rsidR="004A54BF" w:rsidRPr="00310297" w:rsidRDefault="004A54BF" w:rsidP="007510B3">
      <w:pPr>
        <w:pStyle w:val="tytu"/>
        <w:spacing w:before="0" w:after="0" w:line="276" w:lineRule="auto"/>
        <w:contextualSpacing/>
        <w:jc w:val="left"/>
        <w:rPr>
          <w:rFonts w:ascii="Arial" w:hAnsi="Arial" w:cs="Arial"/>
          <w:b w:val="0"/>
          <w:sz w:val="22"/>
          <w:szCs w:val="22"/>
        </w:rPr>
      </w:pPr>
    </w:p>
    <w:p w14:paraId="5DC93149" w14:textId="77777777" w:rsidR="004A54BF" w:rsidRPr="00310297" w:rsidRDefault="004A54BF" w:rsidP="007510B3">
      <w:pPr>
        <w:pStyle w:val="tytu"/>
        <w:spacing w:before="0" w:after="0" w:line="276" w:lineRule="auto"/>
        <w:contextualSpacing/>
        <w:jc w:val="left"/>
        <w:rPr>
          <w:rFonts w:ascii="Arial" w:hAnsi="Arial" w:cs="Arial"/>
          <w:b w:val="0"/>
          <w:sz w:val="22"/>
          <w:szCs w:val="22"/>
        </w:rPr>
      </w:pPr>
    </w:p>
    <w:p w14:paraId="03BA8C55" w14:textId="77777777" w:rsidR="00E031E8" w:rsidRPr="001E3BF1" w:rsidRDefault="00E031E8" w:rsidP="007510B3">
      <w:pPr>
        <w:spacing w:after="0"/>
        <w:contextualSpacing/>
        <w:rPr>
          <w:rFonts w:ascii="Arial" w:hAnsi="Arial" w:cs="Arial"/>
          <w:b/>
          <w:sz w:val="20"/>
          <w:szCs w:val="20"/>
          <w:lang w:bidi="en-US"/>
        </w:rPr>
      </w:pPr>
    </w:p>
    <w:p w14:paraId="26A64DC8" w14:textId="77777777" w:rsidR="004A54BF" w:rsidRPr="001E3BF1" w:rsidRDefault="004A54BF" w:rsidP="007510B3">
      <w:pPr>
        <w:spacing w:after="0"/>
        <w:contextualSpacing/>
        <w:rPr>
          <w:rFonts w:ascii="Arial" w:hAnsi="Arial" w:cs="Arial"/>
          <w:b/>
          <w:sz w:val="20"/>
          <w:szCs w:val="20"/>
          <w:lang w:bidi="en-US"/>
        </w:rPr>
      </w:pPr>
    </w:p>
    <w:p w14:paraId="5502AE46" w14:textId="77777777" w:rsidR="004A54BF" w:rsidRPr="001E3BF1" w:rsidRDefault="004A54BF" w:rsidP="007510B3">
      <w:pPr>
        <w:spacing w:after="0"/>
        <w:contextualSpacing/>
        <w:rPr>
          <w:rFonts w:ascii="Arial" w:hAnsi="Arial" w:cs="Arial"/>
          <w:b/>
          <w:sz w:val="20"/>
          <w:szCs w:val="20"/>
          <w:lang w:bidi="en-US"/>
        </w:rPr>
      </w:pPr>
    </w:p>
    <w:p w14:paraId="62E48B3E" w14:textId="77777777" w:rsidR="004A54BF" w:rsidRPr="001E3BF1" w:rsidRDefault="004A54BF" w:rsidP="007510B3">
      <w:pPr>
        <w:spacing w:after="0"/>
        <w:contextualSpacing/>
        <w:rPr>
          <w:rFonts w:ascii="Arial" w:hAnsi="Arial" w:cs="Arial"/>
          <w:b/>
          <w:sz w:val="20"/>
          <w:szCs w:val="20"/>
          <w:lang w:bidi="en-US"/>
        </w:rPr>
      </w:pPr>
    </w:p>
    <w:p w14:paraId="74BEC53A" w14:textId="77777777" w:rsidR="004A54BF" w:rsidRPr="001E3BF1" w:rsidRDefault="004A54BF" w:rsidP="007510B3">
      <w:pPr>
        <w:spacing w:after="0"/>
        <w:contextualSpacing/>
        <w:rPr>
          <w:rFonts w:ascii="Arial" w:hAnsi="Arial" w:cs="Arial"/>
          <w:b/>
          <w:sz w:val="20"/>
          <w:szCs w:val="20"/>
          <w:lang w:bidi="en-US"/>
        </w:rPr>
      </w:pPr>
    </w:p>
    <w:p w14:paraId="55A13E00" w14:textId="77777777" w:rsidR="007A38A6" w:rsidRPr="001E3BF1" w:rsidRDefault="007A38A6" w:rsidP="007510B3">
      <w:pPr>
        <w:spacing w:after="0"/>
        <w:contextualSpacing/>
        <w:rPr>
          <w:rFonts w:ascii="Arial" w:hAnsi="Arial" w:cs="Arial"/>
          <w:b/>
          <w:sz w:val="20"/>
          <w:szCs w:val="20"/>
          <w:lang w:bidi="en-US"/>
        </w:rPr>
      </w:pPr>
    </w:p>
    <w:p w14:paraId="25D470A0" w14:textId="0103A6F8" w:rsidR="007A38A6" w:rsidRPr="001E3BF1" w:rsidRDefault="007A38A6" w:rsidP="007510B3">
      <w:pPr>
        <w:spacing w:after="0"/>
        <w:contextualSpacing/>
        <w:rPr>
          <w:rFonts w:ascii="Arial" w:hAnsi="Arial" w:cs="Arial"/>
          <w:b/>
          <w:sz w:val="20"/>
          <w:szCs w:val="20"/>
          <w:lang w:bidi="en-US"/>
        </w:rPr>
      </w:pPr>
    </w:p>
    <w:p w14:paraId="042926A1" w14:textId="739CB7F6" w:rsidR="00523F93" w:rsidRPr="001E3BF1" w:rsidRDefault="00523F93" w:rsidP="007510B3">
      <w:pPr>
        <w:spacing w:after="0"/>
        <w:contextualSpacing/>
        <w:rPr>
          <w:rFonts w:ascii="Arial" w:hAnsi="Arial" w:cs="Arial"/>
          <w:b/>
          <w:sz w:val="20"/>
          <w:szCs w:val="20"/>
          <w:lang w:bidi="en-US"/>
        </w:rPr>
      </w:pPr>
    </w:p>
    <w:p w14:paraId="5E4A5951" w14:textId="0929B48F" w:rsidR="00523F93" w:rsidRPr="001E3BF1" w:rsidRDefault="00523F93" w:rsidP="007510B3">
      <w:pPr>
        <w:spacing w:after="0"/>
        <w:contextualSpacing/>
        <w:rPr>
          <w:rFonts w:ascii="Arial" w:hAnsi="Arial" w:cs="Arial"/>
          <w:b/>
          <w:sz w:val="20"/>
          <w:szCs w:val="20"/>
          <w:lang w:bidi="en-US"/>
        </w:rPr>
      </w:pPr>
    </w:p>
    <w:p w14:paraId="20009949" w14:textId="30135C21" w:rsidR="00523F93" w:rsidRPr="001E3BF1" w:rsidRDefault="00523F93" w:rsidP="008F538C">
      <w:pPr>
        <w:pageBreakBefore/>
        <w:spacing w:after="0"/>
        <w:contextualSpacing/>
        <w:rPr>
          <w:rFonts w:ascii="Arial" w:hAnsi="Arial" w:cs="Arial"/>
          <w:b/>
          <w:sz w:val="20"/>
          <w:szCs w:val="20"/>
          <w:lang w:bidi="en-US"/>
        </w:rPr>
      </w:pPr>
    </w:p>
    <w:sdt>
      <w:sdtPr>
        <w:rPr>
          <w:rFonts w:ascii="Calibri" w:eastAsia="Calibri" w:hAnsi="Calibri" w:cs="Times New Roman"/>
          <w:b w:val="0"/>
          <w:color w:val="auto"/>
          <w:sz w:val="22"/>
          <w:szCs w:val="22"/>
        </w:rPr>
        <w:id w:val="-641036051"/>
        <w:docPartObj>
          <w:docPartGallery w:val="Table of Contents"/>
          <w:docPartUnique/>
        </w:docPartObj>
      </w:sdtPr>
      <w:sdtEndPr>
        <w:rPr>
          <w:bCs/>
        </w:rPr>
      </w:sdtEndPr>
      <w:sdtContent>
        <w:p w14:paraId="3B03D701" w14:textId="462E0FFC" w:rsidR="008F538C" w:rsidRDefault="008F538C">
          <w:pPr>
            <w:pStyle w:val="Nagwekspisutreci"/>
          </w:pPr>
          <w:r>
            <w:t>Spis treści</w:t>
          </w:r>
        </w:p>
        <w:p w14:paraId="1A9539C2" w14:textId="473DF84F" w:rsidR="003B19CE" w:rsidRDefault="008F538C">
          <w:pPr>
            <w:pStyle w:val="Spistreci1"/>
            <w:rPr>
              <w:rFonts w:asciiTheme="minorHAnsi" w:eastAsiaTheme="minorEastAsia" w:hAnsiTheme="minorHAnsi" w:cstheme="minorBidi"/>
              <w:b w:val="0"/>
            </w:rPr>
          </w:pPr>
          <w:r>
            <w:fldChar w:fldCharType="begin"/>
          </w:r>
          <w:r>
            <w:instrText xml:space="preserve"> TOC \o "1-3" \h \z \u </w:instrText>
          </w:r>
          <w:r>
            <w:fldChar w:fldCharType="separate"/>
          </w:r>
          <w:hyperlink w:anchor="_Toc222835255" w:history="1">
            <w:r w:rsidR="003B19CE" w:rsidRPr="00C47778">
              <w:rPr>
                <w:rStyle w:val="Hipercze"/>
                <w:lang w:bidi="en-US"/>
              </w:rPr>
              <w:t>I.</w:t>
            </w:r>
            <w:r w:rsidR="003B19CE">
              <w:rPr>
                <w:rFonts w:asciiTheme="minorHAnsi" w:eastAsiaTheme="minorEastAsia" w:hAnsiTheme="minorHAnsi" w:cstheme="minorBidi"/>
                <w:b w:val="0"/>
              </w:rPr>
              <w:tab/>
            </w:r>
            <w:r w:rsidR="003B19CE" w:rsidRPr="00C47778">
              <w:rPr>
                <w:rStyle w:val="Hipercze"/>
                <w:lang w:bidi="en-US"/>
              </w:rPr>
              <w:t>NAZWA I ADRES ZAMAWIAJĄCEGO</w:t>
            </w:r>
            <w:r w:rsidR="003B19CE">
              <w:rPr>
                <w:webHidden/>
              </w:rPr>
              <w:tab/>
            </w:r>
            <w:r w:rsidR="003B19CE">
              <w:rPr>
                <w:webHidden/>
              </w:rPr>
              <w:fldChar w:fldCharType="begin"/>
            </w:r>
            <w:r w:rsidR="003B19CE">
              <w:rPr>
                <w:webHidden/>
              </w:rPr>
              <w:instrText xml:space="preserve"> PAGEREF _Toc222835255 \h </w:instrText>
            </w:r>
            <w:r w:rsidR="003B19CE">
              <w:rPr>
                <w:webHidden/>
              </w:rPr>
            </w:r>
            <w:r w:rsidR="003B19CE">
              <w:rPr>
                <w:webHidden/>
              </w:rPr>
              <w:fldChar w:fldCharType="separate"/>
            </w:r>
            <w:r w:rsidR="00C215C6">
              <w:rPr>
                <w:webHidden/>
              </w:rPr>
              <w:t>3</w:t>
            </w:r>
            <w:r w:rsidR="003B19CE">
              <w:rPr>
                <w:webHidden/>
              </w:rPr>
              <w:fldChar w:fldCharType="end"/>
            </w:r>
          </w:hyperlink>
        </w:p>
        <w:p w14:paraId="69D5988C" w14:textId="5E29BE08" w:rsidR="003B19CE" w:rsidRDefault="00B205F0">
          <w:pPr>
            <w:pStyle w:val="Spistreci1"/>
            <w:rPr>
              <w:rFonts w:asciiTheme="minorHAnsi" w:eastAsiaTheme="minorEastAsia" w:hAnsiTheme="minorHAnsi" w:cstheme="minorBidi"/>
              <w:b w:val="0"/>
            </w:rPr>
          </w:pPr>
          <w:hyperlink w:anchor="_Toc222835256" w:history="1">
            <w:r w:rsidR="003B19CE" w:rsidRPr="00C47778">
              <w:rPr>
                <w:rStyle w:val="Hipercze"/>
                <w:lang w:bidi="en-US"/>
              </w:rPr>
              <w:t>II.</w:t>
            </w:r>
            <w:r w:rsidR="003B19CE">
              <w:rPr>
                <w:rFonts w:asciiTheme="minorHAnsi" w:eastAsiaTheme="minorEastAsia" w:hAnsiTheme="minorHAnsi" w:cstheme="minorBidi"/>
                <w:b w:val="0"/>
              </w:rPr>
              <w:tab/>
            </w:r>
            <w:r w:rsidR="003B19CE" w:rsidRPr="00C47778">
              <w:rPr>
                <w:rStyle w:val="Hipercze"/>
                <w:lang w:bidi="en-US"/>
              </w:rPr>
              <w:t>TRYB UDZIELENIA ZAMÓWIENIA</w:t>
            </w:r>
            <w:r w:rsidR="003B19CE">
              <w:rPr>
                <w:webHidden/>
              </w:rPr>
              <w:tab/>
            </w:r>
            <w:r w:rsidR="003B19CE">
              <w:rPr>
                <w:webHidden/>
              </w:rPr>
              <w:fldChar w:fldCharType="begin"/>
            </w:r>
            <w:r w:rsidR="003B19CE">
              <w:rPr>
                <w:webHidden/>
              </w:rPr>
              <w:instrText xml:space="preserve"> PAGEREF _Toc222835256 \h </w:instrText>
            </w:r>
            <w:r w:rsidR="003B19CE">
              <w:rPr>
                <w:webHidden/>
              </w:rPr>
            </w:r>
            <w:r w:rsidR="003B19CE">
              <w:rPr>
                <w:webHidden/>
              </w:rPr>
              <w:fldChar w:fldCharType="separate"/>
            </w:r>
            <w:r w:rsidR="00C215C6">
              <w:rPr>
                <w:webHidden/>
              </w:rPr>
              <w:t>3</w:t>
            </w:r>
            <w:r w:rsidR="003B19CE">
              <w:rPr>
                <w:webHidden/>
              </w:rPr>
              <w:fldChar w:fldCharType="end"/>
            </w:r>
          </w:hyperlink>
        </w:p>
        <w:p w14:paraId="424A213B" w14:textId="1E8100DC" w:rsidR="003B19CE" w:rsidRDefault="00B205F0">
          <w:pPr>
            <w:pStyle w:val="Spistreci1"/>
            <w:rPr>
              <w:rFonts w:asciiTheme="minorHAnsi" w:eastAsiaTheme="minorEastAsia" w:hAnsiTheme="minorHAnsi" w:cstheme="minorBidi"/>
              <w:b w:val="0"/>
            </w:rPr>
          </w:pPr>
          <w:hyperlink w:anchor="_Toc222835257" w:history="1">
            <w:r w:rsidR="003B19CE" w:rsidRPr="00C47778">
              <w:rPr>
                <w:rStyle w:val="Hipercze"/>
                <w:lang w:bidi="en-US"/>
              </w:rPr>
              <w:t>III.</w:t>
            </w:r>
            <w:r w:rsidR="003B19CE">
              <w:rPr>
                <w:rFonts w:asciiTheme="minorHAnsi" w:eastAsiaTheme="minorEastAsia" w:hAnsiTheme="minorHAnsi" w:cstheme="minorBidi"/>
                <w:b w:val="0"/>
              </w:rPr>
              <w:tab/>
            </w:r>
            <w:r w:rsidR="003B19CE" w:rsidRPr="00C47778">
              <w:rPr>
                <w:rStyle w:val="Hipercze"/>
                <w:lang w:bidi="en-US"/>
              </w:rPr>
              <w:t>OPIS PRZEDMIOTU ZAMÓWIENIA</w:t>
            </w:r>
            <w:r w:rsidR="003B19CE">
              <w:rPr>
                <w:webHidden/>
              </w:rPr>
              <w:tab/>
            </w:r>
            <w:r w:rsidR="003B19CE">
              <w:rPr>
                <w:webHidden/>
              </w:rPr>
              <w:fldChar w:fldCharType="begin"/>
            </w:r>
            <w:r w:rsidR="003B19CE">
              <w:rPr>
                <w:webHidden/>
              </w:rPr>
              <w:instrText xml:space="preserve"> PAGEREF _Toc222835257 \h </w:instrText>
            </w:r>
            <w:r w:rsidR="003B19CE">
              <w:rPr>
                <w:webHidden/>
              </w:rPr>
            </w:r>
            <w:r w:rsidR="003B19CE">
              <w:rPr>
                <w:webHidden/>
              </w:rPr>
              <w:fldChar w:fldCharType="separate"/>
            </w:r>
            <w:r w:rsidR="00C215C6">
              <w:rPr>
                <w:webHidden/>
              </w:rPr>
              <w:t>3</w:t>
            </w:r>
            <w:r w:rsidR="003B19CE">
              <w:rPr>
                <w:webHidden/>
              </w:rPr>
              <w:fldChar w:fldCharType="end"/>
            </w:r>
          </w:hyperlink>
        </w:p>
        <w:p w14:paraId="30E99D44" w14:textId="72407921" w:rsidR="003B19CE" w:rsidRDefault="00B205F0">
          <w:pPr>
            <w:pStyle w:val="Spistreci1"/>
            <w:rPr>
              <w:rFonts w:asciiTheme="minorHAnsi" w:eastAsiaTheme="minorEastAsia" w:hAnsiTheme="minorHAnsi" w:cstheme="minorBidi"/>
              <w:b w:val="0"/>
            </w:rPr>
          </w:pPr>
          <w:hyperlink w:anchor="_Toc222835258" w:history="1">
            <w:r w:rsidR="003B19CE" w:rsidRPr="00C47778">
              <w:rPr>
                <w:rStyle w:val="Hipercze"/>
                <w:lang w:bidi="en-US"/>
              </w:rPr>
              <w:t>IV.</w:t>
            </w:r>
            <w:r w:rsidR="003B19CE">
              <w:rPr>
                <w:rFonts w:asciiTheme="minorHAnsi" w:eastAsiaTheme="minorEastAsia" w:hAnsiTheme="minorHAnsi" w:cstheme="minorBidi"/>
                <w:b w:val="0"/>
              </w:rPr>
              <w:tab/>
            </w:r>
            <w:r w:rsidR="003B19CE" w:rsidRPr="00C47778">
              <w:rPr>
                <w:rStyle w:val="Hipercze"/>
                <w:lang w:bidi="en-US"/>
              </w:rPr>
              <w:t>TERMIN WYKONANIA ZAMÓWIENIA</w:t>
            </w:r>
            <w:r w:rsidR="003B19CE">
              <w:rPr>
                <w:webHidden/>
              </w:rPr>
              <w:tab/>
            </w:r>
            <w:r w:rsidR="003B19CE">
              <w:rPr>
                <w:webHidden/>
              </w:rPr>
              <w:fldChar w:fldCharType="begin"/>
            </w:r>
            <w:r w:rsidR="003B19CE">
              <w:rPr>
                <w:webHidden/>
              </w:rPr>
              <w:instrText xml:space="preserve"> PAGEREF _Toc222835258 \h </w:instrText>
            </w:r>
            <w:r w:rsidR="003B19CE">
              <w:rPr>
                <w:webHidden/>
              </w:rPr>
            </w:r>
            <w:r w:rsidR="003B19CE">
              <w:rPr>
                <w:webHidden/>
              </w:rPr>
              <w:fldChar w:fldCharType="separate"/>
            </w:r>
            <w:r w:rsidR="00C215C6">
              <w:rPr>
                <w:webHidden/>
              </w:rPr>
              <w:t>4</w:t>
            </w:r>
            <w:r w:rsidR="003B19CE">
              <w:rPr>
                <w:webHidden/>
              </w:rPr>
              <w:fldChar w:fldCharType="end"/>
            </w:r>
          </w:hyperlink>
        </w:p>
        <w:p w14:paraId="0D430276" w14:textId="6D451154" w:rsidR="003B19CE" w:rsidRDefault="00B205F0">
          <w:pPr>
            <w:pStyle w:val="Spistreci1"/>
            <w:rPr>
              <w:rFonts w:asciiTheme="minorHAnsi" w:eastAsiaTheme="minorEastAsia" w:hAnsiTheme="minorHAnsi" w:cstheme="minorBidi"/>
              <w:b w:val="0"/>
            </w:rPr>
          </w:pPr>
          <w:hyperlink w:anchor="_Toc222835259" w:history="1">
            <w:r w:rsidR="003B19CE" w:rsidRPr="00C47778">
              <w:rPr>
                <w:rStyle w:val="Hipercze"/>
                <w:lang w:bidi="en-US"/>
              </w:rPr>
              <w:t>V.</w:t>
            </w:r>
            <w:r w:rsidR="003B19CE">
              <w:rPr>
                <w:rFonts w:asciiTheme="minorHAnsi" w:eastAsiaTheme="minorEastAsia" w:hAnsiTheme="minorHAnsi" w:cstheme="minorBidi"/>
                <w:b w:val="0"/>
              </w:rPr>
              <w:tab/>
            </w:r>
            <w:r w:rsidR="003B19CE" w:rsidRPr="00C47778">
              <w:rPr>
                <w:rStyle w:val="Hipercze"/>
                <w:lang w:bidi="en-US"/>
              </w:rPr>
              <w:t>WADIUM</w:t>
            </w:r>
            <w:r w:rsidR="003B19CE">
              <w:rPr>
                <w:webHidden/>
              </w:rPr>
              <w:tab/>
            </w:r>
            <w:r w:rsidR="003B19CE">
              <w:rPr>
                <w:webHidden/>
              </w:rPr>
              <w:fldChar w:fldCharType="begin"/>
            </w:r>
            <w:r w:rsidR="003B19CE">
              <w:rPr>
                <w:webHidden/>
              </w:rPr>
              <w:instrText xml:space="preserve"> PAGEREF _Toc222835259 \h </w:instrText>
            </w:r>
            <w:r w:rsidR="003B19CE">
              <w:rPr>
                <w:webHidden/>
              </w:rPr>
            </w:r>
            <w:r w:rsidR="003B19CE">
              <w:rPr>
                <w:webHidden/>
              </w:rPr>
              <w:fldChar w:fldCharType="separate"/>
            </w:r>
            <w:r w:rsidR="00C215C6">
              <w:rPr>
                <w:webHidden/>
              </w:rPr>
              <w:t>5</w:t>
            </w:r>
            <w:r w:rsidR="003B19CE">
              <w:rPr>
                <w:webHidden/>
              </w:rPr>
              <w:fldChar w:fldCharType="end"/>
            </w:r>
          </w:hyperlink>
        </w:p>
        <w:p w14:paraId="5EC22AA7" w14:textId="5AC125CC" w:rsidR="003B19CE" w:rsidRDefault="00B205F0">
          <w:pPr>
            <w:pStyle w:val="Spistreci1"/>
            <w:rPr>
              <w:rFonts w:asciiTheme="minorHAnsi" w:eastAsiaTheme="minorEastAsia" w:hAnsiTheme="minorHAnsi" w:cstheme="minorBidi"/>
              <w:b w:val="0"/>
            </w:rPr>
          </w:pPr>
          <w:hyperlink w:anchor="_Toc222835260" w:history="1">
            <w:r w:rsidR="003B19CE" w:rsidRPr="00C47778">
              <w:rPr>
                <w:rStyle w:val="Hipercze"/>
                <w:lang w:bidi="en-US"/>
              </w:rPr>
              <w:t>VI.</w:t>
            </w:r>
            <w:r w:rsidR="003B19CE">
              <w:rPr>
                <w:rFonts w:asciiTheme="minorHAnsi" w:eastAsiaTheme="minorEastAsia" w:hAnsiTheme="minorHAnsi" w:cstheme="minorBidi"/>
                <w:b w:val="0"/>
              </w:rPr>
              <w:tab/>
            </w:r>
            <w:r w:rsidR="003B19CE" w:rsidRPr="00C47778">
              <w:rPr>
                <w:rStyle w:val="Hipercze"/>
                <w:lang w:bidi="en-US"/>
              </w:rPr>
              <w:t>WARUNKI UDZIAŁU W POSTĘPOWANIU</w:t>
            </w:r>
            <w:r w:rsidR="003B19CE">
              <w:rPr>
                <w:webHidden/>
              </w:rPr>
              <w:tab/>
            </w:r>
            <w:r w:rsidR="003B19CE">
              <w:rPr>
                <w:webHidden/>
              </w:rPr>
              <w:fldChar w:fldCharType="begin"/>
            </w:r>
            <w:r w:rsidR="003B19CE">
              <w:rPr>
                <w:webHidden/>
              </w:rPr>
              <w:instrText xml:space="preserve"> PAGEREF _Toc222835260 \h </w:instrText>
            </w:r>
            <w:r w:rsidR="003B19CE">
              <w:rPr>
                <w:webHidden/>
              </w:rPr>
            </w:r>
            <w:r w:rsidR="003B19CE">
              <w:rPr>
                <w:webHidden/>
              </w:rPr>
              <w:fldChar w:fldCharType="separate"/>
            </w:r>
            <w:r w:rsidR="00C215C6">
              <w:rPr>
                <w:webHidden/>
              </w:rPr>
              <w:t>6</w:t>
            </w:r>
            <w:r w:rsidR="003B19CE">
              <w:rPr>
                <w:webHidden/>
              </w:rPr>
              <w:fldChar w:fldCharType="end"/>
            </w:r>
          </w:hyperlink>
        </w:p>
        <w:p w14:paraId="59EB34F0" w14:textId="5F81F59C" w:rsidR="003B19CE" w:rsidRDefault="00B205F0">
          <w:pPr>
            <w:pStyle w:val="Spistreci1"/>
            <w:rPr>
              <w:rFonts w:asciiTheme="minorHAnsi" w:eastAsiaTheme="minorEastAsia" w:hAnsiTheme="minorHAnsi" w:cstheme="minorBidi"/>
              <w:b w:val="0"/>
            </w:rPr>
          </w:pPr>
          <w:hyperlink w:anchor="_Toc222835261" w:history="1">
            <w:r w:rsidR="003B19CE" w:rsidRPr="00C47778">
              <w:rPr>
                <w:rStyle w:val="Hipercze"/>
                <w:lang w:bidi="en-US"/>
              </w:rPr>
              <w:t>VII.</w:t>
            </w:r>
            <w:r w:rsidR="003B19CE">
              <w:rPr>
                <w:rFonts w:asciiTheme="minorHAnsi" w:eastAsiaTheme="minorEastAsia" w:hAnsiTheme="minorHAnsi" w:cstheme="minorBidi"/>
                <w:b w:val="0"/>
              </w:rPr>
              <w:tab/>
            </w:r>
            <w:r w:rsidR="003B19CE" w:rsidRPr="00C47778">
              <w:rPr>
                <w:rStyle w:val="Hipercze"/>
                <w:lang w:bidi="en-US"/>
              </w:rPr>
              <w:t>ISTOTNE POSTANOWIENIA UMOWY LUB WZÓR UMOWY.</w:t>
            </w:r>
            <w:r w:rsidR="003B19CE">
              <w:rPr>
                <w:webHidden/>
              </w:rPr>
              <w:tab/>
            </w:r>
            <w:r w:rsidR="003B19CE">
              <w:rPr>
                <w:webHidden/>
              </w:rPr>
              <w:fldChar w:fldCharType="begin"/>
            </w:r>
            <w:r w:rsidR="003B19CE">
              <w:rPr>
                <w:webHidden/>
              </w:rPr>
              <w:instrText xml:space="preserve"> PAGEREF _Toc222835261 \h </w:instrText>
            </w:r>
            <w:r w:rsidR="003B19CE">
              <w:rPr>
                <w:webHidden/>
              </w:rPr>
            </w:r>
            <w:r w:rsidR="003B19CE">
              <w:rPr>
                <w:webHidden/>
              </w:rPr>
              <w:fldChar w:fldCharType="separate"/>
            </w:r>
            <w:r w:rsidR="00C215C6">
              <w:rPr>
                <w:webHidden/>
              </w:rPr>
              <w:t>8</w:t>
            </w:r>
            <w:r w:rsidR="003B19CE">
              <w:rPr>
                <w:webHidden/>
              </w:rPr>
              <w:fldChar w:fldCharType="end"/>
            </w:r>
          </w:hyperlink>
        </w:p>
        <w:p w14:paraId="2F5AC716" w14:textId="1C3CBB60" w:rsidR="003B19CE" w:rsidRDefault="00B205F0">
          <w:pPr>
            <w:pStyle w:val="Spistreci1"/>
            <w:rPr>
              <w:rFonts w:asciiTheme="minorHAnsi" w:eastAsiaTheme="minorEastAsia" w:hAnsiTheme="minorHAnsi" w:cstheme="minorBidi"/>
              <w:b w:val="0"/>
            </w:rPr>
          </w:pPr>
          <w:hyperlink w:anchor="_Toc222835262" w:history="1">
            <w:r w:rsidR="003B19CE" w:rsidRPr="00C47778">
              <w:rPr>
                <w:rStyle w:val="Hipercze"/>
                <w:lang w:bidi="en-US"/>
              </w:rPr>
              <w:t>VIII.</w:t>
            </w:r>
            <w:r w:rsidR="003B19CE">
              <w:rPr>
                <w:rFonts w:asciiTheme="minorHAnsi" w:eastAsiaTheme="minorEastAsia" w:hAnsiTheme="minorHAnsi" w:cstheme="minorBidi"/>
                <w:b w:val="0"/>
              </w:rPr>
              <w:tab/>
            </w:r>
            <w:r w:rsidR="003B19CE" w:rsidRPr="00C47778">
              <w:rPr>
                <w:rStyle w:val="Hipercze"/>
                <w:lang w:bidi="en-US"/>
              </w:rPr>
              <w:t>ZABEZPIECZENIE NALEŻYTEGO WYKONANIA UMOWY.</w:t>
            </w:r>
            <w:r w:rsidR="003B19CE">
              <w:rPr>
                <w:webHidden/>
              </w:rPr>
              <w:tab/>
            </w:r>
            <w:r w:rsidR="003B19CE">
              <w:rPr>
                <w:webHidden/>
              </w:rPr>
              <w:fldChar w:fldCharType="begin"/>
            </w:r>
            <w:r w:rsidR="003B19CE">
              <w:rPr>
                <w:webHidden/>
              </w:rPr>
              <w:instrText xml:space="preserve"> PAGEREF _Toc222835262 \h </w:instrText>
            </w:r>
            <w:r w:rsidR="003B19CE">
              <w:rPr>
                <w:webHidden/>
              </w:rPr>
            </w:r>
            <w:r w:rsidR="003B19CE">
              <w:rPr>
                <w:webHidden/>
              </w:rPr>
              <w:fldChar w:fldCharType="separate"/>
            </w:r>
            <w:r w:rsidR="00C215C6">
              <w:rPr>
                <w:webHidden/>
              </w:rPr>
              <w:t>8</w:t>
            </w:r>
            <w:r w:rsidR="003B19CE">
              <w:rPr>
                <w:webHidden/>
              </w:rPr>
              <w:fldChar w:fldCharType="end"/>
            </w:r>
          </w:hyperlink>
        </w:p>
        <w:p w14:paraId="4894600C" w14:textId="49CCC9B6" w:rsidR="003B19CE" w:rsidRDefault="00B205F0">
          <w:pPr>
            <w:pStyle w:val="Spistreci1"/>
            <w:rPr>
              <w:rFonts w:asciiTheme="minorHAnsi" w:eastAsiaTheme="minorEastAsia" w:hAnsiTheme="minorHAnsi" w:cstheme="minorBidi"/>
              <w:b w:val="0"/>
            </w:rPr>
          </w:pPr>
          <w:hyperlink w:anchor="_Toc222835263" w:history="1">
            <w:r w:rsidR="003B19CE" w:rsidRPr="00C47778">
              <w:rPr>
                <w:rStyle w:val="Hipercze"/>
                <w:lang w:bidi="en-US"/>
              </w:rPr>
              <w:t>IX.</w:t>
            </w:r>
            <w:r w:rsidR="003B19CE">
              <w:rPr>
                <w:rFonts w:asciiTheme="minorHAnsi" w:eastAsiaTheme="minorEastAsia" w:hAnsiTheme="minorHAnsi" w:cstheme="minorBidi"/>
                <w:b w:val="0"/>
              </w:rPr>
              <w:tab/>
            </w:r>
            <w:r w:rsidR="003B19CE" w:rsidRPr="00C47778">
              <w:rPr>
                <w:rStyle w:val="Hipercze"/>
                <w:lang w:bidi="en-US"/>
              </w:rPr>
              <w:t>TERMIN SKŁADANIA I OTWARCIA OFERT</w:t>
            </w:r>
            <w:r w:rsidR="003B19CE">
              <w:rPr>
                <w:webHidden/>
              </w:rPr>
              <w:tab/>
            </w:r>
            <w:r w:rsidR="003B19CE">
              <w:rPr>
                <w:webHidden/>
              </w:rPr>
              <w:fldChar w:fldCharType="begin"/>
            </w:r>
            <w:r w:rsidR="003B19CE">
              <w:rPr>
                <w:webHidden/>
              </w:rPr>
              <w:instrText xml:space="preserve"> PAGEREF _Toc222835263 \h </w:instrText>
            </w:r>
            <w:r w:rsidR="003B19CE">
              <w:rPr>
                <w:webHidden/>
              </w:rPr>
            </w:r>
            <w:r w:rsidR="003B19CE">
              <w:rPr>
                <w:webHidden/>
              </w:rPr>
              <w:fldChar w:fldCharType="separate"/>
            </w:r>
            <w:r w:rsidR="00C215C6">
              <w:rPr>
                <w:webHidden/>
              </w:rPr>
              <w:t>8</w:t>
            </w:r>
            <w:r w:rsidR="003B19CE">
              <w:rPr>
                <w:webHidden/>
              </w:rPr>
              <w:fldChar w:fldCharType="end"/>
            </w:r>
          </w:hyperlink>
        </w:p>
        <w:p w14:paraId="7F358A04" w14:textId="19AB28F8" w:rsidR="003B19CE" w:rsidRDefault="00B205F0">
          <w:pPr>
            <w:pStyle w:val="Spistreci1"/>
            <w:rPr>
              <w:rFonts w:asciiTheme="minorHAnsi" w:eastAsiaTheme="minorEastAsia" w:hAnsiTheme="minorHAnsi" w:cstheme="minorBidi"/>
              <w:b w:val="0"/>
            </w:rPr>
          </w:pPr>
          <w:hyperlink w:anchor="_Toc222835264" w:history="1">
            <w:r w:rsidR="003B19CE" w:rsidRPr="00C47778">
              <w:rPr>
                <w:rStyle w:val="Hipercze"/>
                <w:lang w:bidi="en-US"/>
              </w:rPr>
              <w:t>X.</w:t>
            </w:r>
            <w:r w:rsidR="003B19CE">
              <w:rPr>
                <w:rFonts w:asciiTheme="minorHAnsi" w:eastAsiaTheme="minorEastAsia" w:hAnsiTheme="minorHAnsi" w:cstheme="minorBidi"/>
                <w:b w:val="0"/>
              </w:rPr>
              <w:tab/>
            </w:r>
            <w:r w:rsidR="003B19CE" w:rsidRPr="00C47778">
              <w:rPr>
                <w:rStyle w:val="Hipercze"/>
                <w:lang w:bidi="en-US"/>
              </w:rPr>
              <w:t>KOMUNIKACJA Z ZAMAWIAJĄCYM</w:t>
            </w:r>
            <w:r w:rsidR="003B19CE">
              <w:rPr>
                <w:webHidden/>
              </w:rPr>
              <w:tab/>
            </w:r>
            <w:r w:rsidR="003B19CE">
              <w:rPr>
                <w:webHidden/>
              </w:rPr>
              <w:fldChar w:fldCharType="begin"/>
            </w:r>
            <w:r w:rsidR="003B19CE">
              <w:rPr>
                <w:webHidden/>
              </w:rPr>
              <w:instrText xml:space="preserve"> PAGEREF _Toc222835264 \h </w:instrText>
            </w:r>
            <w:r w:rsidR="003B19CE">
              <w:rPr>
                <w:webHidden/>
              </w:rPr>
            </w:r>
            <w:r w:rsidR="003B19CE">
              <w:rPr>
                <w:webHidden/>
              </w:rPr>
              <w:fldChar w:fldCharType="separate"/>
            </w:r>
            <w:r w:rsidR="00C215C6">
              <w:rPr>
                <w:webHidden/>
              </w:rPr>
              <w:t>9</w:t>
            </w:r>
            <w:r w:rsidR="003B19CE">
              <w:rPr>
                <w:webHidden/>
              </w:rPr>
              <w:fldChar w:fldCharType="end"/>
            </w:r>
          </w:hyperlink>
        </w:p>
        <w:p w14:paraId="43FCBD9B" w14:textId="26B11B23" w:rsidR="003B19CE" w:rsidRDefault="00B205F0">
          <w:pPr>
            <w:pStyle w:val="Spistreci1"/>
            <w:rPr>
              <w:rFonts w:asciiTheme="minorHAnsi" w:eastAsiaTheme="minorEastAsia" w:hAnsiTheme="minorHAnsi" w:cstheme="minorBidi"/>
              <w:b w:val="0"/>
            </w:rPr>
          </w:pPr>
          <w:hyperlink w:anchor="_Toc222835265" w:history="1">
            <w:r w:rsidR="003B19CE" w:rsidRPr="00C47778">
              <w:rPr>
                <w:rStyle w:val="Hipercze"/>
                <w:lang w:bidi="en-US"/>
              </w:rPr>
              <w:t>XI.</w:t>
            </w:r>
            <w:r w:rsidR="003B19CE">
              <w:rPr>
                <w:rFonts w:asciiTheme="minorHAnsi" w:eastAsiaTheme="minorEastAsia" w:hAnsiTheme="minorHAnsi" w:cstheme="minorBidi"/>
                <w:b w:val="0"/>
              </w:rPr>
              <w:tab/>
            </w:r>
            <w:r w:rsidR="003B19CE" w:rsidRPr="00C47778">
              <w:rPr>
                <w:rStyle w:val="Hipercze"/>
                <w:lang w:bidi="en-US"/>
              </w:rPr>
              <w:t>SPOSÓB OBLICZENIA CENY</w:t>
            </w:r>
            <w:r w:rsidR="003B19CE">
              <w:rPr>
                <w:webHidden/>
              </w:rPr>
              <w:tab/>
            </w:r>
            <w:r w:rsidR="003B19CE">
              <w:rPr>
                <w:webHidden/>
              </w:rPr>
              <w:fldChar w:fldCharType="begin"/>
            </w:r>
            <w:r w:rsidR="003B19CE">
              <w:rPr>
                <w:webHidden/>
              </w:rPr>
              <w:instrText xml:space="preserve"> PAGEREF _Toc222835265 \h </w:instrText>
            </w:r>
            <w:r w:rsidR="003B19CE">
              <w:rPr>
                <w:webHidden/>
              </w:rPr>
            </w:r>
            <w:r w:rsidR="003B19CE">
              <w:rPr>
                <w:webHidden/>
              </w:rPr>
              <w:fldChar w:fldCharType="separate"/>
            </w:r>
            <w:r w:rsidR="00C215C6">
              <w:rPr>
                <w:webHidden/>
              </w:rPr>
              <w:t>9</w:t>
            </w:r>
            <w:r w:rsidR="003B19CE">
              <w:rPr>
                <w:webHidden/>
              </w:rPr>
              <w:fldChar w:fldCharType="end"/>
            </w:r>
          </w:hyperlink>
        </w:p>
        <w:p w14:paraId="5202AA6A" w14:textId="183B6384" w:rsidR="003B19CE" w:rsidRDefault="00B205F0">
          <w:pPr>
            <w:pStyle w:val="Spistreci1"/>
            <w:rPr>
              <w:rFonts w:asciiTheme="minorHAnsi" w:eastAsiaTheme="minorEastAsia" w:hAnsiTheme="minorHAnsi" w:cstheme="minorBidi"/>
              <w:b w:val="0"/>
            </w:rPr>
          </w:pPr>
          <w:hyperlink w:anchor="_Toc222835266" w:history="1">
            <w:r w:rsidR="003B19CE" w:rsidRPr="00C47778">
              <w:rPr>
                <w:rStyle w:val="Hipercze"/>
                <w:lang w:bidi="en-US"/>
              </w:rPr>
              <w:t>XII.</w:t>
            </w:r>
            <w:r w:rsidR="003B19CE">
              <w:rPr>
                <w:rFonts w:asciiTheme="minorHAnsi" w:eastAsiaTheme="minorEastAsia" w:hAnsiTheme="minorHAnsi" w:cstheme="minorBidi"/>
                <w:b w:val="0"/>
              </w:rPr>
              <w:tab/>
            </w:r>
            <w:r w:rsidR="003B19CE" w:rsidRPr="00C47778">
              <w:rPr>
                <w:rStyle w:val="Hipercze"/>
                <w:lang w:bidi="en-US"/>
              </w:rPr>
              <w:t>KRYTERIA OCENY OFERT</w:t>
            </w:r>
            <w:r w:rsidR="003B19CE">
              <w:rPr>
                <w:webHidden/>
              </w:rPr>
              <w:tab/>
            </w:r>
            <w:r w:rsidR="003B19CE">
              <w:rPr>
                <w:webHidden/>
              </w:rPr>
              <w:fldChar w:fldCharType="begin"/>
            </w:r>
            <w:r w:rsidR="003B19CE">
              <w:rPr>
                <w:webHidden/>
              </w:rPr>
              <w:instrText xml:space="preserve"> PAGEREF _Toc222835266 \h </w:instrText>
            </w:r>
            <w:r w:rsidR="003B19CE">
              <w:rPr>
                <w:webHidden/>
              </w:rPr>
            </w:r>
            <w:r w:rsidR="003B19CE">
              <w:rPr>
                <w:webHidden/>
              </w:rPr>
              <w:fldChar w:fldCharType="separate"/>
            </w:r>
            <w:r w:rsidR="00C215C6">
              <w:rPr>
                <w:webHidden/>
              </w:rPr>
              <w:t>10</w:t>
            </w:r>
            <w:r w:rsidR="003B19CE">
              <w:rPr>
                <w:webHidden/>
              </w:rPr>
              <w:fldChar w:fldCharType="end"/>
            </w:r>
          </w:hyperlink>
        </w:p>
        <w:p w14:paraId="4B508CCF" w14:textId="1A78806D" w:rsidR="003B19CE" w:rsidRDefault="00B205F0">
          <w:pPr>
            <w:pStyle w:val="Spistreci1"/>
            <w:rPr>
              <w:rFonts w:asciiTheme="minorHAnsi" w:eastAsiaTheme="minorEastAsia" w:hAnsiTheme="minorHAnsi" w:cstheme="minorBidi"/>
              <w:b w:val="0"/>
            </w:rPr>
          </w:pPr>
          <w:hyperlink w:anchor="_Toc222835267" w:history="1">
            <w:r w:rsidR="003B19CE" w:rsidRPr="00C47778">
              <w:rPr>
                <w:rStyle w:val="Hipercze"/>
                <w:lang w:bidi="en-US"/>
              </w:rPr>
              <w:t>XIII.</w:t>
            </w:r>
            <w:r w:rsidR="003B19CE">
              <w:rPr>
                <w:rFonts w:asciiTheme="minorHAnsi" w:eastAsiaTheme="minorEastAsia" w:hAnsiTheme="minorHAnsi" w:cstheme="minorBidi"/>
                <w:b w:val="0"/>
              </w:rPr>
              <w:tab/>
            </w:r>
            <w:r w:rsidR="003B19CE" w:rsidRPr="00C47778">
              <w:rPr>
                <w:rStyle w:val="Hipercze"/>
                <w:lang w:bidi="en-US"/>
              </w:rPr>
              <w:t>OPIS SPOSOBU PRZYGOTOWANIA OFERTY</w:t>
            </w:r>
            <w:r w:rsidR="003B19CE">
              <w:rPr>
                <w:webHidden/>
              </w:rPr>
              <w:tab/>
            </w:r>
            <w:r w:rsidR="003B19CE">
              <w:rPr>
                <w:webHidden/>
              </w:rPr>
              <w:fldChar w:fldCharType="begin"/>
            </w:r>
            <w:r w:rsidR="003B19CE">
              <w:rPr>
                <w:webHidden/>
              </w:rPr>
              <w:instrText xml:space="preserve"> PAGEREF _Toc222835267 \h </w:instrText>
            </w:r>
            <w:r w:rsidR="003B19CE">
              <w:rPr>
                <w:webHidden/>
              </w:rPr>
            </w:r>
            <w:r w:rsidR="003B19CE">
              <w:rPr>
                <w:webHidden/>
              </w:rPr>
              <w:fldChar w:fldCharType="separate"/>
            </w:r>
            <w:r w:rsidR="00C215C6">
              <w:rPr>
                <w:webHidden/>
              </w:rPr>
              <w:t>10</w:t>
            </w:r>
            <w:r w:rsidR="003B19CE">
              <w:rPr>
                <w:webHidden/>
              </w:rPr>
              <w:fldChar w:fldCharType="end"/>
            </w:r>
          </w:hyperlink>
        </w:p>
        <w:p w14:paraId="6C36B50B" w14:textId="67C1009A" w:rsidR="003B19CE" w:rsidRDefault="00B205F0">
          <w:pPr>
            <w:pStyle w:val="Spistreci1"/>
            <w:rPr>
              <w:rFonts w:asciiTheme="minorHAnsi" w:eastAsiaTheme="minorEastAsia" w:hAnsiTheme="minorHAnsi" w:cstheme="minorBidi"/>
              <w:b w:val="0"/>
            </w:rPr>
          </w:pPr>
          <w:hyperlink w:anchor="_Toc222835268" w:history="1">
            <w:r w:rsidR="003B19CE" w:rsidRPr="00C47778">
              <w:rPr>
                <w:rStyle w:val="Hipercze"/>
                <w:lang w:bidi="en-US"/>
              </w:rPr>
              <w:t>XIV.</w:t>
            </w:r>
            <w:r w:rsidR="003B19CE">
              <w:rPr>
                <w:rFonts w:asciiTheme="minorHAnsi" w:eastAsiaTheme="minorEastAsia" w:hAnsiTheme="minorHAnsi" w:cstheme="minorBidi"/>
                <w:b w:val="0"/>
              </w:rPr>
              <w:tab/>
            </w:r>
            <w:r w:rsidR="003B19CE" w:rsidRPr="00C47778">
              <w:rPr>
                <w:rStyle w:val="Hipercze"/>
                <w:lang w:bidi="en-US"/>
              </w:rPr>
              <w:t>TERMIN ZWIĄZANIA OFERTĄ</w:t>
            </w:r>
            <w:r w:rsidR="003B19CE">
              <w:rPr>
                <w:webHidden/>
              </w:rPr>
              <w:tab/>
            </w:r>
            <w:r w:rsidR="003B19CE">
              <w:rPr>
                <w:webHidden/>
              </w:rPr>
              <w:fldChar w:fldCharType="begin"/>
            </w:r>
            <w:r w:rsidR="003B19CE">
              <w:rPr>
                <w:webHidden/>
              </w:rPr>
              <w:instrText xml:space="preserve"> PAGEREF _Toc222835268 \h </w:instrText>
            </w:r>
            <w:r w:rsidR="003B19CE">
              <w:rPr>
                <w:webHidden/>
              </w:rPr>
            </w:r>
            <w:r w:rsidR="003B19CE">
              <w:rPr>
                <w:webHidden/>
              </w:rPr>
              <w:fldChar w:fldCharType="separate"/>
            </w:r>
            <w:r w:rsidR="00C215C6">
              <w:rPr>
                <w:webHidden/>
              </w:rPr>
              <w:t>11</w:t>
            </w:r>
            <w:r w:rsidR="003B19CE">
              <w:rPr>
                <w:webHidden/>
              </w:rPr>
              <w:fldChar w:fldCharType="end"/>
            </w:r>
          </w:hyperlink>
        </w:p>
        <w:p w14:paraId="09CC4AA8" w14:textId="5774C828" w:rsidR="003B19CE" w:rsidRDefault="00B205F0">
          <w:pPr>
            <w:pStyle w:val="Spistreci1"/>
            <w:rPr>
              <w:rFonts w:asciiTheme="minorHAnsi" w:eastAsiaTheme="minorEastAsia" w:hAnsiTheme="minorHAnsi" w:cstheme="minorBidi"/>
              <w:b w:val="0"/>
            </w:rPr>
          </w:pPr>
          <w:hyperlink w:anchor="_Toc222835269" w:history="1">
            <w:r w:rsidR="003B19CE" w:rsidRPr="00C47778">
              <w:rPr>
                <w:rStyle w:val="Hipercze"/>
                <w:lang w:bidi="en-US"/>
              </w:rPr>
              <w:t>XV.</w:t>
            </w:r>
            <w:r w:rsidR="003B19CE">
              <w:rPr>
                <w:rFonts w:asciiTheme="minorHAnsi" w:eastAsiaTheme="minorEastAsia" w:hAnsiTheme="minorHAnsi" w:cstheme="minorBidi"/>
                <w:b w:val="0"/>
              </w:rPr>
              <w:tab/>
            </w:r>
            <w:r w:rsidR="003B19CE" w:rsidRPr="00C47778">
              <w:rPr>
                <w:rStyle w:val="Hipercze"/>
                <w:lang w:bidi="en-US"/>
              </w:rPr>
              <w:t>SPOSÓB SKŁADANIA OFERT.</w:t>
            </w:r>
            <w:r w:rsidR="003B19CE">
              <w:rPr>
                <w:webHidden/>
              </w:rPr>
              <w:tab/>
            </w:r>
            <w:r w:rsidR="003B19CE">
              <w:rPr>
                <w:webHidden/>
              </w:rPr>
              <w:fldChar w:fldCharType="begin"/>
            </w:r>
            <w:r w:rsidR="003B19CE">
              <w:rPr>
                <w:webHidden/>
              </w:rPr>
              <w:instrText xml:space="preserve"> PAGEREF _Toc222835269 \h </w:instrText>
            </w:r>
            <w:r w:rsidR="003B19CE">
              <w:rPr>
                <w:webHidden/>
              </w:rPr>
            </w:r>
            <w:r w:rsidR="003B19CE">
              <w:rPr>
                <w:webHidden/>
              </w:rPr>
              <w:fldChar w:fldCharType="separate"/>
            </w:r>
            <w:r w:rsidR="00C215C6">
              <w:rPr>
                <w:webHidden/>
              </w:rPr>
              <w:t>11</w:t>
            </w:r>
            <w:r w:rsidR="003B19CE">
              <w:rPr>
                <w:webHidden/>
              </w:rPr>
              <w:fldChar w:fldCharType="end"/>
            </w:r>
          </w:hyperlink>
        </w:p>
        <w:p w14:paraId="7D58B29E" w14:textId="31EA68F5" w:rsidR="003B19CE" w:rsidRDefault="00B205F0">
          <w:pPr>
            <w:pStyle w:val="Spistreci1"/>
            <w:rPr>
              <w:rFonts w:asciiTheme="minorHAnsi" w:eastAsiaTheme="minorEastAsia" w:hAnsiTheme="minorHAnsi" w:cstheme="minorBidi"/>
              <w:b w:val="0"/>
            </w:rPr>
          </w:pPr>
          <w:hyperlink w:anchor="_Toc222835270" w:history="1">
            <w:r w:rsidR="003B19CE" w:rsidRPr="00C47778">
              <w:rPr>
                <w:rStyle w:val="Hipercze"/>
                <w:lang w:bidi="en-US"/>
              </w:rPr>
              <w:t>XVI.</w:t>
            </w:r>
            <w:r w:rsidR="003B19CE">
              <w:rPr>
                <w:rFonts w:asciiTheme="minorHAnsi" w:eastAsiaTheme="minorEastAsia" w:hAnsiTheme="minorHAnsi" w:cstheme="minorBidi"/>
                <w:b w:val="0"/>
              </w:rPr>
              <w:tab/>
            </w:r>
            <w:r w:rsidR="003B19CE" w:rsidRPr="00C47778">
              <w:rPr>
                <w:rStyle w:val="Hipercze"/>
                <w:lang w:bidi="en-US"/>
              </w:rPr>
              <w:t>OCENA OFERT</w:t>
            </w:r>
            <w:r w:rsidR="003B19CE">
              <w:rPr>
                <w:webHidden/>
              </w:rPr>
              <w:tab/>
            </w:r>
            <w:r w:rsidR="003B19CE">
              <w:rPr>
                <w:webHidden/>
              </w:rPr>
              <w:fldChar w:fldCharType="begin"/>
            </w:r>
            <w:r w:rsidR="003B19CE">
              <w:rPr>
                <w:webHidden/>
              </w:rPr>
              <w:instrText xml:space="preserve"> PAGEREF _Toc222835270 \h </w:instrText>
            </w:r>
            <w:r w:rsidR="003B19CE">
              <w:rPr>
                <w:webHidden/>
              </w:rPr>
            </w:r>
            <w:r w:rsidR="003B19CE">
              <w:rPr>
                <w:webHidden/>
              </w:rPr>
              <w:fldChar w:fldCharType="separate"/>
            </w:r>
            <w:r w:rsidR="00C215C6">
              <w:rPr>
                <w:webHidden/>
              </w:rPr>
              <w:t>13</w:t>
            </w:r>
            <w:r w:rsidR="003B19CE">
              <w:rPr>
                <w:webHidden/>
              </w:rPr>
              <w:fldChar w:fldCharType="end"/>
            </w:r>
          </w:hyperlink>
        </w:p>
        <w:p w14:paraId="4EC96251" w14:textId="170FC1D7" w:rsidR="003B19CE" w:rsidRDefault="00B205F0">
          <w:pPr>
            <w:pStyle w:val="Spistreci1"/>
            <w:rPr>
              <w:rFonts w:asciiTheme="minorHAnsi" w:eastAsiaTheme="minorEastAsia" w:hAnsiTheme="minorHAnsi" w:cstheme="minorBidi"/>
              <w:b w:val="0"/>
            </w:rPr>
          </w:pPr>
          <w:hyperlink w:anchor="_Toc222835271" w:history="1">
            <w:r w:rsidR="003B19CE" w:rsidRPr="00C47778">
              <w:rPr>
                <w:rStyle w:val="Hipercze"/>
                <w:lang w:bidi="en-US"/>
              </w:rPr>
              <w:t>XVII.</w:t>
            </w:r>
            <w:r w:rsidR="003B19CE">
              <w:rPr>
                <w:rFonts w:asciiTheme="minorHAnsi" w:eastAsiaTheme="minorEastAsia" w:hAnsiTheme="minorHAnsi" w:cstheme="minorBidi"/>
                <w:b w:val="0"/>
              </w:rPr>
              <w:tab/>
            </w:r>
            <w:r w:rsidR="003B19CE" w:rsidRPr="00C47778">
              <w:rPr>
                <w:rStyle w:val="Hipercze"/>
                <w:lang w:bidi="en-US"/>
              </w:rPr>
              <w:t>FORMALNOŚCI, JAKIE MUSZĄ ZOSTAĆ DOPEŁNIONE PO WYBORZE OFERTY W CELU ZAWARCIA UMOWY</w:t>
            </w:r>
            <w:r w:rsidR="003B19CE">
              <w:rPr>
                <w:webHidden/>
              </w:rPr>
              <w:tab/>
            </w:r>
            <w:r w:rsidR="003B19CE">
              <w:rPr>
                <w:webHidden/>
              </w:rPr>
              <w:fldChar w:fldCharType="begin"/>
            </w:r>
            <w:r w:rsidR="003B19CE">
              <w:rPr>
                <w:webHidden/>
              </w:rPr>
              <w:instrText xml:space="preserve"> PAGEREF _Toc222835271 \h </w:instrText>
            </w:r>
            <w:r w:rsidR="003B19CE">
              <w:rPr>
                <w:webHidden/>
              </w:rPr>
            </w:r>
            <w:r w:rsidR="003B19CE">
              <w:rPr>
                <w:webHidden/>
              </w:rPr>
              <w:fldChar w:fldCharType="separate"/>
            </w:r>
            <w:r w:rsidR="00C215C6">
              <w:rPr>
                <w:webHidden/>
              </w:rPr>
              <w:t>14</w:t>
            </w:r>
            <w:r w:rsidR="003B19CE">
              <w:rPr>
                <w:webHidden/>
              </w:rPr>
              <w:fldChar w:fldCharType="end"/>
            </w:r>
          </w:hyperlink>
        </w:p>
        <w:p w14:paraId="1ECD8E47" w14:textId="2E46A6B4" w:rsidR="003B19CE" w:rsidRDefault="00B205F0">
          <w:pPr>
            <w:pStyle w:val="Spistreci1"/>
            <w:rPr>
              <w:rFonts w:asciiTheme="minorHAnsi" w:eastAsiaTheme="minorEastAsia" w:hAnsiTheme="minorHAnsi" w:cstheme="minorBidi"/>
              <w:b w:val="0"/>
            </w:rPr>
          </w:pPr>
          <w:hyperlink w:anchor="_Toc222835272" w:history="1">
            <w:r w:rsidR="003B19CE" w:rsidRPr="00C47778">
              <w:rPr>
                <w:rStyle w:val="Hipercze"/>
                <w:lang w:bidi="en-US"/>
              </w:rPr>
              <w:t>XVIII.</w:t>
            </w:r>
            <w:r w:rsidR="003B19CE">
              <w:rPr>
                <w:rFonts w:asciiTheme="minorHAnsi" w:eastAsiaTheme="minorEastAsia" w:hAnsiTheme="minorHAnsi" w:cstheme="minorBidi"/>
                <w:b w:val="0"/>
              </w:rPr>
              <w:tab/>
            </w:r>
            <w:r w:rsidR="003B19CE" w:rsidRPr="00C47778">
              <w:rPr>
                <w:rStyle w:val="Hipercze"/>
                <w:lang w:bidi="en-US"/>
              </w:rPr>
              <w:t>PROTEST</w:t>
            </w:r>
            <w:r w:rsidR="003B19CE">
              <w:rPr>
                <w:webHidden/>
              </w:rPr>
              <w:tab/>
            </w:r>
            <w:r w:rsidR="003B19CE">
              <w:rPr>
                <w:webHidden/>
              </w:rPr>
              <w:fldChar w:fldCharType="begin"/>
            </w:r>
            <w:r w:rsidR="003B19CE">
              <w:rPr>
                <w:webHidden/>
              </w:rPr>
              <w:instrText xml:space="preserve"> PAGEREF _Toc222835272 \h </w:instrText>
            </w:r>
            <w:r w:rsidR="003B19CE">
              <w:rPr>
                <w:webHidden/>
              </w:rPr>
            </w:r>
            <w:r w:rsidR="003B19CE">
              <w:rPr>
                <w:webHidden/>
              </w:rPr>
              <w:fldChar w:fldCharType="separate"/>
            </w:r>
            <w:r w:rsidR="00C215C6">
              <w:rPr>
                <w:webHidden/>
              </w:rPr>
              <w:t>15</w:t>
            </w:r>
            <w:r w:rsidR="003B19CE">
              <w:rPr>
                <w:webHidden/>
              </w:rPr>
              <w:fldChar w:fldCharType="end"/>
            </w:r>
          </w:hyperlink>
        </w:p>
        <w:p w14:paraId="4ED7ECE5" w14:textId="7CFC894A" w:rsidR="003B19CE" w:rsidRDefault="00B205F0">
          <w:pPr>
            <w:pStyle w:val="Spistreci1"/>
            <w:rPr>
              <w:rFonts w:asciiTheme="minorHAnsi" w:eastAsiaTheme="minorEastAsia" w:hAnsiTheme="minorHAnsi" w:cstheme="minorBidi"/>
              <w:b w:val="0"/>
            </w:rPr>
          </w:pPr>
          <w:hyperlink w:anchor="_Toc222835273" w:history="1">
            <w:r w:rsidR="003B19CE" w:rsidRPr="00C47778">
              <w:rPr>
                <w:rStyle w:val="Hipercze"/>
                <w:lang w:bidi="en-US"/>
              </w:rPr>
              <w:t>XIX.</w:t>
            </w:r>
            <w:r w:rsidR="003B19CE">
              <w:rPr>
                <w:rFonts w:asciiTheme="minorHAnsi" w:eastAsiaTheme="minorEastAsia" w:hAnsiTheme="minorHAnsi" w:cstheme="minorBidi"/>
                <w:b w:val="0"/>
              </w:rPr>
              <w:tab/>
            </w:r>
            <w:r w:rsidR="003B19CE" w:rsidRPr="00C47778">
              <w:rPr>
                <w:rStyle w:val="Hipercze"/>
                <w:lang w:bidi="en-US"/>
              </w:rPr>
              <w:t>KLAUZULA INFORMACYJNA – DANE OSOBOWE.</w:t>
            </w:r>
            <w:r w:rsidR="003B19CE">
              <w:rPr>
                <w:webHidden/>
              </w:rPr>
              <w:tab/>
            </w:r>
            <w:r w:rsidR="003B19CE">
              <w:rPr>
                <w:webHidden/>
              </w:rPr>
              <w:fldChar w:fldCharType="begin"/>
            </w:r>
            <w:r w:rsidR="003B19CE">
              <w:rPr>
                <w:webHidden/>
              </w:rPr>
              <w:instrText xml:space="preserve"> PAGEREF _Toc222835273 \h </w:instrText>
            </w:r>
            <w:r w:rsidR="003B19CE">
              <w:rPr>
                <w:webHidden/>
              </w:rPr>
            </w:r>
            <w:r w:rsidR="003B19CE">
              <w:rPr>
                <w:webHidden/>
              </w:rPr>
              <w:fldChar w:fldCharType="separate"/>
            </w:r>
            <w:r w:rsidR="00C215C6">
              <w:rPr>
                <w:webHidden/>
              </w:rPr>
              <w:t>16</w:t>
            </w:r>
            <w:r w:rsidR="003B19CE">
              <w:rPr>
                <w:webHidden/>
              </w:rPr>
              <w:fldChar w:fldCharType="end"/>
            </w:r>
          </w:hyperlink>
        </w:p>
        <w:p w14:paraId="1D5C2791" w14:textId="2D8D2370" w:rsidR="008F538C" w:rsidRDefault="008F538C">
          <w:r>
            <w:rPr>
              <w:b/>
              <w:bCs/>
            </w:rPr>
            <w:fldChar w:fldCharType="end"/>
          </w:r>
        </w:p>
      </w:sdtContent>
    </w:sdt>
    <w:p w14:paraId="71C2265E" w14:textId="4B85DC47" w:rsidR="00523F93" w:rsidRPr="001E3BF1" w:rsidRDefault="00523F93" w:rsidP="008F538C">
      <w:pPr>
        <w:spacing w:after="0"/>
        <w:contextualSpacing/>
        <w:rPr>
          <w:rFonts w:ascii="Arial" w:hAnsi="Arial" w:cs="Arial"/>
          <w:b/>
          <w:sz w:val="20"/>
          <w:szCs w:val="20"/>
          <w:lang w:bidi="en-US"/>
        </w:rPr>
      </w:pPr>
    </w:p>
    <w:p w14:paraId="69605BB1" w14:textId="77777777" w:rsidR="00FA1377" w:rsidRPr="001E3BF1" w:rsidRDefault="00FA1377" w:rsidP="007510B3">
      <w:pPr>
        <w:spacing w:after="0"/>
        <w:contextualSpacing/>
        <w:rPr>
          <w:rFonts w:ascii="Arial" w:hAnsi="Arial" w:cs="Arial"/>
          <w:b/>
          <w:sz w:val="20"/>
          <w:szCs w:val="20"/>
          <w:lang w:bidi="en-US"/>
        </w:rPr>
      </w:pPr>
    </w:p>
    <w:p w14:paraId="460EE09B" w14:textId="3B178A39" w:rsidR="00177EE1" w:rsidRPr="001E3BF1" w:rsidRDefault="00177EE1" w:rsidP="007510B3">
      <w:pPr>
        <w:spacing w:after="0"/>
        <w:contextualSpacing/>
        <w:rPr>
          <w:rFonts w:ascii="Arial" w:hAnsi="Arial" w:cs="Arial"/>
          <w:b/>
          <w:sz w:val="20"/>
          <w:szCs w:val="20"/>
          <w:lang w:bidi="en-US"/>
        </w:rPr>
      </w:pPr>
    </w:p>
    <w:p w14:paraId="3CAD287B" w14:textId="377E7D43" w:rsidR="008F538C" w:rsidRPr="008F538C" w:rsidRDefault="008F538C" w:rsidP="008F538C">
      <w:pPr>
        <w:pStyle w:val="pkt"/>
        <w:spacing w:after="0" w:line="276" w:lineRule="auto"/>
        <w:ind w:left="284" w:hanging="284"/>
        <w:contextualSpacing/>
        <w:rPr>
          <w:rFonts w:ascii="Arial" w:hAnsi="Arial" w:cs="Arial"/>
          <w:noProof/>
          <w:sz w:val="18"/>
          <w:szCs w:val="18"/>
          <w:u w:val="single"/>
        </w:rPr>
      </w:pPr>
      <w:r w:rsidRPr="008F538C">
        <w:rPr>
          <w:rFonts w:ascii="Arial" w:hAnsi="Arial" w:cs="Arial"/>
          <w:noProof/>
          <w:sz w:val="18"/>
          <w:szCs w:val="18"/>
          <w:u w:val="single"/>
        </w:rPr>
        <w:t>Załączniki do SIWZ:</w:t>
      </w:r>
    </w:p>
    <w:p w14:paraId="59F6C163" w14:textId="77777777" w:rsidR="008F538C" w:rsidRPr="008F538C" w:rsidRDefault="008F538C" w:rsidP="00B67794">
      <w:pPr>
        <w:pStyle w:val="pkt"/>
        <w:numPr>
          <w:ilvl w:val="0"/>
          <w:numId w:val="7"/>
        </w:numPr>
        <w:spacing w:before="0" w:after="0" w:line="276" w:lineRule="auto"/>
        <w:ind w:left="284" w:hanging="284"/>
        <w:contextualSpacing/>
        <w:rPr>
          <w:rFonts w:ascii="Arial" w:hAnsi="Arial" w:cs="Arial"/>
          <w:sz w:val="18"/>
          <w:szCs w:val="18"/>
        </w:rPr>
      </w:pPr>
      <w:r w:rsidRPr="008F538C">
        <w:rPr>
          <w:rFonts w:ascii="Arial" w:hAnsi="Arial" w:cs="Arial"/>
          <w:sz w:val="18"/>
          <w:szCs w:val="18"/>
        </w:rPr>
        <w:t>wymagania techniczne i technologiczne (załącznik nr 1),</w:t>
      </w:r>
    </w:p>
    <w:p w14:paraId="6A65D079" w14:textId="77777777" w:rsidR="008F538C" w:rsidRPr="00807149" w:rsidRDefault="008F538C" w:rsidP="00B67794">
      <w:pPr>
        <w:pStyle w:val="pkt"/>
        <w:numPr>
          <w:ilvl w:val="0"/>
          <w:numId w:val="7"/>
        </w:numPr>
        <w:spacing w:before="0" w:after="0" w:line="276" w:lineRule="auto"/>
        <w:ind w:left="284" w:hanging="284"/>
        <w:contextualSpacing/>
        <w:rPr>
          <w:rFonts w:ascii="Arial" w:hAnsi="Arial" w:cs="Arial"/>
          <w:sz w:val="18"/>
          <w:szCs w:val="18"/>
        </w:rPr>
      </w:pPr>
      <w:r w:rsidRPr="00807149">
        <w:rPr>
          <w:rFonts w:ascii="Arial" w:hAnsi="Arial" w:cs="Arial"/>
          <w:sz w:val="18"/>
          <w:szCs w:val="18"/>
        </w:rPr>
        <w:t>wzór formularza oferty (załącznik nr 2),</w:t>
      </w:r>
    </w:p>
    <w:p w14:paraId="5EFBA62B" w14:textId="06620268" w:rsidR="008F538C" w:rsidRPr="008F538C" w:rsidRDefault="008F538C" w:rsidP="00B67794">
      <w:pPr>
        <w:pStyle w:val="pkt"/>
        <w:numPr>
          <w:ilvl w:val="0"/>
          <w:numId w:val="7"/>
        </w:numPr>
        <w:spacing w:before="0" w:after="0" w:line="276" w:lineRule="auto"/>
        <w:ind w:left="284" w:hanging="284"/>
        <w:contextualSpacing/>
        <w:rPr>
          <w:rFonts w:ascii="Arial" w:hAnsi="Arial" w:cs="Arial"/>
          <w:sz w:val="18"/>
          <w:szCs w:val="18"/>
        </w:rPr>
      </w:pPr>
      <w:r w:rsidRPr="008F538C">
        <w:rPr>
          <w:rFonts w:ascii="Arial" w:hAnsi="Arial" w:cs="Arial"/>
          <w:sz w:val="18"/>
          <w:szCs w:val="18"/>
        </w:rPr>
        <w:t>formularz</w:t>
      </w:r>
      <w:r w:rsidR="00631C32">
        <w:rPr>
          <w:rFonts w:ascii="Arial" w:hAnsi="Arial" w:cs="Arial"/>
          <w:sz w:val="18"/>
          <w:szCs w:val="18"/>
        </w:rPr>
        <w:t>e</w:t>
      </w:r>
      <w:r w:rsidRPr="008F538C">
        <w:rPr>
          <w:rFonts w:ascii="Arial" w:hAnsi="Arial" w:cs="Arial"/>
          <w:sz w:val="18"/>
          <w:szCs w:val="18"/>
        </w:rPr>
        <w:t xml:space="preserve"> cenow</w:t>
      </w:r>
      <w:r w:rsidR="00631C32">
        <w:rPr>
          <w:rFonts w:ascii="Arial" w:hAnsi="Arial" w:cs="Arial"/>
          <w:sz w:val="18"/>
          <w:szCs w:val="18"/>
        </w:rPr>
        <w:t>e dla poszczególnych zadań</w:t>
      </w:r>
      <w:r w:rsidRPr="008F538C">
        <w:rPr>
          <w:rFonts w:ascii="Arial" w:hAnsi="Arial" w:cs="Arial"/>
          <w:sz w:val="18"/>
          <w:szCs w:val="18"/>
        </w:rPr>
        <w:t xml:space="preserve"> (załącznik nr 3</w:t>
      </w:r>
      <w:r w:rsidR="00631C32">
        <w:rPr>
          <w:rFonts w:ascii="Arial" w:hAnsi="Arial" w:cs="Arial"/>
          <w:sz w:val="18"/>
          <w:szCs w:val="18"/>
        </w:rPr>
        <w:t>a i 3b</w:t>
      </w:r>
      <w:r w:rsidRPr="008F538C">
        <w:rPr>
          <w:rFonts w:ascii="Arial" w:hAnsi="Arial" w:cs="Arial"/>
          <w:sz w:val="18"/>
          <w:szCs w:val="18"/>
        </w:rPr>
        <w:t>),</w:t>
      </w:r>
    </w:p>
    <w:p w14:paraId="7722B541" w14:textId="77777777" w:rsidR="008F538C" w:rsidRPr="008F538C" w:rsidRDefault="008F538C" w:rsidP="00B67794">
      <w:pPr>
        <w:pStyle w:val="pkt"/>
        <w:numPr>
          <w:ilvl w:val="0"/>
          <w:numId w:val="7"/>
        </w:numPr>
        <w:spacing w:before="0" w:after="0" w:line="276" w:lineRule="auto"/>
        <w:ind w:left="284" w:hanging="284"/>
        <w:contextualSpacing/>
        <w:rPr>
          <w:rFonts w:ascii="Arial" w:hAnsi="Arial" w:cs="Arial"/>
          <w:noProof/>
          <w:sz w:val="18"/>
          <w:szCs w:val="18"/>
        </w:rPr>
      </w:pPr>
      <w:r w:rsidRPr="008F538C">
        <w:rPr>
          <w:rFonts w:ascii="Arial" w:hAnsi="Arial" w:cs="Arial"/>
          <w:sz w:val="18"/>
          <w:szCs w:val="18"/>
        </w:rPr>
        <w:t>projekt umowy (</w:t>
      </w:r>
      <w:r w:rsidRPr="008F538C">
        <w:rPr>
          <w:rFonts w:ascii="Arial" w:hAnsi="Arial" w:cs="Arial"/>
          <w:noProof/>
          <w:sz w:val="18"/>
          <w:szCs w:val="18"/>
        </w:rPr>
        <w:t>załącznik nr 4).</w:t>
      </w:r>
    </w:p>
    <w:p w14:paraId="09908590" w14:textId="77DC5FD1" w:rsidR="008F538C" w:rsidRDefault="008F538C" w:rsidP="00B67794">
      <w:pPr>
        <w:pStyle w:val="pkt"/>
        <w:numPr>
          <w:ilvl w:val="0"/>
          <w:numId w:val="7"/>
        </w:numPr>
        <w:spacing w:before="0" w:after="0" w:line="276" w:lineRule="auto"/>
        <w:ind w:left="284" w:hanging="284"/>
        <w:contextualSpacing/>
        <w:rPr>
          <w:rFonts w:ascii="Arial" w:hAnsi="Arial" w:cs="Arial"/>
          <w:noProof/>
          <w:sz w:val="18"/>
          <w:szCs w:val="18"/>
        </w:rPr>
      </w:pPr>
      <w:r w:rsidRPr="008F538C">
        <w:rPr>
          <w:rFonts w:ascii="Arial" w:hAnsi="Arial" w:cs="Arial"/>
          <w:noProof/>
          <w:sz w:val="18"/>
          <w:szCs w:val="18"/>
        </w:rPr>
        <w:t>warunki gwarancji bankowej lub ubezpieczeniowej wnoszon</w:t>
      </w:r>
      <w:r w:rsidR="00877127">
        <w:rPr>
          <w:rFonts w:ascii="Arial" w:hAnsi="Arial" w:cs="Arial"/>
          <w:noProof/>
          <w:sz w:val="18"/>
          <w:szCs w:val="18"/>
        </w:rPr>
        <w:t>ej jako wadium (załącznik nr 5)</w:t>
      </w:r>
    </w:p>
    <w:p w14:paraId="111E9037" w14:textId="77777777" w:rsidR="00177EE1" w:rsidRPr="008F538C" w:rsidRDefault="00177EE1" w:rsidP="007510B3">
      <w:pPr>
        <w:spacing w:after="0"/>
        <w:contextualSpacing/>
        <w:rPr>
          <w:rFonts w:ascii="Arial" w:hAnsi="Arial" w:cs="Arial"/>
          <w:b/>
          <w:sz w:val="18"/>
          <w:szCs w:val="18"/>
          <w:lang w:bidi="en-US"/>
        </w:rPr>
      </w:pPr>
    </w:p>
    <w:p w14:paraId="61F16FCE" w14:textId="437497B8" w:rsidR="007A38A6" w:rsidRPr="008F538C" w:rsidRDefault="007A38A6" w:rsidP="007510B3">
      <w:pPr>
        <w:spacing w:after="0"/>
        <w:contextualSpacing/>
        <w:rPr>
          <w:rFonts w:ascii="Arial" w:hAnsi="Arial" w:cs="Arial"/>
          <w:b/>
          <w:sz w:val="18"/>
          <w:szCs w:val="18"/>
          <w:lang w:bidi="en-US"/>
        </w:rPr>
      </w:pPr>
    </w:p>
    <w:p w14:paraId="6AED365F" w14:textId="1E67E545" w:rsidR="00792C3B" w:rsidRPr="001E3BF1" w:rsidRDefault="00792C3B" w:rsidP="007510B3">
      <w:pPr>
        <w:spacing w:after="0"/>
        <w:contextualSpacing/>
        <w:rPr>
          <w:rFonts w:ascii="Arial" w:hAnsi="Arial" w:cs="Arial"/>
          <w:b/>
          <w:sz w:val="20"/>
          <w:szCs w:val="20"/>
          <w:lang w:bidi="en-US"/>
        </w:rPr>
      </w:pPr>
    </w:p>
    <w:p w14:paraId="12D33B18" w14:textId="737D6ADA" w:rsidR="00792C3B" w:rsidRPr="001E3BF1" w:rsidRDefault="00630AD3" w:rsidP="00B67794">
      <w:pPr>
        <w:pStyle w:val="Nagwek1"/>
        <w:pageBreakBefore/>
        <w:numPr>
          <w:ilvl w:val="0"/>
          <w:numId w:val="8"/>
        </w:numPr>
        <w:spacing w:before="0" w:after="120" w:line="240" w:lineRule="auto"/>
        <w:ind w:left="284" w:hanging="284"/>
        <w:rPr>
          <w:lang w:bidi="en-US"/>
        </w:rPr>
      </w:pPr>
      <w:bookmarkStart w:id="0" w:name="_Toc222835255"/>
      <w:r>
        <w:rPr>
          <w:lang w:bidi="en-US"/>
        </w:rPr>
        <w:lastRenderedPageBreak/>
        <w:t>NAZWA I ADRES ZAMAWIAJĄCEGO</w:t>
      </w:r>
      <w:bookmarkEnd w:id="0"/>
    </w:p>
    <w:p w14:paraId="3AC18512" w14:textId="512F3811" w:rsidR="00792C3B" w:rsidRDefault="00630AD3" w:rsidP="00B67794">
      <w:pPr>
        <w:pStyle w:val="Akapitzlist"/>
        <w:numPr>
          <w:ilvl w:val="0"/>
          <w:numId w:val="9"/>
        </w:numPr>
        <w:spacing w:after="120"/>
        <w:ind w:left="284" w:hanging="284"/>
        <w:contextualSpacing w:val="0"/>
        <w:rPr>
          <w:rFonts w:cs="Arial"/>
          <w:sz w:val="20"/>
          <w:lang w:bidi="en-US"/>
        </w:rPr>
      </w:pPr>
      <w:r>
        <w:rPr>
          <w:rFonts w:cs="Arial"/>
          <w:sz w:val="20"/>
          <w:lang w:bidi="en-US"/>
        </w:rPr>
        <w:t xml:space="preserve">Zamawiający - </w:t>
      </w:r>
      <w:r w:rsidRPr="001E3BF1">
        <w:rPr>
          <w:rFonts w:cs="Arial"/>
          <w:sz w:val="20"/>
          <w:lang w:bidi="en-US"/>
        </w:rPr>
        <w:t>Miejskie Przedsiębiorstwo Komunikacyjne Spółka Akcyjna w Krakowie</w:t>
      </w:r>
      <w:r>
        <w:rPr>
          <w:rFonts w:cs="Arial"/>
          <w:sz w:val="20"/>
          <w:lang w:bidi="en-US"/>
        </w:rPr>
        <w:t xml:space="preserve"> z siedzibą</w:t>
      </w:r>
      <w:r w:rsidR="00872B83">
        <w:rPr>
          <w:rFonts w:cs="Arial"/>
          <w:sz w:val="20"/>
          <w:lang w:bidi="en-US"/>
        </w:rPr>
        <w:t xml:space="preserve"> w </w:t>
      </w:r>
      <w:r>
        <w:rPr>
          <w:rFonts w:cs="Arial"/>
          <w:sz w:val="20"/>
          <w:lang w:bidi="en-US"/>
        </w:rPr>
        <w:t xml:space="preserve">Krakowie, </w:t>
      </w:r>
      <w:r w:rsidRPr="001E3BF1">
        <w:rPr>
          <w:rFonts w:cs="Arial"/>
          <w:sz w:val="20"/>
          <w:lang w:bidi="en-US"/>
        </w:rPr>
        <w:t>31-060 Kraków, ul. św. Wawrzyńca 13</w:t>
      </w:r>
      <w:r>
        <w:rPr>
          <w:rFonts w:cs="Arial"/>
          <w:sz w:val="20"/>
          <w:lang w:bidi="en-US"/>
        </w:rPr>
        <w:t>.</w:t>
      </w:r>
    </w:p>
    <w:p w14:paraId="24B59C92" w14:textId="54438B29" w:rsidR="00025672" w:rsidRPr="00872B83" w:rsidRDefault="00025672" w:rsidP="00B67794">
      <w:pPr>
        <w:pStyle w:val="Akapitzlist"/>
        <w:numPr>
          <w:ilvl w:val="0"/>
          <w:numId w:val="9"/>
        </w:numPr>
        <w:spacing w:after="120"/>
        <w:ind w:left="284" w:hanging="284"/>
        <w:contextualSpacing w:val="0"/>
        <w:rPr>
          <w:rFonts w:cs="Arial"/>
          <w:sz w:val="20"/>
          <w:lang w:bidi="en-US"/>
        </w:rPr>
      </w:pPr>
      <w:r>
        <w:rPr>
          <w:rFonts w:cs="Arial"/>
          <w:sz w:val="20"/>
          <w:lang w:bidi="en-US"/>
        </w:rPr>
        <w:t xml:space="preserve">Adres do korespondencji - </w:t>
      </w:r>
      <w:r w:rsidRPr="001E3BF1">
        <w:rPr>
          <w:rFonts w:cs="Arial"/>
          <w:b/>
          <w:sz w:val="20"/>
          <w:lang w:bidi="en-US"/>
        </w:rPr>
        <w:t>Dział Postępowań ds. Zamówień</w:t>
      </w:r>
      <w:r w:rsidRPr="00025672">
        <w:rPr>
          <w:rFonts w:cs="Arial"/>
          <w:sz w:val="20"/>
          <w:lang w:bidi="en-US"/>
        </w:rPr>
        <w:t>, ul. Jana Brożka 3, 30-347 Kraków</w:t>
      </w:r>
      <w:r w:rsidR="00872B83">
        <w:rPr>
          <w:rFonts w:cs="Arial"/>
          <w:sz w:val="20"/>
          <w:lang w:bidi="en-US"/>
        </w:rPr>
        <w:t>, t</w:t>
      </w:r>
      <w:r w:rsidR="00E175A6">
        <w:rPr>
          <w:rFonts w:cs="Arial"/>
          <w:b/>
          <w:sz w:val="20"/>
          <w:lang w:bidi="en-US"/>
        </w:rPr>
        <w:t>elefon: 12 254 1</w:t>
      </w:r>
      <w:r w:rsidR="00873D16">
        <w:rPr>
          <w:rFonts w:cs="Arial"/>
          <w:b/>
          <w:sz w:val="20"/>
          <w:lang w:bidi="en-US"/>
        </w:rPr>
        <w:t>0 70</w:t>
      </w:r>
    </w:p>
    <w:p w14:paraId="17140CF8" w14:textId="7F99E0EC" w:rsidR="001E3BF1" w:rsidRDefault="00630AD3" w:rsidP="00B67794">
      <w:pPr>
        <w:pStyle w:val="Nagwek1"/>
        <w:numPr>
          <w:ilvl w:val="0"/>
          <w:numId w:val="8"/>
        </w:numPr>
        <w:ind w:left="284" w:hanging="284"/>
        <w:rPr>
          <w:lang w:bidi="en-US"/>
        </w:rPr>
      </w:pPr>
      <w:bookmarkStart w:id="1" w:name="_Toc222835256"/>
      <w:r>
        <w:rPr>
          <w:lang w:bidi="en-US"/>
        </w:rPr>
        <w:t>TRYB UDZIELENIA ZAMÓWIENIA</w:t>
      </w:r>
      <w:bookmarkEnd w:id="1"/>
    </w:p>
    <w:p w14:paraId="2831019D" w14:textId="77777777" w:rsidR="00B755C2" w:rsidRDefault="00B755C2" w:rsidP="00B67794">
      <w:pPr>
        <w:pStyle w:val="Akapitzlist"/>
        <w:numPr>
          <w:ilvl w:val="0"/>
          <w:numId w:val="10"/>
        </w:numPr>
        <w:spacing w:after="120"/>
        <w:ind w:left="284" w:hanging="284"/>
        <w:contextualSpacing w:val="0"/>
        <w:jc w:val="both"/>
        <w:rPr>
          <w:rFonts w:cs="Arial"/>
          <w:sz w:val="20"/>
          <w:lang w:bidi="en-US"/>
        </w:rPr>
      </w:pPr>
      <w:r>
        <w:rPr>
          <w:rFonts w:cs="Arial"/>
          <w:sz w:val="20"/>
          <w:lang w:bidi="en-US"/>
        </w:rPr>
        <w:t xml:space="preserve">Postępowanie jest prowadzone w trybie </w:t>
      </w:r>
      <w:r w:rsidRPr="00CB2854">
        <w:rPr>
          <w:rFonts w:cs="Arial"/>
          <w:b/>
          <w:sz w:val="20"/>
          <w:lang w:bidi="en-US"/>
        </w:rPr>
        <w:t>przetargu sektorowego</w:t>
      </w:r>
      <w:r>
        <w:rPr>
          <w:rFonts w:cs="Arial"/>
          <w:sz w:val="20"/>
          <w:lang w:bidi="en-US"/>
        </w:rPr>
        <w:t xml:space="preserve"> na podstawie „Regulaminu udzielania zamówień” obowiązującego u Zamawiającego. </w:t>
      </w:r>
    </w:p>
    <w:p w14:paraId="25D6870C" w14:textId="2ECBDCB4" w:rsidR="002D23C5" w:rsidRPr="009833E5" w:rsidRDefault="002D23C5" w:rsidP="002D23C5">
      <w:pPr>
        <w:pStyle w:val="Akapitzlist"/>
        <w:numPr>
          <w:ilvl w:val="0"/>
          <w:numId w:val="10"/>
        </w:numPr>
        <w:spacing w:line="276" w:lineRule="auto"/>
        <w:ind w:left="284" w:hanging="284"/>
        <w:contextualSpacing w:val="0"/>
        <w:jc w:val="both"/>
        <w:rPr>
          <w:rFonts w:cs="Arial"/>
          <w:i/>
          <w:color w:val="000000" w:themeColor="text1"/>
          <w:sz w:val="20"/>
          <w:lang w:bidi="en-US"/>
        </w:rPr>
      </w:pPr>
      <w:r w:rsidRPr="009833E5">
        <w:rPr>
          <w:rFonts w:cs="Arial"/>
          <w:color w:val="000000" w:themeColor="text1"/>
          <w:sz w:val="20"/>
        </w:rPr>
        <w:t xml:space="preserve">Zamówienie jest zamówieniem sektorowym o wartości mniejszej niż próg unijny. W postępowaniu nie stosuje się przepisów ustawy </w:t>
      </w:r>
      <w:r w:rsidRPr="009833E5">
        <w:rPr>
          <w:rFonts w:cs="Arial"/>
          <w:color w:val="000000" w:themeColor="text1"/>
          <w:sz w:val="20"/>
          <w:lang w:bidi="en-US"/>
        </w:rPr>
        <w:t>z dnia 11 września 2019. Prawo zamówień publicznych (</w:t>
      </w:r>
      <w:proofErr w:type="spellStart"/>
      <w:r>
        <w:rPr>
          <w:rFonts w:cs="Arial"/>
          <w:color w:val="000000" w:themeColor="text1"/>
          <w:sz w:val="20"/>
          <w:lang w:bidi="en-US"/>
        </w:rPr>
        <w:t>t</w:t>
      </w:r>
      <w:r w:rsidRPr="009833E5">
        <w:rPr>
          <w:rFonts w:cs="Arial"/>
          <w:color w:val="000000" w:themeColor="text1"/>
          <w:sz w:val="20"/>
        </w:rPr>
        <w:t>.j</w:t>
      </w:r>
      <w:proofErr w:type="spellEnd"/>
      <w:r w:rsidRPr="009833E5">
        <w:rPr>
          <w:rFonts w:cs="Arial"/>
          <w:color w:val="000000" w:themeColor="text1"/>
          <w:sz w:val="20"/>
        </w:rPr>
        <w:t>. Dz. U. z 2024 r., poz. 1320 ze zm.</w:t>
      </w:r>
      <w:r w:rsidRPr="009833E5">
        <w:rPr>
          <w:rFonts w:cs="Arial"/>
          <w:color w:val="000000" w:themeColor="text1"/>
          <w:sz w:val="20"/>
          <w:lang w:bidi="en-US"/>
        </w:rPr>
        <w:t>)  na podstawie art. 2 ust. 1 pkt 2 ustawy.</w:t>
      </w:r>
    </w:p>
    <w:p w14:paraId="55F94D48" w14:textId="78339556" w:rsidR="00B755C2" w:rsidRPr="00B755C2" w:rsidRDefault="00B755C2" w:rsidP="00B67794">
      <w:pPr>
        <w:pStyle w:val="Akapitzlist"/>
        <w:numPr>
          <w:ilvl w:val="0"/>
          <w:numId w:val="10"/>
        </w:numPr>
        <w:spacing w:after="120"/>
        <w:ind w:left="284" w:hanging="284"/>
        <w:contextualSpacing w:val="0"/>
        <w:jc w:val="both"/>
      </w:pPr>
      <w:r w:rsidRPr="00B755C2">
        <w:rPr>
          <w:color w:val="000000" w:themeColor="text1"/>
          <w:sz w:val="20"/>
        </w:rPr>
        <w:t xml:space="preserve">Postępowanie prowadzone jest przy użyciu platformy zakupowej - </w:t>
      </w:r>
      <w:hyperlink r:id="rId11" w:history="1">
        <w:r w:rsidRPr="005C0AB1">
          <w:rPr>
            <w:rStyle w:val="Hipercze"/>
            <w:rFonts w:cs="Arial"/>
            <w:sz w:val="20"/>
          </w:rPr>
          <w:t>https://mpk-krakow.eb2b.com.pl/</w:t>
        </w:r>
      </w:hyperlink>
      <w:r w:rsidRPr="005C0AB1">
        <w:rPr>
          <w:rFonts w:cs="Arial"/>
          <w:color w:val="000000" w:themeColor="text1"/>
          <w:sz w:val="20"/>
        </w:rPr>
        <w:t xml:space="preserve">   </w:t>
      </w:r>
    </w:p>
    <w:p w14:paraId="5816B3EC" w14:textId="77777777" w:rsidR="00B755C2" w:rsidRPr="001E3BF1" w:rsidRDefault="00B755C2" w:rsidP="00B67794">
      <w:pPr>
        <w:pStyle w:val="Akapitzlist"/>
        <w:numPr>
          <w:ilvl w:val="0"/>
          <w:numId w:val="10"/>
        </w:numPr>
        <w:spacing w:after="120"/>
        <w:ind w:left="284" w:hanging="284"/>
        <w:contextualSpacing w:val="0"/>
        <w:jc w:val="both"/>
        <w:rPr>
          <w:rFonts w:cs="Arial"/>
          <w:sz w:val="20"/>
        </w:rPr>
      </w:pPr>
      <w:r>
        <w:rPr>
          <w:rFonts w:cs="Arial"/>
          <w:sz w:val="20"/>
        </w:rPr>
        <w:t xml:space="preserve">Postępowanie </w:t>
      </w:r>
      <w:r w:rsidRPr="001E3BF1">
        <w:rPr>
          <w:rFonts w:cs="Arial"/>
          <w:sz w:val="20"/>
        </w:rPr>
        <w:t>prowadzi się w języku polskim.</w:t>
      </w:r>
    </w:p>
    <w:p w14:paraId="7A014CBB" w14:textId="0A21A4E3" w:rsidR="00B755C2" w:rsidRDefault="00B755C2" w:rsidP="00B67794">
      <w:pPr>
        <w:pStyle w:val="Akapitzlist"/>
        <w:numPr>
          <w:ilvl w:val="0"/>
          <w:numId w:val="10"/>
        </w:numPr>
        <w:spacing w:after="120"/>
        <w:ind w:left="284" w:hanging="284"/>
        <w:contextualSpacing w:val="0"/>
        <w:jc w:val="both"/>
        <w:rPr>
          <w:rFonts w:cs="Arial"/>
          <w:sz w:val="20"/>
        </w:rPr>
      </w:pPr>
      <w:r>
        <w:rPr>
          <w:rFonts w:cs="Arial"/>
          <w:sz w:val="20"/>
        </w:rPr>
        <w:t>W sprawach nie</w:t>
      </w:r>
      <w:r w:rsidRPr="001E3BF1">
        <w:rPr>
          <w:rFonts w:cs="Arial"/>
          <w:sz w:val="20"/>
        </w:rPr>
        <w:t>uregulowa</w:t>
      </w:r>
      <w:r>
        <w:rPr>
          <w:rFonts w:cs="Arial"/>
          <w:sz w:val="20"/>
        </w:rPr>
        <w:t xml:space="preserve">nych postanowieniami </w:t>
      </w:r>
      <w:r w:rsidRPr="001E3BF1">
        <w:rPr>
          <w:rFonts w:cs="Arial"/>
          <w:sz w:val="20"/>
        </w:rPr>
        <w:t>SIWZ zastosowanie mają przepisy</w:t>
      </w:r>
      <w:r>
        <w:rPr>
          <w:rFonts w:cs="Arial"/>
          <w:sz w:val="20"/>
        </w:rPr>
        <w:t xml:space="preserve"> Regulaminu udzielania zamówień,</w:t>
      </w:r>
      <w:r w:rsidRPr="001E3BF1">
        <w:rPr>
          <w:rFonts w:cs="Arial"/>
          <w:sz w:val="20"/>
        </w:rPr>
        <w:t xml:space="preserve"> </w:t>
      </w:r>
      <w:r w:rsidRPr="005C0AB1">
        <w:rPr>
          <w:rFonts w:cs="Arial"/>
          <w:sz w:val="20"/>
        </w:rPr>
        <w:t xml:space="preserve">Regulaminu korzystania z platformy zakupowej, </w:t>
      </w:r>
      <w:r>
        <w:rPr>
          <w:rFonts w:cs="Arial"/>
          <w:sz w:val="20"/>
        </w:rPr>
        <w:t>kodeksu c</w:t>
      </w:r>
      <w:r w:rsidRPr="001E3BF1">
        <w:rPr>
          <w:rFonts w:cs="Arial"/>
          <w:sz w:val="20"/>
        </w:rPr>
        <w:t>ywilnego oraz ustawy z dnia 13.04.2022 r. o szczególnych rozwiązaniach w zakresie przeciwdziałania wspieraniu agresji na Ukrainę oraz służących ochronie bezpieczeństwa narodo</w:t>
      </w:r>
      <w:r>
        <w:rPr>
          <w:rFonts w:cs="Arial"/>
          <w:sz w:val="20"/>
        </w:rPr>
        <w:t>wego (</w:t>
      </w:r>
      <w:proofErr w:type="spellStart"/>
      <w:r>
        <w:rPr>
          <w:rFonts w:cs="Arial"/>
          <w:sz w:val="20"/>
        </w:rPr>
        <w:t>t.j</w:t>
      </w:r>
      <w:proofErr w:type="spellEnd"/>
      <w:r>
        <w:rPr>
          <w:rFonts w:cs="Arial"/>
          <w:sz w:val="20"/>
        </w:rPr>
        <w:t>. Dz. U. z 2025</w:t>
      </w:r>
      <w:r w:rsidRPr="001F30F4">
        <w:rPr>
          <w:rFonts w:cs="Arial"/>
          <w:sz w:val="20"/>
        </w:rPr>
        <w:t xml:space="preserve"> poz. 5</w:t>
      </w:r>
      <w:r>
        <w:rPr>
          <w:rFonts w:cs="Arial"/>
          <w:sz w:val="20"/>
        </w:rPr>
        <w:t>14</w:t>
      </w:r>
      <w:r w:rsidRPr="001F30F4">
        <w:rPr>
          <w:rFonts w:cs="Arial"/>
          <w:sz w:val="20"/>
        </w:rPr>
        <w:t>).</w:t>
      </w:r>
    </w:p>
    <w:p w14:paraId="1EE9A6A2" w14:textId="6C71BCBE" w:rsidR="00B755C2" w:rsidRPr="003B19CE" w:rsidRDefault="00B755C2" w:rsidP="00B67794">
      <w:pPr>
        <w:pStyle w:val="Akapitzlist"/>
        <w:numPr>
          <w:ilvl w:val="0"/>
          <w:numId w:val="10"/>
        </w:numPr>
        <w:spacing w:after="120" w:line="276" w:lineRule="auto"/>
        <w:ind w:left="284" w:hanging="284"/>
        <w:contextualSpacing w:val="0"/>
        <w:jc w:val="both"/>
        <w:rPr>
          <w:rStyle w:val="Hipercze"/>
          <w:rFonts w:cs="Arial"/>
          <w:color w:val="auto"/>
          <w:sz w:val="20"/>
          <w:u w:val="none"/>
        </w:rPr>
      </w:pPr>
      <w:r w:rsidRPr="005C0AB1">
        <w:rPr>
          <w:rFonts w:cs="Arial"/>
          <w:sz w:val="20"/>
        </w:rPr>
        <w:t xml:space="preserve">Mając na uwadze przeciwdziałanie zdarzeniom mogącym nosić znamiona </w:t>
      </w:r>
      <w:proofErr w:type="spellStart"/>
      <w:r w:rsidRPr="005C0AB1">
        <w:rPr>
          <w:rFonts w:cs="Arial"/>
          <w:sz w:val="20"/>
        </w:rPr>
        <w:t>zachowań</w:t>
      </w:r>
      <w:proofErr w:type="spellEnd"/>
      <w:r w:rsidRPr="005C0AB1">
        <w:rPr>
          <w:rFonts w:cs="Arial"/>
          <w:sz w:val="20"/>
        </w:rPr>
        <w:t xml:space="preserve"> korupcyjnych, Zamawiający wdrożył politykę antykorupcyjną. Treść polityki dostępna na stronie mpk.krakow.pl </w:t>
      </w:r>
      <w:hyperlink r:id="rId12" w:history="1">
        <w:r w:rsidRPr="002F2F3D">
          <w:rPr>
            <w:rStyle w:val="Hipercze"/>
            <w:iCs/>
            <w:sz w:val="20"/>
          </w:rPr>
          <w:t>https://mpk.krakow.pl/polityka-antykorupcyjna</w:t>
        </w:r>
      </w:hyperlink>
    </w:p>
    <w:p w14:paraId="3519691C" w14:textId="77777777" w:rsidR="003B19CE" w:rsidRPr="003B19CE" w:rsidRDefault="003B19CE" w:rsidP="003B19CE">
      <w:pPr>
        <w:pStyle w:val="Akapitzlist"/>
        <w:numPr>
          <w:ilvl w:val="0"/>
          <w:numId w:val="10"/>
        </w:numPr>
        <w:spacing w:line="276" w:lineRule="auto"/>
        <w:ind w:left="284" w:hanging="284"/>
        <w:jc w:val="both"/>
        <w:rPr>
          <w:rFonts w:cs="Arial"/>
          <w:sz w:val="20"/>
        </w:rPr>
      </w:pPr>
      <w:r w:rsidRPr="003B19CE">
        <w:rPr>
          <w:rFonts w:cs="Arial"/>
          <w:bCs/>
          <w:iCs/>
          <w:color w:val="000000" w:themeColor="text1"/>
          <w:sz w:val="20"/>
        </w:rPr>
        <w:t>Zamawiający wdrożył procedurę zgłaszania naruszeń prawa oraz ochrony osób zgłaszających zgodnie z regulacją dyrektywy Parlamentu Europejskiego i Rady (UE) </w:t>
      </w:r>
      <w:r w:rsidRPr="003B19CE">
        <w:rPr>
          <w:iCs/>
          <w:color w:val="000000" w:themeColor="text1"/>
          <w:sz w:val="20"/>
        </w:rPr>
        <w:t>2019/1937</w:t>
      </w:r>
      <w:r w:rsidRPr="003B19CE">
        <w:rPr>
          <w:rFonts w:cs="Arial"/>
          <w:bCs/>
          <w:iCs/>
          <w:color w:val="000000" w:themeColor="text1"/>
          <w:sz w:val="20"/>
        </w:rPr>
        <w:t xml:space="preserve"> z 23.10.2019 r. w sprawie ochrony osób zgłaszających przypadki naruszenia prawa Unii, która jest dostępna na stronie </w:t>
      </w:r>
      <w:hyperlink r:id="rId13" w:history="1">
        <w:r w:rsidRPr="003B19CE">
          <w:rPr>
            <w:rStyle w:val="Hipercze"/>
            <w:rFonts w:cs="Arial"/>
            <w:sz w:val="20"/>
          </w:rPr>
          <w:t>https://mpk.krakow.pl/system-zglaszania-naruszen</w:t>
        </w:r>
      </w:hyperlink>
      <w:r w:rsidRPr="003B19CE">
        <w:rPr>
          <w:rFonts w:cs="Arial"/>
          <w:sz w:val="20"/>
        </w:rPr>
        <w:t xml:space="preserve"> </w:t>
      </w:r>
    </w:p>
    <w:p w14:paraId="2AE239B4" w14:textId="77777777" w:rsidR="003B19CE" w:rsidRPr="003B19CE" w:rsidRDefault="003B19CE" w:rsidP="003B19CE">
      <w:pPr>
        <w:spacing w:after="0"/>
        <w:jc w:val="both"/>
        <w:rPr>
          <w:rFonts w:ascii="Arial" w:hAnsi="Arial" w:cs="Arial"/>
          <w:i/>
          <w:iCs/>
          <w:color w:val="000000"/>
          <w:sz w:val="20"/>
          <w:szCs w:val="20"/>
        </w:rPr>
      </w:pPr>
    </w:p>
    <w:p w14:paraId="30AC5FCC" w14:textId="1CB6B456" w:rsidR="00CB2854" w:rsidRPr="001E3BF1" w:rsidRDefault="00CB2854" w:rsidP="00B755C2">
      <w:pPr>
        <w:pStyle w:val="Akapitzlist"/>
        <w:spacing w:after="120"/>
        <w:ind w:left="284"/>
        <w:contextualSpacing w:val="0"/>
        <w:jc w:val="both"/>
        <w:rPr>
          <w:rFonts w:cs="Arial"/>
          <w:sz w:val="20"/>
        </w:rPr>
      </w:pPr>
    </w:p>
    <w:p w14:paraId="7EC60FBD" w14:textId="4442A546" w:rsidR="00630AD3" w:rsidRDefault="00630AD3" w:rsidP="00B67794">
      <w:pPr>
        <w:pStyle w:val="Nagwek1"/>
        <w:numPr>
          <w:ilvl w:val="0"/>
          <w:numId w:val="8"/>
        </w:numPr>
        <w:ind w:left="284" w:hanging="284"/>
        <w:rPr>
          <w:lang w:bidi="en-US"/>
        </w:rPr>
      </w:pPr>
      <w:bookmarkStart w:id="2" w:name="_Toc222835257"/>
      <w:r>
        <w:rPr>
          <w:lang w:bidi="en-US"/>
        </w:rPr>
        <w:t>OPIS PRZEDMIOTU ZAMÓWIENIA</w:t>
      </w:r>
      <w:bookmarkEnd w:id="2"/>
    </w:p>
    <w:p w14:paraId="4520E331" w14:textId="43D18033" w:rsidR="009E5189" w:rsidRPr="00544C5F" w:rsidRDefault="009E5189" w:rsidP="00B67794">
      <w:pPr>
        <w:pStyle w:val="pkt"/>
        <w:widowControl w:val="0"/>
        <w:numPr>
          <w:ilvl w:val="0"/>
          <w:numId w:val="47"/>
        </w:numPr>
        <w:adjustRightInd w:val="0"/>
        <w:spacing w:before="40" w:after="0" w:line="276" w:lineRule="auto"/>
        <w:ind w:left="426" w:hanging="426"/>
        <w:textAlignment w:val="baseline"/>
        <w:rPr>
          <w:rFonts w:ascii="Arial" w:hAnsi="Arial" w:cs="Arial"/>
          <w:color w:val="000000"/>
          <w:sz w:val="20"/>
          <w:szCs w:val="20"/>
        </w:rPr>
      </w:pPr>
      <w:r w:rsidRPr="00544C5F">
        <w:rPr>
          <w:rFonts w:ascii="Arial" w:hAnsi="Arial" w:cs="Arial"/>
          <w:color w:val="000000"/>
          <w:sz w:val="20"/>
          <w:szCs w:val="20"/>
        </w:rPr>
        <w:t xml:space="preserve">Przedmiotem zamówienia są </w:t>
      </w:r>
      <w:r w:rsidR="00087C6D">
        <w:rPr>
          <w:rFonts w:ascii="Arial" w:hAnsi="Arial" w:cs="Arial"/>
          <w:color w:val="000000"/>
          <w:sz w:val="20"/>
          <w:szCs w:val="20"/>
        </w:rPr>
        <w:t>d</w:t>
      </w:r>
      <w:r w:rsidR="00087C6D" w:rsidRPr="00087C6D">
        <w:rPr>
          <w:rFonts w:ascii="Arial" w:hAnsi="Arial" w:cs="Arial"/>
          <w:color w:val="000000"/>
          <w:sz w:val="20"/>
          <w:szCs w:val="20"/>
        </w:rPr>
        <w:t>ostaw</w:t>
      </w:r>
      <w:r w:rsidR="00087C6D">
        <w:rPr>
          <w:rFonts w:ascii="Arial" w:hAnsi="Arial" w:cs="Arial"/>
          <w:color w:val="000000"/>
          <w:sz w:val="20"/>
          <w:szCs w:val="20"/>
        </w:rPr>
        <w:t>y</w:t>
      </w:r>
      <w:r w:rsidR="00087C6D" w:rsidRPr="00087C6D">
        <w:rPr>
          <w:rFonts w:ascii="Arial" w:hAnsi="Arial" w:cs="Arial"/>
          <w:color w:val="000000"/>
          <w:sz w:val="20"/>
          <w:szCs w:val="20"/>
        </w:rPr>
        <w:t xml:space="preserve"> płyt </w:t>
      </w:r>
      <w:r w:rsidR="00250B14">
        <w:rPr>
          <w:rFonts w:ascii="Arial" w:hAnsi="Arial" w:cs="Arial"/>
          <w:color w:val="000000"/>
          <w:sz w:val="20"/>
          <w:szCs w:val="20"/>
        </w:rPr>
        <w:t xml:space="preserve">URVE BOARD </w:t>
      </w:r>
      <w:r w:rsidR="00087C6D" w:rsidRPr="00087C6D">
        <w:rPr>
          <w:rFonts w:ascii="Arial" w:hAnsi="Arial" w:cs="Arial"/>
          <w:color w:val="000000"/>
          <w:sz w:val="20"/>
          <w:szCs w:val="20"/>
        </w:rPr>
        <w:t xml:space="preserve">A17 i </w:t>
      </w:r>
      <w:r w:rsidR="00087C6D">
        <w:rPr>
          <w:rFonts w:ascii="Arial" w:hAnsi="Arial" w:cs="Arial"/>
          <w:color w:val="000000"/>
          <w:sz w:val="20"/>
          <w:szCs w:val="20"/>
        </w:rPr>
        <w:t>m</w:t>
      </w:r>
      <w:r w:rsidR="00087C6D" w:rsidRPr="00087C6D">
        <w:rPr>
          <w:rFonts w:ascii="Arial" w:hAnsi="Arial" w:cs="Arial"/>
          <w:color w:val="000000"/>
          <w:sz w:val="20"/>
          <w:szCs w:val="20"/>
        </w:rPr>
        <w:t>atryc LCD 42” do wagonów tramwajowych eksploatowanych w MPK SA w Krakowie</w:t>
      </w:r>
      <w:r w:rsidRPr="004578DE">
        <w:rPr>
          <w:rFonts w:ascii="Arial" w:hAnsi="Arial" w:cs="Arial"/>
          <w:color w:val="000000"/>
          <w:sz w:val="20"/>
          <w:szCs w:val="20"/>
        </w:rPr>
        <w:t xml:space="preserve"> </w:t>
      </w:r>
      <w:r w:rsidRPr="00544C5F">
        <w:rPr>
          <w:rFonts w:ascii="Arial" w:hAnsi="Arial" w:cs="Arial"/>
          <w:color w:val="000000"/>
          <w:sz w:val="20"/>
          <w:szCs w:val="20"/>
        </w:rPr>
        <w:t>w zakresie określonym w załącznik</w:t>
      </w:r>
      <w:r w:rsidR="00087C6D">
        <w:rPr>
          <w:rFonts w:ascii="Arial" w:hAnsi="Arial" w:cs="Arial"/>
          <w:color w:val="000000"/>
          <w:sz w:val="20"/>
          <w:szCs w:val="20"/>
        </w:rPr>
        <w:t>ach 3a i 3b</w:t>
      </w:r>
      <w:r w:rsidRPr="00544C5F">
        <w:rPr>
          <w:rFonts w:ascii="Arial" w:hAnsi="Arial" w:cs="Arial"/>
          <w:color w:val="000000"/>
          <w:sz w:val="20"/>
          <w:szCs w:val="20"/>
        </w:rPr>
        <w:t xml:space="preserve">  do SIWZ.</w:t>
      </w:r>
    </w:p>
    <w:p w14:paraId="19B89BAE" w14:textId="7BADA727" w:rsidR="009E5189" w:rsidRPr="00544C5F" w:rsidRDefault="009E5189" w:rsidP="00B67794">
      <w:pPr>
        <w:pStyle w:val="Akapitzlist"/>
        <w:numPr>
          <w:ilvl w:val="0"/>
          <w:numId w:val="47"/>
        </w:numPr>
        <w:ind w:left="426" w:hanging="426"/>
        <w:jc w:val="both"/>
        <w:rPr>
          <w:rFonts w:cs="Arial"/>
          <w:sz w:val="20"/>
        </w:rPr>
      </w:pPr>
      <w:r w:rsidRPr="00544C5F">
        <w:rPr>
          <w:rFonts w:cs="Arial"/>
          <w:sz w:val="20"/>
        </w:rPr>
        <w:t xml:space="preserve">Ilości </w:t>
      </w:r>
      <w:r w:rsidR="004E1E77">
        <w:rPr>
          <w:rFonts w:cs="Arial"/>
          <w:sz w:val="20"/>
        </w:rPr>
        <w:t xml:space="preserve">płyt A17 </w:t>
      </w:r>
      <w:r w:rsidRPr="00544C5F">
        <w:rPr>
          <w:rFonts w:cs="Arial"/>
          <w:sz w:val="20"/>
        </w:rPr>
        <w:t>podane w załącznik</w:t>
      </w:r>
      <w:r w:rsidR="004E1E77">
        <w:rPr>
          <w:rFonts w:cs="Arial"/>
          <w:sz w:val="20"/>
        </w:rPr>
        <w:t>u</w:t>
      </w:r>
      <w:r w:rsidR="00087C6D">
        <w:rPr>
          <w:rFonts w:cs="Arial"/>
          <w:sz w:val="20"/>
        </w:rPr>
        <w:t xml:space="preserve"> </w:t>
      </w:r>
      <w:r>
        <w:rPr>
          <w:rFonts w:cs="Arial"/>
          <w:sz w:val="20"/>
        </w:rPr>
        <w:t xml:space="preserve">nr </w:t>
      </w:r>
      <w:r w:rsidR="00087C6D">
        <w:rPr>
          <w:rFonts w:cs="Arial"/>
          <w:sz w:val="20"/>
        </w:rPr>
        <w:t xml:space="preserve">3a </w:t>
      </w:r>
      <w:r w:rsidRPr="00544C5F">
        <w:rPr>
          <w:rFonts w:cs="Arial"/>
          <w:sz w:val="20"/>
        </w:rPr>
        <w:t xml:space="preserve">do SIWZ określają szacunkowe potrzeby w okresie obowiązywania umowy i nie stanowią zobowiązania dla Zamawiającego do jego pełnej realizacji, ani podstawy do dochodzenia roszczeń odszkodowawczych przez Wykonawcę z tytułu niezrealizowania całości przedmiotu zamówienia. </w:t>
      </w:r>
      <w:r w:rsidR="004E1E77">
        <w:rPr>
          <w:rFonts w:cs="Arial"/>
          <w:sz w:val="20"/>
        </w:rPr>
        <w:t xml:space="preserve">Zamawiający zobowiązuje się do zakupu minimalnej ilości 24 sztuk </w:t>
      </w:r>
      <w:r w:rsidR="00B61967">
        <w:rPr>
          <w:rFonts w:cs="Arial"/>
          <w:sz w:val="20"/>
        </w:rPr>
        <w:t>płyt A17</w:t>
      </w:r>
      <w:r w:rsidR="00952602">
        <w:rPr>
          <w:rFonts w:cs="Arial"/>
          <w:sz w:val="20"/>
        </w:rPr>
        <w:t xml:space="preserve"> z zadania 1 oraz pełnej ilości 24 sztuk matryc LCD z zadania 2</w:t>
      </w:r>
      <w:r w:rsidR="00B61967">
        <w:rPr>
          <w:rFonts w:cs="Arial"/>
          <w:sz w:val="20"/>
        </w:rPr>
        <w:t>.</w:t>
      </w:r>
    </w:p>
    <w:p w14:paraId="5A39239F" w14:textId="77777777" w:rsidR="009E5189" w:rsidRPr="00544C5F" w:rsidRDefault="009E5189" w:rsidP="00B67794">
      <w:pPr>
        <w:pStyle w:val="pkt"/>
        <w:widowControl w:val="0"/>
        <w:numPr>
          <w:ilvl w:val="0"/>
          <w:numId w:val="47"/>
        </w:numPr>
        <w:adjustRightInd w:val="0"/>
        <w:spacing w:before="0" w:after="0" w:line="276" w:lineRule="auto"/>
        <w:ind w:left="426" w:hanging="426"/>
        <w:textAlignment w:val="baseline"/>
        <w:rPr>
          <w:rFonts w:ascii="Arial" w:hAnsi="Arial" w:cs="Arial"/>
          <w:sz w:val="20"/>
          <w:szCs w:val="20"/>
        </w:rPr>
      </w:pPr>
      <w:r w:rsidRPr="00544C5F">
        <w:rPr>
          <w:rFonts w:ascii="Arial" w:hAnsi="Arial" w:cs="Arial"/>
          <w:b/>
          <w:sz w:val="20"/>
          <w:szCs w:val="20"/>
          <w:u w:val="single"/>
        </w:rPr>
        <w:t>Oferowane produkty muszą spełniać wymagania techniczne i technologiczne, o których mowa w załączniku nr 1 do SIWZ.</w:t>
      </w:r>
      <w:r>
        <w:rPr>
          <w:rFonts w:ascii="Arial" w:hAnsi="Arial" w:cs="Arial"/>
          <w:b/>
          <w:sz w:val="20"/>
          <w:szCs w:val="20"/>
          <w:u w:val="single"/>
        </w:rPr>
        <w:t xml:space="preserve"> N</w:t>
      </w:r>
      <w:r w:rsidRPr="00F63648">
        <w:rPr>
          <w:rFonts w:ascii="Arial" w:hAnsi="Arial" w:cs="Arial"/>
          <w:b/>
          <w:sz w:val="20"/>
          <w:szCs w:val="20"/>
          <w:u w:val="single"/>
        </w:rPr>
        <w:t>ie dopuszcza się oferowania produktów równoważnych.</w:t>
      </w:r>
    </w:p>
    <w:p w14:paraId="5D187A8E" w14:textId="19562EA0" w:rsidR="009E5189" w:rsidRPr="004578DE" w:rsidRDefault="00087C6D" w:rsidP="00B67794">
      <w:pPr>
        <w:pStyle w:val="pkt"/>
        <w:widowControl w:val="0"/>
        <w:numPr>
          <w:ilvl w:val="0"/>
          <w:numId w:val="47"/>
        </w:numPr>
        <w:adjustRightInd w:val="0"/>
        <w:spacing w:before="40" w:after="0" w:line="276" w:lineRule="auto"/>
        <w:ind w:left="426" w:hanging="426"/>
        <w:textAlignment w:val="baseline"/>
        <w:rPr>
          <w:rFonts w:ascii="Arial" w:hAnsi="Arial" w:cs="Arial"/>
          <w:sz w:val="20"/>
          <w:szCs w:val="20"/>
        </w:rPr>
      </w:pPr>
      <w:r>
        <w:rPr>
          <w:rFonts w:ascii="Arial" w:hAnsi="Arial" w:cs="Arial"/>
          <w:sz w:val="20"/>
          <w:szCs w:val="20"/>
        </w:rPr>
        <w:t>Zamawiający dopuszcza możliwość</w:t>
      </w:r>
      <w:r w:rsidR="009E5189" w:rsidRPr="004578DE">
        <w:rPr>
          <w:rFonts w:ascii="Arial" w:hAnsi="Arial" w:cs="Arial"/>
          <w:sz w:val="20"/>
          <w:szCs w:val="20"/>
        </w:rPr>
        <w:t xml:space="preserve"> składania ofert częściowych</w:t>
      </w:r>
      <w:r>
        <w:rPr>
          <w:rFonts w:ascii="Arial" w:hAnsi="Arial" w:cs="Arial"/>
          <w:sz w:val="20"/>
          <w:szCs w:val="20"/>
        </w:rPr>
        <w:t xml:space="preserve"> na zadanie 1 i/lub zadanie 2 zgodnie z podziałem określonym w załącznikach 3a i 3b do SIWZ</w:t>
      </w:r>
      <w:r w:rsidR="009E5189" w:rsidRPr="004578DE">
        <w:rPr>
          <w:rFonts w:ascii="Arial" w:hAnsi="Arial" w:cs="Arial"/>
          <w:color w:val="000000"/>
          <w:sz w:val="20"/>
          <w:szCs w:val="20"/>
        </w:rPr>
        <w:t>.</w:t>
      </w:r>
    </w:p>
    <w:p w14:paraId="0F2273BA" w14:textId="77777777" w:rsidR="009E5189" w:rsidRPr="00402655" w:rsidRDefault="009E5189" w:rsidP="00B67794">
      <w:pPr>
        <w:pStyle w:val="pkt"/>
        <w:widowControl w:val="0"/>
        <w:numPr>
          <w:ilvl w:val="0"/>
          <w:numId w:val="47"/>
        </w:numPr>
        <w:adjustRightInd w:val="0"/>
        <w:spacing w:before="0" w:after="0" w:line="276" w:lineRule="auto"/>
        <w:ind w:left="426" w:hanging="426"/>
        <w:textAlignment w:val="baseline"/>
        <w:rPr>
          <w:rFonts w:ascii="Arial" w:hAnsi="Arial" w:cs="Arial"/>
          <w:sz w:val="20"/>
          <w:szCs w:val="20"/>
          <w:u w:val="single"/>
        </w:rPr>
      </w:pPr>
      <w:r w:rsidRPr="00402655">
        <w:rPr>
          <w:rFonts w:ascii="Arial" w:hAnsi="Arial" w:cs="Arial"/>
          <w:sz w:val="20"/>
          <w:szCs w:val="20"/>
          <w:u w:val="single"/>
        </w:rPr>
        <w:t xml:space="preserve">Warunki realizacji zamówienia: </w:t>
      </w:r>
    </w:p>
    <w:p w14:paraId="580EE58A" w14:textId="77777777" w:rsidR="009E5189" w:rsidRPr="005B4A70" w:rsidRDefault="009E5189" w:rsidP="00B67794">
      <w:pPr>
        <w:pStyle w:val="pkt"/>
        <w:numPr>
          <w:ilvl w:val="1"/>
          <w:numId w:val="10"/>
        </w:numPr>
        <w:spacing w:before="0" w:after="0" w:line="276" w:lineRule="auto"/>
        <w:ind w:left="993" w:hanging="502"/>
        <w:rPr>
          <w:rFonts w:ascii="Arial" w:hAnsi="Arial" w:cs="Arial"/>
          <w:bCs/>
          <w:color w:val="000000"/>
          <w:sz w:val="20"/>
          <w:szCs w:val="20"/>
        </w:rPr>
      </w:pPr>
      <w:r w:rsidRPr="005B4A70">
        <w:rPr>
          <w:rFonts w:ascii="Arial" w:hAnsi="Arial" w:cs="Arial"/>
          <w:bCs/>
          <w:color w:val="000000"/>
          <w:sz w:val="20"/>
          <w:szCs w:val="20"/>
        </w:rPr>
        <w:t>Miejsce</w:t>
      </w:r>
      <w:r w:rsidRPr="005B4A70">
        <w:rPr>
          <w:rFonts w:ascii="Arial" w:hAnsi="Arial" w:cs="Arial"/>
          <w:sz w:val="20"/>
          <w:szCs w:val="20"/>
        </w:rPr>
        <w:t xml:space="preserve"> wykonywania zamówienia (miejsce dostaw) </w:t>
      </w:r>
      <w:r w:rsidRPr="005B4A70">
        <w:rPr>
          <w:rFonts w:ascii="Arial" w:hAnsi="Arial" w:cs="Arial"/>
          <w:bCs/>
          <w:color w:val="000000"/>
          <w:sz w:val="20"/>
          <w:szCs w:val="20"/>
        </w:rPr>
        <w:t>Magazyn Centralny nr 4, 30</w:t>
      </w:r>
      <w:r w:rsidRPr="005B4A70">
        <w:rPr>
          <w:rFonts w:ascii="Arial" w:hAnsi="Arial" w:cs="Arial"/>
          <w:bCs/>
          <w:color w:val="000000"/>
          <w:sz w:val="20"/>
          <w:szCs w:val="20"/>
        </w:rPr>
        <w:noBreakHyphen/>
        <w:t>347 Kraków, ul. Jana Brożka 3.</w:t>
      </w:r>
    </w:p>
    <w:p w14:paraId="4E88C329" w14:textId="77777777" w:rsidR="009E5189" w:rsidRPr="005B4A70" w:rsidRDefault="009E5189" w:rsidP="00B67794">
      <w:pPr>
        <w:pStyle w:val="pkt"/>
        <w:numPr>
          <w:ilvl w:val="1"/>
          <w:numId w:val="10"/>
        </w:numPr>
        <w:spacing w:before="0" w:after="0" w:line="276" w:lineRule="auto"/>
        <w:ind w:left="993" w:hanging="502"/>
        <w:rPr>
          <w:rFonts w:ascii="Arial" w:hAnsi="Arial" w:cs="Arial"/>
          <w:bCs/>
          <w:color w:val="000000"/>
          <w:sz w:val="20"/>
          <w:szCs w:val="20"/>
        </w:rPr>
      </w:pPr>
      <w:r w:rsidRPr="005B4A70">
        <w:rPr>
          <w:rFonts w:ascii="Arial" w:hAnsi="Arial" w:cs="Arial"/>
          <w:bCs/>
          <w:color w:val="000000"/>
          <w:sz w:val="20"/>
          <w:szCs w:val="20"/>
        </w:rPr>
        <w:t>Dostawy będą przyjmowane w</w:t>
      </w:r>
      <w:r w:rsidRPr="005B4A70">
        <w:rPr>
          <w:rFonts w:ascii="Arial" w:hAnsi="Arial" w:cs="Arial"/>
          <w:sz w:val="20"/>
          <w:szCs w:val="20"/>
          <w:u w:val="single"/>
        </w:rPr>
        <w:t xml:space="preserve"> godzinach od 6:30 do 13:30 w dni robocze. </w:t>
      </w:r>
    </w:p>
    <w:p w14:paraId="6FB3E88A" w14:textId="77777777" w:rsidR="009E5189" w:rsidRPr="005B4A70" w:rsidRDefault="009E5189" w:rsidP="00B67794">
      <w:pPr>
        <w:pStyle w:val="pkt"/>
        <w:numPr>
          <w:ilvl w:val="1"/>
          <w:numId w:val="10"/>
        </w:numPr>
        <w:spacing w:before="0" w:after="0" w:line="276" w:lineRule="auto"/>
        <w:ind w:left="993" w:hanging="502"/>
        <w:rPr>
          <w:rFonts w:ascii="Arial" w:hAnsi="Arial" w:cs="Arial"/>
          <w:sz w:val="20"/>
          <w:szCs w:val="20"/>
          <w:u w:val="single"/>
        </w:rPr>
      </w:pPr>
      <w:r w:rsidRPr="005B4A70">
        <w:rPr>
          <w:rFonts w:ascii="Arial" w:hAnsi="Arial" w:cs="Arial"/>
          <w:bCs/>
          <w:color w:val="000000"/>
          <w:sz w:val="20"/>
          <w:szCs w:val="20"/>
        </w:rPr>
        <w:t>Jeżeli</w:t>
      </w:r>
      <w:r w:rsidRPr="005B4A70">
        <w:rPr>
          <w:rFonts w:ascii="Arial" w:hAnsi="Arial" w:cs="Arial"/>
          <w:sz w:val="20"/>
        </w:rPr>
        <w:t xml:space="preserve"> Wykonawca dostarczy partię produktów w całości lub w części niezgodną z </w:t>
      </w:r>
      <w:r w:rsidRPr="005B4A70">
        <w:rPr>
          <w:rFonts w:ascii="Arial" w:hAnsi="Arial" w:cs="Arial"/>
          <w:bCs/>
          <w:color w:val="000000"/>
          <w:sz w:val="20"/>
          <w:szCs w:val="20"/>
        </w:rPr>
        <w:t>przedmiotem</w:t>
      </w:r>
      <w:r w:rsidRPr="005B4A70">
        <w:rPr>
          <w:rFonts w:ascii="Arial" w:hAnsi="Arial" w:cs="Arial"/>
          <w:sz w:val="20"/>
        </w:rPr>
        <w:t xml:space="preserve"> zamówienia, Zamawiający nie przyjmie w tej części dostawy i w tym zakresie pozostawi przedmiot dostawy do dyspozycji Wykonawcy, powiadamiając Wykonawcę o </w:t>
      </w:r>
      <w:r w:rsidRPr="005B4A70">
        <w:rPr>
          <w:rFonts w:ascii="Arial" w:hAnsi="Arial" w:cs="Arial"/>
          <w:sz w:val="20"/>
        </w:rPr>
        <w:lastRenderedPageBreak/>
        <w:t>stwierdzonych brakach lub wadach pisemnie lub drogą elektroniczną (e mail). Wykonawcy nie przysługują z tego tytułu żadne roszczenia wobec Zamawiającego.</w:t>
      </w:r>
      <w:r>
        <w:rPr>
          <w:rFonts w:ascii="Arial" w:hAnsi="Arial" w:cs="Arial"/>
          <w:sz w:val="20"/>
        </w:rPr>
        <w:t xml:space="preserve"> </w:t>
      </w:r>
    </w:p>
    <w:p w14:paraId="63ECDE82" w14:textId="77777777" w:rsidR="009E5189" w:rsidRPr="005B4A70" w:rsidRDefault="009E5189" w:rsidP="00B67794">
      <w:pPr>
        <w:pStyle w:val="pkt"/>
        <w:numPr>
          <w:ilvl w:val="1"/>
          <w:numId w:val="10"/>
        </w:numPr>
        <w:spacing w:before="0" w:after="0" w:line="276" w:lineRule="auto"/>
        <w:ind w:left="993" w:hanging="502"/>
        <w:rPr>
          <w:rFonts w:ascii="Arial" w:hAnsi="Arial" w:cs="Arial"/>
          <w:sz w:val="20"/>
          <w:szCs w:val="20"/>
          <w:u w:val="single"/>
        </w:rPr>
      </w:pPr>
      <w:r w:rsidRPr="005B4A70">
        <w:rPr>
          <w:rFonts w:ascii="Arial" w:hAnsi="Arial" w:cs="Arial"/>
          <w:iCs/>
          <w:sz w:val="20"/>
          <w:szCs w:val="20"/>
        </w:rPr>
        <w:t xml:space="preserve">W </w:t>
      </w:r>
      <w:r w:rsidRPr="005B4A70">
        <w:rPr>
          <w:rFonts w:ascii="Arial" w:hAnsi="Arial" w:cs="Arial"/>
          <w:bCs/>
          <w:color w:val="000000"/>
          <w:sz w:val="20"/>
          <w:szCs w:val="20"/>
        </w:rPr>
        <w:t>przypadku</w:t>
      </w:r>
      <w:r w:rsidRPr="005B4A70">
        <w:rPr>
          <w:rFonts w:ascii="Arial" w:hAnsi="Arial" w:cs="Arial"/>
          <w:iCs/>
          <w:sz w:val="20"/>
          <w:szCs w:val="20"/>
        </w:rPr>
        <w:t xml:space="preserve"> opóźnienia dostawy powyżej </w:t>
      </w:r>
      <w:r w:rsidRPr="005B4A70">
        <w:rPr>
          <w:rFonts w:ascii="Arial" w:hAnsi="Arial" w:cs="Arial"/>
          <w:b/>
          <w:iCs/>
          <w:sz w:val="20"/>
          <w:szCs w:val="20"/>
        </w:rPr>
        <w:t>4 dni roboczych</w:t>
      </w:r>
      <w:r w:rsidRPr="005B4A70">
        <w:rPr>
          <w:rFonts w:ascii="Arial" w:hAnsi="Arial" w:cs="Arial"/>
          <w:iCs/>
          <w:sz w:val="20"/>
          <w:szCs w:val="20"/>
        </w:rPr>
        <w:t xml:space="preserve">, Zamawiający zastrzega sobie możliwość zakupu partii produktów tej samej jakości od innego dostawcy. W tym przypadku </w:t>
      </w:r>
      <w:r w:rsidRPr="004578DE">
        <w:rPr>
          <w:rFonts w:ascii="Arial" w:hAnsi="Arial" w:cs="Arial"/>
          <w:bCs/>
          <w:color w:val="000000"/>
          <w:sz w:val="20"/>
          <w:szCs w:val="20"/>
        </w:rPr>
        <w:t>Wykonawca</w:t>
      </w:r>
      <w:r w:rsidRPr="005B4A70">
        <w:rPr>
          <w:rFonts w:ascii="Arial" w:hAnsi="Arial" w:cs="Arial"/>
          <w:iCs/>
          <w:sz w:val="20"/>
          <w:szCs w:val="20"/>
        </w:rPr>
        <w:t xml:space="preserve"> będzie zobowiązany do zapłaty Zamawiającemu kary umownej </w:t>
      </w:r>
      <w:r w:rsidRPr="005B4A70">
        <w:rPr>
          <w:rFonts w:ascii="Arial" w:hAnsi="Arial" w:cs="Arial"/>
          <w:iCs/>
          <w:sz w:val="20"/>
          <w:szCs w:val="20"/>
        </w:rPr>
        <w:br/>
        <w:t xml:space="preserve">w wysokości różnicy pomiędzy ceną netto produktu zakupionego u innego dostawcy, o ile taka różnica wystąpi. W przypadku zakupu produktu u innego dostawcy Zamawiający informuje o tym fakcie Wykonawcę i cofa złożone zamówienie. </w:t>
      </w:r>
    </w:p>
    <w:p w14:paraId="1120FC1E" w14:textId="77777777" w:rsidR="009E5189" w:rsidRPr="00402655" w:rsidRDefault="009E5189" w:rsidP="00B67794">
      <w:pPr>
        <w:pStyle w:val="pkt"/>
        <w:widowControl w:val="0"/>
        <w:numPr>
          <w:ilvl w:val="0"/>
          <w:numId w:val="47"/>
        </w:numPr>
        <w:adjustRightInd w:val="0"/>
        <w:spacing w:before="0" w:after="0" w:line="276" w:lineRule="auto"/>
        <w:ind w:left="426" w:hanging="426"/>
        <w:textAlignment w:val="baseline"/>
        <w:rPr>
          <w:rFonts w:ascii="Arial" w:hAnsi="Arial" w:cs="Arial"/>
          <w:sz w:val="20"/>
          <w:szCs w:val="20"/>
        </w:rPr>
      </w:pPr>
      <w:r w:rsidRPr="00402655">
        <w:rPr>
          <w:rFonts w:ascii="Arial" w:hAnsi="Arial" w:cs="Arial"/>
          <w:sz w:val="20"/>
          <w:szCs w:val="20"/>
        </w:rPr>
        <w:t>Transport produktów do magazynu Zamawiającego każdorazowo zapewnia Wykonawca na swój koszt i ryzyko.</w:t>
      </w:r>
    </w:p>
    <w:p w14:paraId="3974CB0A" w14:textId="77777777" w:rsidR="009E5189" w:rsidRPr="00402655" w:rsidRDefault="009E5189" w:rsidP="00B67794">
      <w:pPr>
        <w:pStyle w:val="pkt"/>
        <w:widowControl w:val="0"/>
        <w:numPr>
          <w:ilvl w:val="0"/>
          <w:numId w:val="47"/>
        </w:numPr>
        <w:adjustRightInd w:val="0"/>
        <w:spacing w:before="0" w:after="0" w:line="276" w:lineRule="auto"/>
        <w:ind w:left="426" w:hanging="426"/>
        <w:textAlignment w:val="baseline"/>
        <w:rPr>
          <w:rFonts w:ascii="Arial" w:hAnsi="Arial" w:cs="Arial"/>
          <w:vanish/>
          <w:sz w:val="20"/>
          <w:szCs w:val="20"/>
        </w:rPr>
      </w:pPr>
      <w:r w:rsidRPr="00C52406">
        <w:rPr>
          <w:rFonts w:ascii="Arial" w:hAnsi="Arial" w:cs="Arial"/>
          <w:sz w:val="20"/>
          <w:szCs w:val="20"/>
          <w:u w:val="single"/>
        </w:rPr>
        <w:t>Warunki płatności</w:t>
      </w:r>
      <w:r w:rsidRPr="00402655">
        <w:rPr>
          <w:rFonts w:ascii="Arial" w:hAnsi="Arial" w:cs="Arial"/>
          <w:sz w:val="20"/>
          <w:szCs w:val="20"/>
          <w:u w:val="single"/>
        </w:rPr>
        <w:t xml:space="preserve">: </w:t>
      </w:r>
    </w:p>
    <w:p w14:paraId="509E04B1" w14:textId="77777777" w:rsidR="009E5189" w:rsidRPr="00402655" w:rsidRDefault="009E5189" w:rsidP="00B67794">
      <w:pPr>
        <w:pStyle w:val="Akapitzlist"/>
        <w:numPr>
          <w:ilvl w:val="0"/>
          <w:numId w:val="46"/>
        </w:numPr>
        <w:spacing w:line="276" w:lineRule="auto"/>
        <w:contextualSpacing w:val="0"/>
        <w:jc w:val="both"/>
        <w:rPr>
          <w:rFonts w:cs="Arial"/>
          <w:vanish/>
          <w:sz w:val="20"/>
        </w:rPr>
      </w:pPr>
    </w:p>
    <w:p w14:paraId="5926CDC5" w14:textId="77777777" w:rsidR="009E5189" w:rsidRPr="00402655" w:rsidRDefault="009E5189" w:rsidP="00B67794">
      <w:pPr>
        <w:pStyle w:val="Akapitzlist"/>
        <w:numPr>
          <w:ilvl w:val="0"/>
          <w:numId w:val="46"/>
        </w:numPr>
        <w:spacing w:line="276" w:lineRule="auto"/>
        <w:contextualSpacing w:val="0"/>
        <w:jc w:val="both"/>
        <w:rPr>
          <w:rFonts w:cs="Arial"/>
          <w:vanish/>
          <w:sz w:val="20"/>
        </w:rPr>
      </w:pPr>
    </w:p>
    <w:p w14:paraId="40B0E5BE" w14:textId="77777777" w:rsidR="009E5189" w:rsidRPr="00402655" w:rsidRDefault="009E5189" w:rsidP="00B67794">
      <w:pPr>
        <w:pStyle w:val="Akapitzlist"/>
        <w:numPr>
          <w:ilvl w:val="0"/>
          <w:numId w:val="46"/>
        </w:numPr>
        <w:spacing w:line="276" w:lineRule="auto"/>
        <w:contextualSpacing w:val="0"/>
        <w:jc w:val="both"/>
        <w:rPr>
          <w:rFonts w:cs="Arial"/>
          <w:vanish/>
          <w:sz w:val="20"/>
        </w:rPr>
      </w:pPr>
    </w:p>
    <w:p w14:paraId="5D6A886E" w14:textId="77777777" w:rsidR="009E5189" w:rsidRPr="00402655" w:rsidRDefault="009E5189" w:rsidP="00B67794">
      <w:pPr>
        <w:pStyle w:val="Akapitzlist"/>
        <w:numPr>
          <w:ilvl w:val="0"/>
          <w:numId w:val="46"/>
        </w:numPr>
        <w:spacing w:line="276" w:lineRule="auto"/>
        <w:contextualSpacing w:val="0"/>
        <w:jc w:val="both"/>
        <w:rPr>
          <w:rFonts w:cs="Arial"/>
          <w:vanish/>
          <w:sz w:val="20"/>
        </w:rPr>
      </w:pPr>
    </w:p>
    <w:p w14:paraId="5B00DF11" w14:textId="77777777" w:rsidR="009E5189" w:rsidRPr="00402655" w:rsidRDefault="009E5189" w:rsidP="00B67794">
      <w:pPr>
        <w:pStyle w:val="Akapitzlist"/>
        <w:numPr>
          <w:ilvl w:val="0"/>
          <w:numId w:val="46"/>
        </w:numPr>
        <w:spacing w:line="276" w:lineRule="auto"/>
        <w:contextualSpacing w:val="0"/>
        <w:jc w:val="both"/>
        <w:rPr>
          <w:rFonts w:cs="Arial"/>
          <w:vanish/>
          <w:sz w:val="20"/>
        </w:rPr>
      </w:pPr>
    </w:p>
    <w:p w14:paraId="4B7A79B9" w14:textId="77777777" w:rsidR="009E5189" w:rsidRPr="00402655" w:rsidRDefault="009E5189" w:rsidP="00B67794">
      <w:pPr>
        <w:pStyle w:val="Akapitzlist"/>
        <w:numPr>
          <w:ilvl w:val="0"/>
          <w:numId w:val="46"/>
        </w:numPr>
        <w:spacing w:line="276" w:lineRule="auto"/>
        <w:contextualSpacing w:val="0"/>
        <w:jc w:val="both"/>
        <w:rPr>
          <w:rFonts w:cs="Arial"/>
          <w:vanish/>
          <w:sz w:val="20"/>
        </w:rPr>
      </w:pPr>
    </w:p>
    <w:p w14:paraId="349C9349" w14:textId="77777777" w:rsidR="009E5189" w:rsidRPr="00402655" w:rsidRDefault="009E5189" w:rsidP="00B67794">
      <w:pPr>
        <w:pStyle w:val="Akapitzlist"/>
        <w:numPr>
          <w:ilvl w:val="0"/>
          <w:numId w:val="46"/>
        </w:numPr>
        <w:spacing w:line="276" w:lineRule="auto"/>
        <w:contextualSpacing w:val="0"/>
        <w:jc w:val="both"/>
        <w:rPr>
          <w:rFonts w:cs="Arial"/>
          <w:vanish/>
          <w:sz w:val="20"/>
        </w:rPr>
      </w:pPr>
    </w:p>
    <w:p w14:paraId="75CB32A1" w14:textId="77777777" w:rsidR="009E5189" w:rsidRPr="00402655" w:rsidRDefault="009E5189" w:rsidP="00B67794">
      <w:pPr>
        <w:pStyle w:val="Akapitzlist"/>
        <w:numPr>
          <w:ilvl w:val="0"/>
          <w:numId w:val="46"/>
        </w:numPr>
        <w:spacing w:line="276" w:lineRule="auto"/>
        <w:contextualSpacing w:val="0"/>
        <w:jc w:val="both"/>
        <w:rPr>
          <w:rFonts w:cs="Arial"/>
          <w:vanish/>
          <w:sz w:val="20"/>
        </w:rPr>
      </w:pPr>
    </w:p>
    <w:p w14:paraId="0F6245E6" w14:textId="77777777" w:rsidR="009E5189" w:rsidRPr="00402655" w:rsidRDefault="009E5189" w:rsidP="00B67794">
      <w:pPr>
        <w:pStyle w:val="pkt"/>
        <w:numPr>
          <w:ilvl w:val="1"/>
          <w:numId w:val="39"/>
        </w:numPr>
        <w:spacing w:before="0" w:after="0" w:line="276" w:lineRule="auto"/>
        <w:ind w:left="432"/>
        <w:contextualSpacing/>
        <w:rPr>
          <w:rFonts w:ascii="Arial" w:hAnsi="Arial" w:cs="Arial"/>
          <w:sz w:val="20"/>
          <w:szCs w:val="20"/>
        </w:rPr>
      </w:pPr>
      <w:r w:rsidRPr="00402655">
        <w:rPr>
          <w:rFonts w:ascii="Arial" w:hAnsi="Arial" w:cs="Arial"/>
          <w:sz w:val="20"/>
          <w:szCs w:val="20"/>
        </w:rPr>
        <w:t xml:space="preserve">  </w:t>
      </w:r>
    </w:p>
    <w:p w14:paraId="48204253" w14:textId="77777777" w:rsidR="009E5189" w:rsidRPr="004578DE" w:rsidRDefault="009E5189" w:rsidP="00B67794">
      <w:pPr>
        <w:pStyle w:val="pkt"/>
        <w:numPr>
          <w:ilvl w:val="1"/>
          <w:numId w:val="48"/>
        </w:numPr>
        <w:spacing w:before="0" w:after="0" w:line="276" w:lineRule="auto"/>
        <w:ind w:left="851"/>
        <w:rPr>
          <w:rFonts w:ascii="Arial" w:hAnsi="Arial" w:cs="Arial"/>
          <w:bCs/>
          <w:color w:val="000000"/>
          <w:sz w:val="20"/>
          <w:szCs w:val="20"/>
        </w:rPr>
      </w:pPr>
      <w:r w:rsidRPr="005B4A70">
        <w:rPr>
          <w:rFonts w:ascii="Arial" w:hAnsi="Arial" w:cs="Arial"/>
          <w:bCs/>
          <w:color w:val="000000"/>
          <w:sz w:val="20"/>
          <w:szCs w:val="20"/>
        </w:rPr>
        <w:t>Zamawiający</w:t>
      </w:r>
      <w:r w:rsidRPr="005B4A70">
        <w:rPr>
          <w:rFonts w:ascii="Arial" w:hAnsi="Arial" w:cs="Arial"/>
          <w:sz w:val="20"/>
        </w:rPr>
        <w:t xml:space="preserve"> zapłaci wynagrodzenie przelewem na wskazany w umowie rachunek bankowy Wykonawcy w terminie do 30 dni od daty doręczenia Zamawiającemu wystawionego prawidłowo i </w:t>
      </w:r>
      <w:r w:rsidRPr="005B4A70">
        <w:rPr>
          <w:rFonts w:ascii="Arial" w:hAnsi="Arial" w:cs="Arial"/>
          <w:iCs/>
          <w:sz w:val="20"/>
        </w:rPr>
        <w:t>zgodnie</w:t>
      </w:r>
      <w:r w:rsidRPr="005B4A70">
        <w:rPr>
          <w:rFonts w:ascii="Arial" w:hAnsi="Arial" w:cs="Arial"/>
          <w:sz w:val="20"/>
        </w:rPr>
        <w:t xml:space="preserve"> z umową dokumentu </w:t>
      </w:r>
      <w:r w:rsidRPr="004578DE">
        <w:rPr>
          <w:rFonts w:ascii="Arial" w:hAnsi="Arial" w:cs="Arial"/>
          <w:bCs/>
          <w:color w:val="000000"/>
          <w:sz w:val="20"/>
          <w:szCs w:val="20"/>
        </w:rPr>
        <w:t xml:space="preserve">finansowego potwierdzającego wykonanie przedmiotu zamówienia. </w:t>
      </w:r>
    </w:p>
    <w:p w14:paraId="363A46C0" w14:textId="77777777" w:rsidR="00087C6D" w:rsidRPr="00087C6D" w:rsidRDefault="00087C6D" w:rsidP="00B67794">
      <w:pPr>
        <w:pStyle w:val="Akapitzlist"/>
        <w:numPr>
          <w:ilvl w:val="1"/>
          <w:numId w:val="48"/>
        </w:numPr>
        <w:ind w:left="851" w:hanging="425"/>
        <w:rPr>
          <w:rFonts w:cs="Arial"/>
          <w:bCs/>
          <w:color w:val="000000"/>
          <w:sz w:val="20"/>
        </w:rPr>
      </w:pPr>
      <w:r w:rsidRPr="00087C6D">
        <w:rPr>
          <w:rFonts w:cs="Arial"/>
          <w:bCs/>
          <w:color w:val="000000"/>
          <w:sz w:val="20"/>
        </w:rPr>
        <w:t>Przekazanie przedmiotu zamówienia odbędzie się na podstawie dokumentu finansowego, z podaniem numeru umowy. W opisie pozycji zakupowej na dokumencie finansowym Wykonawca jest zobowiązany wpisać numer pozycji Zamawiającego określony w ofercie Wykonawcy.</w:t>
      </w:r>
    </w:p>
    <w:p w14:paraId="648855F8" w14:textId="5E60BB3C" w:rsidR="009E5189" w:rsidRPr="005B4A70" w:rsidRDefault="009E5189" w:rsidP="00B67794">
      <w:pPr>
        <w:pStyle w:val="pkt"/>
        <w:numPr>
          <w:ilvl w:val="1"/>
          <w:numId w:val="48"/>
        </w:numPr>
        <w:spacing w:before="0" w:after="0" w:line="276" w:lineRule="auto"/>
        <w:ind w:left="851"/>
        <w:rPr>
          <w:rFonts w:ascii="Arial" w:hAnsi="Arial" w:cs="Arial"/>
          <w:color w:val="000000"/>
          <w:sz w:val="20"/>
        </w:rPr>
      </w:pPr>
      <w:r w:rsidRPr="005B4A70">
        <w:rPr>
          <w:rFonts w:ascii="Arial" w:hAnsi="Arial" w:cs="Arial"/>
          <w:iCs/>
          <w:sz w:val="20"/>
        </w:rPr>
        <w:t xml:space="preserve">Zamawiający przewiduje dokonywanie płatności z wykazaną kwotą podatku VAT poprzez </w:t>
      </w:r>
      <w:r w:rsidRPr="005B4A70">
        <w:rPr>
          <w:rFonts w:ascii="Arial" w:hAnsi="Arial" w:cs="Arial"/>
          <w:bCs/>
          <w:color w:val="000000"/>
          <w:sz w:val="20"/>
          <w:szCs w:val="20"/>
        </w:rPr>
        <w:t>zastosowanie</w:t>
      </w:r>
      <w:r w:rsidRPr="005B4A70">
        <w:rPr>
          <w:rFonts w:ascii="Arial" w:hAnsi="Arial" w:cs="Arial"/>
          <w:iCs/>
          <w:sz w:val="20"/>
        </w:rPr>
        <w:t xml:space="preserve"> mechanizmu podzielonej płatności (tzw. „</w:t>
      </w:r>
      <w:proofErr w:type="spellStart"/>
      <w:r w:rsidRPr="005B4A70">
        <w:rPr>
          <w:rFonts w:ascii="Arial" w:hAnsi="Arial" w:cs="Arial"/>
          <w:iCs/>
          <w:sz w:val="20"/>
        </w:rPr>
        <w:t>split</w:t>
      </w:r>
      <w:proofErr w:type="spellEnd"/>
      <w:r w:rsidRPr="005B4A70">
        <w:rPr>
          <w:rFonts w:ascii="Arial" w:hAnsi="Arial" w:cs="Arial"/>
          <w:iCs/>
          <w:sz w:val="20"/>
        </w:rPr>
        <w:t xml:space="preserve"> </w:t>
      </w:r>
      <w:proofErr w:type="spellStart"/>
      <w:r w:rsidRPr="005B4A70">
        <w:rPr>
          <w:rFonts w:ascii="Arial" w:hAnsi="Arial" w:cs="Arial"/>
          <w:iCs/>
          <w:sz w:val="20"/>
        </w:rPr>
        <w:t>payment</w:t>
      </w:r>
      <w:proofErr w:type="spellEnd"/>
      <w:r w:rsidRPr="005B4A70">
        <w:rPr>
          <w:rFonts w:ascii="Arial" w:hAnsi="Arial" w:cs="Arial"/>
          <w:iCs/>
          <w:sz w:val="20"/>
        </w:rPr>
        <w:t xml:space="preserve">”) </w:t>
      </w:r>
      <w:r w:rsidRPr="005B4A70">
        <w:rPr>
          <w:rFonts w:ascii="Arial" w:hAnsi="Arial" w:cs="Arial"/>
          <w:iCs/>
          <w:sz w:val="20"/>
        </w:rPr>
        <w:br/>
        <w:t xml:space="preserve">w rozumieniu Działu XI rozdział 1a ustawy z dnia 11.03.2004 </w:t>
      </w:r>
      <w:r>
        <w:rPr>
          <w:rFonts w:ascii="Arial" w:hAnsi="Arial" w:cs="Arial"/>
          <w:iCs/>
          <w:sz w:val="20"/>
        </w:rPr>
        <w:t xml:space="preserve">r. o podatku od towarów i usług. </w:t>
      </w:r>
      <w:r w:rsidRPr="005B4A70">
        <w:rPr>
          <w:rFonts w:ascii="Arial" w:hAnsi="Arial" w:cs="Arial"/>
          <w:iCs/>
          <w:sz w:val="20"/>
        </w:rPr>
        <w:t xml:space="preserve">Podzieloną płatność tzw. </w:t>
      </w:r>
      <w:proofErr w:type="spellStart"/>
      <w:r w:rsidRPr="005B4A70">
        <w:rPr>
          <w:rFonts w:ascii="Arial" w:hAnsi="Arial" w:cs="Arial"/>
          <w:iCs/>
          <w:sz w:val="20"/>
        </w:rPr>
        <w:t>split</w:t>
      </w:r>
      <w:proofErr w:type="spellEnd"/>
      <w:r w:rsidRPr="005B4A70">
        <w:rPr>
          <w:rFonts w:ascii="Arial" w:hAnsi="Arial" w:cs="Arial"/>
          <w:iCs/>
          <w:sz w:val="20"/>
        </w:rPr>
        <w:t xml:space="preserve"> </w:t>
      </w:r>
      <w:proofErr w:type="spellStart"/>
      <w:r w:rsidRPr="005B4A70">
        <w:rPr>
          <w:rFonts w:ascii="Arial" w:hAnsi="Arial" w:cs="Arial"/>
          <w:iCs/>
          <w:sz w:val="20"/>
        </w:rPr>
        <w:t>payment</w:t>
      </w:r>
      <w:proofErr w:type="spellEnd"/>
      <w:r w:rsidRPr="005B4A70">
        <w:rPr>
          <w:rFonts w:ascii="Arial" w:hAnsi="Arial" w:cs="Arial"/>
          <w:iCs/>
          <w:sz w:val="2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a także za świadczenia zwolnione z VAT, opodatkowane stawką 0%.</w:t>
      </w:r>
    </w:p>
    <w:p w14:paraId="5D56F8CA" w14:textId="77777777" w:rsidR="009E5189" w:rsidRPr="005B4A70" w:rsidRDefault="009E5189" w:rsidP="00B67794">
      <w:pPr>
        <w:pStyle w:val="pkt"/>
        <w:numPr>
          <w:ilvl w:val="1"/>
          <w:numId w:val="48"/>
        </w:numPr>
        <w:spacing w:before="0" w:after="0" w:line="276" w:lineRule="auto"/>
        <w:ind w:left="851"/>
        <w:rPr>
          <w:rFonts w:ascii="Arial" w:hAnsi="Arial" w:cs="Arial"/>
          <w:iCs/>
          <w:sz w:val="20"/>
        </w:rPr>
      </w:pPr>
      <w:r w:rsidRPr="005B4A70">
        <w:rPr>
          <w:rFonts w:ascii="Arial" w:hAnsi="Arial" w:cs="Arial"/>
          <w:iCs/>
          <w:sz w:val="20"/>
        </w:rPr>
        <w:t xml:space="preserve">Ceny </w:t>
      </w:r>
      <w:r w:rsidRPr="004578DE">
        <w:rPr>
          <w:rFonts w:ascii="Arial" w:hAnsi="Arial" w:cs="Arial"/>
          <w:bCs/>
          <w:color w:val="000000"/>
          <w:sz w:val="20"/>
          <w:szCs w:val="20"/>
        </w:rPr>
        <w:t>jednostkowe</w:t>
      </w:r>
      <w:r w:rsidRPr="005B4A70">
        <w:rPr>
          <w:rFonts w:ascii="Arial" w:hAnsi="Arial" w:cs="Arial"/>
          <w:iCs/>
          <w:sz w:val="20"/>
        </w:rPr>
        <w:t xml:space="preserve"> zawierają koszt transportu do Zamawiającego. </w:t>
      </w:r>
    </w:p>
    <w:p w14:paraId="6C933439" w14:textId="4DCD017C" w:rsidR="009E5189" w:rsidRDefault="009E5189" w:rsidP="00B67794">
      <w:pPr>
        <w:pStyle w:val="pkt"/>
        <w:numPr>
          <w:ilvl w:val="1"/>
          <w:numId w:val="48"/>
        </w:numPr>
        <w:spacing w:before="0" w:after="0" w:line="276" w:lineRule="auto"/>
        <w:ind w:left="851"/>
        <w:rPr>
          <w:rFonts w:ascii="Arial" w:hAnsi="Arial" w:cs="Arial"/>
          <w:iCs/>
          <w:sz w:val="20"/>
        </w:rPr>
      </w:pPr>
      <w:r w:rsidRPr="005B4A70">
        <w:rPr>
          <w:rFonts w:ascii="Arial" w:hAnsi="Arial" w:cs="Arial"/>
          <w:bCs/>
          <w:color w:val="000000"/>
          <w:sz w:val="20"/>
          <w:szCs w:val="20"/>
        </w:rPr>
        <w:t>Zamawiający</w:t>
      </w:r>
      <w:r w:rsidRPr="005B4A70">
        <w:rPr>
          <w:rFonts w:ascii="Arial" w:hAnsi="Arial" w:cs="Arial"/>
          <w:iCs/>
          <w:sz w:val="20"/>
        </w:rPr>
        <w:t xml:space="preserve"> nie dopuszcza dokonywania zaliczek.  </w:t>
      </w:r>
      <w:r>
        <w:rPr>
          <w:rFonts w:ascii="Arial" w:hAnsi="Arial" w:cs="Arial"/>
          <w:iCs/>
          <w:sz w:val="20"/>
        </w:rPr>
        <w:t xml:space="preserve"> </w:t>
      </w:r>
    </w:p>
    <w:p w14:paraId="759FD49C" w14:textId="77777777" w:rsidR="004C58B5" w:rsidRPr="00E175A6" w:rsidRDefault="004C58B5" w:rsidP="00B67794">
      <w:pPr>
        <w:numPr>
          <w:ilvl w:val="1"/>
          <w:numId w:val="48"/>
        </w:numPr>
        <w:spacing w:before="40" w:after="0"/>
        <w:ind w:left="851" w:hanging="425"/>
        <w:jc w:val="both"/>
        <w:rPr>
          <w:rFonts w:ascii="Arial" w:hAnsi="Arial" w:cs="Arial"/>
          <w:sz w:val="20"/>
          <w:szCs w:val="20"/>
        </w:rPr>
      </w:pPr>
      <w:r w:rsidRPr="00E175A6">
        <w:rPr>
          <w:rFonts w:ascii="Arial" w:hAnsi="Arial" w:cs="Arial"/>
          <w:sz w:val="20"/>
          <w:szCs w:val="20"/>
        </w:rPr>
        <w:t xml:space="preserve">Zamawiający nie przewiduje rozliczania w walutach obcych. </w:t>
      </w:r>
    </w:p>
    <w:p w14:paraId="4CBED7A6" w14:textId="77777777" w:rsidR="004C58B5" w:rsidRPr="005B4A70" w:rsidRDefault="004C58B5" w:rsidP="004C58B5">
      <w:pPr>
        <w:pStyle w:val="pkt"/>
        <w:spacing w:before="0" w:after="0" w:line="276" w:lineRule="auto"/>
        <w:ind w:firstLine="0"/>
        <w:rPr>
          <w:rFonts w:ascii="Arial" w:hAnsi="Arial" w:cs="Arial"/>
          <w:iCs/>
          <w:sz w:val="20"/>
        </w:rPr>
      </w:pPr>
    </w:p>
    <w:p w14:paraId="66475C8D" w14:textId="77777777" w:rsidR="009E5189" w:rsidRPr="00402655" w:rsidRDefault="009E5189" w:rsidP="00B67794">
      <w:pPr>
        <w:pStyle w:val="pkt"/>
        <w:widowControl w:val="0"/>
        <w:numPr>
          <w:ilvl w:val="0"/>
          <w:numId w:val="47"/>
        </w:numPr>
        <w:adjustRightInd w:val="0"/>
        <w:spacing w:before="0" w:after="0" w:line="276" w:lineRule="auto"/>
        <w:ind w:left="426" w:hanging="426"/>
        <w:textAlignment w:val="baseline"/>
        <w:rPr>
          <w:rFonts w:ascii="Arial" w:hAnsi="Arial" w:cs="Arial"/>
          <w:sz w:val="20"/>
          <w:szCs w:val="20"/>
          <w:u w:val="single"/>
        </w:rPr>
      </w:pPr>
      <w:r w:rsidRPr="005B4A70">
        <w:rPr>
          <w:rFonts w:ascii="Arial" w:hAnsi="Arial" w:cs="Arial"/>
          <w:sz w:val="20"/>
          <w:szCs w:val="20"/>
          <w:u w:val="single"/>
        </w:rPr>
        <w:t>Wymagane warunki</w:t>
      </w:r>
      <w:r w:rsidRPr="00402655">
        <w:rPr>
          <w:rFonts w:ascii="Arial" w:hAnsi="Arial" w:cs="Arial"/>
          <w:sz w:val="20"/>
          <w:szCs w:val="20"/>
          <w:u w:val="single"/>
        </w:rPr>
        <w:t xml:space="preserve"> gwarancji</w:t>
      </w:r>
    </w:p>
    <w:p w14:paraId="5AB67226" w14:textId="22002E07" w:rsidR="009E5189" w:rsidRPr="004578DE" w:rsidRDefault="009E5189" w:rsidP="00B67794">
      <w:pPr>
        <w:pStyle w:val="Akapitzlist"/>
        <w:numPr>
          <w:ilvl w:val="1"/>
          <w:numId w:val="49"/>
        </w:numPr>
        <w:ind w:left="851"/>
        <w:jc w:val="both"/>
        <w:rPr>
          <w:rFonts w:cs="Arial"/>
          <w:sz w:val="20"/>
          <w:u w:val="single"/>
        </w:rPr>
      </w:pPr>
      <w:r w:rsidRPr="004578DE">
        <w:rPr>
          <w:rFonts w:cs="Arial"/>
          <w:sz w:val="20"/>
        </w:rPr>
        <w:t xml:space="preserve">Wykonawca udziela </w:t>
      </w:r>
      <w:r w:rsidR="004E1E77">
        <w:rPr>
          <w:rFonts w:cs="Arial"/>
          <w:sz w:val="20"/>
        </w:rPr>
        <w:t xml:space="preserve">odpowiednio </w:t>
      </w:r>
      <w:r w:rsidR="004E1E77">
        <w:rPr>
          <w:rFonts w:cs="Arial"/>
          <w:b/>
          <w:sz w:val="20"/>
        </w:rPr>
        <w:t>minimum 36</w:t>
      </w:r>
      <w:r w:rsidRPr="004578DE">
        <w:rPr>
          <w:rFonts w:cs="Arial"/>
          <w:b/>
          <w:sz w:val="20"/>
        </w:rPr>
        <w:t xml:space="preserve"> miesięcznej gwarancji</w:t>
      </w:r>
      <w:r w:rsidR="004E1E77">
        <w:rPr>
          <w:rFonts w:cs="Arial"/>
          <w:b/>
          <w:sz w:val="20"/>
        </w:rPr>
        <w:t xml:space="preserve"> na płyty A17 (zadanie 1)</w:t>
      </w:r>
      <w:r w:rsidRPr="004578DE">
        <w:rPr>
          <w:rFonts w:cs="Arial"/>
          <w:sz w:val="20"/>
        </w:rPr>
        <w:t xml:space="preserve"> </w:t>
      </w:r>
      <w:r w:rsidR="004E1E77">
        <w:rPr>
          <w:rFonts w:cs="Arial"/>
          <w:sz w:val="20"/>
        </w:rPr>
        <w:t xml:space="preserve">i </w:t>
      </w:r>
      <w:r w:rsidR="004E1E77">
        <w:rPr>
          <w:rFonts w:cs="Arial"/>
          <w:b/>
          <w:sz w:val="20"/>
        </w:rPr>
        <w:t>minimum 24</w:t>
      </w:r>
      <w:r w:rsidR="004E1E77" w:rsidRPr="004578DE">
        <w:rPr>
          <w:rFonts w:cs="Arial"/>
          <w:b/>
          <w:sz w:val="20"/>
        </w:rPr>
        <w:t xml:space="preserve"> miesięcznej gwarancji</w:t>
      </w:r>
      <w:r w:rsidR="004E1E77">
        <w:rPr>
          <w:rFonts w:cs="Arial"/>
          <w:b/>
          <w:sz w:val="20"/>
        </w:rPr>
        <w:t xml:space="preserve"> na matryce LCD (zadanie 2)</w:t>
      </w:r>
      <w:r w:rsidR="004E1E77" w:rsidRPr="004578DE">
        <w:rPr>
          <w:rFonts w:cs="Arial"/>
          <w:sz w:val="20"/>
        </w:rPr>
        <w:t xml:space="preserve"> </w:t>
      </w:r>
      <w:r w:rsidRPr="004578DE">
        <w:rPr>
          <w:rFonts w:cs="Arial"/>
          <w:sz w:val="20"/>
        </w:rPr>
        <w:t>należytej jakości przedmiotu zamówienia liczony od daty dostawy.</w:t>
      </w:r>
    </w:p>
    <w:p w14:paraId="24460F59" w14:textId="77777777" w:rsidR="009E5189" w:rsidRPr="004578DE" w:rsidRDefault="009E5189" w:rsidP="00B67794">
      <w:pPr>
        <w:pStyle w:val="Akapitzlist"/>
        <w:numPr>
          <w:ilvl w:val="1"/>
          <w:numId w:val="49"/>
        </w:numPr>
        <w:ind w:left="851"/>
        <w:jc w:val="both"/>
        <w:rPr>
          <w:rFonts w:cs="Arial"/>
          <w:sz w:val="20"/>
        </w:rPr>
      </w:pPr>
      <w:r w:rsidRPr="004578DE">
        <w:rPr>
          <w:rFonts w:cs="Arial"/>
          <w:sz w:val="20"/>
        </w:rPr>
        <w:t xml:space="preserve">Okres rękojmi jest równy okresowi gwarancji. </w:t>
      </w:r>
    </w:p>
    <w:p w14:paraId="2EC78041" w14:textId="59D72886" w:rsidR="009E5189" w:rsidRPr="005B4A70" w:rsidRDefault="009E5189" w:rsidP="00B67794">
      <w:pPr>
        <w:pStyle w:val="Akapitzlist"/>
        <w:numPr>
          <w:ilvl w:val="1"/>
          <w:numId w:val="49"/>
        </w:numPr>
        <w:ind w:left="851"/>
        <w:jc w:val="both"/>
        <w:rPr>
          <w:rFonts w:cs="Arial"/>
          <w:sz w:val="20"/>
          <w:u w:val="single"/>
        </w:rPr>
      </w:pPr>
      <w:r w:rsidRPr="005B4A70">
        <w:rPr>
          <w:rFonts w:cs="Arial"/>
          <w:sz w:val="20"/>
        </w:rPr>
        <w:t>W razie wykrycia lub ujawnienia się wad w dostarczonych produktach, Wykonawca zobowiązany jest do nieodpłatnej wymiany wadliwych produktów na wolne od wad w terminie do</w:t>
      </w:r>
      <w:r w:rsidRPr="005B4A70">
        <w:rPr>
          <w:rFonts w:cs="Arial"/>
          <w:b/>
          <w:sz w:val="20"/>
        </w:rPr>
        <w:t xml:space="preserve"> </w:t>
      </w:r>
      <w:r w:rsidR="004E1E77">
        <w:rPr>
          <w:rFonts w:cs="Arial"/>
          <w:b/>
          <w:sz w:val="20"/>
        </w:rPr>
        <w:t>21</w:t>
      </w:r>
      <w:r w:rsidRPr="005B4A70">
        <w:rPr>
          <w:rFonts w:cs="Arial"/>
          <w:b/>
          <w:sz w:val="20"/>
        </w:rPr>
        <w:t xml:space="preserve"> dni </w:t>
      </w:r>
      <w:r w:rsidR="004E1E77">
        <w:rPr>
          <w:rFonts w:cs="Arial"/>
          <w:b/>
          <w:sz w:val="20"/>
        </w:rPr>
        <w:t xml:space="preserve">roboczych </w:t>
      </w:r>
      <w:r w:rsidRPr="005B4A70">
        <w:rPr>
          <w:rFonts w:cs="Arial"/>
          <w:sz w:val="20"/>
        </w:rPr>
        <w:t>od daty złożenia reklamacji u Wykonawcy (e-mailem). Koszty związane z rozpatrzeniem reklamacji, w tym koszty odbioru i zwrotu produktów ponosi Wykonawca.</w:t>
      </w:r>
    </w:p>
    <w:p w14:paraId="36901CEC" w14:textId="77777777" w:rsidR="009E5189" w:rsidRPr="005B4A70" w:rsidRDefault="009E5189" w:rsidP="00B67794">
      <w:pPr>
        <w:pStyle w:val="Akapitzlist"/>
        <w:numPr>
          <w:ilvl w:val="1"/>
          <w:numId w:val="49"/>
        </w:numPr>
        <w:ind w:left="851"/>
        <w:jc w:val="both"/>
        <w:rPr>
          <w:rFonts w:cs="Arial"/>
          <w:sz w:val="20"/>
          <w:u w:val="single"/>
        </w:rPr>
      </w:pPr>
      <w:r w:rsidRPr="005B4A70">
        <w:rPr>
          <w:rFonts w:cs="Arial"/>
          <w:sz w:val="20"/>
        </w:rPr>
        <w:t xml:space="preserve">Postępowanie reklamacyjne prowadzone jest w oparciu o dokumentację Zamawiającego (protokół reklamacyjny). </w:t>
      </w:r>
    </w:p>
    <w:p w14:paraId="51B2655F" w14:textId="77777777" w:rsidR="009E5189" w:rsidRPr="005B4A70" w:rsidRDefault="009E5189" w:rsidP="00B67794">
      <w:pPr>
        <w:pStyle w:val="Akapitzlist"/>
        <w:numPr>
          <w:ilvl w:val="1"/>
          <w:numId w:val="49"/>
        </w:numPr>
        <w:ind w:left="851"/>
        <w:jc w:val="both"/>
        <w:rPr>
          <w:rFonts w:cs="Arial"/>
          <w:sz w:val="20"/>
          <w:u w:val="single"/>
        </w:rPr>
      </w:pPr>
      <w:r w:rsidRPr="005B4A70">
        <w:rPr>
          <w:rFonts w:cs="Arial"/>
          <w:sz w:val="20"/>
          <w:u w:val="single"/>
        </w:rPr>
        <w:t xml:space="preserve">W przypadku powtarzających się reklamacji dotyczących złej jakości dostarczanych </w:t>
      </w:r>
      <w:r w:rsidRPr="004578DE">
        <w:rPr>
          <w:rFonts w:cs="Arial"/>
          <w:sz w:val="20"/>
        </w:rPr>
        <w:t>produktów</w:t>
      </w:r>
      <w:r w:rsidRPr="005B4A70">
        <w:rPr>
          <w:rFonts w:cs="Arial"/>
          <w:sz w:val="20"/>
          <w:u w:val="single"/>
        </w:rPr>
        <w:t xml:space="preserve"> i/lub nieterminowych dostaw, Zamawiający ma prawo do rozwiązania umowy w trybie natychmiastowym. </w:t>
      </w:r>
      <w:r>
        <w:rPr>
          <w:rFonts w:cs="Arial"/>
          <w:sz w:val="20"/>
          <w:u w:val="single"/>
        </w:rPr>
        <w:t xml:space="preserve"> </w:t>
      </w:r>
    </w:p>
    <w:p w14:paraId="43E7CCF8" w14:textId="77777777" w:rsidR="009E5189" w:rsidRPr="00C52406" w:rsidRDefault="009E5189" w:rsidP="00B67794">
      <w:pPr>
        <w:pStyle w:val="pkt"/>
        <w:widowControl w:val="0"/>
        <w:numPr>
          <w:ilvl w:val="0"/>
          <w:numId w:val="47"/>
        </w:numPr>
        <w:adjustRightInd w:val="0"/>
        <w:spacing w:before="0" w:after="0" w:line="276" w:lineRule="auto"/>
        <w:ind w:left="426" w:hanging="426"/>
        <w:textAlignment w:val="baseline"/>
        <w:rPr>
          <w:rFonts w:ascii="Arial" w:hAnsi="Arial" w:cs="Arial"/>
          <w:sz w:val="20"/>
          <w:u w:val="single"/>
        </w:rPr>
      </w:pPr>
      <w:r w:rsidRPr="00C52406">
        <w:rPr>
          <w:rFonts w:ascii="Arial" w:hAnsi="Arial" w:cs="Arial"/>
          <w:color w:val="000000"/>
          <w:sz w:val="20"/>
        </w:rPr>
        <w:t xml:space="preserve">W </w:t>
      </w:r>
      <w:r w:rsidRPr="00C52406">
        <w:rPr>
          <w:rFonts w:ascii="Arial" w:hAnsi="Arial" w:cs="Arial"/>
          <w:sz w:val="20"/>
        </w:rPr>
        <w:t>ofercie</w:t>
      </w:r>
      <w:r w:rsidRPr="00C52406">
        <w:rPr>
          <w:rFonts w:ascii="Arial" w:hAnsi="Arial" w:cs="Arial"/>
          <w:color w:val="000000"/>
          <w:sz w:val="20"/>
        </w:rPr>
        <w:t xml:space="preserve"> Wykonawca obowiązany jest wskazać te części zamówienia, których wykonanie </w:t>
      </w:r>
      <w:r w:rsidRPr="00C52406">
        <w:rPr>
          <w:rFonts w:ascii="Arial" w:hAnsi="Arial" w:cs="Arial"/>
          <w:sz w:val="20"/>
          <w:szCs w:val="20"/>
        </w:rPr>
        <w:t>zamierza</w:t>
      </w:r>
      <w:r w:rsidRPr="00C52406">
        <w:rPr>
          <w:rFonts w:ascii="Arial" w:hAnsi="Arial" w:cs="Arial"/>
          <w:color w:val="000000"/>
          <w:sz w:val="20"/>
        </w:rPr>
        <w:t xml:space="preserve"> powierzyć podwykonawcom.      </w:t>
      </w:r>
    </w:p>
    <w:p w14:paraId="4396AE28" w14:textId="03413BC5" w:rsidR="00630AD3" w:rsidRDefault="00630AD3" w:rsidP="00B67794">
      <w:pPr>
        <w:pStyle w:val="Nagwek1"/>
        <w:numPr>
          <w:ilvl w:val="0"/>
          <w:numId w:val="8"/>
        </w:numPr>
        <w:ind w:left="284" w:hanging="284"/>
        <w:rPr>
          <w:lang w:bidi="en-US"/>
        </w:rPr>
      </w:pPr>
      <w:bookmarkStart w:id="3" w:name="_Toc222835258"/>
      <w:r>
        <w:rPr>
          <w:lang w:bidi="en-US"/>
        </w:rPr>
        <w:t>TERMIN WYKONANIA ZAMÓWIENIA</w:t>
      </w:r>
      <w:bookmarkEnd w:id="3"/>
    </w:p>
    <w:p w14:paraId="2366C421" w14:textId="77777777" w:rsidR="003E3D90" w:rsidRDefault="004C58B5" w:rsidP="00B67794">
      <w:pPr>
        <w:pStyle w:val="Akapitzlist"/>
        <w:numPr>
          <w:ilvl w:val="0"/>
          <w:numId w:val="40"/>
        </w:numPr>
        <w:jc w:val="both"/>
        <w:rPr>
          <w:rFonts w:cs="Arial"/>
          <w:sz w:val="20"/>
        </w:rPr>
      </w:pPr>
      <w:r w:rsidRPr="00C52406">
        <w:rPr>
          <w:rFonts w:cs="Arial"/>
          <w:sz w:val="20"/>
        </w:rPr>
        <w:t>Wymagany termin wykonania zamówienia:</w:t>
      </w:r>
    </w:p>
    <w:p w14:paraId="5FE70893" w14:textId="334991C8" w:rsidR="004C58B5" w:rsidRDefault="003E3D90" w:rsidP="009F2CC5">
      <w:pPr>
        <w:pStyle w:val="Akapitzlist"/>
        <w:numPr>
          <w:ilvl w:val="1"/>
          <w:numId w:val="40"/>
        </w:numPr>
        <w:jc w:val="both"/>
        <w:rPr>
          <w:rFonts w:cs="Arial"/>
          <w:sz w:val="20"/>
        </w:rPr>
      </w:pPr>
      <w:r>
        <w:rPr>
          <w:rFonts w:cs="Arial"/>
          <w:sz w:val="20"/>
        </w:rPr>
        <w:t>Zadanie 1</w:t>
      </w:r>
      <w:r w:rsidR="00250B14">
        <w:rPr>
          <w:rFonts w:cs="Arial"/>
          <w:sz w:val="20"/>
        </w:rPr>
        <w:t xml:space="preserve"> (płyty A17)</w:t>
      </w:r>
      <w:r>
        <w:rPr>
          <w:rFonts w:cs="Arial"/>
          <w:sz w:val="20"/>
        </w:rPr>
        <w:t xml:space="preserve"> - dostawa pierwszej partii płyt w ilości 24 sztuk w terminie do  4 tygodni od podpisania umowy, pozostałe </w:t>
      </w:r>
      <w:r w:rsidR="004C58B5" w:rsidRPr="00C52406">
        <w:rPr>
          <w:rFonts w:cs="Arial"/>
          <w:sz w:val="20"/>
        </w:rPr>
        <w:t xml:space="preserve">sukcesywnie, w miarę potrzeb, </w:t>
      </w:r>
      <w:r>
        <w:rPr>
          <w:rFonts w:cs="Arial"/>
          <w:b/>
          <w:sz w:val="20"/>
        </w:rPr>
        <w:t>przez</w:t>
      </w:r>
      <w:r w:rsidR="004C58B5" w:rsidRPr="00C52406">
        <w:rPr>
          <w:rFonts w:cs="Arial"/>
          <w:b/>
          <w:sz w:val="20"/>
        </w:rPr>
        <w:t xml:space="preserve"> </w:t>
      </w:r>
      <w:r w:rsidR="004C58B5">
        <w:rPr>
          <w:rFonts w:cs="Arial"/>
          <w:b/>
          <w:sz w:val="20"/>
        </w:rPr>
        <w:t>24</w:t>
      </w:r>
      <w:r w:rsidR="004C58B5" w:rsidRPr="00C52406">
        <w:rPr>
          <w:rFonts w:cs="Arial"/>
          <w:b/>
          <w:sz w:val="20"/>
        </w:rPr>
        <w:t xml:space="preserve"> miesięcy</w:t>
      </w:r>
      <w:r w:rsidR="004C58B5" w:rsidRPr="00C52406">
        <w:rPr>
          <w:rFonts w:cs="Arial"/>
          <w:sz w:val="20"/>
        </w:rPr>
        <w:t xml:space="preserve"> od </w:t>
      </w:r>
      <w:r w:rsidR="004C58B5">
        <w:rPr>
          <w:rFonts w:cs="Arial"/>
          <w:sz w:val="20"/>
        </w:rPr>
        <w:t>daty podpisania umowy</w:t>
      </w:r>
      <w:r>
        <w:rPr>
          <w:rFonts w:cs="Arial"/>
          <w:sz w:val="20"/>
        </w:rPr>
        <w:t xml:space="preserve">, </w:t>
      </w:r>
      <w:r w:rsidR="00250B14">
        <w:rPr>
          <w:rFonts w:cs="Arial"/>
          <w:sz w:val="20"/>
        </w:rPr>
        <w:t xml:space="preserve">przy czym </w:t>
      </w:r>
      <w:r>
        <w:rPr>
          <w:rFonts w:cs="Arial"/>
          <w:sz w:val="20"/>
        </w:rPr>
        <w:t>dostawa</w:t>
      </w:r>
      <w:r w:rsidR="004C58B5" w:rsidRPr="00544C5F">
        <w:rPr>
          <w:rFonts w:cs="Arial"/>
          <w:sz w:val="20"/>
        </w:rPr>
        <w:t xml:space="preserve"> </w:t>
      </w:r>
      <w:r>
        <w:rPr>
          <w:rFonts w:cs="Arial"/>
          <w:sz w:val="20"/>
        </w:rPr>
        <w:t>kolejnych partii</w:t>
      </w:r>
      <w:r w:rsidR="004C58B5" w:rsidRPr="00544C5F">
        <w:rPr>
          <w:rFonts w:cs="Arial"/>
          <w:sz w:val="20"/>
        </w:rPr>
        <w:t>:</w:t>
      </w:r>
      <w:r w:rsidR="004C58B5" w:rsidRPr="00544C5F">
        <w:rPr>
          <w:rFonts w:cs="Arial"/>
          <w:color w:val="FF0000"/>
          <w:sz w:val="20"/>
        </w:rPr>
        <w:t xml:space="preserve"> </w:t>
      </w:r>
      <w:r w:rsidR="004C58B5" w:rsidRPr="00544C5F">
        <w:rPr>
          <w:rFonts w:cs="Arial"/>
          <w:sz w:val="20"/>
        </w:rPr>
        <w:t>do</w:t>
      </w:r>
      <w:r w:rsidR="004C58B5" w:rsidRPr="00544C5F">
        <w:rPr>
          <w:rFonts w:cs="Arial"/>
          <w:b/>
          <w:sz w:val="20"/>
        </w:rPr>
        <w:t xml:space="preserve"> </w:t>
      </w:r>
      <w:r>
        <w:rPr>
          <w:rFonts w:cs="Arial"/>
          <w:b/>
          <w:sz w:val="20"/>
        </w:rPr>
        <w:t>21</w:t>
      </w:r>
      <w:r w:rsidR="004C58B5" w:rsidRPr="00544C5F">
        <w:rPr>
          <w:rFonts w:cs="Arial"/>
          <w:b/>
          <w:sz w:val="20"/>
        </w:rPr>
        <w:t xml:space="preserve"> dni roboczych</w:t>
      </w:r>
      <w:r w:rsidR="004C58B5">
        <w:rPr>
          <w:rFonts w:cs="Arial"/>
          <w:sz w:val="20"/>
        </w:rPr>
        <w:t xml:space="preserve"> od daty złożenia </w:t>
      </w:r>
      <w:r>
        <w:rPr>
          <w:rFonts w:cs="Arial"/>
          <w:sz w:val="20"/>
        </w:rPr>
        <w:t xml:space="preserve">indywidualnego </w:t>
      </w:r>
      <w:r w:rsidR="004C58B5">
        <w:rPr>
          <w:rFonts w:cs="Arial"/>
          <w:sz w:val="20"/>
        </w:rPr>
        <w:t>zamówienia</w:t>
      </w:r>
      <w:r w:rsidR="00B61967">
        <w:rPr>
          <w:rFonts w:cs="Arial"/>
          <w:sz w:val="20"/>
        </w:rPr>
        <w:t xml:space="preserve"> (z</w:t>
      </w:r>
      <w:r w:rsidR="00B61967" w:rsidRPr="00B61967">
        <w:rPr>
          <w:rFonts w:cs="Arial"/>
          <w:sz w:val="20"/>
        </w:rPr>
        <w:t>amówienia będ</w:t>
      </w:r>
      <w:r w:rsidR="00B61967">
        <w:rPr>
          <w:rFonts w:cs="Arial"/>
          <w:sz w:val="20"/>
        </w:rPr>
        <w:t xml:space="preserve">ą składane drogą elektroniczną; </w:t>
      </w:r>
      <w:r w:rsidR="00B61967" w:rsidRPr="00B61967">
        <w:rPr>
          <w:rFonts w:cs="Arial"/>
          <w:sz w:val="20"/>
        </w:rPr>
        <w:t>e-mail)</w:t>
      </w:r>
      <w:r w:rsidR="004C58B5" w:rsidRPr="00544C5F">
        <w:rPr>
          <w:rFonts w:cs="Arial"/>
          <w:sz w:val="20"/>
        </w:rPr>
        <w:t>.</w:t>
      </w:r>
    </w:p>
    <w:p w14:paraId="583C44FE" w14:textId="37FA9207" w:rsidR="003E3D90" w:rsidRDefault="003E3D90" w:rsidP="003E3D90">
      <w:pPr>
        <w:pStyle w:val="Akapitzlist"/>
        <w:ind w:left="360"/>
        <w:jc w:val="both"/>
        <w:rPr>
          <w:rFonts w:cs="Arial"/>
          <w:sz w:val="20"/>
        </w:rPr>
      </w:pPr>
    </w:p>
    <w:p w14:paraId="22C0DBA1" w14:textId="272796AF" w:rsidR="003E3D90" w:rsidRPr="00544C5F" w:rsidRDefault="003E3D90" w:rsidP="009F2CC5">
      <w:pPr>
        <w:pStyle w:val="Akapitzlist"/>
        <w:numPr>
          <w:ilvl w:val="1"/>
          <w:numId w:val="40"/>
        </w:numPr>
        <w:jc w:val="both"/>
        <w:rPr>
          <w:rFonts w:cs="Arial"/>
          <w:sz w:val="20"/>
        </w:rPr>
      </w:pPr>
      <w:r>
        <w:rPr>
          <w:rFonts w:cs="Arial"/>
          <w:sz w:val="20"/>
        </w:rPr>
        <w:t>Zadanie 2</w:t>
      </w:r>
      <w:r w:rsidR="00250B14">
        <w:rPr>
          <w:rFonts w:cs="Arial"/>
          <w:sz w:val="20"/>
        </w:rPr>
        <w:t xml:space="preserve"> (matryce LCD)</w:t>
      </w:r>
      <w:r>
        <w:rPr>
          <w:rFonts w:cs="Arial"/>
          <w:sz w:val="20"/>
        </w:rPr>
        <w:t xml:space="preserve"> </w:t>
      </w:r>
      <w:r w:rsidR="00250B14">
        <w:rPr>
          <w:rFonts w:cs="Arial"/>
          <w:sz w:val="20"/>
        </w:rPr>
        <w:t>– w pełnym zakresie do  4 tygodni od podpisania umowy.</w:t>
      </w:r>
    </w:p>
    <w:p w14:paraId="3D40CF63" w14:textId="77777777" w:rsidR="004C58B5" w:rsidRPr="00544C5F" w:rsidRDefault="004C58B5" w:rsidP="00B67794">
      <w:pPr>
        <w:numPr>
          <w:ilvl w:val="0"/>
          <w:numId w:val="40"/>
        </w:numPr>
        <w:spacing w:after="0"/>
        <w:ind w:left="357" w:hanging="357"/>
        <w:jc w:val="both"/>
        <w:rPr>
          <w:rFonts w:ascii="Arial" w:eastAsia="Times New Roman" w:hAnsi="Arial" w:cs="Arial"/>
          <w:sz w:val="20"/>
          <w:szCs w:val="20"/>
          <w:lang w:eastAsia="pl-PL"/>
        </w:rPr>
      </w:pPr>
      <w:r w:rsidRPr="00544C5F">
        <w:rPr>
          <w:rFonts w:ascii="Arial" w:eastAsia="Times New Roman" w:hAnsi="Arial" w:cs="Arial"/>
          <w:b/>
          <w:sz w:val="20"/>
          <w:szCs w:val="20"/>
          <w:lang w:eastAsia="pl-PL"/>
        </w:rPr>
        <w:t>Przez dni robocze</w:t>
      </w:r>
      <w:r w:rsidRPr="00544C5F">
        <w:rPr>
          <w:rFonts w:ascii="Arial" w:eastAsia="Times New Roman" w:hAnsi="Arial" w:cs="Arial"/>
          <w:sz w:val="20"/>
          <w:szCs w:val="20"/>
          <w:lang w:eastAsia="pl-PL"/>
        </w:rPr>
        <w:t xml:space="preserve"> rozumie się dni od poniedziałku do piątku, z wyłączeniem dni ustawowo wolnych od pracy.</w:t>
      </w:r>
    </w:p>
    <w:p w14:paraId="17EE9912" w14:textId="2CD8DE5D" w:rsidR="007B3275" w:rsidRPr="005A0371" w:rsidRDefault="007B3275" w:rsidP="004C58B5">
      <w:pPr>
        <w:pStyle w:val="Akapitzlist"/>
        <w:spacing w:before="40" w:line="276" w:lineRule="auto"/>
        <w:ind w:left="360"/>
        <w:jc w:val="both"/>
        <w:rPr>
          <w:rFonts w:cs="Arial"/>
          <w:sz w:val="20"/>
        </w:rPr>
      </w:pPr>
    </w:p>
    <w:p w14:paraId="7F8E9F17" w14:textId="77777777" w:rsidR="00630AD3" w:rsidRDefault="00630AD3" w:rsidP="00B67794">
      <w:pPr>
        <w:pStyle w:val="Nagwek1"/>
        <w:numPr>
          <w:ilvl w:val="0"/>
          <w:numId w:val="8"/>
        </w:numPr>
        <w:ind w:left="284" w:hanging="284"/>
        <w:rPr>
          <w:lang w:bidi="en-US"/>
        </w:rPr>
      </w:pPr>
      <w:bookmarkStart w:id="4" w:name="_Toc222835259"/>
      <w:r>
        <w:rPr>
          <w:lang w:bidi="en-US"/>
        </w:rPr>
        <w:t>WADIUM</w:t>
      </w:r>
      <w:bookmarkEnd w:id="4"/>
    </w:p>
    <w:p w14:paraId="25FACA99" w14:textId="77777777" w:rsidR="004C58B5" w:rsidRPr="004C58B5" w:rsidRDefault="006E2D47" w:rsidP="00E21A8D">
      <w:pPr>
        <w:numPr>
          <w:ilvl w:val="0"/>
          <w:numId w:val="4"/>
        </w:numPr>
        <w:spacing w:after="0"/>
        <w:contextualSpacing/>
        <w:jc w:val="both"/>
        <w:rPr>
          <w:rFonts w:ascii="Arial" w:eastAsia="Times New Roman" w:hAnsi="Arial" w:cs="Arial"/>
          <w:b/>
          <w:sz w:val="20"/>
          <w:szCs w:val="20"/>
          <w:lang w:eastAsia="pl-PL"/>
        </w:rPr>
      </w:pPr>
      <w:r w:rsidRPr="001E3BF1">
        <w:rPr>
          <w:rFonts w:ascii="Arial" w:eastAsia="Times New Roman" w:hAnsi="Arial" w:cs="Arial"/>
          <w:sz w:val="20"/>
          <w:szCs w:val="20"/>
          <w:lang w:eastAsia="pl-PL"/>
        </w:rPr>
        <w:t>Wykonawca</w:t>
      </w:r>
      <w:r w:rsidR="003F3F22">
        <w:rPr>
          <w:rFonts w:ascii="Arial" w:eastAsia="Times New Roman" w:hAnsi="Arial" w:cs="Arial"/>
          <w:sz w:val="20"/>
          <w:szCs w:val="20"/>
          <w:lang w:eastAsia="pl-PL"/>
        </w:rPr>
        <w:t xml:space="preserve"> wnosi wadium </w:t>
      </w:r>
      <w:r w:rsidRPr="001E3BF1">
        <w:rPr>
          <w:rFonts w:ascii="Arial" w:eastAsia="Times New Roman" w:hAnsi="Arial" w:cs="Arial"/>
          <w:sz w:val="20"/>
          <w:szCs w:val="20"/>
          <w:lang w:eastAsia="pl-PL"/>
        </w:rPr>
        <w:t xml:space="preserve">w </w:t>
      </w:r>
      <w:r w:rsidRPr="00C12FDE">
        <w:rPr>
          <w:rFonts w:ascii="Arial" w:eastAsia="Times New Roman" w:hAnsi="Arial" w:cs="Arial"/>
          <w:sz w:val="20"/>
          <w:szCs w:val="20"/>
          <w:lang w:eastAsia="pl-PL"/>
        </w:rPr>
        <w:t xml:space="preserve">wysokości: </w:t>
      </w:r>
    </w:p>
    <w:p w14:paraId="169CAF96" w14:textId="6CFD47A8" w:rsidR="006E2D47" w:rsidRDefault="004C58B5" w:rsidP="004C58B5">
      <w:pPr>
        <w:spacing w:after="0"/>
        <w:ind w:left="360"/>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Zadanie 1 – </w:t>
      </w:r>
      <w:r>
        <w:rPr>
          <w:rFonts w:ascii="Arial" w:eastAsia="Times New Roman" w:hAnsi="Arial" w:cs="Arial"/>
          <w:b/>
          <w:sz w:val="20"/>
          <w:szCs w:val="20"/>
          <w:lang w:eastAsia="pl-PL"/>
        </w:rPr>
        <w:t>3 6</w:t>
      </w:r>
      <w:r w:rsidR="00E175A6">
        <w:rPr>
          <w:rFonts w:ascii="Arial" w:eastAsia="Times New Roman" w:hAnsi="Arial" w:cs="Arial"/>
          <w:b/>
          <w:sz w:val="20"/>
          <w:szCs w:val="20"/>
          <w:lang w:eastAsia="pl-PL"/>
        </w:rPr>
        <w:t>00,00</w:t>
      </w:r>
      <w:r w:rsidR="00ED741E" w:rsidRPr="00F54B24">
        <w:rPr>
          <w:rFonts w:ascii="Arial" w:eastAsia="Times New Roman" w:hAnsi="Arial" w:cs="Arial"/>
          <w:b/>
          <w:sz w:val="20"/>
          <w:szCs w:val="20"/>
          <w:lang w:eastAsia="pl-PL"/>
        </w:rPr>
        <w:t xml:space="preserve"> zł</w:t>
      </w:r>
      <w:r w:rsidR="00ED741E" w:rsidRPr="00C12FDE">
        <w:rPr>
          <w:rFonts w:ascii="Arial" w:eastAsia="Times New Roman" w:hAnsi="Arial" w:cs="Arial"/>
          <w:sz w:val="20"/>
          <w:szCs w:val="20"/>
          <w:lang w:eastAsia="pl-PL"/>
        </w:rPr>
        <w:t xml:space="preserve"> (</w:t>
      </w:r>
      <w:r w:rsidR="00ED3FF5" w:rsidRPr="00C12FDE">
        <w:rPr>
          <w:rFonts w:ascii="Arial" w:eastAsia="Times New Roman" w:hAnsi="Arial" w:cs="Arial"/>
          <w:sz w:val="20"/>
          <w:szCs w:val="20"/>
          <w:lang w:eastAsia="pl-PL"/>
        </w:rPr>
        <w:t xml:space="preserve">słownie: </w:t>
      </w:r>
      <w:r>
        <w:rPr>
          <w:rFonts w:ascii="Arial" w:eastAsia="Times New Roman" w:hAnsi="Arial" w:cs="Arial"/>
          <w:sz w:val="20"/>
          <w:szCs w:val="20"/>
          <w:lang w:eastAsia="pl-PL"/>
        </w:rPr>
        <w:t>trzy tysiące sześć</w:t>
      </w:r>
      <w:r w:rsidR="00DB7B93">
        <w:rPr>
          <w:rFonts w:ascii="Arial" w:eastAsia="Times New Roman" w:hAnsi="Arial" w:cs="Arial"/>
          <w:sz w:val="20"/>
          <w:szCs w:val="20"/>
          <w:lang w:eastAsia="pl-PL"/>
        </w:rPr>
        <w:t>set</w:t>
      </w:r>
      <w:r w:rsidR="00E175A6">
        <w:rPr>
          <w:rFonts w:ascii="Arial" w:eastAsia="Times New Roman" w:hAnsi="Arial" w:cs="Arial"/>
          <w:sz w:val="20"/>
          <w:szCs w:val="20"/>
          <w:lang w:eastAsia="pl-PL"/>
        </w:rPr>
        <w:t xml:space="preserve"> </w:t>
      </w:r>
      <w:r w:rsidR="00ED741E" w:rsidRPr="00C12FDE">
        <w:rPr>
          <w:rFonts w:ascii="Arial" w:eastAsia="Times New Roman" w:hAnsi="Arial" w:cs="Arial"/>
          <w:sz w:val="20"/>
          <w:szCs w:val="20"/>
          <w:lang w:eastAsia="pl-PL"/>
        </w:rPr>
        <w:t>złotych 00/100)</w:t>
      </w:r>
    </w:p>
    <w:p w14:paraId="4BB2DAC9" w14:textId="2EFAE03F" w:rsidR="004C58B5" w:rsidRDefault="004C58B5" w:rsidP="004C58B5">
      <w:pPr>
        <w:spacing w:after="0"/>
        <w:ind w:left="360"/>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Zadanie 2 – </w:t>
      </w:r>
      <w:r>
        <w:rPr>
          <w:rFonts w:ascii="Arial" w:eastAsia="Times New Roman" w:hAnsi="Arial" w:cs="Arial"/>
          <w:b/>
          <w:sz w:val="20"/>
          <w:szCs w:val="20"/>
          <w:lang w:eastAsia="pl-PL"/>
        </w:rPr>
        <w:t>3 300,00</w:t>
      </w:r>
      <w:r w:rsidRPr="00F54B24">
        <w:rPr>
          <w:rFonts w:ascii="Arial" w:eastAsia="Times New Roman" w:hAnsi="Arial" w:cs="Arial"/>
          <w:b/>
          <w:sz w:val="20"/>
          <w:szCs w:val="20"/>
          <w:lang w:eastAsia="pl-PL"/>
        </w:rPr>
        <w:t xml:space="preserve"> zł</w:t>
      </w:r>
      <w:r w:rsidRPr="00C12FDE">
        <w:rPr>
          <w:rFonts w:ascii="Arial" w:eastAsia="Times New Roman" w:hAnsi="Arial" w:cs="Arial"/>
          <w:sz w:val="20"/>
          <w:szCs w:val="20"/>
          <w:lang w:eastAsia="pl-PL"/>
        </w:rPr>
        <w:t xml:space="preserve"> (słownie: </w:t>
      </w:r>
      <w:r>
        <w:rPr>
          <w:rFonts w:ascii="Arial" w:eastAsia="Times New Roman" w:hAnsi="Arial" w:cs="Arial"/>
          <w:sz w:val="20"/>
          <w:szCs w:val="20"/>
          <w:lang w:eastAsia="pl-PL"/>
        </w:rPr>
        <w:t xml:space="preserve">trzy tysiące trzysta </w:t>
      </w:r>
      <w:r w:rsidRPr="00C12FDE">
        <w:rPr>
          <w:rFonts w:ascii="Arial" w:eastAsia="Times New Roman" w:hAnsi="Arial" w:cs="Arial"/>
          <w:sz w:val="20"/>
          <w:szCs w:val="20"/>
          <w:lang w:eastAsia="pl-PL"/>
        </w:rPr>
        <w:t>złotych 00/100</w:t>
      </w:r>
      <w:r>
        <w:rPr>
          <w:rFonts w:ascii="Arial" w:eastAsia="Times New Roman" w:hAnsi="Arial" w:cs="Arial"/>
          <w:sz w:val="20"/>
          <w:szCs w:val="20"/>
          <w:lang w:eastAsia="pl-PL"/>
        </w:rPr>
        <w:t>)</w:t>
      </w:r>
    </w:p>
    <w:p w14:paraId="7227C56B" w14:textId="77777777" w:rsidR="002D23C5" w:rsidRDefault="002D23C5" w:rsidP="002D23C5">
      <w:pPr>
        <w:pStyle w:val="Akapitzlist"/>
        <w:spacing w:line="276" w:lineRule="auto"/>
        <w:ind w:left="360"/>
        <w:jc w:val="both"/>
        <w:rPr>
          <w:rFonts w:cs="Arial"/>
          <w:sz w:val="20"/>
        </w:rPr>
      </w:pPr>
      <w:r>
        <w:rPr>
          <w:rFonts w:cs="Arial"/>
          <w:sz w:val="20"/>
        </w:rPr>
        <w:t>W przypadku wniesienia przez danego Wykonawcę wadium w kwocie mniejszej niż suma w/w kwot i jeżeli nic innego z oferty nie wynika, wówczas Zamawiający  zaliczy wniesione wadium na poszczególne części zamówienia (zadania) według następującej kolejności:</w:t>
      </w:r>
    </w:p>
    <w:p w14:paraId="7ACD876A" w14:textId="3D7085AF" w:rsidR="002D23C5" w:rsidRDefault="002D23C5" w:rsidP="002D23C5">
      <w:pPr>
        <w:pStyle w:val="Akapitzlist"/>
        <w:numPr>
          <w:ilvl w:val="1"/>
          <w:numId w:val="4"/>
        </w:numPr>
        <w:spacing w:line="276" w:lineRule="auto"/>
        <w:ind w:hanging="425"/>
        <w:jc w:val="both"/>
        <w:rPr>
          <w:rFonts w:cs="Arial"/>
          <w:sz w:val="20"/>
        </w:rPr>
      </w:pPr>
      <w:r>
        <w:rPr>
          <w:rFonts w:cs="Arial"/>
          <w:sz w:val="20"/>
        </w:rPr>
        <w:t>krok 1 – na zadania, w których Wykonawca złożył ofertę, która mogłaby zostać wybrana jako najkorzystniejsza w kolejności numerów zadań 1, 2</w:t>
      </w:r>
    </w:p>
    <w:p w14:paraId="39D0DCED" w14:textId="12E02116" w:rsidR="002D23C5" w:rsidRDefault="002D23C5" w:rsidP="002D23C5">
      <w:pPr>
        <w:pStyle w:val="Akapitzlist"/>
        <w:numPr>
          <w:ilvl w:val="1"/>
          <w:numId w:val="4"/>
        </w:numPr>
        <w:spacing w:line="276" w:lineRule="auto"/>
        <w:ind w:hanging="425"/>
        <w:jc w:val="both"/>
        <w:rPr>
          <w:rFonts w:cs="Arial"/>
          <w:sz w:val="20"/>
        </w:rPr>
      </w:pPr>
      <w:r>
        <w:rPr>
          <w:rFonts w:cs="Arial"/>
          <w:sz w:val="20"/>
        </w:rPr>
        <w:t>krok 2 – na zadania, w których Wykonawca złożył ofertę, która nie mogłaby zostać odrzucona i mogłaby podlegać ocenie według kolejności numerów zadań 1, 2</w:t>
      </w:r>
    </w:p>
    <w:p w14:paraId="1CB84DD6" w14:textId="4B973DB2" w:rsidR="002D23C5" w:rsidRDefault="002D23C5" w:rsidP="002D23C5">
      <w:pPr>
        <w:pStyle w:val="Akapitzlist"/>
        <w:numPr>
          <w:ilvl w:val="1"/>
          <w:numId w:val="4"/>
        </w:numPr>
        <w:spacing w:line="276" w:lineRule="auto"/>
        <w:ind w:hanging="425"/>
        <w:jc w:val="both"/>
        <w:rPr>
          <w:rFonts w:cs="Arial"/>
          <w:sz w:val="20"/>
        </w:rPr>
      </w:pPr>
      <w:r>
        <w:rPr>
          <w:rFonts w:cs="Arial"/>
          <w:sz w:val="20"/>
        </w:rPr>
        <w:t>pozostałe przypadki według kolejności numerów zadań 1, 2</w:t>
      </w:r>
    </w:p>
    <w:p w14:paraId="7376BE78" w14:textId="77777777" w:rsidR="004C58B5" w:rsidRPr="00C12FDE" w:rsidRDefault="004C58B5" w:rsidP="004C58B5">
      <w:pPr>
        <w:spacing w:after="0"/>
        <w:ind w:left="360"/>
        <w:contextualSpacing/>
        <w:jc w:val="both"/>
        <w:rPr>
          <w:rFonts w:ascii="Arial" w:eastAsia="Times New Roman" w:hAnsi="Arial" w:cs="Arial"/>
          <w:b/>
          <w:sz w:val="20"/>
          <w:szCs w:val="20"/>
          <w:lang w:eastAsia="pl-PL"/>
        </w:rPr>
      </w:pPr>
    </w:p>
    <w:p w14:paraId="04D8AE64" w14:textId="60E9B765" w:rsidR="003F3F22" w:rsidRPr="00C12FDE" w:rsidRDefault="003F3F22" w:rsidP="00E21A8D">
      <w:pPr>
        <w:numPr>
          <w:ilvl w:val="0"/>
          <w:numId w:val="4"/>
        </w:numPr>
        <w:spacing w:after="0"/>
        <w:contextualSpacing/>
        <w:jc w:val="both"/>
        <w:rPr>
          <w:rFonts w:ascii="Arial" w:hAnsi="Arial" w:cs="Arial"/>
          <w:sz w:val="20"/>
          <w:szCs w:val="20"/>
        </w:rPr>
      </w:pPr>
      <w:r w:rsidRPr="00C12FDE">
        <w:rPr>
          <w:rFonts w:ascii="Arial" w:hAnsi="Arial" w:cs="Arial"/>
          <w:sz w:val="20"/>
          <w:szCs w:val="20"/>
        </w:rPr>
        <w:t>Wadium wnosi się przed upływem terminu składania ofert i  </w:t>
      </w:r>
      <w:r w:rsidRPr="00C12FDE">
        <w:rPr>
          <w:rFonts w:ascii="Arial" w:hAnsi="Arial" w:cs="Arial"/>
          <w:b/>
          <w:sz w:val="20"/>
          <w:szCs w:val="20"/>
        </w:rPr>
        <w:t xml:space="preserve">utrzymuje nieprzerwanie do dnia upływu terminu związania ofertą. </w:t>
      </w:r>
      <w:r w:rsidRPr="00C12FDE">
        <w:rPr>
          <w:rFonts w:ascii="Arial" w:hAnsi="Arial" w:cs="Arial"/>
          <w:sz w:val="20"/>
          <w:szCs w:val="20"/>
        </w:rPr>
        <w:t xml:space="preserve">Wadium może być wnoszone w: </w:t>
      </w:r>
    </w:p>
    <w:p w14:paraId="07A6EA01" w14:textId="77777777" w:rsidR="003F3F22" w:rsidRPr="003F3F22" w:rsidRDefault="003F3F22" w:rsidP="00B67794">
      <w:pPr>
        <w:numPr>
          <w:ilvl w:val="0"/>
          <w:numId w:val="11"/>
        </w:numPr>
        <w:spacing w:after="60" w:line="240" w:lineRule="auto"/>
        <w:ind w:left="426" w:hanging="284"/>
        <w:jc w:val="both"/>
        <w:rPr>
          <w:rFonts w:ascii="Arial" w:hAnsi="Arial" w:cs="Arial"/>
          <w:sz w:val="20"/>
          <w:szCs w:val="20"/>
        </w:rPr>
      </w:pPr>
      <w:r w:rsidRPr="003F3F22">
        <w:rPr>
          <w:rFonts w:ascii="Arial" w:hAnsi="Arial" w:cs="Arial"/>
          <w:sz w:val="20"/>
          <w:szCs w:val="20"/>
        </w:rPr>
        <w:t>pieniądzu;</w:t>
      </w:r>
    </w:p>
    <w:p w14:paraId="296BDA44" w14:textId="77777777" w:rsidR="003F3F22" w:rsidRPr="003F3F22" w:rsidRDefault="003F3F22" w:rsidP="00B67794">
      <w:pPr>
        <w:numPr>
          <w:ilvl w:val="0"/>
          <w:numId w:val="11"/>
        </w:numPr>
        <w:spacing w:after="60" w:line="240" w:lineRule="auto"/>
        <w:ind w:left="426" w:hanging="284"/>
        <w:jc w:val="both"/>
        <w:rPr>
          <w:rFonts w:ascii="Arial" w:hAnsi="Arial" w:cs="Arial"/>
          <w:sz w:val="20"/>
          <w:szCs w:val="20"/>
        </w:rPr>
      </w:pPr>
      <w:r w:rsidRPr="003F3F22">
        <w:rPr>
          <w:rFonts w:ascii="Arial" w:hAnsi="Arial" w:cs="Arial"/>
          <w:sz w:val="20"/>
          <w:szCs w:val="20"/>
        </w:rPr>
        <w:t>gwarancjach bankowych;</w:t>
      </w:r>
    </w:p>
    <w:p w14:paraId="29A13B7F" w14:textId="77777777" w:rsidR="003F3F22" w:rsidRPr="003F3F22" w:rsidRDefault="003F3F22" w:rsidP="00B67794">
      <w:pPr>
        <w:numPr>
          <w:ilvl w:val="0"/>
          <w:numId w:val="11"/>
        </w:numPr>
        <w:spacing w:after="60" w:line="240" w:lineRule="auto"/>
        <w:ind w:left="426" w:hanging="284"/>
        <w:jc w:val="both"/>
        <w:rPr>
          <w:rFonts w:ascii="Arial" w:hAnsi="Arial" w:cs="Arial"/>
          <w:sz w:val="20"/>
          <w:szCs w:val="20"/>
        </w:rPr>
      </w:pPr>
      <w:r w:rsidRPr="003F3F22">
        <w:rPr>
          <w:rFonts w:ascii="Arial" w:hAnsi="Arial" w:cs="Arial"/>
          <w:sz w:val="20"/>
          <w:szCs w:val="20"/>
        </w:rPr>
        <w:t>gwarancjach ubezpieczeniowych.</w:t>
      </w:r>
    </w:p>
    <w:p w14:paraId="14B618F2" w14:textId="22408C27" w:rsidR="006E2D47" w:rsidRPr="001E3BF1" w:rsidRDefault="006E2D47" w:rsidP="00E21A8D">
      <w:pPr>
        <w:numPr>
          <w:ilvl w:val="0"/>
          <w:numId w:val="4"/>
        </w:numPr>
        <w:spacing w:after="0"/>
        <w:contextualSpacing/>
        <w:jc w:val="both"/>
        <w:rPr>
          <w:rFonts w:ascii="Arial" w:hAnsi="Arial" w:cs="Arial"/>
          <w:sz w:val="20"/>
          <w:szCs w:val="20"/>
        </w:rPr>
      </w:pPr>
      <w:r w:rsidRPr="001E3BF1">
        <w:rPr>
          <w:rFonts w:ascii="Arial" w:hAnsi="Arial" w:cs="Arial"/>
          <w:sz w:val="20"/>
          <w:szCs w:val="20"/>
        </w:rPr>
        <w:t xml:space="preserve">W przypadku wnoszenia wadium w pieniądzu, kwotę należy </w:t>
      </w:r>
      <w:r w:rsidRPr="00335BDE">
        <w:rPr>
          <w:rFonts w:ascii="Arial" w:hAnsi="Arial" w:cs="Arial"/>
          <w:sz w:val="20"/>
          <w:szCs w:val="20"/>
        </w:rPr>
        <w:t>przelać na konto Zamawiającego w </w:t>
      </w:r>
      <w:r w:rsidRPr="00335BDE">
        <w:rPr>
          <w:rFonts w:ascii="Arial" w:hAnsi="Arial" w:cs="Arial"/>
          <w:b/>
          <w:sz w:val="20"/>
          <w:szCs w:val="20"/>
        </w:rPr>
        <w:t xml:space="preserve">Santander Bank Polska S.A. nr </w:t>
      </w:r>
      <w:r w:rsidRPr="00335BDE">
        <w:rPr>
          <w:rFonts w:ascii="Arial" w:hAnsi="Arial" w:cs="Arial"/>
          <w:b/>
          <w:bCs/>
          <w:sz w:val="20"/>
          <w:szCs w:val="20"/>
        </w:rPr>
        <w:t xml:space="preserve">77 1090 </w:t>
      </w:r>
      <w:r w:rsidRPr="00BE0531">
        <w:rPr>
          <w:rFonts w:ascii="Arial" w:hAnsi="Arial" w:cs="Arial"/>
          <w:b/>
          <w:bCs/>
          <w:sz w:val="20"/>
          <w:szCs w:val="20"/>
        </w:rPr>
        <w:t>2053 0000 0001 4392 4324</w:t>
      </w:r>
      <w:r w:rsidRPr="00BE0531">
        <w:rPr>
          <w:rFonts w:ascii="Arial" w:hAnsi="Arial" w:cs="Arial"/>
          <w:sz w:val="20"/>
          <w:szCs w:val="20"/>
        </w:rPr>
        <w:t xml:space="preserve"> z dopiskiem </w:t>
      </w:r>
      <w:r w:rsidRPr="00BE0531">
        <w:rPr>
          <w:rFonts w:ascii="Arial" w:hAnsi="Arial" w:cs="Arial"/>
          <w:b/>
          <w:sz w:val="20"/>
          <w:szCs w:val="20"/>
        </w:rPr>
        <w:t>„Wadium do zabezpieczenia oferty złożonej przez………</w:t>
      </w:r>
      <w:r w:rsidR="004C58B5">
        <w:rPr>
          <w:rFonts w:ascii="Arial" w:hAnsi="Arial" w:cs="Arial"/>
          <w:b/>
          <w:sz w:val="20"/>
          <w:szCs w:val="20"/>
        </w:rPr>
        <w:t xml:space="preserve"> zadanie nr ……</w:t>
      </w:r>
      <w:r w:rsidRPr="00BE0531">
        <w:rPr>
          <w:rFonts w:ascii="Arial" w:hAnsi="Arial" w:cs="Arial"/>
          <w:b/>
          <w:sz w:val="20"/>
          <w:szCs w:val="20"/>
        </w:rPr>
        <w:t>,</w:t>
      </w:r>
      <w:r w:rsidRPr="00BE0531">
        <w:rPr>
          <w:rFonts w:ascii="Arial" w:hAnsi="Arial" w:cs="Arial"/>
          <w:sz w:val="20"/>
          <w:szCs w:val="20"/>
        </w:rPr>
        <w:t xml:space="preserve"> </w:t>
      </w:r>
      <w:r w:rsidRPr="00BE0531">
        <w:rPr>
          <w:rFonts w:ascii="Arial" w:hAnsi="Arial" w:cs="Arial"/>
          <w:b/>
          <w:sz w:val="20"/>
          <w:szCs w:val="20"/>
        </w:rPr>
        <w:t xml:space="preserve">znak sprawy </w:t>
      </w:r>
      <w:r w:rsidR="00BC3CCF" w:rsidRPr="00BE0531">
        <w:rPr>
          <w:rFonts w:ascii="Arial" w:hAnsi="Arial" w:cs="Arial"/>
          <w:b/>
          <w:sz w:val="20"/>
          <w:szCs w:val="20"/>
        </w:rPr>
        <w:t>LP.281</w:t>
      </w:r>
      <w:r w:rsidR="004C58B5">
        <w:rPr>
          <w:rFonts w:ascii="Arial" w:hAnsi="Arial" w:cs="Arial"/>
          <w:b/>
          <w:sz w:val="20"/>
          <w:szCs w:val="20"/>
        </w:rPr>
        <w:t>.40</w:t>
      </w:r>
      <w:r w:rsidR="00DB7B93">
        <w:rPr>
          <w:rFonts w:ascii="Arial" w:hAnsi="Arial" w:cs="Arial"/>
          <w:b/>
          <w:sz w:val="20"/>
          <w:szCs w:val="20"/>
        </w:rPr>
        <w:t>.2026</w:t>
      </w:r>
      <w:r w:rsidRPr="00BE0531">
        <w:rPr>
          <w:rFonts w:ascii="Arial" w:hAnsi="Arial" w:cs="Arial"/>
          <w:b/>
          <w:sz w:val="20"/>
          <w:szCs w:val="20"/>
        </w:rPr>
        <w:t>”</w:t>
      </w:r>
      <w:r w:rsidRPr="00BE0531">
        <w:rPr>
          <w:rFonts w:ascii="Arial" w:hAnsi="Arial" w:cs="Arial"/>
          <w:sz w:val="20"/>
          <w:szCs w:val="20"/>
        </w:rPr>
        <w:t>. Wadium</w:t>
      </w:r>
      <w:r w:rsidRPr="00335BDE">
        <w:rPr>
          <w:rFonts w:ascii="Arial" w:hAnsi="Arial" w:cs="Arial"/>
          <w:sz w:val="20"/>
          <w:szCs w:val="20"/>
        </w:rPr>
        <w:t xml:space="preserve"> będzie wniesione w momencie uznania rachunku Zamawiającego (realnego wpływu wadium na rachunek Zamawiającego).</w:t>
      </w:r>
      <w:r w:rsidRPr="001E3BF1">
        <w:rPr>
          <w:rFonts w:ascii="Arial" w:hAnsi="Arial" w:cs="Arial"/>
          <w:sz w:val="20"/>
          <w:szCs w:val="20"/>
        </w:rPr>
        <w:t xml:space="preserve"> </w:t>
      </w:r>
    </w:p>
    <w:p w14:paraId="28E7A5E0" w14:textId="7A905D41" w:rsidR="006E2D47" w:rsidRDefault="006E2D47" w:rsidP="00E21A8D">
      <w:pPr>
        <w:numPr>
          <w:ilvl w:val="0"/>
          <w:numId w:val="4"/>
        </w:numPr>
        <w:spacing w:after="0"/>
        <w:ind w:left="357" w:hanging="357"/>
        <w:contextualSpacing/>
        <w:jc w:val="both"/>
        <w:rPr>
          <w:rFonts w:ascii="Arial" w:hAnsi="Arial" w:cs="Arial"/>
          <w:b/>
          <w:sz w:val="20"/>
          <w:szCs w:val="20"/>
        </w:rPr>
      </w:pPr>
      <w:r w:rsidRPr="001E3BF1">
        <w:rPr>
          <w:rFonts w:ascii="Arial" w:hAnsi="Arial" w:cs="Arial"/>
          <w:b/>
          <w:sz w:val="20"/>
          <w:szCs w:val="20"/>
        </w:rPr>
        <w:t>W</w:t>
      </w:r>
      <w:r w:rsidRPr="001E3BF1">
        <w:rPr>
          <w:rFonts w:ascii="Arial" w:hAnsi="Arial" w:cs="Arial"/>
          <w:sz w:val="20"/>
          <w:szCs w:val="20"/>
        </w:rPr>
        <w:t> </w:t>
      </w:r>
      <w:r w:rsidRPr="001E3BF1">
        <w:rPr>
          <w:rFonts w:ascii="Arial" w:hAnsi="Arial" w:cs="Arial"/>
          <w:b/>
          <w:sz w:val="20"/>
          <w:szCs w:val="20"/>
        </w:rPr>
        <w:t>przypadku dokonywania przelewu środków na wskazane konto Zamawiającego w walucie innej niż PLN na Wykonawcy spoczywa obowiązek zlecenia we własnym banku przewalutowania kwoty przelewanych środków. Koszty operacji bankowej ponosi Wykonawca.</w:t>
      </w:r>
    </w:p>
    <w:p w14:paraId="4DA34DEE" w14:textId="77777777" w:rsidR="003F3F22" w:rsidRPr="001E3BF1" w:rsidRDefault="003F3F22" w:rsidP="00E21A8D">
      <w:pPr>
        <w:numPr>
          <w:ilvl w:val="0"/>
          <w:numId w:val="4"/>
        </w:numPr>
        <w:spacing w:after="0"/>
        <w:contextualSpacing/>
        <w:jc w:val="both"/>
        <w:rPr>
          <w:rFonts w:ascii="Arial" w:hAnsi="Arial" w:cs="Arial"/>
          <w:sz w:val="20"/>
          <w:szCs w:val="20"/>
        </w:rPr>
      </w:pPr>
      <w:r w:rsidRPr="001E3BF1">
        <w:rPr>
          <w:rFonts w:ascii="Arial" w:hAnsi="Arial" w:cs="Arial"/>
          <w:sz w:val="20"/>
          <w:szCs w:val="20"/>
        </w:rPr>
        <w:t>Wadium wniesione w pieniądzu Zamawiający przechowuje na nieoprocentowanym rachunku bankowym.</w:t>
      </w:r>
    </w:p>
    <w:p w14:paraId="59D3516C" w14:textId="2B70ED1E" w:rsidR="006E2D47" w:rsidRPr="001E3BF1" w:rsidRDefault="006E2D47" w:rsidP="00E21A8D">
      <w:pPr>
        <w:numPr>
          <w:ilvl w:val="0"/>
          <w:numId w:val="4"/>
        </w:numPr>
        <w:spacing w:after="0"/>
        <w:ind w:left="357" w:hanging="357"/>
        <w:contextualSpacing/>
        <w:jc w:val="both"/>
        <w:rPr>
          <w:rFonts w:ascii="Arial" w:hAnsi="Arial" w:cs="Arial"/>
          <w:sz w:val="20"/>
          <w:szCs w:val="20"/>
        </w:rPr>
      </w:pPr>
      <w:r w:rsidRPr="001E3BF1">
        <w:rPr>
          <w:rFonts w:ascii="Arial" w:hAnsi="Arial" w:cs="Arial"/>
          <w:sz w:val="20"/>
          <w:szCs w:val="20"/>
        </w:rPr>
        <w:t xml:space="preserve">W przypadku wnoszenia wadium </w:t>
      </w:r>
      <w:r w:rsidR="003F3F22">
        <w:rPr>
          <w:rFonts w:ascii="Arial" w:hAnsi="Arial" w:cs="Arial"/>
          <w:sz w:val="20"/>
          <w:szCs w:val="20"/>
        </w:rPr>
        <w:t xml:space="preserve">w formie gwarancji </w:t>
      </w:r>
      <w:r w:rsidRPr="001E3BF1">
        <w:rPr>
          <w:rFonts w:ascii="Arial" w:hAnsi="Arial" w:cs="Arial"/>
          <w:sz w:val="20"/>
          <w:szCs w:val="20"/>
        </w:rPr>
        <w:t xml:space="preserve">w ofercie należy złożyć </w:t>
      </w:r>
      <w:r w:rsidRPr="001E3BF1">
        <w:rPr>
          <w:rFonts w:ascii="Arial" w:hAnsi="Arial" w:cs="Arial"/>
          <w:b/>
          <w:sz w:val="20"/>
          <w:szCs w:val="20"/>
        </w:rPr>
        <w:t>oryginał dokumentu elektronicznego ustanowio</w:t>
      </w:r>
      <w:r w:rsidR="00BC3CCF">
        <w:rPr>
          <w:rFonts w:ascii="Arial" w:hAnsi="Arial" w:cs="Arial"/>
          <w:b/>
          <w:sz w:val="20"/>
          <w:szCs w:val="20"/>
        </w:rPr>
        <w:t xml:space="preserve">ny przez Gwaranta </w:t>
      </w:r>
      <w:r w:rsidRPr="001E3BF1">
        <w:rPr>
          <w:rFonts w:ascii="Arial" w:hAnsi="Arial" w:cs="Arial"/>
          <w:sz w:val="20"/>
          <w:szCs w:val="20"/>
        </w:rPr>
        <w:t xml:space="preserve">tj. oryginał dokumentu wadium opatrzony podpisem elektronicznym. </w:t>
      </w:r>
    </w:p>
    <w:p w14:paraId="1AE78E47" w14:textId="136C4F2A" w:rsidR="006E2D47" w:rsidRDefault="00B755C2" w:rsidP="00E21A8D">
      <w:pPr>
        <w:numPr>
          <w:ilvl w:val="0"/>
          <w:numId w:val="4"/>
        </w:numPr>
        <w:spacing w:after="0"/>
        <w:contextualSpacing/>
        <w:jc w:val="both"/>
        <w:rPr>
          <w:rFonts w:ascii="Arial" w:hAnsi="Arial" w:cs="Arial"/>
          <w:sz w:val="20"/>
          <w:szCs w:val="20"/>
        </w:rPr>
      </w:pPr>
      <w:r>
        <w:rPr>
          <w:rFonts w:ascii="Arial" w:hAnsi="Arial" w:cs="Arial"/>
          <w:color w:val="000000" w:themeColor="text1"/>
          <w:sz w:val="20"/>
          <w:szCs w:val="20"/>
        </w:rPr>
        <w:t>Gwarancja powinna zostać wystawiona zgodnie z obowiązującymi w Polsce przepisami prawa, w tym w szczególności zgodnie z ustawą z dnia 29.08.1997 Prawo bankowe oraz ustawą z dnia 11.09.2015 r. o działalności ubezpieczeniowej i reasekuracyjnej.</w:t>
      </w:r>
      <w:r w:rsidR="006E2D47" w:rsidRPr="001E3BF1">
        <w:rPr>
          <w:rFonts w:ascii="Arial" w:hAnsi="Arial" w:cs="Arial"/>
          <w:sz w:val="20"/>
          <w:szCs w:val="20"/>
        </w:rPr>
        <w:t xml:space="preserve"> </w:t>
      </w:r>
      <w:r w:rsidR="003F3F22">
        <w:rPr>
          <w:rFonts w:ascii="Arial" w:hAnsi="Arial" w:cs="Arial"/>
          <w:sz w:val="20"/>
          <w:szCs w:val="20"/>
        </w:rPr>
        <w:t xml:space="preserve">Treść </w:t>
      </w:r>
      <w:r w:rsidR="006E2D47" w:rsidRPr="001E3BF1">
        <w:rPr>
          <w:rFonts w:ascii="Arial" w:hAnsi="Arial" w:cs="Arial"/>
          <w:sz w:val="20"/>
          <w:szCs w:val="20"/>
        </w:rPr>
        <w:t xml:space="preserve">gwarancji powinna umożliwiać złożenie przez Zamawiającego żądania </w:t>
      </w:r>
      <w:r w:rsidR="003F3F22">
        <w:rPr>
          <w:rFonts w:ascii="Arial" w:hAnsi="Arial" w:cs="Arial"/>
          <w:sz w:val="20"/>
          <w:szCs w:val="20"/>
        </w:rPr>
        <w:t xml:space="preserve">zapłaty z tytułu </w:t>
      </w:r>
      <w:r w:rsidR="006E2D47" w:rsidRPr="001E3BF1">
        <w:rPr>
          <w:rFonts w:ascii="Arial" w:hAnsi="Arial" w:cs="Arial"/>
          <w:sz w:val="20"/>
          <w:szCs w:val="20"/>
        </w:rPr>
        <w:t>gwarancji w formie elektronicznej lub w postaci elektronicznej .</w:t>
      </w:r>
    </w:p>
    <w:p w14:paraId="657045D5" w14:textId="27BF7995" w:rsidR="003F3F22" w:rsidRPr="009E5E05" w:rsidRDefault="003F3F22"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Jeżeli gwarancja ma zabezpieczać ofertę wykonawców wspólnie ubiegających się o udzielenie zamówienia, udzielenie gwarancji powinno nastąpić w imieniu wszystkich wykonawców wspólnie ubiegających się o udzielenie zamówienia. Niezbędne jest wskazanie w treści gwarancji wszystkich wykonawców, którzy wspólnie ubiegają się o udzielenie zamówienia i wskazanie, który z wykonawców wspólnie ubiegających się o udzielenie zamówienia jest podmiotem wnoszącym wadium.</w:t>
      </w:r>
    </w:p>
    <w:p w14:paraId="0CC54EE3" w14:textId="77777777" w:rsidR="009E5E05" w:rsidRPr="009E5E05" w:rsidRDefault="006E2D47"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lastRenderedPageBreak/>
        <w:t>Do</w:t>
      </w:r>
      <w:r w:rsidR="009E5E05" w:rsidRPr="009E5E05">
        <w:rPr>
          <w:rFonts w:ascii="Arial" w:hAnsi="Arial" w:cs="Arial"/>
          <w:sz w:val="20"/>
          <w:szCs w:val="20"/>
        </w:rPr>
        <w:t xml:space="preserve">kument gwarancji </w:t>
      </w:r>
      <w:r w:rsidRPr="009E5E05">
        <w:rPr>
          <w:rFonts w:ascii="Arial" w:hAnsi="Arial" w:cs="Arial"/>
          <w:sz w:val="20"/>
          <w:szCs w:val="20"/>
        </w:rPr>
        <w:t xml:space="preserve">musi zawierać w treści możliwość zatrzymania wadium przez Zamawiającego na zasadach określonych </w:t>
      </w:r>
      <w:r w:rsidRPr="008F538C">
        <w:rPr>
          <w:rFonts w:ascii="Arial" w:hAnsi="Arial" w:cs="Arial"/>
          <w:sz w:val="20"/>
          <w:szCs w:val="20"/>
        </w:rPr>
        <w:t>w załączniku nr 5</w:t>
      </w:r>
      <w:r w:rsidR="009E5E05" w:rsidRPr="008F538C">
        <w:rPr>
          <w:rFonts w:ascii="Arial" w:hAnsi="Arial" w:cs="Arial"/>
          <w:sz w:val="20"/>
          <w:szCs w:val="20"/>
        </w:rPr>
        <w:t xml:space="preserve"> do SIWZ</w:t>
      </w:r>
      <w:r w:rsidR="009E5E05" w:rsidRPr="009E5E05">
        <w:rPr>
          <w:rFonts w:ascii="Arial" w:hAnsi="Arial" w:cs="Arial"/>
          <w:sz w:val="20"/>
          <w:szCs w:val="20"/>
        </w:rPr>
        <w:t xml:space="preserve"> „W</w:t>
      </w:r>
      <w:r w:rsidRPr="009E5E05">
        <w:rPr>
          <w:rFonts w:ascii="Arial" w:hAnsi="Arial" w:cs="Arial"/>
          <w:sz w:val="20"/>
          <w:szCs w:val="20"/>
        </w:rPr>
        <w:t>arunki gwarancji bankowej</w:t>
      </w:r>
      <w:r w:rsidR="009E5E05" w:rsidRPr="009E5E05">
        <w:rPr>
          <w:rFonts w:ascii="Arial" w:hAnsi="Arial" w:cs="Arial"/>
          <w:sz w:val="20"/>
          <w:szCs w:val="20"/>
        </w:rPr>
        <w:t xml:space="preserve"> lub</w:t>
      </w:r>
      <w:r w:rsidRPr="009E5E05">
        <w:rPr>
          <w:rFonts w:ascii="Arial" w:hAnsi="Arial" w:cs="Arial"/>
          <w:sz w:val="20"/>
          <w:szCs w:val="20"/>
        </w:rPr>
        <w:t xml:space="preserve"> </w:t>
      </w:r>
      <w:r w:rsidR="009E5E05" w:rsidRPr="009E5E05">
        <w:rPr>
          <w:rFonts w:ascii="Arial" w:hAnsi="Arial" w:cs="Arial"/>
          <w:sz w:val="20"/>
          <w:szCs w:val="20"/>
        </w:rPr>
        <w:t xml:space="preserve">ubezpieczeniowej </w:t>
      </w:r>
      <w:r w:rsidRPr="009E5E05">
        <w:rPr>
          <w:rFonts w:ascii="Arial" w:hAnsi="Arial" w:cs="Arial"/>
          <w:sz w:val="20"/>
          <w:szCs w:val="20"/>
        </w:rPr>
        <w:t xml:space="preserve">wnoszonych jako wadium”. </w:t>
      </w:r>
    </w:p>
    <w:p w14:paraId="4049FECD" w14:textId="5CD8C774" w:rsidR="006E2D47" w:rsidRDefault="006E2D47"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Do</w:t>
      </w:r>
      <w:r w:rsidR="009E5E05" w:rsidRPr="009E5E05">
        <w:rPr>
          <w:rFonts w:ascii="Arial" w:hAnsi="Arial" w:cs="Arial"/>
          <w:sz w:val="20"/>
          <w:szCs w:val="20"/>
        </w:rPr>
        <w:t xml:space="preserve">kument gwarancji </w:t>
      </w:r>
      <w:r w:rsidRPr="009E5E05">
        <w:rPr>
          <w:rFonts w:ascii="Arial" w:hAnsi="Arial" w:cs="Arial"/>
          <w:sz w:val="20"/>
          <w:szCs w:val="20"/>
        </w:rPr>
        <w:t>musi być sporządzony w języku polskim pod rygorem nieważności.</w:t>
      </w:r>
    </w:p>
    <w:p w14:paraId="38CEC8E9" w14:textId="12E41F04" w:rsidR="009E5E05" w:rsidRPr="009E5E05" w:rsidRDefault="009E5E05"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 xml:space="preserve">Jeżeli </w:t>
      </w:r>
      <w:r>
        <w:rPr>
          <w:rFonts w:ascii="Arial" w:hAnsi="Arial" w:cs="Arial"/>
          <w:sz w:val="20"/>
          <w:szCs w:val="20"/>
        </w:rPr>
        <w:t>w</w:t>
      </w:r>
      <w:r w:rsidRPr="009E5E05">
        <w:rPr>
          <w:rFonts w:ascii="Arial" w:hAnsi="Arial" w:cs="Arial"/>
          <w:sz w:val="20"/>
          <w:szCs w:val="20"/>
        </w:rPr>
        <w:t>ykonawca nie złożył wadium lub złożył je niezgodnie z  warunkami</w:t>
      </w:r>
      <w:r>
        <w:rPr>
          <w:rFonts w:ascii="Arial" w:hAnsi="Arial" w:cs="Arial"/>
          <w:sz w:val="20"/>
          <w:szCs w:val="20"/>
        </w:rPr>
        <w:t xml:space="preserve"> postępowania</w:t>
      </w:r>
      <w:r w:rsidRPr="009E5E05">
        <w:rPr>
          <w:rFonts w:ascii="Arial" w:hAnsi="Arial" w:cs="Arial"/>
          <w:sz w:val="20"/>
          <w:szCs w:val="20"/>
        </w:rPr>
        <w:t>, oferta podlega odrzuceniu.</w:t>
      </w:r>
    </w:p>
    <w:p w14:paraId="6FFE5614" w14:textId="77777777" w:rsidR="009E5E05" w:rsidRPr="009E5E05" w:rsidRDefault="009E5E05"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Zamawiający zwraca wadium niezwłocznie po zaistnieniu jednej z  okoliczności:</w:t>
      </w:r>
    </w:p>
    <w:p w14:paraId="0B392964" w14:textId="77777777" w:rsidR="009E5E05" w:rsidRPr="009E5E05" w:rsidRDefault="009E5E05" w:rsidP="00B67794">
      <w:pPr>
        <w:numPr>
          <w:ilvl w:val="0"/>
          <w:numId w:val="12"/>
        </w:numPr>
        <w:spacing w:after="60" w:line="240" w:lineRule="auto"/>
        <w:ind w:left="426" w:hanging="284"/>
        <w:jc w:val="both"/>
        <w:rPr>
          <w:rFonts w:ascii="Arial" w:hAnsi="Arial" w:cs="Arial"/>
          <w:sz w:val="20"/>
          <w:szCs w:val="20"/>
        </w:rPr>
      </w:pPr>
      <w:r w:rsidRPr="009E5E05">
        <w:rPr>
          <w:rFonts w:ascii="Arial" w:hAnsi="Arial" w:cs="Arial"/>
          <w:sz w:val="20"/>
          <w:szCs w:val="20"/>
        </w:rPr>
        <w:t>zawarciu umowy z  wybranym wykonawcą;</w:t>
      </w:r>
    </w:p>
    <w:p w14:paraId="2AF59900" w14:textId="77777777" w:rsidR="009E5E05" w:rsidRPr="009E5E05" w:rsidRDefault="009E5E05" w:rsidP="00B67794">
      <w:pPr>
        <w:numPr>
          <w:ilvl w:val="0"/>
          <w:numId w:val="12"/>
        </w:numPr>
        <w:spacing w:after="60" w:line="240" w:lineRule="auto"/>
        <w:ind w:left="426" w:hanging="284"/>
        <w:jc w:val="both"/>
        <w:rPr>
          <w:rFonts w:ascii="Arial" w:hAnsi="Arial" w:cs="Arial"/>
          <w:sz w:val="20"/>
          <w:szCs w:val="20"/>
        </w:rPr>
      </w:pPr>
      <w:r w:rsidRPr="009E5E05">
        <w:rPr>
          <w:rFonts w:ascii="Arial" w:hAnsi="Arial" w:cs="Arial"/>
          <w:sz w:val="20"/>
          <w:szCs w:val="20"/>
        </w:rPr>
        <w:t>unieważnieniu postępowania;</w:t>
      </w:r>
    </w:p>
    <w:p w14:paraId="2AFB6D44" w14:textId="77777777" w:rsidR="009E5E05" w:rsidRPr="009E5E05" w:rsidRDefault="009E5E05" w:rsidP="00B67794">
      <w:pPr>
        <w:numPr>
          <w:ilvl w:val="0"/>
          <w:numId w:val="12"/>
        </w:numPr>
        <w:spacing w:after="60" w:line="240" w:lineRule="auto"/>
        <w:ind w:left="426" w:hanging="284"/>
        <w:jc w:val="both"/>
        <w:rPr>
          <w:rFonts w:ascii="Arial" w:hAnsi="Arial" w:cs="Arial"/>
          <w:sz w:val="20"/>
          <w:szCs w:val="20"/>
        </w:rPr>
      </w:pPr>
      <w:r w:rsidRPr="009E5E05">
        <w:rPr>
          <w:rFonts w:ascii="Arial" w:hAnsi="Arial" w:cs="Arial"/>
          <w:sz w:val="20"/>
          <w:szCs w:val="20"/>
        </w:rPr>
        <w:t>upływu terminu związania ofertą;</w:t>
      </w:r>
    </w:p>
    <w:p w14:paraId="0A9BA27F" w14:textId="77777777" w:rsidR="009E5E05" w:rsidRPr="009E5E05" w:rsidRDefault="009E5E05" w:rsidP="00B67794">
      <w:pPr>
        <w:numPr>
          <w:ilvl w:val="0"/>
          <w:numId w:val="12"/>
        </w:numPr>
        <w:spacing w:after="60" w:line="240" w:lineRule="auto"/>
        <w:ind w:left="426" w:hanging="284"/>
        <w:jc w:val="both"/>
        <w:rPr>
          <w:rFonts w:ascii="Arial" w:hAnsi="Arial" w:cs="Arial"/>
          <w:sz w:val="20"/>
          <w:szCs w:val="20"/>
        </w:rPr>
      </w:pPr>
      <w:r w:rsidRPr="009E5E05">
        <w:rPr>
          <w:rFonts w:ascii="Arial" w:hAnsi="Arial" w:cs="Arial"/>
          <w:sz w:val="20"/>
          <w:szCs w:val="20"/>
        </w:rPr>
        <w:t>na wniosek wykonawcy – jeżeli wykonawca wycofał ofertę przed upływem terminu składania ofert.</w:t>
      </w:r>
    </w:p>
    <w:p w14:paraId="5BA0A6EE" w14:textId="4AC1F21B" w:rsidR="009E5E05" w:rsidRPr="009E5E05" w:rsidRDefault="009E5E05"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 xml:space="preserve">Jeżeli wadium wniesiono w pieniądzu, wadium zwraca się wraz z  odsetkami wynikającymi z  umowy rachunku bankowego, na którym było ono przechowywane, pomniejszone o koszty prowadzenia rachunku bankowego oraz prowizji bankowej za przelew pieniędzy na rachunek bankowy wskazany przez wykonawcę. </w:t>
      </w:r>
    </w:p>
    <w:p w14:paraId="3D30F1C5" w14:textId="69E952FF" w:rsidR="009E5E05" w:rsidRPr="009E5E05" w:rsidRDefault="009E5E05"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 xml:space="preserve">Jeżeli wadium wniesione było w postaci elektronicznej gwarancji bankowej lub ubezpieczeniowej, wadium zwraca się poprzez złożenie oświadczenia o zwolnieniu wadium przesyłanego na adres wskazany przez </w:t>
      </w:r>
      <w:r>
        <w:rPr>
          <w:rFonts w:ascii="Arial" w:hAnsi="Arial" w:cs="Arial"/>
          <w:sz w:val="20"/>
          <w:szCs w:val="20"/>
        </w:rPr>
        <w:t>w</w:t>
      </w:r>
      <w:r w:rsidRPr="009E5E05">
        <w:rPr>
          <w:rFonts w:ascii="Arial" w:hAnsi="Arial" w:cs="Arial"/>
          <w:sz w:val="20"/>
          <w:szCs w:val="20"/>
        </w:rPr>
        <w:t xml:space="preserve">ykonawcę. </w:t>
      </w:r>
    </w:p>
    <w:p w14:paraId="19B7EF55" w14:textId="65DAC11E" w:rsidR="009E5E05" w:rsidRPr="009E5E05" w:rsidRDefault="009E5E05" w:rsidP="00E21A8D">
      <w:pPr>
        <w:numPr>
          <w:ilvl w:val="0"/>
          <w:numId w:val="4"/>
        </w:numPr>
        <w:spacing w:after="0"/>
        <w:contextualSpacing/>
        <w:jc w:val="both"/>
        <w:rPr>
          <w:rFonts w:ascii="Arial" w:hAnsi="Arial" w:cs="Arial"/>
          <w:sz w:val="20"/>
          <w:szCs w:val="20"/>
        </w:rPr>
      </w:pPr>
      <w:r w:rsidRPr="009E5E05">
        <w:rPr>
          <w:rFonts w:ascii="Arial" w:hAnsi="Arial" w:cs="Arial"/>
          <w:sz w:val="20"/>
          <w:szCs w:val="20"/>
        </w:rPr>
        <w:t>Zamawiający zatrzymuje wadium wraz z  odsetkami, a w przypadku wadium wniesionego w formie gwarancji występuje do gwaranta z  żądaniem zapłaty wadium, jeżeli wykonawca:</w:t>
      </w:r>
    </w:p>
    <w:p w14:paraId="40653E69" w14:textId="055B836C" w:rsidR="009E5E05" w:rsidRPr="009E5E05" w:rsidRDefault="009E5E05" w:rsidP="00B67794">
      <w:pPr>
        <w:numPr>
          <w:ilvl w:val="0"/>
          <w:numId w:val="13"/>
        </w:numPr>
        <w:spacing w:after="60" w:line="240" w:lineRule="auto"/>
        <w:ind w:left="426" w:hanging="284"/>
        <w:jc w:val="both"/>
        <w:rPr>
          <w:rFonts w:ascii="Arial" w:hAnsi="Arial" w:cs="Arial"/>
          <w:sz w:val="20"/>
          <w:szCs w:val="20"/>
        </w:rPr>
      </w:pPr>
      <w:r w:rsidRPr="008F538C">
        <w:rPr>
          <w:rFonts w:ascii="Arial" w:hAnsi="Arial" w:cs="Arial"/>
          <w:sz w:val="20"/>
          <w:szCs w:val="20"/>
        </w:rPr>
        <w:t>w odpowiedzi na wezwanie Zamawiającego z  przyczyn leżących po jego stronie, nie złożył wymaganych oświadczeń lub dokumentów lub nie wyraził zgody na poprawienie omyłki, o której mowa w </w:t>
      </w:r>
      <w:r w:rsidR="008F538C" w:rsidRPr="008F538C">
        <w:rPr>
          <w:rFonts w:ascii="Arial" w:hAnsi="Arial" w:cs="Arial"/>
          <w:sz w:val="20"/>
          <w:szCs w:val="20"/>
        </w:rPr>
        <w:t xml:space="preserve">pkt XVI.2 </w:t>
      </w:r>
      <w:proofErr w:type="spellStart"/>
      <w:r w:rsidR="008F538C" w:rsidRPr="008F538C">
        <w:rPr>
          <w:rFonts w:ascii="Arial" w:hAnsi="Arial" w:cs="Arial"/>
          <w:sz w:val="20"/>
          <w:szCs w:val="20"/>
        </w:rPr>
        <w:t>ppkt</w:t>
      </w:r>
      <w:proofErr w:type="spellEnd"/>
      <w:r w:rsidR="008F538C" w:rsidRPr="008F538C">
        <w:rPr>
          <w:rFonts w:ascii="Arial" w:hAnsi="Arial" w:cs="Arial"/>
          <w:sz w:val="20"/>
          <w:szCs w:val="20"/>
        </w:rPr>
        <w:t xml:space="preserve"> 3,</w:t>
      </w:r>
      <w:r w:rsidRPr="008F538C">
        <w:rPr>
          <w:rFonts w:ascii="Arial" w:hAnsi="Arial" w:cs="Arial"/>
          <w:sz w:val="20"/>
          <w:szCs w:val="20"/>
        </w:rPr>
        <w:t xml:space="preserve"> co spowodowało brak możliwości wybrania oferty złożonej przez Wykonawcę jako najkorzystniejszej</w:t>
      </w:r>
      <w:r w:rsidRPr="009E5E05">
        <w:rPr>
          <w:rFonts w:ascii="Arial" w:hAnsi="Arial" w:cs="Arial"/>
          <w:sz w:val="20"/>
          <w:szCs w:val="20"/>
        </w:rPr>
        <w:t>.</w:t>
      </w:r>
    </w:p>
    <w:p w14:paraId="07181445" w14:textId="77777777" w:rsidR="009E5E05" w:rsidRPr="009E5E05" w:rsidRDefault="009E5E05" w:rsidP="00B67794">
      <w:pPr>
        <w:numPr>
          <w:ilvl w:val="0"/>
          <w:numId w:val="13"/>
        </w:numPr>
        <w:spacing w:after="60" w:line="240" w:lineRule="auto"/>
        <w:ind w:left="426" w:hanging="284"/>
        <w:jc w:val="both"/>
        <w:rPr>
          <w:rFonts w:ascii="Arial" w:hAnsi="Arial" w:cs="Arial"/>
          <w:sz w:val="20"/>
          <w:szCs w:val="20"/>
        </w:rPr>
      </w:pPr>
      <w:r w:rsidRPr="009E5E05">
        <w:rPr>
          <w:rFonts w:ascii="Arial" w:hAnsi="Arial" w:cs="Arial"/>
          <w:sz w:val="20"/>
          <w:szCs w:val="20"/>
        </w:rPr>
        <w:t>którego oferta została wybrana:</w:t>
      </w:r>
    </w:p>
    <w:p w14:paraId="41CE518A" w14:textId="77777777" w:rsidR="009E5E05" w:rsidRPr="009E5E05" w:rsidRDefault="009E5E05" w:rsidP="00B67794">
      <w:pPr>
        <w:pStyle w:val="Akapitzlist"/>
        <w:numPr>
          <w:ilvl w:val="0"/>
          <w:numId w:val="14"/>
        </w:numPr>
        <w:spacing w:before="120" w:after="120"/>
        <w:ind w:left="567" w:hanging="283"/>
        <w:jc w:val="both"/>
        <w:rPr>
          <w:rFonts w:cs="Arial"/>
          <w:sz w:val="20"/>
        </w:rPr>
      </w:pPr>
      <w:r w:rsidRPr="009E5E05">
        <w:rPr>
          <w:rFonts w:cs="Arial"/>
          <w:sz w:val="20"/>
        </w:rPr>
        <w:t>odmówił podpisania umowy na warunkach określonych w ofercie;</w:t>
      </w:r>
    </w:p>
    <w:p w14:paraId="5C8262A3" w14:textId="77777777" w:rsidR="009E5E05" w:rsidRPr="009E5E05" w:rsidRDefault="009E5E05" w:rsidP="00B67794">
      <w:pPr>
        <w:pStyle w:val="Akapitzlist"/>
        <w:numPr>
          <w:ilvl w:val="0"/>
          <w:numId w:val="14"/>
        </w:numPr>
        <w:spacing w:before="120" w:after="120"/>
        <w:ind w:left="567" w:hanging="283"/>
        <w:jc w:val="both"/>
        <w:rPr>
          <w:rFonts w:cs="Arial"/>
          <w:sz w:val="20"/>
        </w:rPr>
      </w:pPr>
      <w:r w:rsidRPr="009E5E05">
        <w:rPr>
          <w:rFonts w:cs="Arial"/>
          <w:sz w:val="20"/>
        </w:rPr>
        <w:t>zawarcie umowy stało się niemożliwe z  przyczyn leżących po stronie tego wykonawcy.</w:t>
      </w:r>
    </w:p>
    <w:p w14:paraId="7AAB0154" w14:textId="77777777" w:rsidR="00630AD3" w:rsidRDefault="00630AD3" w:rsidP="00B67794">
      <w:pPr>
        <w:pStyle w:val="Nagwek1"/>
        <w:numPr>
          <w:ilvl w:val="0"/>
          <w:numId w:val="8"/>
        </w:numPr>
        <w:ind w:left="284" w:hanging="284"/>
        <w:rPr>
          <w:lang w:bidi="en-US"/>
        </w:rPr>
      </w:pPr>
      <w:bookmarkStart w:id="5" w:name="_Toc222835260"/>
      <w:r>
        <w:rPr>
          <w:lang w:bidi="en-US"/>
        </w:rPr>
        <w:t>WARUNKI UDZIAŁU W POSTĘPOWANIU</w:t>
      </w:r>
      <w:bookmarkEnd w:id="5"/>
    </w:p>
    <w:p w14:paraId="143FEA11" w14:textId="06C226D6" w:rsidR="006D5CC7" w:rsidRDefault="006D5CC7" w:rsidP="00B67794">
      <w:pPr>
        <w:numPr>
          <w:ilvl w:val="0"/>
          <w:numId w:val="15"/>
        </w:numPr>
        <w:spacing w:after="0"/>
        <w:contextualSpacing/>
        <w:jc w:val="both"/>
        <w:rPr>
          <w:rFonts w:ascii="Arial" w:hAnsi="Arial" w:cs="Arial"/>
          <w:sz w:val="20"/>
          <w:szCs w:val="20"/>
        </w:rPr>
      </w:pPr>
      <w:r w:rsidRPr="001E3BF1">
        <w:rPr>
          <w:rFonts w:ascii="Arial" w:hAnsi="Arial" w:cs="Arial"/>
          <w:sz w:val="20"/>
          <w:szCs w:val="20"/>
        </w:rPr>
        <w:t>O udzielen</w:t>
      </w:r>
      <w:r>
        <w:rPr>
          <w:rFonts w:ascii="Arial" w:hAnsi="Arial" w:cs="Arial"/>
          <w:sz w:val="20"/>
          <w:szCs w:val="20"/>
        </w:rPr>
        <w:t>ie zamówienia mogą ubiegać się wykonawcy, którzy nie podlegają wykluczeniu z postępowania i spełniają warunki udziału w postępowaniu.</w:t>
      </w:r>
    </w:p>
    <w:p w14:paraId="53DDD0CE" w14:textId="39C7CA92" w:rsidR="006D5CC7" w:rsidRDefault="006D5CC7" w:rsidP="006D5CC7">
      <w:pPr>
        <w:spacing w:before="120" w:after="120"/>
        <w:jc w:val="both"/>
        <w:rPr>
          <w:rFonts w:ascii="Arial" w:hAnsi="Arial" w:cs="Arial"/>
          <w:b/>
          <w:sz w:val="20"/>
          <w:szCs w:val="20"/>
        </w:rPr>
      </w:pPr>
      <w:r w:rsidRPr="006D5CC7">
        <w:rPr>
          <w:rFonts w:ascii="Arial" w:hAnsi="Arial" w:cs="Arial"/>
          <w:b/>
          <w:sz w:val="20"/>
          <w:szCs w:val="20"/>
        </w:rPr>
        <w:t>[PODSTAWY WYKLUCZENIA Z POSTĘPOWANIA]</w:t>
      </w:r>
    </w:p>
    <w:p w14:paraId="03E53CF7" w14:textId="77777777" w:rsidR="00AA3DE4" w:rsidRPr="006D5CC7" w:rsidRDefault="00AA3DE4" w:rsidP="00B67794">
      <w:pPr>
        <w:numPr>
          <w:ilvl w:val="0"/>
          <w:numId w:val="15"/>
        </w:numPr>
        <w:spacing w:after="0"/>
        <w:contextualSpacing/>
        <w:jc w:val="both"/>
        <w:rPr>
          <w:rFonts w:ascii="Arial" w:hAnsi="Arial" w:cs="Arial"/>
          <w:sz w:val="20"/>
          <w:szCs w:val="20"/>
        </w:rPr>
      </w:pPr>
      <w:r w:rsidRPr="006D5CC7">
        <w:rPr>
          <w:rFonts w:ascii="Arial" w:hAnsi="Arial" w:cs="Arial"/>
          <w:sz w:val="20"/>
          <w:szCs w:val="20"/>
        </w:rPr>
        <w:t>Z postępowania wyklucza się wykonawc</w:t>
      </w:r>
      <w:r>
        <w:rPr>
          <w:rFonts w:ascii="Arial" w:hAnsi="Arial" w:cs="Arial"/>
          <w:sz w:val="20"/>
          <w:szCs w:val="20"/>
        </w:rPr>
        <w:t>ę</w:t>
      </w:r>
      <w:r w:rsidRPr="006D5CC7">
        <w:rPr>
          <w:rFonts w:ascii="Arial" w:hAnsi="Arial" w:cs="Arial"/>
          <w:sz w:val="20"/>
          <w:szCs w:val="20"/>
        </w:rPr>
        <w:t>:</w:t>
      </w:r>
    </w:p>
    <w:p w14:paraId="0C607CEA" w14:textId="77777777" w:rsidR="00AA3DE4" w:rsidRPr="00B40CC6" w:rsidRDefault="00AA3DE4" w:rsidP="00B67794">
      <w:pPr>
        <w:numPr>
          <w:ilvl w:val="0"/>
          <w:numId w:val="16"/>
        </w:numPr>
        <w:spacing w:after="0" w:line="240" w:lineRule="auto"/>
        <w:ind w:left="426" w:hanging="284"/>
        <w:jc w:val="both"/>
        <w:rPr>
          <w:rFonts w:ascii="Arial" w:hAnsi="Arial" w:cs="Arial"/>
          <w:sz w:val="20"/>
          <w:szCs w:val="20"/>
        </w:rPr>
      </w:pPr>
      <w:r w:rsidRPr="00B40CC6">
        <w:rPr>
          <w:rFonts w:ascii="Arial" w:hAnsi="Arial" w:cs="Arial"/>
          <w:sz w:val="20"/>
          <w:szCs w:val="20"/>
        </w:rPr>
        <w:t xml:space="preserve">będącego osobą fizyczną, którą prawomocnie skazano za przestępstwo: </w:t>
      </w:r>
    </w:p>
    <w:p w14:paraId="6CA4E4C9"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udziału w zorganizowanej grupie przestępczej albo związku mającym na celu popełnienie przestępstwa lub przestępstwa skarbowego, o którym mowa w </w:t>
      </w:r>
      <w:hyperlink w:history="1">
        <w:r w:rsidRPr="00B40CC6">
          <w:rPr>
            <w:rFonts w:cs="Arial"/>
            <w:sz w:val="20"/>
          </w:rPr>
          <w:t>art. 258</w:t>
        </w:r>
      </w:hyperlink>
      <w:r w:rsidRPr="00B40CC6">
        <w:rPr>
          <w:rFonts w:cs="Arial"/>
          <w:sz w:val="20"/>
        </w:rPr>
        <w:t xml:space="preserve"> Kodeksu karnego;</w:t>
      </w:r>
    </w:p>
    <w:p w14:paraId="0CE9F3AD"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handlu ludźmi, o którym mowa w </w:t>
      </w:r>
      <w:hyperlink w:history="1">
        <w:r w:rsidRPr="00B40CC6">
          <w:rPr>
            <w:rFonts w:cs="Arial"/>
            <w:sz w:val="20"/>
          </w:rPr>
          <w:t>art. 189a</w:t>
        </w:r>
      </w:hyperlink>
      <w:r w:rsidRPr="00B40CC6">
        <w:rPr>
          <w:rFonts w:cs="Arial"/>
          <w:sz w:val="20"/>
        </w:rPr>
        <w:t xml:space="preserve"> Kodeksu karnego;</w:t>
      </w:r>
    </w:p>
    <w:p w14:paraId="5ACD97D1" w14:textId="77777777" w:rsidR="00B755C2" w:rsidRPr="00B755C2" w:rsidRDefault="00B755C2" w:rsidP="00B67794">
      <w:pPr>
        <w:pStyle w:val="Akapitzlist"/>
        <w:numPr>
          <w:ilvl w:val="0"/>
          <w:numId w:val="17"/>
        </w:numPr>
        <w:ind w:left="567" w:hanging="283"/>
        <w:jc w:val="both"/>
        <w:rPr>
          <w:rFonts w:cs="Arial"/>
          <w:sz w:val="20"/>
        </w:rPr>
      </w:pPr>
      <w:r w:rsidRPr="00B755C2">
        <w:rPr>
          <w:rFonts w:cs="Arial"/>
          <w:sz w:val="20"/>
        </w:rPr>
        <w:t>o którym mowa w art. 228-230a, art. 250a Kodeksu karnego, w art. 46-48 ustawy z  dnia 25 czerwca 2010 r. o sporcie (</w:t>
      </w:r>
      <w:proofErr w:type="spellStart"/>
      <w:r w:rsidRPr="00B755C2">
        <w:rPr>
          <w:rFonts w:cs="Arial"/>
          <w:sz w:val="20"/>
        </w:rPr>
        <w:t>t.j</w:t>
      </w:r>
      <w:proofErr w:type="spellEnd"/>
      <w:r w:rsidRPr="00B755C2">
        <w:rPr>
          <w:rFonts w:cs="Arial"/>
          <w:sz w:val="20"/>
        </w:rPr>
        <w:t>. Dz.U. z  20222023, poz. 1599599 ze zm.) lub w art. 54 ust. 1-4 ustawy z  dnia 12 maja 2011 r. o refundacji leków, środków spożywczych specjalnego przeznaczenia żywieniowego oraz wyrobów medycznych (</w:t>
      </w:r>
      <w:proofErr w:type="spellStart"/>
      <w:r w:rsidRPr="00B755C2">
        <w:rPr>
          <w:rFonts w:cs="Arial"/>
          <w:sz w:val="20"/>
        </w:rPr>
        <w:t>t.j</w:t>
      </w:r>
      <w:proofErr w:type="spellEnd"/>
      <w:r w:rsidRPr="00B755C2">
        <w:rPr>
          <w:rFonts w:cs="Arial"/>
          <w:sz w:val="20"/>
        </w:rPr>
        <w:t>. Dz.U. z  20222024 r. poz. 4631488 ze zm.);</w:t>
      </w:r>
    </w:p>
    <w:p w14:paraId="5C45F4D7"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finansowania przestępstwa o charakterze terrorystycznym, o którym mowa w </w:t>
      </w:r>
      <w:hyperlink w:history="1">
        <w:r w:rsidRPr="00B40CC6">
          <w:rPr>
            <w:rFonts w:cs="Arial"/>
            <w:sz w:val="20"/>
          </w:rPr>
          <w:t>art. 165a</w:t>
        </w:r>
      </w:hyperlink>
      <w:r w:rsidRPr="00B40CC6">
        <w:rPr>
          <w:rFonts w:cs="Arial"/>
          <w:sz w:val="20"/>
        </w:rPr>
        <w:t xml:space="preserve"> Kodeksu karnego, lub przestępstwo udaremniania lub utrudniania stwierdzenia przestępnego pochodzenia pieniędzy lub ukrywania ich pochodzenia, o którym mowa w </w:t>
      </w:r>
      <w:hyperlink w:history="1">
        <w:r w:rsidRPr="00B40CC6">
          <w:rPr>
            <w:rFonts w:cs="Arial"/>
            <w:sz w:val="20"/>
          </w:rPr>
          <w:t>art. 299</w:t>
        </w:r>
      </w:hyperlink>
      <w:r w:rsidRPr="00B40CC6">
        <w:rPr>
          <w:rFonts w:cs="Arial"/>
          <w:sz w:val="20"/>
        </w:rPr>
        <w:t xml:space="preserve"> Kodeksu karnego;</w:t>
      </w:r>
    </w:p>
    <w:p w14:paraId="02CECED3"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o charakterze terrorystycznym, o którym mowa w </w:t>
      </w:r>
      <w:hyperlink w:history="1">
        <w:r w:rsidRPr="00B40CC6">
          <w:rPr>
            <w:rFonts w:cs="Arial"/>
            <w:sz w:val="20"/>
          </w:rPr>
          <w:t>art. 115 § 20</w:t>
        </w:r>
      </w:hyperlink>
      <w:r w:rsidRPr="00B40CC6">
        <w:rPr>
          <w:rFonts w:cs="Arial"/>
          <w:sz w:val="20"/>
        </w:rPr>
        <w:t xml:space="preserve"> Kodeksu karnego, lub mające na celu popełnienie tego przestępstwa;</w:t>
      </w:r>
    </w:p>
    <w:p w14:paraId="52E12BA6"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powierzenia wykonywania pracy małoletniemu cudzoziemcowi, o którym mowa w </w:t>
      </w:r>
      <w:hyperlink w:history="1">
        <w:r w:rsidRPr="00B40CC6">
          <w:rPr>
            <w:rFonts w:cs="Arial"/>
            <w:sz w:val="20"/>
          </w:rPr>
          <w:t>art. 9 ust. 2</w:t>
        </w:r>
      </w:hyperlink>
      <w:r w:rsidRPr="00B40CC6">
        <w:rPr>
          <w:rFonts w:cs="Arial"/>
          <w:sz w:val="20"/>
        </w:rPr>
        <w:t xml:space="preserve"> ustawy z  dnia 15 czerwca 2012 r. o skutkach powierzania wykonywania pracy cudzoziemcom przebywającym wbrew przepisom na terytorium Rzeczypospolitej Polskiej (</w:t>
      </w:r>
      <w:proofErr w:type="spellStart"/>
      <w:r w:rsidRPr="00B40CC6">
        <w:rPr>
          <w:rFonts w:cs="Arial"/>
          <w:sz w:val="20"/>
        </w:rPr>
        <w:t>t.j</w:t>
      </w:r>
      <w:proofErr w:type="spellEnd"/>
      <w:r w:rsidRPr="00B40CC6">
        <w:rPr>
          <w:rFonts w:cs="Arial"/>
          <w:sz w:val="20"/>
        </w:rPr>
        <w:t xml:space="preserve">. Dz.U. z  2021 r. </w:t>
      </w:r>
      <w:hyperlink w:history="1">
        <w:r w:rsidRPr="00B40CC6">
          <w:rPr>
            <w:rFonts w:cs="Arial"/>
            <w:sz w:val="20"/>
          </w:rPr>
          <w:t>poz. 2354</w:t>
        </w:r>
      </w:hyperlink>
      <w:r w:rsidRPr="00B40CC6">
        <w:rPr>
          <w:rFonts w:cs="Arial"/>
          <w:sz w:val="20"/>
        </w:rPr>
        <w:t xml:space="preserve"> ze zm.);</w:t>
      </w:r>
    </w:p>
    <w:p w14:paraId="23546596" w14:textId="77777777" w:rsidR="00AA3DE4" w:rsidRPr="00B40CC6" w:rsidRDefault="00AA3DE4" w:rsidP="00B67794">
      <w:pPr>
        <w:pStyle w:val="Akapitzlist"/>
        <w:numPr>
          <w:ilvl w:val="0"/>
          <w:numId w:val="17"/>
        </w:numPr>
        <w:ind w:left="567" w:hanging="283"/>
        <w:jc w:val="both"/>
        <w:rPr>
          <w:rFonts w:cs="Arial"/>
          <w:sz w:val="20"/>
        </w:rPr>
      </w:pPr>
      <w:r w:rsidRPr="00B40CC6">
        <w:rPr>
          <w:rFonts w:cs="Arial"/>
          <w:sz w:val="20"/>
        </w:rPr>
        <w:t>przeciwko obrotowi gospodarczemu, o których mowa w </w:t>
      </w:r>
      <w:hyperlink w:history="1">
        <w:r w:rsidRPr="00B40CC6">
          <w:rPr>
            <w:rFonts w:cs="Arial"/>
            <w:sz w:val="20"/>
          </w:rPr>
          <w:t>art. 296-307</w:t>
        </w:r>
      </w:hyperlink>
      <w:r w:rsidRPr="00B40CC6">
        <w:rPr>
          <w:rFonts w:cs="Arial"/>
          <w:sz w:val="20"/>
        </w:rPr>
        <w:t xml:space="preserve"> Kodeksu karnego, przestępstwo oszustwa, o którym mowa w </w:t>
      </w:r>
      <w:hyperlink w:history="1">
        <w:r w:rsidRPr="00B40CC6">
          <w:rPr>
            <w:rFonts w:cs="Arial"/>
            <w:sz w:val="20"/>
          </w:rPr>
          <w:t>art. 286</w:t>
        </w:r>
      </w:hyperlink>
      <w:r w:rsidRPr="00B40CC6">
        <w:rPr>
          <w:rFonts w:cs="Arial"/>
          <w:sz w:val="20"/>
        </w:rPr>
        <w:t xml:space="preserve"> Kodeksu karnego, przestępstwo przeciwko wiarygodności dokumentów, o których mowa w </w:t>
      </w:r>
      <w:hyperlink w:history="1">
        <w:r w:rsidRPr="00B40CC6">
          <w:rPr>
            <w:rFonts w:cs="Arial"/>
            <w:sz w:val="20"/>
          </w:rPr>
          <w:t>art. 270-277d</w:t>
        </w:r>
      </w:hyperlink>
      <w:r w:rsidRPr="00B40CC6">
        <w:rPr>
          <w:rFonts w:cs="Arial"/>
          <w:sz w:val="20"/>
        </w:rPr>
        <w:t xml:space="preserve"> Kodeksu karnego, lub przestępstwo skarbowe;</w:t>
      </w:r>
    </w:p>
    <w:p w14:paraId="77C9F3A5" w14:textId="77777777" w:rsidR="00AA3DE4" w:rsidRPr="00B40CC6" w:rsidRDefault="00AA3DE4" w:rsidP="00B67794">
      <w:pPr>
        <w:numPr>
          <w:ilvl w:val="0"/>
          <w:numId w:val="16"/>
        </w:numPr>
        <w:spacing w:after="0" w:line="240" w:lineRule="auto"/>
        <w:ind w:left="426" w:hanging="284"/>
        <w:jc w:val="both"/>
        <w:rPr>
          <w:rFonts w:ascii="Arial" w:hAnsi="Arial" w:cs="Arial"/>
          <w:sz w:val="20"/>
          <w:szCs w:val="20"/>
        </w:rPr>
      </w:pPr>
      <w:r w:rsidRPr="00B40CC6">
        <w:rPr>
          <w:rFonts w:ascii="Arial" w:hAnsi="Arial" w:cs="Arial"/>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994FE13" w14:textId="77777777" w:rsidR="00AA3DE4" w:rsidRPr="00B40CC6" w:rsidRDefault="00AA3DE4" w:rsidP="00B67794">
      <w:pPr>
        <w:numPr>
          <w:ilvl w:val="0"/>
          <w:numId w:val="16"/>
        </w:numPr>
        <w:spacing w:after="0" w:line="240" w:lineRule="auto"/>
        <w:ind w:left="426" w:hanging="284"/>
        <w:jc w:val="both"/>
        <w:rPr>
          <w:rFonts w:ascii="Arial" w:hAnsi="Arial" w:cs="Arial"/>
          <w:sz w:val="20"/>
          <w:szCs w:val="20"/>
        </w:rPr>
      </w:pPr>
      <w:r w:rsidRPr="00B40CC6">
        <w:rPr>
          <w:rFonts w:ascii="Arial" w:hAnsi="Arial" w:cs="Arial"/>
          <w:sz w:val="20"/>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3E3DF92" w14:textId="77777777" w:rsidR="00AA3DE4" w:rsidRPr="00B40CC6" w:rsidRDefault="00AA3DE4" w:rsidP="00B67794">
      <w:pPr>
        <w:numPr>
          <w:ilvl w:val="0"/>
          <w:numId w:val="16"/>
        </w:numPr>
        <w:spacing w:after="0" w:line="240" w:lineRule="auto"/>
        <w:ind w:left="426" w:hanging="284"/>
        <w:jc w:val="both"/>
        <w:rPr>
          <w:rFonts w:ascii="Arial" w:hAnsi="Arial" w:cs="Arial"/>
          <w:sz w:val="20"/>
          <w:szCs w:val="20"/>
        </w:rPr>
      </w:pPr>
      <w:r w:rsidRPr="00B40CC6">
        <w:rPr>
          <w:rFonts w:ascii="Arial" w:hAnsi="Arial" w:cs="Arial"/>
          <w:sz w:val="20"/>
          <w:szCs w:val="20"/>
        </w:rPr>
        <w:t xml:space="preserve">wobec którego prawomocnie orzeczono zakaz ubiegania się o zamówienia publiczne; </w:t>
      </w:r>
    </w:p>
    <w:p w14:paraId="58048E26" w14:textId="77777777" w:rsidR="00AA3DE4" w:rsidRDefault="00AA3DE4" w:rsidP="00B67794">
      <w:pPr>
        <w:numPr>
          <w:ilvl w:val="0"/>
          <w:numId w:val="16"/>
        </w:numPr>
        <w:spacing w:after="0" w:line="240" w:lineRule="auto"/>
        <w:ind w:left="426" w:hanging="284"/>
        <w:jc w:val="both"/>
        <w:rPr>
          <w:rFonts w:ascii="Arial" w:hAnsi="Arial" w:cs="Arial"/>
          <w:sz w:val="20"/>
          <w:szCs w:val="20"/>
        </w:rPr>
      </w:pPr>
      <w:r w:rsidRPr="00B40CC6">
        <w:rPr>
          <w:rFonts w:ascii="Arial" w:hAnsi="Arial" w:cs="Arial"/>
          <w:sz w:val="20"/>
          <w:szCs w:val="20"/>
        </w:rPr>
        <w:t>jeżeli Zamawiający może stwierdzić, na podstawie wiarygodnych przesłanek, że wykonawca zawarł z  innymi wykonawcami porozumienie mające na celu zakłócenie konkurencji;</w:t>
      </w:r>
    </w:p>
    <w:p w14:paraId="41CE24CA" w14:textId="77777777" w:rsidR="00AA3DE4" w:rsidRPr="00A15965" w:rsidRDefault="00AA3DE4" w:rsidP="00B67794">
      <w:pPr>
        <w:numPr>
          <w:ilvl w:val="0"/>
          <w:numId w:val="16"/>
        </w:numPr>
        <w:spacing w:after="0" w:line="240" w:lineRule="auto"/>
        <w:ind w:left="426" w:hanging="284"/>
        <w:jc w:val="both"/>
        <w:rPr>
          <w:rFonts w:ascii="Arial" w:hAnsi="Arial" w:cs="Arial"/>
          <w:sz w:val="20"/>
          <w:szCs w:val="20"/>
        </w:rPr>
      </w:pPr>
      <w:r w:rsidRPr="00A15965">
        <w:rPr>
          <w:rFonts w:ascii="Arial" w:hAnsi="Arial" w:cs="Arial"/>
          <w:sz w:val="20"/>
          <w:szCs w:val="20"/>
        </w:rPr>
        <w:t xml:space="preserve">naruszył obowiązki dotyczące płatności podatków, opłat lub składek na ubezpieczenia społeczne lub zdrowotne,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1C66432F" w14:textId="77777777" w:rsidR="00AA3DE4" w:rsidRPr="00A15965" w:rsidRDefault="00AA3DE4" w:rsidP="00B67794">
      <w:pPr>
        <w:numPr>
          <w:ilvl w:val="0"/>
          <w:numId w:val="16"/>
        </w:numPr>
        <w:spacing w:after="0" w:line="240" w:lineRule="auto"/>
        <w:ind w:left="426" w:hanging="284"/>
        <w:jc w:val="both"/>
        <w:rPr>
          <w:rFonts w:ascii="Arial" w:hAnsi="Arial" w:cs="Arial"/>
          <w:sz w:val="20"/>
          <w:szCs w:val="20"/>
        </w:rPr>
      </w:pPr>
      <w:bookmarkStart w:id="6" w:name="mip64557941"/>
      <w:bookmarkEnd w:id="6"/>
      <w:r w:rsidRPr="00A15965">
        <w:rPr>
          <w:rFonts w:ascii="Arial" w:hAnsi="Arial" w:cs="Arial"/>
          <w:sz w:val="20"/>
          <w:szCs w:val="20"/>
        </w:rPr>
        <w:t>naruszył obowiązki w dziedzinie ochrony środowiska, prawa socjalnego lub prawa pracy;</w:t>
      </w:r>
    </w:p>
    <w:p w14:paraId="1A2C27D6" w14:textId="77777777" w:rsidR="00AA3DE4" w:rsidRPr="00A15965" w:rsidRDefault="00AA3DE4" w:rsidP="00B67794">
      <w:pPr>
        <w:numPr>
          <w:ilvl w:val="0"/>
          <w:numId w:val="16"/>
        </w:numPr>
        <w:spacing w:after="0" w:line="240" w:lineRule="auto"/>
        <w:ind w:left="426" w:hanging="284"/>
        <w:jc w:val="both"/>
        <w:rPr>
          <w:rFonts w:ascii="Arial" w:hAnsi="Arial" w:cs="Arial"/>
          <w:sz w:val="20"/>
          <w:szCs w:val="20"/>
        </w:rPr>
      </w:pPr>
      <w:r w:rsidRPr="00A15965">
        <w:rPr>
          <w:rFonts w:ascii="Arial" w:hAnsi="Arial" w:cs="Arial"/>
          <w:sz w:val="20"/>
          <w:szCs w:val="20"/>
        </w:rPr>
        <w:t>jest podmiotem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B00F457" w14:textId="77777777" w:rsidR="00AA3DE4" w:rsidRPr="00A15965" w:rsidRDefault="00AA3DE4" w:rsidP="00B67794">
      <w:pPr>
        <w:numPr>
          <w:ilvl w:val="0"/>
          <w:numId w:val="16"/>
        </w:numPr>
        <w:spacing w:after="0" w:line="240" w:lineRule="auto"/>
        <w:ind w:left="426" w:hanging="284"/>
        <w:jc w:val="both"/>
        <w:rPr>
          <w:rFonts w:ascii="Arial" w:hAnsi="Arial" w:cs="Arial"/>
          <w:sz w:val="20"/>
          <w:szCs w:val="20"/>
        </w:rPr>
      </w:pPr>
      <w:r w:rsidRPr="00A15965">
        <w:rPr>
          <w:rFonts w:ascii="Arial" w:hAnsi="Arial" w:cs="Arial"/>
          <w:sz w:val="20"/>
          <w:szCs w:val="20"/>
        </w:rPr>
        <w:t>z przyczyn leżących po jego stronie, w znacznym stopniu lub zakresie nie wykonał lub nienależycie wykonał albo długotrwale nienależycie wykonywał istotne zobowiązanie wynikające z  wcześniejszej umowy, co doprowadziło do wypowiedzenia lub odstąpienia od umowy, odszkodowania, wykonania zastępczego lub realizacji uprawnień z  tytułu rękojmi za wady;</w:t>
      </w:r>
    </w:p>
    <w:p w14:paraId="5EAA7EE7" w14:textId="12BB8187" w:rsidR="00AA3DE4" w:rsidRPr="001E3BF1" w:rsidRDefault="00AA3DE4" w:rsidP="00B67794">
      <w:pPr>
        <w:numPr>
          <w:ilvl w:val="0"/>
          <w:numId w:val="15"/>
        </w:numPr>
        <w:spacing w:after="0"/>
        <w:contextualSpacing/>
        <w:jc w:val="both"/>
        <w:rPr>
          <w:rFonts w:ascii="Arial" w:hAnsi="Arial" w:cs="Arial"/>
          <w:sz w:val="20"/>
          <w:szCs w:val="20"/>
        </w:rPr>
      </w:pPr>
      <w:r w:rsidRPr="001E3BF1">
        <w:rPr>
          <w:rFonts w:ascii="Arial" w:hAnsi="Arial" w:cs="Arial"/>
          <w:sz w:val="20"/>
          <w:szCs w:val="20"/>
        </w:rPr>
        <w:t xml:space="preserve">Zgodnie z art. 7 ust. 1 w związku z art. 7 ust. 9 ustawy z dnia 13.04.2022 r. </w:t>
      </w:r>
      <w:r w:rsidRPr="001A634C">
        <w:rPr>
          <w:rFonts w:ascii="Arial" w:hAnsi="Arial" w:cs="Arial"/>
          <w:sz w:val="20"/>
          <w:szCs w:val="20"/>
        </w:rPr>
        <w:t xml:space="preserve">o szczególnych rozwiązaniach w zakresie przeciwdziałania wspieraniu agresji na Ukrainę oraz służących ochronie bezpieczeństwa narodowego </w:t>
      </w:r>
      <w:r w:rsidRPr="001E3BF1">
        <w:rPr>
          <w:rFonts w:ascii="Arial" w:hAnsi="Arial" w:cs="Arial"/>
          <w:sz w:val="20"/>
          <w:szCs w:val="20"/>
        </w:rPr>
        <w:t>Zamawiający wykluczy z postępowania:</w:t>
      </w:r>
    </w:p>
    <w:p w14:paraId="4DD340D4" w14:textId="0BFE74BB" w:rsidR="00AA3DE4" w:rsidRPr="001E3BF1" w:rsidRDefault="00AA3DE4" w:rsidP="00B67794">
      <w:pPr>
        <w:numPr>
          <w:ilvl w:val="0"/>
          <w:numId w:val="18"/>
        </w:numPr>
        <w:spacing w:after="0" w:line="240" w:lineRule="auto"/>
        <w:ind w:left="426" w:hanging="284"/>
        <w:jc w:val="both"/>
        <w:rPr>
          <w:rFonts w:ascii="Arial" w:hAnsi="Arial" w:cs="Arial"/>
          <w:sz w:val="20"/>
          <w:szCs w:val="20"/>
        </w:rPr>
      </w:pPr>
      <w:r w:rsidRPr="001E3BF1">
        <w:rPr>
          <w:rFonts w:ascii="Arial" w:hAnsi="Arial" w:cs="Arial"/>
          <w:sz w:val="20"/>
          <w:szCs w:val="20"/>
        </w:rPr>
        <w:t>wykonawcę wymienionego w wykazach określonych w rozporządzeniu Rady (WE) nr 765/2006 z dnia 18 maja 2006 r. dotyczącego środków ograniczających w związku z sytuacją na Białorusi i udziałem Białorusi w agresji Rosji wobec Ukrainy i rozporządzeniu Rady (UE) nr 269/2014 z dnia 17 marca 2014 r. w sprawie środków ograniczających w odniesieniu do działań podważających integralność terytorialną, suwerenność i niezależność Ukrainy lub im zagrażających albo wpisanego na listę na podstawie decyzji w sprawie wpisu na listę rozstrzygającej o zastosowaniu środka, o którym mowa w art. 1 pkt 3</w:t>
      </w:r>
      <w:r w:rsidR="0051320E" w:rsidRPr="0051320E">
        <w:rPr>
          <w:rFonts w:ascii="Arial" w:hAnsi="Arial" w:cs="Arial"/>
          <w:sz w:val="20"/>
          <w:szCs w:val="20"/>
        </w:rPr>
        <w:t xml:space="preserve"> </w:t>
      </w:r>
      <w:r w:rsidR="0051320E" w:rsidRPr="001E3BF1">
        <w:rPr>
          <w:rFonts w:ascii="Arial" w:hAnsi="Arial" w:cs="Arial"/>
          <w:sz w:val="20"/>
          <w:szCs w:val="20"/>
        </w:rPr>
        <w:t>ustawy z dnia 13.04.2022 r. o szczególnych rozwiązaniach w zakresie przeciwdziałania wspieraniu agresji na Ukrainę oraz służących ochronie bezpieczeństwa narodowego</w:t>
      </w:r>
      <w:r w:rsidRPr="001E3BF1">
        <w:rPr>
          <w:rFonts w:ascii="Arial" w:hAnsi="Arial" w:cs="Arial"/>
          <w:sz w:val="20"/>
          <w:szCs w:val="20"/>
        </w:rPr>
        <w:t>;</w:t>
      </w:r>
    </w:p>
    <w:p w14:paraId="3C6AE7D9" w14:textId="77777777" w:rsidR="00AA3DE4" w:rsidRPr="001E3BF1" w:rsidRDefault="00AA3DE4" w:rsidP="00B67794">
      <w:pPr>
        <w:numPr>
          <w:ilvl w:val="0"/>
          <w:numId w:val="18"/>
        </w:numPr>
        <w:spacing w:after="0" w:line="240" w:lineRule="auto"/>
        <w:ind w:left="426" w:hanging="284"/>
        <w:jc w:val="both"/>
        <w:rPr>
          <w:rFonts w:ascii="Arial" w:hAnsi="Arial" w:cs="Arial"/>
          <w:sz w:val="20"/>
          <w:szCs w:val="20"/>
        </w:rPr>
      </w:pPr>
      <w:r w:rsidRPr="001E3BF1">
        <w:rPr>
          <w:rFonts w:ascii="Arial" w:hAnsi="Arial" w:cs="Arial"/>
          <w:sz w:val="20"/>
          <w:szCs w:val="20"/>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6C4D39B5" w14:textId="77777777" w:rsidR="00AA3DE4" w:rsidRPr="001E3BF1" w:rsidRDefault="00AA3DE4" w:rsidP="00B67794">
      <w:pPr>
        <w:numPr>
          <w:ilvl w:val="0"/>
          <w:numId w:val="18"/>
        </w:numPr>
        <w:spacing w:after="0" w:line="240" w:lineRule="auto"/>
        <w:ind w:left="426" w:hanging="284"/>
        <w:jc w:val="both"/>
        <w:rPr>
          <w:rFonts w:ascii="Arial" w:hAnsi="Arial" w:cs="Arial"/>
          <w:sz w:val="20"/>
          <w:szCs w:val="20"/>
        </w:rPr>
      </w:pPr>
      <w:r w:rsidRPr="001E3BF1">
        <w:rPr>
          <w:rFonts w:ascii="Arial" w:hAnsi="Arial" w:cs="Arial"/>
          <w:sz w:val="20"/>
          <w:szCs w:val="20"/>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w:t>
      </w:r>
    </w:p>
    <w:p w14:paraId="2944DA29" w14:textId="5E2655F3" w:rsidR="004E07BB" w:rsidRDefault="00AA3DE4" w:rsidP="004E07BB">
      <w:pPr>
        <w:spacing w:before="120" w:after="120"/>
        <w:jc w:val="both"/>
        <w:rPr>
          <w:rFonts w:ascii="Arial" w:hAnsi="Arial" w:cs="Arial"/>
          <w:b/>
          <w:sz w:val="20"/>
        </w:rPr>
      </w:pPr>
      <w:r w:rsidRPr="006D5CC7" w:rsidDel="00AA3DE4">
        <w:rPr>
          <w:rFonts w:ascii="Arial" w:hAnsi="Arial" w:cs="Arial"/>
          <w:sz w:val="20"/>
          <w:szCs w:val="20"/>
        </w:rPr>
        <w:t xml:space="preserve"> </w:t>
      </w:r>
      <w:bookmarkStart w:id="7" w:name="mip64557932"/>
      <w:bookmarkStart w:id="8" w:name="mip64557933"/>
      <w:bookmarkStart w:id="9" w:name="mip64557934"/>
      <w:bookmarkStart w:id="10" w:name="mip64557935"/>
      <w:bookmarkEnd w:id="7"/>
      <w:bookmarkEnd w:id="8"/>
      <w:bookmarkEnd w:id="9"/>
      <w:bookmarkEnd w:id="10"/>
      <w:r w:rsidR="004E07BB">
        <w:rPr>
          <w:rFonts w:ascii="Arial" w:hAnsi="Arial" w:cs="Arial"/>
          <w:b/>
          <w:sz w:val="20"/>
        </w:rPr>
        <w:t>[</w:t>
      </w:r>
      <w:r w:rsidR="004E07BB" w:rsidRPr="004E07BB">
        <w:rPr>
          <w:rFonts w:ascii="Arial" w:hAnsi="Arial" w:cs="Arial"/>
          <w:b/>
          <w:sz w:val="20"/>
        </w:rPr>
        <w:t>W</w:t>
      </w:r>
      <w:r w:rsidR="004E07BB">
        <w:rPr>
          <w:rFonts w:ascii="Arial" w:hAnsi="Arial" w:cs="Arial"/>
          <w:b/>
          <w:sz w:val="20"/>
        </w:rPr>
        <w:t>ARUNKI UDZIAŁU W POSTĘPOWANIU</w:t>
      </w:r>
      <w:r w:rsidR="004E07BB" w:rsidRPr="004E07BB">
        <w:rPr>
          <w:rFonts w:ascii="Arial" w:hAnsi="Arial" w:cs="Arial"/>
          <w:b/>
          <w:sz w:val="20"/>
        </w:rPr>
        <w:t>]</w:t>
      </w:r>
    </w:p>
    <w:p w14:paraId="080B69A6" w14:textId="389981BA" w:rsidR="00ED741E" w:rsidRDefault="00ED741E" w:rsidP="00B67794">
      <w:pPr>
        <w:numPr>
          <w:ilvl w:val="0"/>
          <w:numId w:val="15"/>
        </w:numPr>
        <w:spacing w:after="0"/>
        <w:contextualSpacing/>
        <w:jc w:val="both"/>
        <w:rPr>
          <w:rFonts w:ascii="Arial" w:hAnsi="Arial" w:cs="Arial"/>
          <w:sz w:val="20"/>
          <w:szCs w:val="20"/>
        </w:rPr>
      </w:pPr>
      <w:r w:rsidRPr="00732357">
        <w:rPr>
          <w:rFonts w:ascii="Arial" w:hAnsi="Arial" w:cs="Arial"/>
          <w:sz w:val="20"/>
          <w:szCs w:val="20"/>
        </w:rPr>
        <w:t>W postępowaniu wykonawc</w:t>
      </w:r>
      <w:r>
        <w:rPr>
          <w:rFonts w:ascii="Arial" w:hAnsi="Arial" w:cs="Arial"/>
          <w:sz w:val="20"/>
          <w:szCs w:val="20"/>
        </w:rPr>
        <w:t>a</w:t>
      </w:r>
      <w:r w:rsidRPr="00732357">
        <w:rPr>
          <w:rFonts w:ascii="Arial" w:hAnsi="Arial" w:cs="Arial"/>
          <w:sz w:val="20"/>
          <w:szCs w:val="20"/>
        </w:rPr>
        <w:t xml:space="preserve"> mus</w:t>
      </w:r>
      <w:r>
        <w:rPr>
          <w:rFonts w:ascii="Arial" w:hAnsi="Arial" w:cs="Arial"/>
          <w:sz w:val="20"/>
          <w:szCs w:val="20"/>
        </w:rPr>
        <w:t>i</w:t>
      </w:r>
      <w:r w:rsidRPr="00732357">
        <w:rPr>
          <w:rFonts w:ascii="Arial" w:hAnsi="Arial" w:cs="Arial"/>
          <w:sz w:val="20"/>
          <w:szCs w:val="20"/>
        </w:rPr>
        <w:t xml:space="preserve"> spełniać następujące warunki dotyczące: </w:t>
      </w:r>
    </w:p>
    <w:p w14:paraId="74129954" w14:textId="77777777" w:rsidR="00ED741E" w:rsidRPr="00732357" w:rsidRDefault="00ED741E" w:rsidP="00ED741E">
      <w:pPr>
        <w:spacing w:after="0"/>
        <w:ind w:left="360"/>
        <w:contextualSpacing/>
        <w:jc w:val="both"/>
        <w:rPr>
          <w:rFonts w:ascii="Arial" w:hAnsi="Arial" w:cs="Arial"/>
          <w:sz w:val="20"/>
          <w:szCs w:val="20"/>
        </w:rPr>
      </w:pPr>
    </w:p>
    <w:p w14:paraId="30F78EC9" w14:textId="77777777" w:rsidR="00671497" w:rsidRPr="00ED741E" w:rsidRDefault="00671497" w:rsidP="00ED741E">
      <w:pPr>
        <w:spacing w:after="60" w:line="240" w:lineRule="auto"/>
        <w:ind w:left="426"/>
        <w:jc w:val="both"/>
        <w:rPr>
          <w:rFonts w:ascii="Arial" w:hAnsi="Arial" w:cs="Arial"/>
          <w:sz w:val="20"/>
          <w:szCs w:val="20"/>
        </w:rPr>
      </w:pPr>
      <w:r w:rsidRPr="00ED741E">
        <w:rPr>
          <w:rFonts w:ascii="Arial" w:hAnsi="Arial" w:cs="Arial"/>
          <w:sz w:val="20"/>
          <w:szCs w:val="20"/>
        </w:rPr>
        <w:t>zdolności do występowania w obrocie gospodarczym lub posiadania umocowania do reprezentowania wykonawcy;</w:t>
      </w:r>
    </w:p>
    <w:p w14:paraId="242D7EE7" w14:textId="34ECC84C" w:rsidR="00671497" w:rsidRPr="00040C2E" w:rsidRDefault="00671497" w:rsidP="00671497">
      <w:pPr>
        <w:spacing w:after="60" w:line="240" w:lineRule="auto"/>
        <w:ind w:left="426"/>
        <w:jc w:val="both"/>
        <w:rPr>
          <w:rFonts w:ascii="Arial" w:hAnsi="Arial" w:cs="Arial"/>
          <w:sz w:val="20"/>
          <w:szCs w:val="20"/>
        </w:rPr>
      </w:pPr>
      <w:r>
        <w:rPr>
          <w:rFonts w:ascii="Arial" w:hAnsi="Arial" w:cs="Arial"/>
          <w:sz w:val="20"/>
          <w:szCs w:val="20"/>
        </w:rPr>
        <w:t xml:space="preserve">Zamawiający wymaga aby gdy wymagają tego odrębne </w:t>
      </w:r>
      <w:r w:rsidR="0020505C">
        <w:rPr>
          <w:rFonts w:ascii="Arial" w:hAnsi="Arial" w:cs="Arial"/>
          <w:sz w:val="20"/>
          <w:szCs w:val="20"/>
        </w:rPr>
        <w:t>przepisy, wykonawca przedstawił</w:t>
      </w:r>
      <w:r>
        <w:rPr>
          <w:rFonts w:ascii="Arial" w:hAnsi="Arial" w:cs="Arial"/>
          <w:sz w:val="20"/>
          <w:szCs w:val="20"/>
        </w:rPr>
        <w:t xml:space="preserve"> dokumenty potwierdzające prowadzenie działalności gospodarczej i dokumenty potwierdzające umocowanie do reprezentowania wykonawcy w postępowaniu.</w:t>
      </w:r>
    </w:p>
    <w:p w14:paraId="54A86A24" w14:textId="0BB56129" w:rsidR="00764D2D" w:rsidRPr="00764D2D" w:rsidRDefault="00764D2D" w:rsidP="00764D2D">
      <w:pPr>
        <w:spacing w:before="120" w:after="120"/>
        <w:jc w:val="both"/>
        <w:rPr>
          <w:rFonts w:ascii="Arial" w:hAnsi="Arial" w:cs="Arial"/>
          <w:b/>
          <w:sz w:val="20"/>
        </w:rPr>
      </w:pPr>
      <w:bookmarkStart w:id="11" w:name="mip64557974"/>
      <w:bookmarkStart w:id="12" w:name="mip64557975"/>
      <w:bookmarkStart w:id="13" w:name="mip64557976"/>
      <w:bookmarkEnd w:id="11"/>
      <w:bookmarkEnd w:id="12"/>
      <w:bookmarkEnd w:id="13"/>
      <w:r w:rsidRPr="00764D2D">
        <w:rPr>
          <w:rFonts w:ascii="Arial" w:hAnsi="Arial" w:cs="Arial"/>
          <w:b/>
          <w:sz w:val="20"/>
        </w:rPr>
        <w:t>[W</w:t>
      </w:r>
      <w:r>
        <w:rPr>
          <w:rFonts w:ascii="Arial" w:hAnsi="Arial" w:cs="Arial"/>
          <w:b/>
          <w:sz w:val="20"/>
        </w:rPr>
        <w:t>YKAZ DOKUMENTÓW I OŚWIADCZEŃ JAKIE MAJĄ BYĆ DOSTARCZONE W CELU POTWIERDZENIA SPEŁNIANIA W</w:t>
      </w:r>
      <w:r w:rsidRPr="00764D2D">
        <w:rPr>
          <w:rFonts w:ascii="Arial" w:hAnsi="Arial" w:cs="Arial"/>
          <w:b/>
          <w:sz w:val="20"/>
        </w:rPr>
        <w:t>ARUNKI UDZIAŁU W POSTĘPOWANIU]</w:t>
      </w:r>
    </w:p>
    <w:p w14:paraId="0D5F7DD7" w14:textId="60DB07C8" w:rsidR="00764D2D" w:rsidRPr="00D55392" w:rsidRDefault="00764D2D" w:rsidP="00B67794">
      <w:pPr>
        <w:numPr>
          <w:ilvl w:val="0"/>
          <w:numId w:val="15"/>
        </w:numPr>
        <w:spacing w:after="0"/>
        <w:contextualSpacing/>
        <w:jc w:val="both"/>
        <w:rPr>
          <w:rFonts w:ascii="Arial" w:hAnsi="Arial" w:cs="Arial"/>
          <w:i/>
          <w:sz w:val="20"/>
          <w:szCs w:val="20"/>
          <w:lang w:bidi="en-US"/>
        </w:rPr>
      </w:pPr>
      <w:r>
        <w:rPr>
          <w:rFonts w:ascii="Arial" w:hAnsi="Arial" w:cs="Arial"/>
          <w:sz w:val="20"/>
          <w:szCs w:val="20"/>
          <w:lang w:bidi="en-US"/>
        </w:rPr>
        <w:t xml:space="preserve">W celu potwierdzenia </w:t>
      </w:r>
      <w:r w:rsidRPr="00D55392">
        <w:rPr>
          <w:rFonts w:ascii="Arial" w:hAnsi="Arial" w:cs="Arial"/>
          <w:sz w:val="20"/>
          <w:szCs w:val="20"/>
          <w:lang w:bidi="en-US"/>
        </w:rPr>
        <w:t>braku podstaw do wykluczenia z postępowania w okolicznościach wskazanych w pkt 2 i 3 oraz spełniania warunków udziału opisanych w pkt 4 wykonawca składa:</w:t>
      </w:r>
    </w:p>
    <w:p w14:paraId="3D1BB3F8" w14:textId="1F3A7251" w:rsidR="00764D2D" w:rsidRPr="00D55392" w:rsidRDefault="00764D2D" w:rsidP="00B67794">
      <w:pPr>
        <w:pStyle w:val="Akapitzlist"/>
        <w:numPr>
          <w:ilvl w:val="0"/>
          <w:numId w:val="22"/>
        </w:numPr>
        <w:ind w:left="426" w:hanging="284"/>
        <w:jc w:val="both"/>
        <w:rPr>
          <w:rFonts w:cs="Arial"/>
          <w:color w:val="000000"/>
          <w:sz w:val="20"/>
        </w:rPr>
      </w:pPr>
      <w:r w:rsidRPr="00D55392">
        <w:rPr>
          <w:rFonts w:cs="Arial"/>
          <w:sz w:val="20"/>
        </w:rPr>
        <w:t xml:space="preserve">aktualny odpis lub informacja z rejestru handlowego właściwego dla wykonawcy, w tym z </w:t>
      </w:r>
      <w:r w:rsidRPr="00D55392">
        <w:rPr>
          <w:rFonts w:cs="Arial"/>
          <w:sz w:val="20"/>
          <w:lang w:bidi="en-US"/>
        </w:rPr>
        <w:t>Krajowego</w:t>
      </w:r>
      <w:r w:rsidRPr="00D55392">
        <w:rPr>
          <w:rFonts w:cs="Arial"/>
          <w:sz w:val="20"/>
        </w:rPr>
        <w:t xml:space="preserve"> Rejestru Sądowego (KRS) lub Centralnej Ewidencji i Informacji o Działalności Gospodarczej (</w:t>
      </w:r>
      <w:proofErr w:type="spellStart"/>
      <w:r w:rsidRPr="00D55392">
        <w:rPr>
          <w:rFonts w:cs="Arial"/>
          <w:sz w:val="20"/>
        </w:rPr>
        <w:t>CEDiG</w:t>
      </w:r>
      <w:proofErr w:type="spellEnd"/>
      <w:r w:rsidRPr="00D55392">
        <w:rPr>
          <w:rFonts w:cs="Arial"/>
          <w:sz w:val="20"/>
        </w:rPr>
        <w:t>) - wystawiony nie wcześniej niż 6 miesięcy przed upływem terminu składania ofert;</w:t>
      </w:r>
    </w:p>
    <w:p w14:paraId="12526FD0" w14:textId="7002BF48" w:rsidR="00764D2D" w:rsidRPr="00D55392" w:rsidRDefault="00764D2D" w:rsidP="00B67794">
      <w:pPr>
        <w:pStyle w:val="Akapitzlist"/>
        <w:numPr>
          <w:ilvl w:val="0"/>
          <w:numId w:val="22"/>
        </w:numPr>
        <w:ind w:left="426" w:hanging="284"/>
        <w:jc w:val="both"/>
        <w:rPr>
          <w:rFonts w:cs="Arial"/>
          <w:color w:val="000000"/>
          <w:sz w:val="20"/>
        </w:rPr>
      </w:pPr>
      <w:r w:rsidRPr="00D55392">
        <w:rPr>
          <w:rFonts w:cs="Arial"/>
          <w:sz w:val="20"/>
        </w:rPr>
        <w:t xml:space="preserve">pełnomocnictwo lub inny dokument potwierdzający umocowanie do </w:t>
      </w:r>
      <w:r w:rsidRPr="00D55392">
        <w:rPr>
          <w:rFonts w:cs="Arial"/>
          <w:sz w:val="20"/>
          <w:lang w:bidi="en-US"/>
        </w:rPr>
        <w:t>reprezentowania</w:t>
      </w:r>
      <w:r w:rsidRPr="00D55392">
        <w:rPr>
          <w:rFonts w:cs="Arial"/>
          <w:sz w:val="20"/>
        </w:rPr>
        <w:t xml:space="preserve"> wykonawcy w postępowaniu;</w:t>
      </w:r>
    </w:p>
    <w:p w14:paraId="22E1179E" w14:textId="5E9184A8" w:rsidR="00764D2D" w:rsidRPr="00D55392" w:rsidRDefault="00764D2D" w:rsidP="00B67794">
      <w:pPr>
        <w:numPr>
          <w:ilvl w:val="0"/>
          <w:numId w:val="15"/>
        </w:numPr>
        <w:spacing w:after="0"/>
        <w:contextualSpacing/>
        <w:jc w:val="both"/>
        <w:rPr>
          <w:rFonts w:ascii="Arial" w:hAnsi="Arial" w:cs="Arial"/>
          <w:sz w:val="20"/>
          <w:szCs w:val="20"/>
        </w:rPr>
      </w:pPr>
      <w:r w:rsidRPr="00D55392">
        <w:rPr>
          <w:rFonts w:ascii="Arial" w:hAnsi="Arial" w:cs="Arial"/>
          <w:sz w:val="20"/>
          <w:szCs w:val="20"/>
        </w:rPr>
        <w:t xml:space="preserve">W przypadku oferty złożonej przez wykonawców występujących wspólnie, dokumenty wymienione w pkt </w:t>
      </w:r>
      <w:r w:rsidR="00ED741E" w:rsidRPr="00D55392">
        <w:rPr>
          <w:rFonts w:ascii="Arial" w:hAnsi="Arial" w:cs="Arial"/>
          <w:sz w:val="20"/>
          <w:szCs w:val="20"/>
        </w:rPr>
        <w:t>5</w:t>
      </w:r>
      <w:r w:rsidR="00D55392" w:rsidRPr="00D55392">
        <w:rPr>
          <w:rFonts w:ascii="Arial" w:hAnsi="Arial" w:cs="Arial"/>
          <w:sz w:val="20"/>
          <w:szCs w:val="20"/>
        </w:rPr>
        <w:t>.1</w:t>
      </w:r>
      <w:r w:rsidR="00ED741E" w:rsidRPr="00D55392">
        <w:rPr>
          <w:rFonts w:ascii="Arial" w:hAnsi="Arial" w:cs="Arial"/>
          <w:sz w:val="20"/>
          <w:szCs w:val="20"/>
        </w:rPr>
        <w:t xml:space="preserve"> </w:t>
      </w:r>
      <w:r w:rsidRPr="00D55392">
        <w:rPr>
          <w:rFonts w:ascii="Arial" w:hAnsi="Arial" w:cs="Arial"/>
          <w:sz w:val="20"/>
          <w:szCs w:val="20"/>
        </w:rPr>
        <w:t>składa każdy z wykonawców.</w:t>
      </w:r>
    </w:p>
    <w:p w14:paraId="77DF0D29" w14:textId="60F9BFAD" w:rsidR="00764D2D" w:rsidRPr="00D55392" w:rsidRDefault="00764D2D" w:rsidP="00B67794">
      <w:pPr>
        <w:numPr>
          <w:ilvl w:val="0"/>
          <w:numId w:val="15"/>
        </w:numPr>
        <w:spacing w:after="0"/>
        <w:contextualSpacing/>
        <w:jc w:val="both"/>
        <w:rPr>
          <w:rFonts w:ascii="Arial" w:hAnsi="Arial" w:cs="Arial"/>
          <w:sz w:val="20"/>
          <w:szCs w:val="20"/>
        </w:rPr>
      </w:pPr>
      <w:r w:rsidRPr="00D55392">
        <w:rPr>
          <w:rFonts w:ascii="Arial" w:hAnsi="Arial" w:cs="Arial"/>
          <w:sz w:val="20"/>
          <w:szCs w:val="20"/>
        </w:rPr>
        <w:t xml:space="preserve">Dokumenty wymienione w punkcie </w:t>
      </w:r>
      <w:r w:rsidR="00ED741E" w:rsidRPr="00D55392">
        <w:rPr>
          <w:rFonts w:ascii="Arial" w:hAnsi="Arial" w:cs="Arial"/>
          <w:sz w:val="20"/>
          <w:szCs w:val="20"/>
        </w:rPr>
        <w:t xml:space="preserve">5 </w:t>
      </w:r>
      <w:r w:rsidRPr="00D55392">
        <w:rPr>
          <w:rFonts w:ascii="Arial" w:hAnsi="Arial" w:cs="Arial"/>
          <w:sz w:val="20"/>
          <w:szCs w:val="20"/>
        </w:rPr>
        <w:t xml:space="preserve">są składane jako dokumenty opatrzone kwalifikowanym podpisem elektronicznym, podpisem zaufanym lub jako kopie (skany) dokumentów opracowanych w formie pisemnej. Odpisy lub informacja z KRS lub z </w:t>
      </w:r>
      <w:proofErr w:type="spellStart"/>
      <w:r w:rsidRPr="00D55392">
        <w:rPr>
          <w:rFonts w:ascii="Arial" w:hAnsi="Arial" w:cs="Arial"/>
          <w:sz w:val="20"/>
          <w:szCs w:val="20"/>
        </w:rPr>
        <w:t>CEDiG</w:t>
      </w:r>
      <w:proofErr w:type="spellEnd"/>
      <w:r w:rsidRPr="00D55392">
        <w:rPr>
          <w:rFonts w:ascii="Arial" w:hAnsi="Arial" w:cs="Arial"/>
          <w:sz w:val="20"/>
          <w:szCs w:val="20"/>
        </w:rPr>
        <w:t xml:space="preserve"> pobrane elektronicznie z właściwych rejestrów mogą być złożone w tej postaci.</w:t>
      </w:r>
    </w:p>
    <w:p w14:paraId="2E7D0DFD" w14:textId="17801B50" w:rsidR="00764D2D" w:rsidRPr="00764D2D" w:rsidRDefault="00764D2D" w:rsidP="00B67794">
      <w:pPr>
        <w:numPr>
          <w:ilvl w:val="0"/>
          <w:numId w:val="15"/>
        </w:numPr>
        <w:spacing w:after="0"/>
        <w:contextualSpacing/>
        <w:jc w:val="both"/>
        <w:rPr>
          <w:rFonts w:ascii="Arial" w:hAnsi="Arial" w:cs="Arial"/>
          <w:sz w:val="20"/>
          <w:szCs w:val="20"/>
        </w:rPr>
      </w:pPr>
      <w:r w:rsidRPr="00D55392">
        <w:rPr>
          <w:rFonts w:ascii="Arial" w:hAnsi="Arial" w:cs="Arial"/>
          <w:sz w:val="20"/>
          <w:szCs w:val="20"/>
        </w:rPr>
        <w:t>Jeżeli w kraju pochodzenia osoby lub w kraju, w którym wykonawca ma siedzibę lub miejsce zamieszkania, nie wydaje się dokume</w:t>
      </w:r>
      <w:r w:rsidR="00ED3FF5">
        <w:rPr>
          <w:rFonts w:ascii="Arial" w:hAnsi="Arial" w:cs="Arial"/>
          <w:sz w:val="20"/>
          <w:szCs w:val="20"/>
        </w:rPr>
        <w:t>ntów, o których mowa w punkcie 5</w:t>
      </w:r>
      <w:r w:rsidRPr="00D55392">
        <w:rPr>
          <w:rFonts w:ascii="Arial" w:hAnsi="Arial" w:cs="Arial"/>
          <w:sz w:val="20"/>
          <w:szCs w:val="20"/>
        </w:rPr>
        <w:t xml:space="preserve"> </w:t>
      </w:r>
      <w:proofErr w:type="spellStart"/>
      <w:r w:rsidRPr="00D55392">
        <w:rPr>
          <w:rFonts w:ascii="Arial" w:hAnsi="Arial" w:cs="Arial"/>
          <w:sz w:val="20"/>
          <w:szCs w:val="20"/>
        </w:rPr>
        <w:t>ppkt</w:t>
      </w:r>
      <w:proofErr w:type="spellEnd"/>
      <w:r w:rsidRPr="00D55392">
        <w:rPr>
          <w:rFonts w:ascii="Arial" w:hAnsi="Arial" w:cs="Arial"/>
          <w:sz w:val="20"/>
          <w:szCs w:val="20"/>
        </w:rPr>
        <w:t xml:space="preserve"> </w:t>
      </w:r>
      <w:r w:rsidR="00ED741E" w:rsidRPr="00D55392">
        <w:rPr>
          <w:rFonts w:ascii="Arial" w:hAnsi="Arial" w:cs="Arial"/>
          <w:sz w:val="20"/>
          <w:szCs w:val="20"/>
        </w:rPr>
        <w:t xml:space="preserve">1 </w:t>
      </w:r>
      <w:r w:rsidRPr="00D55392">
        <w:rPr>
          <w:rFonts w:ascii="Arial" w:hAnsi="Arial" w:cs="Arial"/>
          <w:sz w:val="20"/>
          <w:szCs w:val="20"/>
        </w:rPr>
        <w:t>zastępuje się je dokumentem zawierającym oświadczenie złożone przed notariuszem, właściwym</w:t>
      </w:r>
      <w:r w:rsidRPr="00764D2D">
        <w:rPr>
          <w:rFonts w:ascii="Arial" w:hAnsi="Arial" w:cs="Arial"/>
          <w:sz w:val="20"/>
          <w:szCs w:val="20"/>
        </w:rPr>
        <w:t xml:space="preserve"> organem sądowym, administracyjnym albo organem samorządu zawodowego lub gospodarczego odpowiedniego kraju pochodzenia osoby lub kraju, w którym wykonawca ma siedzibę lub miejsce zamieszkania, wystawione nie wcześniej niż 6 miesięcy przed upływem terminu składania ofert.</w:t>
      </w:r>
    </w:p>
    <w:p w14:paraId="0E8E5D35" w14:textId="77777777" w:rsidR="00764D2D" w:rsidRPr="001E3BF1" w:rsidRDefault="00764D2D" w:rsidP="00B67794">
      <w:pPr>
        <w:numPr>
          <w:ilvl w:val="0"/>
          <w:numId w:val="15"/>
        </w:numPr>
        <w:spacing w:after="0"/>
        <w:contextualSpacing/>
        <w:jc w:val="both"/>
        <w:rPr>
          <w:rFonts w:ascii="Arial" w:hAnsi="Arial" w:cs="Arial"/>
          <w:sz w:val="20"/>
          <w:szCs w:val="20"/>
        </w:rPr>
      </w:pPr>
      <w:r w:rsidRPr="001E3BF1">
        <w:rPr>
          <w:rFonts w:ascii="Arial" w:hAnsi="Arial" w:cs="Arial"/>
          <w:sz w:val="20"/>
          <w:szCs w:val="20"/>
        </w:rPr>
        <w:t xml:space="preserve">Dokumenty sporządzone w języku obcym są składane wraz z tłumaczeniem na język polski. </w:t>
      </w:r>
    </w:p>
    <w:p w14:paraId="48AEE93E" w14:textId="515134C6" w:rsidR="00630AD3" w:rsidRPr="00630AD3" w:rsidRDefault="00630AD3" w:rsidP="00B67794">
      <w:pPr>
        <w:pStyle w:val="Nagwek1"/>
        <w:numPr>
          <w:ilvl w:val="0"/>
          <w:numId w:val="8"/>
        </w:numPr>
        <w:ind w:left="284" w:hanging="284"/>
        <w:rPr>
          <w:lang w:bidi="en-US"/>
        </w:rPr>
      </w:pPr>
      <w:bookmarkStart w:id="14" w:name="_Toc222835261"/>
      <w:r>
        <w:rPr>
          <w:lang w:bidi="en-US"/>
        </w:rPr>
        <w:t>ISTOTNE POSTANOWIENIA UMOWY LUB WZÓR UMOWY.</w:t>
      </w:r>
      <w:bookmarkEnd w:id="14"/>
      <w:r>
        <w:rPr>
          <w:lang w:bidi="en-US"/>
        </w:rPr>
        <w:t xml:space="preserve"> </w:t>
      </w:r>
    </w:p>
    <w:p w14:paraId="6036AF99" w14:textId="724F535E" w:rsidR="00912401" w:rsidRPr="001E3BF1" w:rsidRDefault="00912401" w:rsidP="00B67794">
      <w:pPr>
        <w:numPr>
          <w:ilvl w:val="0"/>
          <w:numId w:val="19"/>
        </w:numPr>
        <w:spacing w:after="0"/>
        <w:contextualSpacing/>
        <w:jc w:val="both"/>
        <w:rPr>
          <w:rFonts w:ascii="Arial" w:hAnsi="Arial" w:cs="Arial"/>
          <w:sz w:val="20"/>
          <w:szCs w:val="20"/>
        </w:rPr>
      </w:pPr>
      <w:r>
        <w:rPr>
          <w:rFonts w:ascii="Arial" w:hAnsi="Arial" w:cs="Arial"/>
          <w:sz w:val="20"/>
          <w:szCs w:val="20"/>
        </w:rPr>
        <w:t>Projekt umowy stanowi załącznik nr 4 do SIWZ.</w:t>
      </w:r>
    </w:p>
    <w:p w14:paraId="2CFB7D57" w14:textId="481387AF" w:rsidR="00912401" w:rsidRPr="001E3BF1" w:rsidRDefault="00912401" w:rsidP="00B67794">
      <w:pPr>
        <w:numPr>
          <w:ilvl w:val="0"/>
          <w:numId w:val="19"/>
        </w:numPr>
        <w:spacing w:after="0"/>
        <w:contextualSpacing/>
        <w:jc w:val="both"/>
        <w:rPr>
          <w:rFonts w:ascii="Arial" w:hAnsi="Arial" w:cs="Arial"/>
          <w:sz w:val="20"/>
          <w:szCs w:val="20"/>
        </w:rPr>
      </w:pPr>
      <w:r w:rsidRPr="001E3BF1">
        <w:rPr>
          <w:rFonts w:ascii="Arial" w:hAnsi="Arial" w:cs="Arial"/>
          <w:sz w:val="20"/>
          <w:szCs w:val="20"/>
        </w:rPr>
        <w:t xml:space="preserve">Wykonawca, którego oferta zostanie </w:t>
      </w:r>
      <w:r>
        <w:rPr>
          <w:rFonts w:ascii="Arial" w:hAnsi="Arial" w:cs="Arial"/>
          <w:sz w:val="20"/>
          <w:szCs w:val="20"/>
        </w:rPr>
        <w:t xml:space="preserve">wybrana w postępowaniu </w:t>
      </w:r>
      <w:r w:rsidRPr="001E3BF1">
        <w:rPr>
          <w:rFonts w:ascii="Arial" w:hAnsi="Arial" w:cs="Arial"/>
          <w:sz w:val="20"/>
          <w:szCs w:val="20"/>
        </w:rPr>
        <w:t xml:space="preserve">zobowiązuje się do zawarcia umowy </w:t>
      </w:r>
      <w:r>
        <w:rPr>
          <w:rFonts w:ascii="Arial" w:hAnsi="Arial" w:cs="Arial"/>
          <w:sz w:val="20"/>
          <w:szCs w:val="20"/>
        </w:rPr>
        <w:t xml:space="preserve">zgodnie z postanowieniami SIWZ </w:t>
      </w:r>
      <w:r w:rsidRPr="001E3BF1">
        <w:rPr>
          <w:rFonts w:ascii="Arial" w:hAnsi="Arial" w:cs="Arial"/>
          <w:sz w:val="20"/>
          <w:szCs w:val="20"/>
        </w:rPr>
        <w:t>na warunkach określonych w ofercie i projekcie umowy.</w:t>
      </w:r>
    </w:p>
    <w:p w14:paraId="6A467D7E" w14:textId="77777777" w:rsidR="00630AD3" w:rsidRDefault="00630AD3" w:rsidP="00B67794">
      <w:pPr>
        <w:pStyle w:val="Nagwek1"/>
        <w:numPr>
          <w:ilvl w:val="0"/>
          <w:numId w:val="8"/>
        </w:numPr>
        <w:ind w:left="284" w:hanging="284"/>
        <w:rPr>
          <w:lang w:bidi="en-US"/>
        </w:rPr>
      </w:pPr>
      <w:bookmarkStart w:id="15" w:name="_Toc222835262"/>
      <w:r>
        <w:rPr>
          <w:lang w:bidi="en-US"/>
        </w:rPr>
        <w:t>ZABEZPIECZENIE NALEŻYTEGO WYKONANIA UMOWY.</w:t>
      </w:r>
      <w:bookmarkEnd w:id="15"/>
    </w:p>
    <w:p w14:paraId="10D08E1E" w14:textId="100739FB" w:rsidR="00630AD3" w:rsidRPr="00D55392" w:rsidRDefault="007B6B42" w:rsidP="007B6B42">
      <w:pPr>
        <w:spacing w:after="0"/>
        <w:ind w:left="426"/>
        <w:contextualSpacing/>
        <w:rPr>
          <w:rFonts w:ascii="Arial" w:hAnsi="Arial" w:cs="Arial"/>
          <w:sz w:val="20"/>
          <w:szCs w:val="20"/>
          <w:lang w:bidi="en-US"/>
        </w:rPr>
      </w:pPr>
      <w:r w:rsidRPr="00D55392">
        <w:rPr>
          <w:rFonts w:ascii="Arial" w:hAnsi="Arial" w:cs="Arial"/>
          <w:sz w:val="20"/>
          <w:szCs w:val="20"/>
          <w:lang w:bidi="en-US"/>
        </w:rPr>
        <w:t>Zamawiający nie wymaga zabezpieczenia należytego wykonania umowy.</w:t>
      </w:r>
    </w:p>
    <w:p w14:paraId="0074480F" w14:textId="77777777" w:rsidR="00630AD3" w:rsidRDefault="00630AD3" w:rsidP="00B67794">
      <w:pPr>
        <w:pStyle w:val="Nagwek1"/>
        <w:numPr>
          <w:ilvl w:val="0"/>
          <w:numId w:val="8"/>
        </w:numPr>
        <w:ind w:left="284" w:hanging="284"/>
        <w:rPr>
          <w:lang w:bidi="en-US"/>
        </w:rPr>
      </w:pPr>
      <w:bookmarkStart w:id="16" w:name="_Toc222835263"/>
      <w:r>
        <w:rPr>
          <w:lang w:bidi="en-US"/>
        </w:rPr>
        <w:t>TERMIN SKŁADANIA I OTWARCIA OFERT</w:t>
      </w:r>
      <w:bookmarkEnd w:id="16"/>
    </w:p>
    <w:p w14:paraId="2CC9D1B5" w14:textId="683841AA" w:rsidR="007B6B42" w:rsidRPr="00030E9D" w:rsidRDefault="00A24CF2" w:rsidP="007B6B42">
      <w:pPr>
        <w:pStyle w:val="pkt"/>
        <w:numPr>
          <w:ilvl w:val="0"/>
          <w:numId w:val="1"/>
        </w:numPr>
        <w:spacing w:before="0" w:after="0" w:line="276" w:lineRule="auto"/>
        <w:contextualSpacing/>
        <w:rPr>
          <w:rFonts w:ascii="Arial" w:hAnsi="Arial" w:cs="Arial"/>
          <w:color w:val="000000" w:themeColor="text1"/>
          <w:sz w:val="20"/>
          <w:szCs w:val="20"/>
        </w:rPr>
      </w:pPr>
      <w:r>
        <w:rPr>
          <w:rFonts w:ascii="Arial" w:hAnsi="Arial" w:cs="Arial"/>
          <w:sz w:val="20"/>
          <w:szCs w:val="20"/>
        </w:rPr>
        <w:t>Ofertę</w:t>
      </w:r>
      <w:r w:rsidR="007B6B42" w:rsidRPr="00A24CF2">
        <w:rPr>
          <w:rFonts w:ascii="Arial" w:hAnsi="Arial" w:cs="Arial"/>
          <w:sz w:val="20"/>
          <w:szCs w:val="20"/>
        </w:rPr>
        <w:t xml:space="preserve"> należy </w:t>
      </w:r>
      <w:r>
        <w:rPr>
          <w:rFonts w:ascii="Arial" w:hAnsi="Arial" w:cs="Arial"/>
          <w:color w:val="000000"/>
          <w:sz w:val="20"/>
          <w:szCs w:val="20"/>
        </w:rPr>
        <w:t>złożyć</w:t>
      </w:r>
      <w:r w:rsidR="007B6B42" w:rsidRPr="00A24CF2">
        <w:rPr>
          <w:rFonts w:ascii="Arial" w:hAnsi="Arial" w:cs="Arial"/>
          <w:color w:val="000000"/>
          <w:sz w:val="20"/>
          <w:szCs w:val="20"/>
        </w:rPr>
        <w:t xml:space="preserve"> za </w:t>
      </w:r>
      <w:r w:rsidR="007B6B42" w:rsidRPr="00A24CF2">
        <w:rPr>
          <w:rFonts w:ascii="Arial" w:hAnsi="Arial" w:cs="Arial"/>
          <w:color w:val="000000" w:themeColor="text1"/>
          <w:sz w:val="20"/>
          <w:szCs w:val="20"/>
        </w:rPr>
        <w:t>pośre</w:t>
      </w:r>
      <w:r w:rsidR="007B6B42" w:rsidRPr="00030E9D">
        <w:rPr>
          <w:rFonts w:ascii="Arial" w:hAnsi="Arial" w:cs="Arial"/>
          <w:color w:val="000000" w:themeColor="text1"/>
          <w:sz w:val="20"/>
          <w:szCs w:val="20"/>
        </w:rPr>
        <w:t xml:space="preserve">dnictwem Platformy zakupowej, w terminie </w:t>
      </w:r>
      <w:r w:rsidR="007B6B42" w:rsidRPr="00030E9D">
        <w:rPr>
          <w:rFonts w:ascii="Arial" w:hAnsi="Arial" w:cs="Arial"/>
          <w:b/>
          <w:color w:val="000000" w:themeColor="text1"/>
          <w:sz w:val="20"/>
          <w:szCs w:val="20"/>
        </w:rPr>
        <w:t>do dnia</w:t>
      </w:r>
      <w:r w:rsidR="000538E2" w:rsidRPr="00030E9D">
        <w:rPr>
          <w:rFonts w:ascii="Arial" w:hAnsi="Arial" w:cs="Arial"/>
          <w:b/>
          <w:color w:val="000000" w:themeColor="text1"/>
          <w:sz w:val="20"/>
          <w:szCs w:val="20"/>
        </w:rPr>
        <w:t xml:space="preserve"> </w:t>
      </w:r>
      <w:r w:rsidR="00DB7B93">
        <w:rPr>
          <w:rFonts w:ascii="Arial" w:hAnsi="Arial" w:cs="Arial"/>
          <w:b/>
          <w:color w:val="000000" w:themeColor="text1"/>
          <w:sz w:val="20"/>
          <w:szCs w:val="20"/>
        </w:rPr>
        <w:t>1</w:t>
      </w:r>
      <w:r w:rsidR="004C58B5">
        <w:rPr>
          <w:rFonts w:ascii="Arial" w:hAnsi="Arial" w:cs="Arial"/>
          <w:b/>
          <w:color w:val="000000" w:themeColor="text1"/>
          <w:sz w:val="20"/>
          <w:szCs w:val="20"/>
        </w:rPr>
        <w:t>6.03</w:t>
      </w:r>
      <w:r w:rsidR="00873D16">
        <w:rPr>
          <w:rFonts w:ascii="Arial" w:hAnsi="Arial" w:cs="Arial"/>
          <w:b/>
          <w:color w:val="000000" w:themeColor="text1"/>
          <w:sz w:val="20"/>
          <w:szCs w:val="20"/>
        </w:rPr>
        <w:t>.202</w:t>
      </w:r>
      <w:r w:rsidR="00191E1D">
        <w:rPr>
          <w:rFonts w:ascii="Arial" w:hAnsi="Arial" w:cs="Arial"/>
          <w:b/>
          <w:color w:val="000000" w:themeColor="text1"/>
          <w:sz w:val="20"/>
          <w:szCs w:val="20"/>
        </w:rPr>
        <w:t>6</w:t>
      </w:r>
      <w:r w:rsidR="00873D16">
        <w:rPr>
          <w:rFonts w:ascii="Arial" w:hAnsi="Arial" w:cs="Arial"/>
          <w:b/>
          <w:color w:val="000000" w:themeColor="text1"/>
          <w:sz w:val="20"/>
          <w:szCs w:val="20"/>
        </w:rPr>
        <w:t xml:space="preserve"> r. do godz. 12</w:t>
      </w:r>
      <w:r w:rsidR="007B6B42" w:rsidRPr="00030E9D">
        <w:rPr>
          <w:rFonts w:ascii="Arial" w:hAnsi="Arial" w:cs="Arial"/>
          <w:b/>
          <w:color w:val="000000" w:themeColor="text1"/>
          <w:sz w:val="20"/>
          <w:szCs w:val="20"/>
        </w:rPr>
        <w:t>:</w:t>
      </w:r>
      <w:r w:rsidR="00BE0531">
        <w:rPr>
          <w:rFonts w:ascii="Arial" w:hAnsi="Arial" w:cs="Arial"/>
          <w:b/>
          <w:color w:val="000000" w:themeColor="text1"/>
          <w:sz w:val="20"/>
          <w:szCs w:val="20"/>
        </w:rPr>
        <w:t>30</w:t>
      </w:r>
      <w:r w:rsidR="007B6B42" w:rsidRPr="00030E9D">
        <w:rPr>
          <w:rFonts w:ascii="Arial" w:hAnsi="Arial" w:cs="Arial"/>
          <w:color w:val="000000" w:themeColor="text1"/>
          <w:sz w:val="20"/>
          <w:szCs w:val="20"/>
        </w:rPr>
        <w:t>.</w:t>
      </w:r>
      <w:r w:rsidR="007B6B42" w:rsidRPr="00030E9D">
        <w:rPr>
          <w:rFonts w:ascii="Arial" w:hAnsi="Arial" w:cs="Arial"/>
          <w:b/>
          <w:color w:val="000000" w:themeColor="text1"/>
          <w:sz w:val="20"/>
          <w:szCs w:val="20"/>
        </w:rPr>
        <w:t xml:space="preserve"> </w:t>
      </w:r>
    </w:p>
    <w:p w14:paraId="557ED595" w14:textId="77777777" w:rsidR="007B6B42" w:rsidRPr="00030E9D" w:rsidRDefault="007B6B42" w:rsidP="007B6B42">
      <w:pPr>
        <w:pStyle w:val="pkt"/>
        <w:numPr>
          <w:ilvl w:val="0"/>
          <w:numId w:val="1"/>
        </w:numPr>
        <w:spacing w:before="0" w:after="0" w:line="276" w:lineRule="auto"/>
        <w:contextualSpacing/>
        <w:rPr>
          <w:rFonts w:ascii="Arial" w:hAnsi="Arial" w:cs="Arial"/>
          <w:b/>
          <w:color w:val="000000" w:themeColor="text1"/>
          <w:sz w:val="20"/>
          <w:szCs w:val="20"/>
        </w:rPr>
      </w:pPr>
      <w:r w:rsidRPr="00030E9D">
        <w:rPr>
          <w:rFonts w:ascii="Arial" w:hAnsi="Arial" w:cs="Arial"/>
          <w:b/>
          <w:color w:val="000000" w:themeColor="text1"/>
          <w:sz w:val="20"/>
          <w:szCs w:val="20"/>
        </w:rPr>
        <w:t>Za datę i godzinę złożenia oferty rozumie się datę i godzinę jej wpływu na Platformę tj. datę i godzinę złożenia oferty wyświetloną na koncie Zamawiającego.</w:t>
      </w:r>
    </w:p>
    <w:p w14:paraId="61ADED09" w14:textId="4B9DA4AD" w:rsidR="007B6B42" w:rsidRPr="00A24CF2" w:rsidRDefault="007B6B42" w:rsidP="007B6B42">
      <w:pPr>
        <w:pStyle w:val="pkt"/>
        <w:numPr>
          <w:ilvl w:val="0"/>
          <w:numId w:val="1"/>
        </w:numPr>
        <w:spacing w:before="0" w:after="0" w:line="276" w:lineRule="auto"/>
        <w:contextualSpacing/>
        <w:rPr>
          <w:rFonts w:ascii="Arial" w:hAnsi="Arial" w:cs="Arial"/>
          <w:color w:val="000000" w:themeColor="text1"/>
          <w:sz w:val="20"/>
          <w:szCs w:val="20"/>
        </w:rPr>
      </w:pPr>
      <w:r w:rsidRPr="00030E9D">
        <w:rPr>
          <w:rFonts w:ascii="Arial" w:hAnsi="Arial" w:cs="Arial"/>
          <w:color w:val="000000" w:themeColor="text1"/>
          <w:sz w:val="20"/>
          <w:szCs w:val="20"/>
        </w:rPr>
        <w:t xml:space="preserve">Otwarcie ofert nastąpi </w:t>
      </w:r>
      <w:r w:rsidRPr="00030E9D">
        <w:rPr>
          <w:rFonts w:ascii="Arial" w:hAnsi="Arial" w:cs="Arial"/>
          <w:b/>
          <w:color w:val="000000" w:themeColor="text1"/>
          <w:sz w:val="20"/>
          <w:szCs w:val="20"/>
        </w:rPr>
        <w:t xml:space="preserve">w dniu </w:t>
      </w:r>
      <w:r w:rsidR="004C58B5">
        <w:rPr>
          <w:rFonts w:ascii="Arial" w:hAnsi="Arial" w:cs="Arial"/>
          <w:b/>
          <w:color w:val="000000" w:themeColor="text1"/>
          <w:sz w:val="20"/>
          <w:szCs w:val="20"/>
        </w:rPr>
        <w:t>16.03</w:t>
      </w:r>
      <w:r w:rsidR="00191E1D">
        <w:rPr>
          <w:rFonts w:ascii="Arial" w:hAnsi="Arial" w:cs="Arial"/>
          <w:b/>
          <w:color w:val="000000" w:themeColor="text1"/>
          <w:sz w:val="20"/>
          <w:szCs w:val="20"/>
        </w:rPr>
        <w:t>.2026</w:t>
      </w:r>
      <w:r w:rsidRPr="00030E9D">
        <w:rPr>
          <w:rFonts w:ascii="Arial" w:hAnsi="Arial" w:cs="Arial"/>
          <w:b/>
          <w:color w:val="000000" w:themeColor="text1"/>
          <w:sz w:val="20"/>
          <w:szCs w:val="20"/>
        </w:rPr>
        <w:t xml:space="preserve"> r. o godz</w:t>
      </w:r>
      <w:r w:rsidRPr="00A24CF2">
        <w:rPr>
          <w:rFonts w:ascii="Arial" w:hAnsi="Arial" w:cs="Arial"/>
          <w:b/>
          <w:color w:val="000000" w:themeColor="text1"/>
          <w:sz w:val="20"/>
          <w:szCs w:val="20"/>
        </w:rPr>
        <w:t xml:space="preserve">. </w:t>
      </w:r>
      <w:r w:rsidR="00BE0531">
        <w:rPr>
          <w:rFonts w:ascii="Arial" w:hAnsi="Arial" w:cs="Arial"/>
          <w:b/>
          <w:color w:val="000000" w:themeColor="text1"/>
          <w:sz w:val="20"/>
          <w:szCs w:val="20"/>
        </w:rPr>
        <w:t>1</w:t>
      </w:r>
      <w:r w:rsidR="00873D16">
        <w:rPr>
          <w:rFonts w:ascii="Arial" w:hAnsi="Arial" w:cs="Arial"/>
          <w:b/>
          <w:color w:val="000000" w:themeColor="text1"/>
          <w:sz w:val="20"/>
          <w:szCs w:val="20"/>
        </w:rPr>
        <w:t>3</w:t>
      </w:r>
      <w:r w:rsidR="00BE0531">
        <w:rPr>
          <w:rFonts w:ascii="Arial" w:hAnsi="Arial" w:cs="Arial"/>
          <w:b/>
          <w:color w:val="000000" w:themeColor="text1"/>
          <w:sz w:val="20"/>
          <w:szCs w:val="20"/>
        </w:rPr>
        <w:t>:00</w:t>
      </w:r>
    </w:p>
    <w:p w14:paraId="686B5EB0" w14:textId="3930727E" w:rsidR="007B6B42" w:rsidRPr="00A24CF2" w:rsidRDefault="007B6B42" w:rsidP="007B6B42">
      <w:pPr>
        <w:pStyle w:val="pkt"/>
        <w:numPr>
          <w:ilvl w:val="0"/>
          <w:numId w:val="1"/>
        </w:numPr>
        <w:spacing w:before="0" w:after="0" w:line="276" w:lineRule="auto"/>
        <w:contextualSpacing/>
        <w:rPr>
          <w:rFonts w:ascii="Arial" w:hAnsi="Arial" w:cs="Arial"/>
          <w:sz w:val="20"/>
          <w:szCs w:val="20"/>
        </w:rPr>
      </w:pPr>
      <w:r w:rsidRPr="00A24CF2">
        <w:rPr>
          <w:rFonts w:ascii="Arial" w:hAnsi="Arial" w:cs="Arial"/>
          <w:sz w:val="20"/>
          <w:szCs w:val="20"/>
        </w:rPr>
        <w:t>Czynność otwarcia ofert zostanie dokonana przez przedstawicieli Zamawiająceg</w:t>
      </w:r>
      <w:r w:rsidR="00A24CF2" w:rsidRPr="00A24CF2">
        <w:rPr>
          <w:rFonts w:ascii="Arial" w:hAnsi="Arial" w:cs="Arial"/>
          <w:sz w:val="20"/>
          <w:szCs w:val="20"/>
        </w:rPr>
        <w:t>o, bez udziału przedstawicieli w</w:t>
      </w:r>
      <w:r w:rsidRPr="00A24CF2">
        <w:rPr>
          <w:rFonts w:ascii="Arial" w:hAnsi="Arial" w:cs="Arial"/>
          <w:sz w:val="20"/>
          <w:szCs w:val="20"/>
        </w:rPr>
        <w:t>ykonawców  i osób trzecich.</w:t>
      </w:r>
    </w:p>
    <w:p w14:paraId="754780FC" w14:textId="7524D911" w:rsidR="00A24CF2" w:rsidRPr="00A24CF2" w:rsidRDefault="00A24CF2" w:rsidP="00A24CF2">
      <w:pPr>
        <w:widowControl w:val="0"/>
        <w:numPr>
          <w:ilvl w:val="0"/>
          <w:numId w:val="1"/>
        </w:numPr>
        <w:tabs>
          <w:tab w:val="num" w:pos="426"/>
        </w:tabs>
        <w:adjustRightInd w:val="0"/>
        <w:spacing w:after="120" w:line="240" w:lineRule="auto"/>
        <w:jc w:val="both"/>
        <w:textAlignment w:val="baseline"/>
        <w:rPr>
          <w:rFonts w:ascii="Arial" w:hAnsi="Arial" w:cs="Arial"/>
          <w:sz w:val="20"/>
          <w:szCs w:val="20"/>
        </w:rPr>
      </w:pPr>
      <w:r w:rsidRPr="00A24CF2">
        <w:rPr>
          <w:rFonts w:ascii="Arial" w:hAnsi="Arial" w:cs="Arial"/>
          <w:sz w:val="20"/>
          <w:szCs w:val="20"/>
        </w:rPr>
        <w:t xml:space="preserve">Niezwłocznie po otwarciu ofert Zamawiający zamieszcza na platformie zakupowej informację o kwocie, jaką zamierza przeznaczyć na sfinansowanie </w:t>
      </w:r>
      <w:r w:rsidR="004C58B5">
        <w:rPr>
          <w:rFonts w:ascii="Arial" w:hAnsi="Arial" w:cs="Arial"/>
          <w:sz w:val="20"/>
          <w:szCs w:val="20"/>
        </w:rPr>
        <w:t xml:space="preserve">poszczególnych części przedmiotu </w:t>
      </w:r>
      <w:r w:rsidRPr="00A24CF2">
        <w:rPr>
          <w:rFonts w:ascii="Arial" w:hAnsi="Arial" w:cs="Arial"/>
          <w:sz w:val="20"/>
          <w:szCs w:val="20"/>
        </w:rPr>
        <w:t>zamówienia oraz o wykonawcach, którzy złożyli oferty (nazwa i adres) oraz o cenach złożonych ofert.</w:t>
      </w:r>
    </w:p>
    <w:p w14:paraId="76430C7F" w14:textId="77777777" w:rsidR="00630AD3" w:rsidRDefault="00630AD3" w:rsidP="00B67794">
      <w:pPr>
        <w:pStyle w:val="Nagwek1"/>
        <w:numPr>
          <w:ilvl w:val="0"/>
          <w:numId w:val="8"/>
        </w:numPr>
        <w:ind w:left="284" w:hanging="284"/>
        <w:rPr>
          <w:lang w:bidi="en-US"/>
        </w:rPr>
      </w:pPr>
      <w:bookmarkStart w:id="17" w:name="_Toc222835264"/>
      <w:r>
        <w:rPr>
          <w:lang w:bidi="en-US"/>
        </w:rPr>
        <w:t>KOMUNIKACJA Z ZAMAWIAJĄCYM</w:t>
      </w:r>
      <w:bookmarkEnd w:id="17"/>
    </w:p>
    <w:p w14:paraId="274F9D5F" w14:textId="148A2D9D" w:rsidR="00B755C2" w:rsidRPr="005C0AB1" w:rsidRDefault="00B755C2" w:rsidP="00B755C2">
      <w:pPr>
        <w:numPr>
          <w:ilvl w:val="0"/>
          <w:numId w:val="2"/>
        </w:numPr>
        <w:spacing w:after="0"/>
        <w:contextualSpacing/>
        <w:jc w:val="both"/>
        <w:rPr>
          <w:rFonts w:ascii="Arial" w:eastAsia="Times New Roman" w:hAnsi="Arial" w:cs="Arial"/>
          <w:sz w:val="20"/>
          <w:szCs w:val="20"/>
          <w:lang w:eastAsia="pl-PL"/>
        </w:rPr>
      </w:pPr>
      <w:r w:rsidRPr="00B755C2">
        <w:rPr>
          <w:rFonts w:ascii="Arial" w:hAnsi="Arial"/>
          <w:color w:val="000000" w:themeColor="text1"/>
          <w:sz w:val="20"/>
        </w:rPr>
        <w:t xml:space="preserve">Wszelkie oświadczenia, wnioski, zawiadomienia, informacje oraz protesty Zamawiający i wykonawcy przekazują poprzez platformę zakupową Zamawiającego </w:t>
      </w:r>
      <w:hyperlink r:id="rId14" w:history="1">
        <w:r w:rsidRPr="005C0AB1">
          <w:rPr>
            <w:rStyle w:val="Hipercze"/>
            <w:rFonts w:ascii="Arial" w:hAnsi="Arial" w:cs="Arial"/>
            <w:sz w:val="20"/>
            <w:szCs w:val="20"/>
          </w:rPr>
          <w:t>https://mpk-krakow.eb2b.com.pl/</w:t>
        </w:r>
      </w:hyperlink>
      <w:r w:rsidRPr="00B755C2">
        <w:rPr>
          <w:rFonts w:ascii="Arial" w:hAnsi="Arial"/>
          <w:sz w:val="20"/>
        </w:rPr>
        <w:t xml:space="preserve"> </w:t>
      </w:r>
      <w:r w:rsidRPr="005C0AB1">
        <w:rPr>
          <w:rFonts w:ascii="Arial" w:eastAsia="Times New Roman" w:hAnsi="Arial" w:cs="Arial"/>
          <w:color w:val="000000" w:themeColor="text1"/>
          <w:sz w:val="20"/>
          <w:szCs w:val="20"/>
          <w:lang w:eastAsia="pl-PL"/>
        </w:rPr>
        <w:t>-w wierszu oznaczonym nazwą oraz numerem postępowania (znakiem sprawy postępowania</w:t>
      </w:r>
      <w:r>
        <w:rPr>
          <w:rFonts w:ascii="Arial" w:eastAsia="Times New Roman" w:hAnsi="Arial" w:cs="Arial"/>
          <w:color w:val="000000" w:themeColor="text1"/>
          <w:sz w:val="20"/>
          <w:szCs w:val="20"/>
          <w:lang w:eastAsia="pl-PL"/>
        </w:rPr>
        <w:t>)</w:t>
      </w:r>
      <w:r w:rsidRPr="005C0AB1">
        <w:rPr>
          <w:rFonts w:ascii="Arial" w:eastAsia="Times New Roman" w:hAnsi="Arial" w:cs="Arial"/>
          <w:color w:val="000000" w:themeColor="text1"/>
          <w:sz w:val="20"/>
          <w:szCs w:val="20"/>
          <w:lang w:eastAsia="pl-PL"/>
        </w:rPr>
        <w:t>.</w:t>
      </w:r>
    </w:p>
    <w:p w14:paraId="3C73417A" w14:textId="5C7FE84E" w:rsidR="00B755C2" w:rsidRPr="005C0AB1" w:rsidRDefault="00B755C2" w:rsidP="00B755C2">
      <w:pPr>
        <w:numPr>
          <w:ilvl w:val="0"/>
          <w:numId w:val="2"/>
        </w:numPr>
        <w:spacing w:after="0"/>
        <w:contextualSpacing/>
        <w:jc w:val="both"/>
        <w:rPr>
          <w:rFonts w:ascii="Arial" w:eastAsia="Times New Roman" w:hAnsi="Arial" w:cs="Arial"/>
          <w:sz w:val="20"/>
          <w:szCs w:val="20"/>
          <w:lang w:eastAsia="pl-PL"/>
        </w:rPr>
      </w:pPr>
      <w:r w:rsidRPr="001E3BF1">
        <w:rPr>
          <w:rFonts w:ascii="Arial" w:eastAsia="Times New Roman" w:hAnsi="Arial" w:cs="Arial"/>
          <w:sz w:val="20"/>
          <w:szCs w:val="20"/>
          <w:lang w:eastAsia="pl-PL"/>
        </w:rPr>
        <w:t>Oświadczenia, wnioski, zawiadomienia lub informacje, uważa się za dokumenty złożone w terminie, jeśli ich czytelna treść dotrze do Zamawiającego</w:t>
      </w:r>
      <w:r>
        <w:rPr>
          <w:rFonts w:ascii="Arial" w:eastAsia="Times New Roman" w:hAnsi="Arial" w:cs="Arial"/>
          <w:sz w:val="20"/>
          <w:szCs w:val="20"/>
          <w:lang w:eastAsia="pl-PL"/>
        </w:rPr>
        <w:t xml:space="preserve"> lub do w</w:t>
      </w:r>
      <w:r w:rsidRPr="001E3BF1">
        <w:rPr>
          <w:rFonts w:ascii="Arial" w:eastAsia="Times New Roman" w:hAnsi="Arial" w:cs="Arial"/>
          <w:sz w:val="20"/>
          <w:szCs w:val="20"/>
          <w:lang w:eastAsia="pl-PL"/>
        </w:rPr>
        <w:t xml:space="preserve">ykonawcy przed upływem tego terminu. Za datę doręczenia oświadczeń, wniosków, zawiadomień oraz informacji przekazywanym na adres e-mail Zamawiającego przyjmuje się datę dostarczenia wiadomości na adres e-mail.  </w:t>
      </w:r>
      <w:r w:rsidRPr="005C0AB1">
        <w:rPr>
          <w:rFonts w:ascii="Arial" w:eastAsia="Times New Roman" w:hAnsi="Arial" w:cs="Arial"/>
          <w:color w:val="000000" w:themeColor="text1"/>
          <w:sz w:val="20"/>
          <w:szCs w:val="20"/>
          <w:lang w:eastAsia="pl-PL"/>
        </w:rPr>
        <w:t>Za datę wpływu oświadczeń, wniosków, zawiadomień oraz informacji przyjmuje się datę ich wczytania do Platformy</w:t>
      </w:r>
      <w:r w:rsidRPr="00B755C2">
        <w:rPr>
          <w:rFonts w:ascii="Arial" w:hAnsi="Arial"/>
          <w:color w:val="000000" w:themeColor="text1"/>
          <w:sz w:val="20"/>
        </w:rPr>
        <w:t>.</w:t>
      </w:r>
    </w:p>
    <w:p w14:paraId="1A48EB91" w14:textId="77777777" w:rsidR="00A24CF2" w:rsidRPr="001E3BF1" w:rsidRDefault="00A24CF2" w:rsidP="00E21A8D">
      <w:pPr>
        <w:numPr>
          <w:ilvl w:val="0"/>
          <w:numId w:val="2"/>
        </w:numPr>
        <w:spacing w:after="0"/>
        <w:contextualSpacing/>
        <w:jc w:val="both"/>
        <w:rPr>
          <w:rFonts w:ascii="Arial" w:hAnsi="Arial" w:cs="Arial"/>
          <w:sz w:val="20"/>
          <w:szCs w:val="20"/>
        </w:rPr>
      </w:pPr>
      <w:r w:rsidRPr="001E3BF1">
        <w:rPr>
          <w:rFonts w:ascii="Arial" w:hAnsi="Arial" w:cs="Arial"/>
          <w:sz w:val="20"/>
          <w:szCs w:val="20"/>
        </w:rPr>
        <w:t>Osobami uprawnionymi do porozumiewania się z Wykonawcami są:</w:t>
      </w:r>
    </w:p>
    <w:p w14:paraId="7A81D218" w14:textId="225C7128" w:rsidR="00A24CF2" w:rsidRPr="00383080" w:rsidRDefault="00A24CF2" w:rsidP="00B67794">
      <w:pPr>
        <w:pStyle w:val="pkt"/>
        <w:numPr>
          <w:ilvl w:val="0"/>
          <w:numId w:val="20"/>
        </w:numPr>
        <w:spacing w:before="0" w:after="0" w:line="276" w:lineRule="auto"/>
        <w:ind w:left="567" w:hanging="283"/>
        <w:contextualSpacing/>
        <w:rPr>
          <w:rFonts w:ascii="Arial" w:hAnsi="Arial" w:cs="Arial"/>
          <w:sz w:val="20"/>
          <w:szCs w:val="20"/>
        </w:rPr>
      </w:pPr>
      <w:r w:rsidRPr="00383080">
        <w:rPr>
          <w:rFonts w:ascii="Arial" w:hAnsi="Arial" w:cs="Arial"/>
          <w:sz w:val="20"/>
          <w:szCs w:val="20"/>
        </w:rPr>
        <w:t xml:space="preserve">w sprawach formalnych: </w:t>
      </w:r>
      <w:r w:rsidR="00873D16">
        <w:rPr>
          <w:rFonts w:ascii="Arial" w:hAnsi="Arial" w:cs="Arial"/>
          <w:sz w:val="20"/>
          <w:szCs w:val="20"/>
        </w:rPr>
        <w:t>Ewa Jasińska-Wrona</w:t>
      </w:r>
      <w:r w:rsidR="00AA4F02">
        <w:rPr>
          <w:rFonts w:ascii="Arial" w:hAnsi="Arial" w:cs="Arial"/>
          <w:sz w:val="20"/>
          <w:szCs w:val="20"/>
        </w:rPr>
        <w:t xml:space="preserve"> tel. 12 254 1</w:t>
      </w:r>
      <w:r w:rsidR="00873D16">
        <w:rPr>
          <w:rFonts w:ascii="Arial" w:hAnsi="Arial" w:cs="Arial"/>
          <w:sz w:val="20"/>
          <w:szCs w:val="20"/>
        </w:rPr>
        <w:t>0 70</w:t>
      </w:r>
    </w:p>
    <w:p w14:paraId="6165DA4D" w14:textId="48843075" w:rsidR="00A24CF2" w:rsidRPr="00383080" w:rsidRDefault="00A24CF2" w:rsidP="00B67794">
      <w:pPr>
        <w:pStyle w:val="pkt"/>
        <w:numPr>
          <w:ilvl w:val="0"/>
          <w:numId w:val="20"/>
        </w:numPr>
        <w:spacing w:before="0" w:after="0" w:line="276" w:lineRule="auto"/>
        <w:ind w:left="567" w:hanging="283"/>
        <w:contextualSpacing/>
        <w:rPr>
          <w:rFonts w:ascii="Arial" w:hAnsi="Arial" w:cs="Arial"/>
          <w:sz w:val="20"/>
          <w:szCs w:val="20"/>
        </w:rPr>
      </w:pPr>
      <w:r w:rsidRPr="00383080">
        <w:rPr>
          <w:rFonts w:ascii="Arial" w:hAnsi="Arial" w:cs="Arial"/>
          <w:sz w:val="20"/>
          <w:szCs w:val="20"/>
        </w:rPr>
        <w:t xml:space="preserve">w sprawach dotyczących przedmiotu zamówienia: </w:t>
      </w:r>
      <w:r w:rsidR="004C58B5">
        <w:rPr>
          <w:rFonts w:ascii="Arial" w:hAnsi="Arial" w:cs="Arial"/>
          <w:sz w:val="20"/>
          <w:szCs w:val="20"/>
        </w:rPr>
        <w:t>Tomasz Pałetko</w:t>
      </w:r>
      <w:r w:rsidR="00F54B24">
        <w:rPr>
          <w:rFonts w:ascii="Arial" w:hAnsi="Arial" w:cs="Arial"/>
          <w:sz w:val="20"/>
          <w:szCs w:val="20"/>
        </w:rPr>
        <w:t xml:space="preserve"> </w:t>
      </w:r>
      <w:r w:rsidR="00ED3FF5" w:rsidRPr="00ED3FF5">
        <w:rPr>
          <w:rFonts w:ascii="Arial" w:hAnsi="Arial" w:cs="Arial"/>
          <w:sz w:val="20"/>
          <w:szCs w:val="20"/>
        </w:rPr>
        <w:t xml:space="preserve"> tel. 12 254 </w:t>
      </w:r>
      <w:r w:rsidR="00AA4F02">
        <w:rPr>
          <w:rFonts w:ascii="Arial" w:hAnsi="Arial" w:cs="Arial"/>
          <w:sz w:val="20"/>
          <w:szCs w:val="20"/>
        </w:rPr>
        <w:t>1</w:t>
      </w:r>
      <w:r w:rsidR="004C58B5">
        <w:rPr>
          <w:rFonts w:ascii="Arial" w:hAnsi="Arial" w:cs="Arial"/>
          <w:sz w:val="20"/>
          <w:szCs w:val="20"/>
        </w:rPr>
        <w:t>1 59</w:t>
      </w:r>
    </w:p>
    <w:p w14:paraId="3767953C" w14:textId="72EC81BD" w:rsidR="008F538C" w:rsidRPr="008F538C" w:rsidRDefault="008F538C" w:rsidP="008F538C">
      <w:pPr>
        <w:numPr>
          <w:ilvl w:val="0"/>
          <w:numId w:val="2"/>
        </w:numPr>
        <w:spacing w:after="0"/>
        <w:contextualSpacing/>
        <w:jc w:val="both"/>
        <w:rPr>
          <w:rFonts w:ascii="Arial" w:hAnsi="Arial" w:cs="Arial"/>
          <w:sz w:val="20"/>
          <w:szCs w:val="20"/>
        </w:rPr>
      </w:pPr>
      <w:r w:rsidRPr="00383080">
        <w:rPr>
          <w:rFonts w:ascii="Arial" w:hAnsi="Arial" w:cs="Arial"/>
          <w:sz w:val="20"/>
          <w:szCs w:val="20"/>
        </w:rPr>
        <w:t>Przed upływem terminu składania ofert</w:t>
      </w:r>
      <w:r w:rsidR="00383080">
        <w:rPr>
          <w:rFonts w:ascii="Arial" w:hAnsi="Arial" w:cs="Arial"/>
          <w:sz w:val="20"/>
          <w:szCs w:val="20"/>
        </w:rPr>
        <w:t xml:space="preserve"> </w:t>
      </w:r>
      <w:r w:rsidRPr="00383080">
        <w:rPr>
          <w:rFonts w:ascii="Arial" w:hAnsi="Arial" w:cs="Arial"/>
          <w:sz w:val="20"/>
          <w:szCs w:val="20"/>
        </w:rPr>
        <w:t>Zamawiający może w każdym czasie zmienić treść SIWZ</w:t>
      </w:r>
      <w:r w:rsidRPr="008F538C">
        <w:rPr>
          <w:rFonts w:ascii="Arial" w:hAnsi="Arial" w:cs="Arial"/>
          <w:sz w:val="20"/>
          <w:szCs w:val="20"/>
        </w:rPr>
        <w:t xml:space="preserve"> lub ogłoszenia o zamówieniu, w tym też zmienić termin składania ofert. Zmianę publikuje się w sposób przyjęty dla SIWZ.</w:t>
      </w:r>
    </w:p>
    <w:p w14:paraId="18DA8315" w14:textId="72E2284B" w:rsidR="00B755C2" w:rsidRPr="005C0AB1" w:rsidRDefault="00B755C2" w:rsidP="00B755C2">
      <w:pPr>
        <w:numPr>
          <w:ilvl w:val="0"/>
          <w:numId w:val="2"/>
        </w:numPr>
        <w:spacing w:after="0"/>
        <w:contextualSpacing/>
        <w:jc w:val="both"/>
        <w:rPr>
          <w:rFonts w:ascii="Arial" w:hAnsi="Arial" w:cs="Arial"/>
          <w:sz w:val="20"/>
          <w:szCs w:val="20"/>
        </w:rPr>
      </w:pPr>
      <w:r w:rsidRPr="005C0AB1">
        <w:rPr>
          <w:rFonts w:ascii="Arial" w:hAnsi="Arial" w:cs="Arial"/>
          <w:sz w:val="20"/>
          <w:szCs w:val="20"/>
        </w:rPr>
        <w:t xml:space="preserve">Przed upływem terminu składania ofert wykonawca może zwrócić się o wyjaśnienie treści SIWZ. </w:t>
      </w:r>
      <w:r w:rsidRPr="00B755C2">
        <w:rPr>
          <w:rFonts w:ascii="Arial" w:hAnsi="Arial"/>
          <w:color w:val="000000" w:themeColor="text1"/>
          <w:sz w:val="20"/>
        </w:rPr>
        <w:t xml:space="preserve">Wniosek </w:t>
      </w:r>
      <w:r w:rsidRPr="005C0AB1">
        <w:rPr>
          <w:rFonts w:ascii="Arial" w:hAnsi="Arial" w:cs="Arial"/>
          <w:color w:val="000000" w:themeColor="text1"/>
          <w:sz w:val="20"/>
          <w:szCs w:val="20"/>
        </w:rPr>
        <w:t xml:space="preserve">o wyjaśnienie treści SIWZ </w:t>
      </w:r>
      <w:r w:rsidRPr="00B755C2">
        <w:rPr>
          <w:rFonts w:ascii="Arial" w:hAnsi="Arial"/>
          <w:color w:val="000000" w:themeColor="text1"/>
          <w:sz w:val="20"/>
        </w:rPr>
        <w:t xml:space="preserve">przesyła się za pośrednictwem platformy zakupowej </w:t>
      </w:r>
      <w:r w:rsidRPr="005C0AB1">
        <w:rPr>
          <w:rFonts w:ascii="Arial" w:hAnsi="Arial" w:cs="Arial"/>
          <w:sz w:val="20"/>
          <w:szCs w:val="20"/>
        </w:rPr>
        <w:t>przy użyci</w:t>
      </w:r>
      <w:r>
        <w:rPr>
          <w:rFonts w:ascii="Arial" w:hAnsi="Arial" w:cs="Arial"/>
          <w:sz w:val="20"/>
          <w:szCs w:val="20"/>
        </w:rPr>
        <w:t>u zakładki „Pytania/informacje”.</w:t>
      </w:r>
    </w:p>
    <w:p w14:paraId="1BD4F2F2" w14:textId="531AB1D1" w:rsidR="008F538C" w:rsidRPr="008F538C" w:rsidRDefault="008F538C" w:rsidP="008F538C">
      <w:pPr>
        <w:numPr>
          <w:ilvl w:val="0"/>
          <w:numId w:val="2"/>
        </w:numPr>
        <w:spacing w:after="0"/>
        <w:contextualSpacing/>
        <w:jc w:val="both"/>
        <w:rPr>
          <w:rFonts w:ascii="Arial" w:hAnsi="Arial" w:cs="Arial"/>
          <w:sz w:val="20"/>
          <w:szCs w:val="20"/>
        </w:rPr>
      </w:pPr>
      <w:r w:rsidRPr="008F538C">
        <w:rPr>
          <w:rFonts w:ascii="Arial" w:hAnsi="Arial" w:cs="Arial"/>
          <w:sz w:val="20"/>
          <w:szCs w:val="20"/>
        </w:rPr>
        <w:t>Zamawiający jest zobowiązany do udzielenia odpowiedzi jeżeli wniosek wpłynął do 3 dni roboczych od dnia publikacji SIWZ. W innych przypadkach Zamawiający może też udzielić odpowiedzi. Treść zapytania wraz z  wyjaśnieniami publikuje się w sposób przyjęty dla SIWZ, bez ujawnienia źródła zapytania.</w:t>
      </w:r>
    </w:p>
    <w:p w14:paraId="5F9112FA" w14:textId="0B4F369C" w:rsidR="00630AD3" w:rsidRDefault="00630AD3" w:rsidP="00B67794">
      <w:pPr>
        <w:pStyle w:val="Nagwek1"/>
        <w:numPr>
          <w:ilvl w:val="0"/>
          <w:numId w:val="8"/>
        </w:numPr>
        <w:ind w:left="284" w:hanging="284"/>
        <w:rPr>
          <w:lang w:bidi="en-US"/>
        </w:rPr>
      </w:pPr>
      <w:bookmarkStart w:id="18" w:name="_Toc222835265"/>
      <w:r>
        <w:rPr>
          <w:lang w:bidi="en-US"/>
        </w:rPr>
        <w:t>SPOSÓB OBLICZENIA CENY</w:t>
      </w:r>
      <w:bookmarkEnd w:id="18"/>
    </w:p>
    <w:p w14:paraId="41D59C57" w14:textId="1A3D676F" w:rsidR="00A24CF2" w:rsidRPr="001E3BF1" w:rsidRDefault="00A24CF2" w:rsidP="00ED3FF5">
      <w:pPr>
        <w:pStyle w:val="pkt"/>
        <w:numPr>
          <w:ilvl w:val="0"/>
          <w:numId w:val="6"/>
        </w:numPr>
        <w:spacing w:before="0" w:after="0" w:line="276" w:lineRule="auto"/>
        <w:ind w:left="357" w:hanging="357"/>
        <w:contextualSpacing/>
        <w:rPr>
          <w:rFonts w:ascii="Arial" w:hAnsi="Arial" w:cs="Arial"/>
          <w:b/>
          <w:sz w:val="20"/>
          <w:szCs w:val="20"/>
        </w:rPr>
      </w:pPr>
      <w:r w:rsidRPr="001E3BF1">
        <w:rPr>
          <w:rFonts w:ascii="Arial" w:hAnsi="Arial" w:cs="Arial"/>
          <w:sz w:val="20"/>
          <w:szCs w:val="20"/>
        </w:rPr>
        <w:t xml:space="preserve">W ofercie należy podać cenę w rozumieniu </w:t>
      </w:r>
      <w:r w:rsidRPr="001E3BF1">
        <w:rPr>
          <w:rFonts w:ascii="Arial" w:eastAsia="Calibri" w:hAnsi="Arial" w:cs="Arial"/>
          <w:sz w:val="20"/>
          <w:szCs w:val="20"/>
        </w:rPr>
        <w:t xml:space="preserve">art. 3 ust. 1 pkt 1 i ust. 2 ustawy z dnia 9 maja 2014 r. o informowaniu o cenach towarów i usług </w:t>
      </w:r>
      <w:r w:rsidRPr="001E3BF1">
        <w:rPr>
          <w:rFonts w:ascii="Arial" w:hAnsi="Arial" w:cs="Arial"/>
          <w:sz w:val="20"/>
          <w:szCs w:val="20"/>
        </w:rPr>
        <w:t>za dostawę prze</w:t>
      </w:r>
      <w:r>
        <w:rPr>
          <w:rFonts w:ascii="Arial" w:hAnsi="Arial" w:cs="Arial"/>
          <w:sz w:val="20"/>
          <w:szCs w:val="20"/>
        </w:rPr>
        <w:t>dmiotu zamówienia, z wyszczegól</w:t>
      </w:r>
      <w:r w:rsidRPr="001E3BF1">
        <w:rPr>
          <w:rFonts w:ascii="Arial" w:hAnsi="Arial" w:cs="Arial"/>
          <w:sz w:val="20"/>
          <w:szCs w:val="20"/>
        </w:rPr>
        <w:t>nieniem cen</w:t>
      </w:r>
      <w:r w:rsidR="00ED3FF5">
        <w:rPr>
          <w:rFonts w:ascii="Arial" w:hAnsi="Arial" w:cs="Arial"/>
          <w:sz w:val="20"/>
          <w:szCs w:val="20"/>
        </w:rPr>
        <w:t xml:space="preserve"> jednostkowych</w:t>
      </w:r>
      <w:r w:rsidRPr="001E3BF1">
        <w:rPr>
          <w:rFonts w:ascii="Arial" w:hAnsi="Arial" w:cs="Arial"/>
          <w:sz w:val="20"/>
          <w:szCs w:val="20"/>
        </w:rPr>
        <w:t>, wartości netto i brutto</w:t>
      </w:r>
      <w:r w:rsidR="004C58B5">
        <w:rPr>
          <w:rFonts w:ascii="Arial" w:hAnsi="Arial" w:cs="Arial"/>
          <w:sz w:val="20"/>
          <w:szCs w:val="20"/>
        </w:rPr>
        <w:t xml:space="preserve"> poszczególnych zadań</w:t>
      </w:r>
      <w:r w:rsidRPr="001E3BF1">
        <w:rPr>
          <w:rFonts w:ascii="Arial" w:hAnsi="Arial" w:cs="Arial"/>
          <w:sz w:val="20"/>
          <w:szCs w:val="20"/>
        </w:rPr>
        <w:t>, obliczonych odpowiednio zgodnie z formularzem cenowym stanowiącym załącznik nr 3</w:t>
      </w:r>
      <w:r w:rsidR="004C58B5">
        <w:rPr>
          <w:rFonts w:ascii="Arial" w:hAnsi="Arial" w:cs="Arial"/>
          <w:sz w:val="20"/>
          <w:szCs w:val="20"/>
        </w:rPr>
        <w:t>a i/lub 3b</w:t>
      </w:r>
      <w:r w:rsidRPr="001E3BF1">
        <w:rPr>
          <w:rFonts w:ascii="Arial" w:hAnsi="Arial" w:cs="Arial"/>
          <w:b/>
          <w:sz w:val="20"/>
          <w:szCs w:val="20"/>
        </w:rPr>
        <w:t xml:space="preserve"> </w:t>
      </w:r>
      <w:r w:rsidRPr="001E3BF1">
        <w:rPr>
          <w:rFonts w:ascii="Arial" w:hAnsi="Arial" w:cs="Arial"/>
          <w:sz w:val="20"/>
          <w:szCs w:val="20"/>
        </w:rPr>
        <w:t xml:space="preserve">do SIWZ. </w:t>
      </w:r>
    </w:p>
    <w:p w14:paraId="3ADB92E4" w14:textId="039FB07D" w:rsidR="00A24CF2" w:rsidRPr="001E3BF1" w:rsidRDefault="00A24CF2" w:rsidP="00ED3FF5">
      <w:pPr>
        <w:pStyle w:val="pkt"/>
        <w:numPr>
          <w:ilvl w:val="0"/>
          <w:numId w:val="6"/>
        </w:numPr>
        <w:spacing w:before="0" w:after="0" w:line="276" w:lineRule="auto"/>
        <w:ind w:left="357" w:hanging="357"/>
        <w:contextualSpacing/>
        <w:rPr>
          <w:rFonts w:ascii="Arial" w:hAnsi="Arial" w:cs="Arial"/>
          <w:sz w:val="20"/>
          <w:szCs w:val="20"/>
        </w:rPr>
      </w:pPr>
      <w:r w:rsidRPr="001E3BF1">
        <w:rPr>
          <w:rFonts w:ascii="Arial" w:hAnsi="Arial" w:cs="Arial"/>
          <w:sz w:val="20"/>
          <w:szCs w:val="20"/>
        </w:rPr>
        <w:t xml:space="preserve">Cenę należy podać w złotych polskich (PLN), z dokładnością do dwóch miejsc po przecinku.  </w:t>
      </w:r>
    </w:p>
    <w:p w14:paraId="149F1424" w14:textId="77777777" w:rsidR="00A24CF2" w:rsidRPr="001E3BF1" w:rsidRDefault="00A24CF2" w:rsidP="00ED3FF5">
      <w:pPr>
        <w:pStyle w:val="pkt"/>
        <w:numPr>
          <w:ilvl w:val="0"/>
          <w:numId w:val="6"/>
        </w:numPr>
        <w:spacing w:before="0" w:after="0" w:line="276" w:lineRule="auto"/>
        <w:ind w:left="357" w:hanging="357"/>
        <w:contextualSpacing/>
        <w:rPr>
          <w:rFonts w:ascii="Arial" w:hAnsi="Arial" w:cs="Arial"/>
          <w:sz w:val="20"/>
          <w:szCs w:val="20"/>
        </w:rPr>
      </w:pPr>
      <w:r w:rsidRPr="001E3BF1">
        <w:rPr>
          <w:rFonts w:ascii="Arial" w:hAnsi="Arial" w:cs="Arial"/>
          <w:sz w:val="20"/>
          <w:szCs w:val="20"/>
        </w:rPr>
        <w:t>W przypadku, gdy cena będzie zawierała więcej niż dwa miejsca po przecinku, Zamawiający  zaokrągli cenę  do 2 (dwóch) miejsc po przecinku, tj. dla cyfr mniejszych od 5 cenę zaokrągli w dół, a dla cyfr równych lub większych od 5 cenę zaokrągli w górę.</w:t>
      </w:r>
    </w:p>
    <w:p w14:paraId="35D45E5A" w14:textId="554F2235" w:rsidR="00A24CF2" w:rsidRDefault="00A24CF2" w:rsidP="00ED3FF5">
      <w:pPr>
        <w:pStyle w:val="pkt"/>
        <w:numPr>
          <w:ilvl w:val="0"/>
          <w:numId w:val="6"/>
        </w:numPr>
        <w:spacing w:before="0" w:after="0" w:line="276" w:lineRule="auto"/>
        <w:ind w:left="357" w:hanging="357"/>
        <w:contextualSpacing/>
        <w:rPr>
          <w:rFonts w:ascii="Arial" w:hAnsi="Arial" w:cs="Arial"/>
          <w:sz w:val="20"/>
          <w:szCs w:val="20"/>
        </w:rPr>
      </w:pPr>
      <w:r w:rsidRPr="001E3BF1">
        <w:rPr>
          <w:rFonts w:ascii="Arial" w:hAnsi="Arial" w:cs="Arial"/>
          <w:sz w:val="20"/>
          <w:szCs w:val="20"/>
        </w:rPr>
        <w:t>W cenie jednostkowej należy uwzględnić wszystkie koszty wynikające z wymagań określonych w SIWZ, w tym koszty transportu. Cena musi być większa niż 0,00 zł.</w:t>
      </w:r>
    </w:p>
    <w:p w14:paraId="70D9655A" w14:textId="77777777" w:rsidR="00B755C2" w:rsidRPr="008308A3" w:rsidRDefault="00B755C2" w:rsidP="00B755C2">
      <w:pPr>
        <w:pStyle w:val="pkt"/>
        <w:numPr>
          <w:ilvl w:val="0"/>
          <w:numId w:val="6"/>
        </w:numPr>
        <w:spacing w:before="0" w:after="0" w:line="276" w:lineRule="auto"/>
        <w:ind w:left="357" w:hanging="357"/>
        <w:contextualSpacing/>
        <w:rPr>
          <w:rFonts w:ascii="Arial" w:hAnsi="Arial" w:cs="Arial"/>
          <w:sz w:val="20"/>
          <w:szCs w:val="20"/>
        </w:rPr>
      </w:pPr>
      <w:r w:rsidRPr="008308A3">
        <w:rPr>
          <w:rFonts w:ascii="Arial" w:hAnsi="Arial" w:cs="Arial"/>
          <w:sz w:val="20"/>
          <w:szCs w:val="20"/>
        </w:rPr>
        <w:t>Cena jednostkowa podana w ofercie nie może ulec podwyższeniu.</w:t>
      </w:r>
    </w:p>
    <w:p w14:paraId="0BD37F3E" w14:textId="08E835E8" w:rsidR="00A24CF2" w:rsidRPr="00A24CF2" w:rsidRDefault="00A24CF2" w:rsidP="00ED3FF5">
      <w:pPr>
        <w:pStyle w:val="pkt"/>
        <w:numPr>
          <w:ilvl w:val="0"/>
          <w:numId w:val="6"/>
        </w:numPr>
        <w:spacing w:before="0" w:after="0" w:line="276" w:lineRule="auto"/>
        <w:ind w:left="357" w:hanging="357"/>
        <w:rPr>
          <w:rFonts w:ascii="Arial" w:hAnsi="Arial" w:cs="Arial"/>
          <w:sz w:val="20"/>
          <w:szCs w:val="20"/>
        </w:rPr>
      </w:pPr>
      <w:r w:rsidRPr="001E3BF1">
        <w:rPr>
          <w:rFonts w:ascii="Arial" w:hAnsi="Arial" w:cs="Arial"/>
          <w:bCs/>
          <w:iCs/>
          <w:sz w:val="20"/>
          <w:szCs w:val="2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w:t>
      </w:r>
      <w:r>
        <w:rPr>
          <w:rFonts w:ascii="Arial" w:hAnsi="Arial" w:cs="Arial"/>
          <w:bCs/>
          <w:iCs/>
          <w:sz w:val="20"/>
          <w:szCs w:val="20"/>
        </w:rPr>
        <w:t>ędzie prowadzić do powstania u Z</w:t>
      </w:r>
      <w:r w:rsidRPr="001E3BF1">
        <w:rPr>
          <w:rFonts w:ascii="Arial" w:hAnsi="Arial" w:cs="Arial"/>
          <w:bCs/>
          <w:iCs/>
          <w:sz w:val="20"/>
          <w:szCs w:val="20"/>
        </w:rPr>
        <w:t>amawiającego obowiązku podatkowego, wskazując nazwę (rodzaj) towaru lub usługi, których dostawa lub świadczenie będzie prowadzić do jego powstania, oraz wskazując ich wartość bez kwoty podatku.</w:t>
      </w:r>
    </w:p>
    <w:p w14:paraId="044655E2" w14:textId="56C9B1F3" w:rsidR="00A24CF2" w:rsidRDefault="00A24CF2" w:rsidP="00E21A8D">
      <w:pPr>
        <w:numPr>
          <w:ilvl w:val="0"/>
          <w:numId w:val="6"/>
        </w:numPr>
        <w:spacing w:after="0"/>
        <w:jc w:val="both"/>
        <w:rPr>
          <w:rFonts w:ascii="Arial" w:hAnsi="Arial" w:cs="Arial"/>
          <w:sz w:val="20"/>
          <w:szCs w:val="20"/>
        </w:rPr>
      </w:pPr>
      <w:r>
        <w:rPr>
          <w:rFonts w:ascii="Arial" w:hAnsi="Arial" w:cs="Arial"/>
          <w:sz w:val="20"/>
          <w:szCs w:val="20"/>
        </w:rPr>
        <w:t>W przypadku gdy oferta jest składana przez osobę fizyczną nieprowadzącą działalności gospodarczej w</w:t>
      </w:r>
      <w:r w:rsidRPr="001E3BF1">
        <w:rPr>
          <w:rFonts w:ascii="Arial" w:hAnsi="Arial" w:cs="Arial"/>
          <w:sz w:val="20"/>
          <w:szCs w:val="20"/>
        </w:rPr>
        <w:t xml:space="preserve"> cenie oferty należy uwzględnić również koszty związane z zaliczkami z tytułu podatku dochodowego od osób fizycznych i składkami ubezpieczeniowymi (społeczne i zdrowotne), które w części zobowiązany jest pokryć Zamawiający. Wynagrodzenie </w:t>
      </w:r>
      <w:r>
        <w:rPr>
          <w:rFonts w:ascii="Arial" w:hAnsi="Arial" w:cs="Arial"/>
          <w:sz w:val="20"/>
          <w:szCs w:val="20"/>
        </w:rPr>
        <w:t>takiego w</w:t>
      </w:r>
      <w:r w:rsidRPr="001E3BF1">
        <w:rPr>
          <w:rFonts w:ascii="Arial" w:hAnsi="Arial" w:cs="Arial"/>
          <w:sz w:val="20"/>
          <w:szCs w:val="20"/>
        </w:rPr>
        <w:t>ykonawcy nie zostanie przez Zamawiającego wypłacone w wysokości odpowiadającej cenie oferty</w:t>
      </w:r>
      <w:r>
        <w:rPr>
          <w:rFonts w:ascii="Arial" w:hAnsi="Arial" w:cs="Arial"/>
          <w:sz w:val="20"/>
          <w:szCs w:val="20"/>
        </w:rPr>
        <w:t>,</w:t>
      </w:r>
      <w:r w:rsidRPr="001E3BF1">
        <w:rPr>
          <w:rFonts w:ascii="Arial" w:hAnsi="Arial" w:cs="Arial"/>
          <w:sz w:val="20"/>
          <w:szCs w:val="20"/>
        </w:rPr>
        <w:t xml:space="preserve"> lecz odpowiednio obliczone i wypłacone. </w:t>
      </w:r>
    </w:p>
    <w:p w14:paraId="0E106573" w14:textId="60AD1FA5" w:rsidR="004272E2" w:rsidRPr="004272E2" w:rsidRDefault="004272E2" w:rsidP="004272E2">
      <w:pPr>
        <w:numPr>
          <w:ilvl w:val="0"/>
          <w:numId w:val="6"/>
        </w:numPr>
        <w:spacing w:after="0"/>
        <w:jc w:val="both"/>
        <w:rPr>
          <w:rFonts w:ascii="Arial" w:hAnsi="Arial" w:cs="Arial"/>
          <w:sz w:val="20"/>
          <w:szCs w:val="20"/>
        </w:rPr>
      </w:pPr>
      <w:r w:rsidRPr="004272E2">
        <w:rPr>
          <w:rFonts w:ascii="Arial" w:hAnsi="Arial" w:cs="Arial"/>
          <w:sz w:val="20"/>
          <w:szCs w:val="20"/>
        </w:rPr>
        <w:t xml:space="preserve">W </w:t>
      </w:r>
      <w:r>
        <w:rPr>
          <w:rFonts w:ascii="Arial" w:hAnsi="Arial" w:cs="Arial"/>
          <w:sz w:val="20"/>
          <w:szCs w:val="20"/>
        </w:rPr>
        <w:t>przypadku gdy wykonawca jest podatnikiem zwolnionym od podatku od towaru i usług (VAT) lub nie jest zarejestrowany jako podatnik podatku od towarów i usług (VAT), formularz cenowy należy wypełnić w ten sposób, że ceny netto są jednocześnie cenami brutto. Pola zawierające stawkę podatku od towarów i usług (VAT) należy wykreślić lub wpisać tam wartość „0”. W trakcie realizacji zamówienia zmiana statusu wykonawcy na płatnika podatku od towarów i usług (VAT) nie może wpłynąć na zmianę cen brutto podanych w ofercie – podane w ofercie ceny netto stają się cenami brutto.</w:t>
      </w:r>
    </w:p>
    <w:p w14:paraId="41C1D414" w14:textId="6271F51E" w:rsidR="00630AD3" w:rsidRDefault="00630AD3" w:rsidP="00B67794">
      <w:pPr>
        <w:pStyle w:val="Nagwek1"/>
        <w:numPr>
          <w:ilvl w:val="0"/>
          <w:numId w:val="8"/>
        </w:numPr>
        <w:ind w:left="284" w:hanging="284"/>
        <w:rPr>
          <w:lang w:bidi="en-US"/>
        </w:rPr>
      </w:pPr>
      <w:bookmarkStart w:id="19" w:name="_Toc222835266"/>
      <w:r>
        <w:rPr>
          <w:lang w:bidi="en-US"/>
        </w:rPr>
        <w:t>KRYTERIA OCENY OFERT</w:t>
      </w:r>
      <w:bookmarkEnd w:id="19"/>
    </w:p>
    <w:p w14:paraId="715E3089" w14:textId="254D21F2" w:rsidR="00073DAC" w:rsidRDefault="00073DAC" w:rsidP="00B67794">
      <w:pPr>
        <w:pStyle w:val="pkt"/>
        <w:numPr>
          <w:ilvl w:val="0"/>
          <w:numId w:val="42"/>
        </w:numPr>
        <w:spacing w:before="0" w:after="0" w:line="276" w:lineRule="auto"/>
        <w:ind w:left="567" w:hanging="425"/>
        <w:contextualSpacing/>
        <w:rPr>
          <w:rFonts w:ascii="Arial" w:hAnsi="Arial" w:cs="Arial"/>
          <w:sz w:val="20"/>
          <w:szCs w:val="20"/>
        </w:rPr>
      </w:pPr>
      <w:r>
        <w:rPr>
          <w:rFonts w:ascii="Arial" w:hAnsi="Arial" w:cs="Arial"/>
          <w:sz w:val="20"/>
          <w:szCs w:val="20"/>
        </w:rPr>
        <w:t xml:space="preserve">Kryterium oceny ofert jest </w:t>
      </w:r>
      <w:r w:rsidRPr="00C33D34">
        <w:rPr>
          <w:rFonts w:ascii="Arial" w:hAnsi="Arial" w:cs="Arial"/>
          <w:b/>
          <w:sz w:val="20"/>
          <w:szCs w:val="20"/>
        </w:rPr>
        <w:t>cena</w:t>
      </w:r>
      <w:r w:rsidR="002D23C5">
        <w:rPr>
          <w:rFonts w:ascii="Arial" w:hAnsi="Arial" w:cs="Arial"/>
          <w:b/>
          <w:sz w:val="20"/>
          <w:szCs w:val="20"/>
        </w:rPr>
        <w:t xml:space="preserve"> dla każdego zadania oddzielnie</w:t>
      </w:r>
      <w:r w:rsidRPr="00C33D34">
        <w:rPr>
          <w:rFonts w:ascii="Arial" w:hAnsi="Arial" w:cs="Arial"/>
          <w:b/>
          <w:sz w:val="20"/>
          <w:szCs w:val="20"/>
        </w:rPr>
        <w:t>.</w:t>
      </w:r>
    </w:p>
    <w:p w14:paraId="4578FD4B" w14:textId="19603D83" w:rsidR="00073DAC" w:rsidRPr="001E3BF1" w:rsidRDefault="00073DAC" w:rsidP="00B67794">
      <w:pPr>
        <w:pStyle w:val="pkt"/>
        <w:numPr>
          <w:ilvl w:val="0"/>
          <w:numId w:val="42"/>
        </w:numPr>
        <w:spacing w:before="0" w:after="0" w:line="276" w:lineRule="auto"/>
        <w:ind w:left="567" w:hanging="425"/>
        <w:contextualSpacing/>
        <w:rPr>
          <w:rFonts w:ascii="Arial" w:hAnsi="Arial" w:cs="Arial"/>
          <w:sz w:val="20"/>
          <w:szCs w:val="20"/>
        </w:rPr>
      </w:pPr>
      <w:r w:rsidRPr="001E3BF1">
        <w:rPr>
          <w:rFonts w:ascii="Arial" w:hAnsi="Arial" w:cs="Arial"/>
          <w:sz w:val="20"/>
          <w:szCs w:val="20"/>
        </w:rPr>
        <w:t xml:space="preserve">Za ofertę najkorzystniejszą </w:t>
      </w:r>
      <w:r w:rsidR="002D23C5">
        <w:rPr>
          <w:rFonts w:ascii="Arial" w:hAnsi="Arial" w:cs="Arial"/>
          <w:sz w:val="20"/>
          <w:szCs w:val="20"/>
        </w:rPr>
        <w:t xml:space="preserve">w danym zadaniu </w:t>
      </w:r>
      <w:r w:rsidRPr="001E3BF1">
        <w:rPr>
          <w:rFonts w:ascii="Arial" w:hAnsi="Arial" w:cs="Arial"/>
          <w:sz w:val="20"/>
          <w:szCs w:val="20"/>
        </w:rPr>
        <w:t>zostanie uznana oferta</w:t>
      </w:r>
      <w:r w:rsidRPr="00A24CF2">
        <w:rPr>
          <w:rFonts w:ascii="Arial" w:hAnsi="Arial" w:cs="Arial"/>
          <w:sz w:val="20"/>
          <w:szCs w:val="20"/>
        </w:rPr>
        <w:t xml:space="preserve"> </w:t>
      </w:r>
      <w:r>
        <w:rPr>
          <w:rFonts w:ascii="Arial" w:hAnsi="Arial" w:cs="Arial"/>
          <w:sz w:val="20"/>
          <w:szCs w:val="20"/>
        </w:rPr>
        <w:t>z najniższą ceną</w:t>
      </w:r>
      <w:r w:rsidRPr="001E3BF1">
        <w:rPr>
          <w:rFonts w:ascii="Arial" w:hAnsi="Arial" w:cs="Arial"/>
          <w:sz w:val="20"/>
          <w:szCs w:val="20"/>
        </w:rPr>
        <w:t>, która spełnia wszystkie wymagania określo</w:t>
      </w:r>
      <w:r>
        <w:rPr>
          <w:rFonts w:ascii="Arial" w:hAnsi="Arial" w:cs="Arial"/>
          <w:sz w:val="20"/>
          <w:szCs w:val="20"/>
        </w:rPr>
        <w:t>ne w SIWZ oraz została złożona przez wykonawcę niepodlegającego wykluczeniu z postępowania i spełniającego warunki udziału w postępowaniu.</w:t>
      </w:r>
    </w:p>
    <w:p w14:paraId="4D99F419" w14:textId="77777777" w:rsidR="00073DAC" w:rsidRPr="001E3BF1" w:rsidRDefault="00073DAC" w:rsidP="00B67794">
      <w:pPr>
        <w:pStyle w:val="pkt"/>
        <w:numPr>
          <w:ilvl w:val="0"/>
          <w:numId w:val="42"/>
        </w:numPr>
        <w:spacing w:before="0" w:after="0" w:line="276" w:lineRule="auto"/>
        <w:ind w:left="567" w:hanging="425"/>
        <w:contextualSpacing/>
        <w:rPr>
          <w:rFonts w:ascii="Arial" w:hAnsi="Arial" w:cs="Arial"/>
          <w:sz w:val="20"/>
          <w:szCs w:val="20"/>
        </w:rPr>
      </w:pPr>
      <w:r w:rsidRPr="001E3BF1">
        <w:rPr>
          <w:rFonts w:ascii="Arial" w:hAnsi="Arial" w:cs="Arial"/>
          <w:sz w:val="20"/>
          <w:szCs w:val="20"/>
        </w:rPr>
        <w:t xml:space="preserve">Jeżeli nie można dokonać wyboru oferty najkorzystniejszej ze względu na to, że zostały złożone oferty o takiej </w:t>
      </w:r>
      <w:r>
        <w:rPr>
          <w:rFonts w:ascii="Arial" w:hAnsi="Arial" w:cs="Arial"/>
          <w:sz w:val="20"/>
          <w:szCs w:val="20"/>
        </w:rPr>
        <w:t>samej cenie, Zamawiający wzywa w</w:t>
      </w:r>
      <w:r w:rsidRPr="001E3BF1">
        <w:rPr>
          <w:rFonts w:ascii="Arial" w:hAnsi="Arial" w:cs="Arial"/>
          <w:sz w:val="20"/>
          <w:szCs w:val="20"/>
        </w:rPr>
        <w:t>ykonawców, którzy złożyli te oferty, do złożenia w terminie określonym przez Zamawiającego ofert dodatkowych. Wykonawcy, składając oferty dodatkowe, nie mogą zaoferować cen wyższych niż zaoferowane w złożonych ofertach.</w:t>
      </w:r>
    </w:p>
    <w:p w14:paraId="784B0A7A" w14:textId="0DB2B221" w:rsidR="00630AD3" w:rsidRDefault="00630AD3" w:rsidP="00B67794">
      <w:pPr>
        <w:pStyle w:val="Nagwek1"/>
        <w:numPr>
          <w:ilvl w:val="0"/>
          <w:numId w:val="8"/>
        </w:numPr>
        <w:ind w:left="284" w:hanging="284"/>
        <w:rPr>
          <w:lang w:bidi="en-US"/>
        </w:rPr>
      </w:pPr>
      <w:bookmarkStart w:id="20" w:name="_Toc222835267"/>
      <w:r>
        <w:rPr>
          <w:lang w:bidi="en-US"/>
        </w:rPr>
        <w:t>OPIS SPOSOBU PRZYGOTOWANIA OFERTY</w:t>
      </w:r>
      <w:bookmarkEnd w:id="20"/>
    </w:p>
    <w:p w14:paraId="3C4C094E" w14:textId="77777777" w:rsidR="00C33D34" w:rsidRPr="001E3BF1" w:rsidRDefault="00C33D34" w:rsidP="00B67794">
      <w:pPr>
        <w:pStyle w:val="pkt"/>
        <w:numPr>
          <w:ilvl w:val="0"/>
          <w:numId w:val="21"/>
        </w:numPr>
        <w:spacing w:before="0" w:after="0" w:line="276" w:lineRule="auto"/>
        <w:contextualSpacing/>
        <w:rPr>
          <w:rFonts w:ascii="Arial" w:hAnsi="Arial" w:cs="Arial"/>
          <w:sz w:val="20"/>
          <w:szCs w:val="20"/>
        </w:rPr>
      </w:pPr>
      <w:r w:rsidRPr="001E3BF1">
        <w:rPr>
          <w:rFonts w:ascii="Arial" w:hAnsi="Arial" w:cs="Arial"/>
          <w:sz w:val="20"/>
          <w:szCs w:val="20"/>
        </w:rPr>
        <w:t>Wykonawca może złożyć tylko jedną ofertę. Oferta musi odpowiadać wymogom określonym w SIWZ.</w:t>
      </w:r>
    </w:p>
    <w:p w14:paraId="4C0DC8F5" w14:textId="77777777" w:rsidR="00C33D34" w:rsidRPr="001E3BF1" w:rsidRDefault="00C33D34" w:rsidP="00B67794">
      <w:pPr>
        <w:pStyle w:val="pkt"/>
        <w:numPr>
          <w:ilvl w:val="0"/>
          <w:numId w:val="21"/>
        </w:numPr>
        <w:spacing w:before="0" w:after="0" w:line="276" w:lineRule="auto"/>
        <w:contextualSpacing/>
        <w:rPr>
          <w:rFonts w:ascii="Arial" w:hAnsi="Arial" w:cs="Arial"/>
          <w:sz w:val="20"/>
          <w:szCs w:val="20"/>
        </w:rPr>
      </w:pPr>
      <w:r w:rsidRPr="001E3BF1">
        <w:rPr>
          <w:rFonts w:ascii="Arial" w:hAnsi="Arial" w:cs="Arial"/>
          <w:sz w:val="20"/>
          <w:szCs w:val="20"/>
        </w:rPr>
        <w:t>Ofertę należy sporządzić w języku polskim pod rygorem nieważności. Załączone do oferty dokumenty sporządzone w językach obcych winny być przetłumaczone na język polski.</w:t>
      </w:r>
    </w:p>
    <w:p w14:paraId="47E32DC1" w14:textId="5B183F8F" w:rsidR="00C33D34" w:rsidRPr="00C33D34" w:rsidRDefault="00C33D34" w:rsidP="00B67794">
      <w:pPr>
        <w:pStyle w:val="pkt"/>
        <w:numPr>
          <w:ilvl w:val="0"/>
          <w:numId w:val="21"/>
        </w:numPr>
        <w:spacing w:before="0" w:after="0" w:line="276" w:lineRule="auto"/>
        <w:contextualSpacing/>
        <w:rPr>
          <w:rFonts w:ascii="Arial" w:hAnsi="Arial" w:cs="Arial"/>
          <w:color w:val="000000"/>
          <w:sz w:val="20"/>
          <w:szCs w:val="20"/>
        </w:rPr>
      </w:pPr>
      <w:r w:rsidRPr="001E3BF1">
        <w:rPr>
          <w:rFonts w:ascii="Arial" w:hAnsi="Arial" w:cs="Arial"/>
          <w:color w:val="000000"/>
          <w:sz w:val="20"/>
          <w:szCs w:val="20"/>
        </w:rPr>
        <w:t xml:space="preserve">Oferta powinna być podpisana przez osobę/osoby upoważnione do reprezentacji Wykonawcy. Jeżeli uprawnienie do reprezentacji Wykonawcy nie wynika z innych dokumentów składanych wraz z ofertą, do oferty należy dołączyć odpowiednie pełnomocnictwo. </w:t>
      </w:r>
      <w:r w:rsidRPr="001E3BF1">
        <w:rPr>
          <w:rFonts w:ascii="Arial" w:hAnsi="Arial" w:cs="Arial"/>
          <w:sz w:val="20"/>
          <w:szCs w:val="20"/>
        </w:rPr>
        <w:t>Przyjmuje się, że pełnomocnictwo do złożenia oferty obejmuje pełnomocnictwo do poświadczenia za zgodność z oryginałem ewentualnych kopii składanych wraz z ofertą.</w:t>
      </w:r>
    </w:p>
    <w:p w14:paraId="7D9AAC50" w14:textId="42DF4A75" w:rsidR="00C33D34" w:rsidRDefault="00C33D34" w:rsidP="00B67794">
      <w:pPr>
        <w:pStyle w:val="pkt"/>
        <w:numPr>
          <w:ilvl w:val="0"/>
          <w:numId w:val="21"/>
        </w:numPr>
        <w:spacing w:before="0" w:after="0" w:line="276" w:lineRule="auto"/>
        <w:contextualSpacing/>
        <w:rPr>
          <w:rFonts w:ascii="Arial" w:hAnsi="Arial" w:cs="Arial"/>
          <w:sz w:val="20"/>
          <w:szCs w:val="20"/>
        </w:rPr>
      </w:pPr>
      <w:r w:rsidRPr="001E3BF1">
        <w:rPr>
          <w:rFonts w:ascii="Arial" w:hAnsi="Arial" w:cs="Arial"/>
          <w:sz w:val="20"/>
          <w:szCs w:val="20"/>
        </w:rPr>
        <w:t>Wykonawcy mogą wspólnie ubiegać się o udzielenie zamówienia.</w:t>
      </w:r>
      <w:r>
        <w:rPr>
          <w:rFonts w:ascii="Arial" w:hAnsi="Arial" w:cs="Arial"/>
          <w:sz w:val="20"/>
          <w:szCs w:val="20"/>
        </w:rPr>
        <w:t xml:space="preserve"> Wówczas </w:t>
      </w:r>
      <w:r w:rsidRPr="00C33D34">
        <w:rPr>
          <w:rFonts w:ascii="Arial" w:hAnsi="Arial" w:cs="Arial"/>
          <w:sz w:val="20"/>
          <w:szCs w:val="20"/>
        </w:rPr>
        <w:t>wykonawcy ustanawiają pełnomocnika do reprezent</w:t>
      </w:r>
      <w:r>
        <w:rPr>
          <w:rFonts w:ascii="Arial" w:hAnsi="Arial" w:cs="Arial"/>
          <w:sz w:val="20"/>
          <w:szCs w:val="20"/>
        </w:rPr>
        <w:t>owania ich w postępowaniu</w:t>
      </w:r>
      <w:r w:rsidRPr="00C33D34">
        <w:rPr>
          <w:rFonts w:ascii="Arial" w:hAnsi="Arial" w:cs="Arial"/>
          <w:sz w:val="20"/>
          <w:szCs w:val="20"/>
        </w:rPr>
        <w:t xml:space="preserve"> albo reprezentowania w postępowaniu i zawarcia umowy</w:t>
      </w:r>
      <w:r>
        <w:rPr>
          <w:rFonts w:ascii="Arial" w:hAnsi="Arial" w:cs="Arial"/>
          <w:sz w:val="20"/>
          <w:szCs w:val="20"/>
        </w:rPr>
        <w:t xml:space="preserve">. </w:t>
      </w:r>
      <w:r w:rsidRPr="00C33D34">
        <w:rPr>
          <w:rFonts w:ascii="Arial" w:hAnsi="Arial" w:cs="Arial"/>
          <w:sz w:val="20"/>
          <w:szCs w:val="20"/>
        </w:rPr>
        <w:t>Jako spełnienie wymogu przedłożenia pełnomocnic</w:t>
      </w:r>
      <w:r>
        <w:rPr>
          <w:rFonts w:ascii="Arial" w:hAnsi="Arial" w:cs="Arial"/>
          <w:sz w:val="20"/>
          <w:szCs w:val="20"/>
        </w:rPr>
        <w:t xml:space="preserve">twa </w:t>
      </w:r>
      <w:r w:rsidRPr="00C33D34">
        <w:rPr>
          <w:rFonts w:ascii="Arial" w:hAnsi="Arial" w:cs="Arial"/>
          <w:sz w:val="20"/>
          <w:szCs w:val="20"/>
        </w:rPr>
        <w:t xml:space="preserve">uznaje się również złożenie </w:t>
      </w:r>
      <w:r>
        <w:rPr>
          <w:rFonts w:ascii="Arial" w:hAnsi="Arial" w:cs="Arial"/>
          <w:sz w:val="20"/>
          <w:szCs w:val="20"/>
        </w:rPr>
        <w:t xml:space="preserve"> umowy spół</w:t>
      </w:r>
      <w:r w:rsidR="00B755C2">
        <w:rPr>
          <w:rFonts w:ascii="Arial" w:hAnsi="Arial" w:cs="Arial"/>
          <w:sz w:val="20"/>
          <w:szCs w:val="20"/>
        </w:rPr>
        <w:t>ki</w:t>
      </w:r>
      <w:r>
        <w:rPr>
          <w:rFonts w:ascii="Arial" w:hAnsi="Arial" w:cs="Arial"/>
          <w:sz w:val="20"/>
          <w:szCs w:val="20"/>
        </w:rPr>
        <w:t xml:space="preserve"> cywilnej lub </w:t>
      </w:r>
      <w:r w:rsidRPr="00C33D34">
        <w:rPr>
          <w:rFonts w:ascii="Arial" w:hAnsi="Arial" w:cs="Arial"/>
          <w:sz w:val="20"/>
          <w:szCs w:val="20"/>
        </w:rPr>
        <w:t>umowy konsorcjum, jeżeli będzie z niej wynikać upoważnienie dla osoby występującej w postępowaniu do reprezentowania wszystkich podmiotów występu</w:t>
      </w:r>
      <w:r>
        <w:rPr>
          <w:rFonts w:ascii="Arial" w:hAnsi="Arial" w:cs="Arial"/>
          <w:sz w:val="20"/>
          <w:szCs w:val="20"/>
        </w:rPr>
        <w:t xml:space="preserve">jących wspólnie </w:t>
      </w:r>
      <w:r w:rsidRPr="00C33D34">
        <w:rPr>
          <w:rFonts w:ascii="Arial" w:hAnsi="Arial" w:cs="Arial"/>
          <w:sz w:val="20"/>
          <w:szCs w:val="20"/>
        </w:rPr>
        <w:t>w postę</w:t>
      </w:r>
      <w:r>
        <w:rPr>
          <w:rFonts w:ascii="Arial" w:hAnsi="Arial" w:cs="Arial"/>
          <w:sz w:val="20"/>
          <w:szCs w:val="20"/>
        </w:rPr>
        <w:t xml:space="preserve">powaniu o udzielenie </w:t>
      </w:r>
      <w:r w:rsidRPr="00C33D34">
        <w:rPr>
          <w:rFonts w:ascii="Arial" w:hAnsi="Arial" w:cs="Arial"/>
          <w:sz w:val="20"/>
          <w:szCs w:val="20"/>
        </w:rPr>
        <w:t>albo reprezentowania w postępowaniu i zawarcia umowy w sprawie zamówienia.</w:t>
      </w:r>
      <w:r>
        <w:rPr>
          <w:rFonts w:ascii="Arial" w:hAnsi="Arial" w:cs="Arial"/>
          <w:sz w:val="20"/>
          <w:szCs w:val="20"/>
        </w:rPr>
        <w:t xml:space="preserve"> Do w</w:t>
      </w:r>
      <w:r w:rsidRPr="00C33D34">
        <w:rPr>
          <w:rFonts w:ascii="Arial" w:hAnsi="Arial" w:cs="Arial"/>
          <w:sz w:val="20"/>
          <w:szCs w:val="20"/>
        </w:rPr>
        <w:t>ykonawców</w:t>
      </w:r>
      <w:r>
        <w:rPr>
          <w:rFonts w:ascii="Arial" w:hAnsi="Arial" w:cs="Arial"/>
          <w:sz w:val="20"/>
          <w:szCs w:val="20"/>
        </w:rPr>
        <w:t xml:space="preserve"> wspólnie ubiegających się o udzielenie zamówienia </w:t>
      </w:r>
      <w:r w:rsidRPr="00C33D34">
        <w:rPr>
          <w:rFonts w:ascii="Arial" w:hAnsi="Arial" w:cs="Arial"/>
          <w:sz w:val="20"/>
          <w:szCs w:val="20"/>
        </w:rPr>
        <w:t xml:space="preserve">stosuje się </w:t>
      </w:r>
      <w:r>
        <w:rPr>
          <w:rFonts w:ascii="Arial" w:hAnsi="Arial" w:cs="Arial"/>
          <w:sz w:val="20"/>
          <w:szCs w:val="20"/>
        </w:rPr>
        <w:t>odpowiednio przepisy dotyczące w</w:t>
      </w:r>
      <w:r w:rsidRPr="00C33D34">
        <w:rPr>
          <w:rFonts w:ascii="Arial" w:hAnsi="Arial" w:cs="Arial"/>
          <w:sz w:val="20"/>
          <w:szCs w:val="20"/>
        </w:rPr>
        <w:t>ykonawcy.</w:t>
      </w:r>
    </w:p>
    <w:p w14:paraId="59600FFE" w14:textId="3DF2D2F7" w:rsidR="00B755C2" w:rsidRPr="005C0AB1" w:rsidRDefault="00B755C2" w:rsidP="00B67794">
      <w:pPr>
        <w:pStyle w:val="Akapitzlist"/>
        <w:widowControl w:val="0"/>
        <w:numPr>
          <w:ilvl w:val="0"/>
          <w:numId w:val="21"/>
        </w:numPr>
        <w:autoSpaceDE w:val="0"/>
        <w:autoSpaceDN w:val="0"/>
        <w:spacing w:line="276" w:lineRule="auto"/>
        <w:jc w:val="both"/>
        <w:rPr>
          <w:rFonts w:cs="Arial"/>
          <w:b/>
          <w:color w:val="000000" w:themeColor="text1"/>
          <w:sz w:val="20"/>
        </w:rPr>
      </w:pPr>
      <w:r w:rsidRPr="00B755C2">
        <w:rPr>
          <w:b/>
          <w:color w:val="000000" w:themeColor="text1"/>
          <w:sz w:val="20"/>
        </w:rPr>
        <w:t>Wykonawca może zastrzec w ofercie niejawność informacji stanowiących tajemnicę jego przedsiębiorstwa</w:t>
      </w:r>
      <w:r w:rsidRPr="005C0AB1">
        <w:rPr>
          <w:rFonts w:cs="Arial"/>
          <w:b/>
          <w:color w:val="000000" w:themeColor="text1"/>
          <w:sz w:val="20"/>
        </w:rPr>
        <w:t xml:space="preserve"> w rozumieniu przepisów ustawy z dnia 16.04.1993 r.</w:t>
      </w:r>
      <w:r w:rsidRPr="00B755C2">
        <w:rPr>
          <w:b/>
          <w:color w:val="000000" w:themeColor="text1"/>
          <w:sz w:val="20"/>
        </w:rPr>
        <w:t xml:space="preserve"> o zwalczaniu nieuczciwej konkurencji. </w:t>
      </w:r>
      <w:r w:rsidRPr="005C0AB1">
        <w:rPr>
          <w:rFonts w:cs="Arial"/>
          <w:b/>
          <w:color w:val="000000" w:themeColor="text1"/>
          <w:sz w:val="20"/>
        </w:rPr>
        <w:t xml:space="preserve">Informacje stanowiące tajemnicę przedsiębiorstwa powinny zostać wyodrębnione w postaci niezależnych plików i wczytane wraz z ofertą w sposób </w:t>
      </w:r>
      <w:r w:rsidRPr="005C0AB1">
        <w:rPr>
          <w:b/>
          <w:sz w:val="20"/>
        </w:rPr>
        <w:t>określony w Instrukcji korzystania z Platformy dla tego rodzaju informacji (wraz z jednoczesnym zaznaczeniem polecenia „Załącznik stanowiący tajemnicę przedsiębiorstwa”).</w:t>
      </w:r>
      <w:r w:rsidRPr="005C0AB1">
        <w:rPr>
          <w:rFonts w:cs="Arial"/>
          <w:b/>
          <w:color w:val="000000" w:themeColor="text1"/>
          <w:sz w:val="20"/>
        </w:rPr>
        <w:t xml:space="preserve"> </w:t>
      </w:r>
      <w:r w:rsidRPr="005C0AB1">
        <w:rPr>
          <w:b/>
          <w:sz w:val="20"/>
        </w:rPr>
        <w:t xml:space="preserve">Zamawiający zaleca, aby pliki zawierające informacje zastrzeżone jako tajemnica przedsiębiorstwa zostały przez wykonawcę nazwane przy użyciu zwrotu „informacje stanowiące tajemnice przedsiębiorstwa”. </w:t>
      </w:r>
      <w:r w:rsidRPr="005C0AB1">
        <w:rPr>
          <w:rFonts w:cs="Arial"/>
          <w:b/>
          <w:color w:val="000000" w:themeColor="text1"/>
          <w:sz w:val="20"/>
        </w:rPr>
        <w:t>Wykonawca</w:t>
      </w:r>
      <w:r w:rsidRPr="00B755C2">
        <w:rPr>
          <w:b/>
          <w:color w:val="000000" w:themeColor="text1"/>
          <w:sz w:val="20"/>
        </w:rPr>
        <w:t xml:space="preserve"> zobowiązany jest również wówczas dołączyć uzasadnienie uznania tych informacji za tajemnicę przedsiębiorstwa.</w:t>
      </w:r>
    </w:p>
    <w:p w14:paraId="555275C3" w14:textId="77777777" w:rsidR="00B755C2" w:rsidRDefault="00B755C2" w:rsidP="00B755C2">
      <w:pPr>
        <w:pStyle w:val="Akapitzlist"/>
        <w:widowControl w:val="0"/>
        <w:autoSpaceDE w:val="0"/>
        <w:autoSpaceDN w:val="0"/>
        <w:spacing w:line="276" w:lineRule="auto"/>
        <w:ind w:left="360"/>
        <w:jc w:val="both"/>
        <w:rPr>
          <w:rFonts w:cs="Arial"/>
          <w:sz w:val="20"/>
        </w:rPr>
      </w:pPr>
      <w:r w:rsidRPr="00764D2D">
        <w:rPr>
          <w:rFonts w:cs="Arial"/>
          <w:sz w:val="20"/>
        </w:rPr>
        <w:t>Za tajemnicę przedsiębiorstwa nie mogą zostać w szczególności uznane dokumenty zawierające cenę oferty, w tym też ceny jednostkowe, ogólne oświadczenia sporządzane na wzorach formularzy stanowiących załączniki do SIWZ czy inne dokumenty lub oświadczenia zawierające informacje powszechnie dostępne lub znane.</w:t>
      </w:r>
      <w:r>
        <w:rPr>
          <w:rFonts w:cs="Arial"/>
          <w:sz w:val="20"/>
        </w:rPr>
        <w:t xml:space="preserve"> W przypadku gdy dokumenty zawierające tajemnicę przedsiębiorstwa składane są po złożeniu oferty zasady określone w zdaniach poprzedzających stosuje się odpowiednio, w szczególności wymagane jest dołączenie uzasadnienia.</w:t>
      </w:r>
    </w:p>
    <w:p w14:paraId="715F1B47" w14:textId="0C03B624" w:rsidR="00C33D34" w:rsidRPr="001E3BF1" w:rsidRDefault="00C33D34" w:rsidP="00B67794">
      <w:pPr>
        <w:pStyle w:val="pkt"/>
        <w:numPr>
          <w:ilvl w:val="0"/>
          <w:numId w:val="21"/>
        </w:numPr>
        <w:tabs>
          <w:tab w:val="clear" w:pos="360"/>
          <w:tab w:val="num" w:pos="284"/>
        </w:tabs>
        <w:spacing w:before="0" w:after="0" w:line="276" w:lineRule="auto"/>
        <w:contextualSpacing/>
        <w:rPr>
          <w:rFonts w:ascii="Arial" w:hAnsi="Arial" w:cs="Arial"/>
          <w:color w:val="000000"/>
          <w:sz w:val="20"/>
          <w:szCs w:val="20"/>
        </w:rPr>
      </w:pPr>
      <w:r w:rsidRPr="00764D2D">
        <w:rPr>
          <w:rFonts w:ascii="Arial" w:hAnsi="Arial" w:cs="Arial"/>
          <w:sz w:val="20"/>
          <w:szCs w:val="20"/>
        </w:rPr>
        <w:t>Ofertę</w:t>
      </w:r>
      <w:r w:rsidRPr="001E3BF1">
        <w:rPr>
          <w:rFonts w:ascii="Arial" w:hAnsi="Arial" w:cs="Arial"/>
          <w:color w:val="000000"/>
          <w:sz w:val="20"/>
          <w:szCs w:val="20"/>
        </w:rPr>
        <w:t xml:space="preserve"> należy złożyć za pośrednictwem </w:t>
      </w:r>
      <w:r w:rsidR="00764D2D">
        <w:rPr>
          <w:rFonts w:ascii="Arial" w:hAnsi="Arial" w:cs="Arial"/>
          <w:color w:val="000000"/>
          <w:sz w:val="20"/>
          <w:szCs w:val="20"/>
        </w:rPr>
        <w:t>p</w:t>
      </w:r>
      <w:r w:rsidRPr="001E3BF1">
        <w:rPr>
          <w:rFonts w:ascii="Arial" w:hAnsi="Arial" w:cs="Arial"/>
          <w:color w:val="000000"/>
          <w:sz w:val="20"/>
          <w:szCs w:val="20"/>
        </w:rPr>
        <w:t>latformy zakupowej Zamawiającego pod rygorem nieważności jako:</w:t>
      </w:r>
    </w:p>
    <w:p w14:paraId="68A66EA6" w14:textId="1BBDB9E1" w:rsidR="00C33D34" w:rsidRPr="001E3BF1" w:rsidRDefault="00764D2D" w:rsidP="00E21A8D">
      <w:pPr>
        <w:numPr>
          <w:ilvl w:val="2"/>
          <w:numId w:val="5"/>
        </w:numPr>
        <w:tabs>
          <w:tab w:val="clear" w:pos="1475"/>
          <w:tab w:val="num" w:pos="426"/>
        </w:tabs>
        <w:spacing w:after="0"/>
        <w:ind w:left="426" w:hanging="284"/>
        <w:jc w:val="both"/>
        <w:rPr>
          <w:rFonts w:ascii="Arial" w:eastAsia="Times New Roman" w:hAnsi="Arial" w:cs="Arial"/>
          <w:sz w:val="20"/>
          <w:szCs w:val="20"/>
          <w:lang w:eastAsia="pl-PL"/>
        </w:rPr>
      </w:pPr>
      <w:r>
        <w:rPr>
          <w:rFonts w:ascii="Arial" w:eastAsia="Times New Roman" w:hAnsi="Arial" w:cs="Arial"/>
          <w:b/>
          <w:sz w:val="20"/>
          <w:szCs w:val="20"/>
          <w:lang w:eastAsia="pl-PL"/>
        </w:rPr>
        <w:t>dokumenty opatrzone</w:t>
      </w:r>
      <w:r w:rsidR="00C33D34" w:rsidRPr="001E3BF1">
        <w:rPr>
          <w:rFonts w:ascii="Arial" w:eastAsia="Times New Roman" w:hAnsi="Arial" w:cs="Arial"/>
          <w:b/>
          <w:sz w:val="20"/>
          <w:szCs w:val="20"/>
          <w:lang w:eastAsia="pl-PL"/>
        </w:rPr>
        <w:t xml:space="preserve"> kwalifikowanym podpisem elektronicznym</w:t>
      </w:r>
      <w:r>
        <w:rPr>
          <w:rFonts w:ascii="Arial" w:eastAsia="Times New Roman" w:hAnsi="Arial" w:cs="Arial"/>
          <w:sz w:val="20"/>
          <w:szCs w:val="20"/>
          <w:lang w:eastAsia="pl-PL"/>
        </w:rPr>
        <w:t>,</w:t>
      </w:r>
    </w:p>
    <w:p w14:paraId="53EFB9E2" w14:textId="77777777" w:rsidR="00C33D34" w:rsidRPr="00764D2D" w:rsidRDefault="00C33D34" w:rsidP="00C33D34">
      <w:pPr>
        <w:spacing w:after="0"/>
        <w:ind w:left="360"/>
        <w:jc w:val="both"/>
        <w:rPr>
          <w:rFonts w:ascii="Arial" w:eastAsia="Times New Roman" w:hAnsi="Arial" w:cs="Arial"/>
          <w:sz w:val="20"/>
          <w:szCs w:val="20"/>
          <w:u w:val="single"/>
          <w:lang w:eastAsia="pl-PL"/>
        </w:rPr>
      </w:pPr>
      <w:r w:rsidRPr="00764D2D">
        <w:rPr>
          <w:rFonts w:ascii="Arial" w:eastAsia="Times New Roman" w:hAnsi="Arial" w:cs="Arial"/>
          <w:sz w:val="20"/>
          <w:szCs w:val="20"/>
          <w:u w:val="single"/>
          <w:lang w:eastAsia="pl-PL"/>
        </w:rPr>
        <w:t xml:space="preserve">albo </w:t>
      </w:r>
    </w:p>
    <w:p w14:paraId="2C4AF502" w14:textId="768E30F2" w:rsidR="00764D2D" w:rsidRPr="00764D2D" w:rsidRDefault="00C33D34" w:rsidP="00E21A8D">
      <w:pPr>
        <w:numPr>
          <w:ilvl w:val="2"/>
          <w:numId w:val="5"/>
        </w:numPr>
        <w:tabs>
          <w:tab w:val="clear" w:pos="1475"/>
          <w:tab w:val="num" w:pos="426"/>
        </w:tabs>
        <w:spacing w:after="0"/>
        <w:ind w:left="426" w:hanging="284"/>
        <w:jc w:val="both"/>
        <w:rPr>
          <w:rFonts w:ascii="Arial" w:eastAsia="Times New Roman" w:hAnsi="Arial" w:cs="Arial"/>
          <w:sz w:val="20"/>
          <w:szCs w:val="20"/>
          <w:lang w:eastAsia="pl-PL"/>
        </w:rPr>
      </w:pPr>
      <w:r w:rsidRPr="001E3BF1">
        <w:rPr>
          <w:rFonts w:ascii="Arial" w:eastAsia="Times New Roman" w:hAnsi="Arial" w:cs="Arial"/>
          <w:b/>
          <w:sz w:val="20"/>
          <w:szCs w:val="20"/>
          <w:lang w:eastAsia="pl-PL"/>
        </w:rPr>
        <w:t>dokument</w:t>
      </w:r>
      <w:r w:rsidR="00764D2D">
        <w:rPr>
          <w:rFonts w:ascii="Arial" w:eastAsia="Times New Roman" w:hAnsi="Arial" w:cs="Arial"/>
          <w:b/>
          <w:sz w:val="20"/>
          <w:szCs w:val="20"/>
          <w:lang w:eastAsia="pl-PL"/>
        </w:rPr>
        <w:t>y podpisane</w:t>
      </w:r>
      <w:r w:rsidRPr="001E3BF1">
        <w:rPr>
          <w:rFonts w:ascii="Arial" w:eastAsia="Times New Roman" w:hAnsi="Arial" w:cs="Arial"/>
          <w:b/>
          <w:sz w:val="20"/>
          <w:szCs w:val="20"/>
          <w:lang w:eastAsia="pl-PL"/>
        </w:rPr>
        <w:t xml:space="preserve"> </w:t>
      </w:r>
      <w:r w:rsidR="00764D2D">
        <w:rPr>
          <w:rFonts w:ascii="Arial" w:eastAsia="Times New Roman" w:hAnsi="Arial" w:cs="Arial"/>
          <w:b/>
          <w:sz w:val="20"/>
          <w:szCs w:val="20"/>
          <w:lang w:eastAsia="pl-PL"/>
        </w:rPr>
        <w:t>profilem zaufanym,</w:t>
      </w:r>
    </w:p>
    <w:p w14:paraId="64B26528" w14:textId="77777777" w:rsidR="00764D2D" w:rsidRPr="00764D2D" w:rsidRDefault="00764D2D" w:rsidP="00764D2D">
      <w:pPr>
        <w:spacing w:after="0"/>
        <w:ind w:left="426" w:hanging="142"/>
        <w:jc w:val="both"/>
        <w:rPr>
          <w:rFonts w:ascii="Arial" w:hAnsi="Arial" w:cs="Arial"/>
          <w:sz w:val="20"/>
          <w:u w:val="single"/>
        </w:rPr>
      </w:pPr>
      <w:r w:rsidRPr="00764D2D">
        <w:rPr>
          <w:rFonts w:ascii="Arial" w:hAnsi="Arial" w:cs="Arial"/>
          <w:sz w:val="20"/>
          <w:u w:val="single"/>
        </w:rPr>
        <w:t xml:space="preserve">albo </w:t>
      </w:r>
    </w:p>
    <w:p w14:paraId="2EBAFC4D" w14:textId="5890A83B" w:rsidR="00C33D34" w:rsidRPr="001E3BF1" w:rsidRDefault="00764D2D" w:rsidP="00E21A8D">
      <w:pPr>
        <w:numPr>
          <w:ilvl w:val="2"/>
          <w:numId w:val="5"/>
        </w:numPr>
        <w:tabs>
          <w:tab w:val="clear" w:pos="1475"/>
          <w:tab w:val="num" w:pos="426"/>
        </w:tabs>
        <w:spacing w:after="0"/>
        <w:ind w:left="426" w:hanging="284"/>
        <w:jc w:val="both"/>
        <w:rPr>
          <w:rFonts w:ascii="Arial" w:eastAsia="Times New Roman" w:hAnsi="Arial" w:cs="Arial"/>
          <w:sz w:val="20"/>
          <w:szCs w:val="20"/>
          <w:lang w:eastAsia="pl-PL"/>
        </w:rPr>
      </w:pPr>
      <w:r>
        <w:rPr>
          <w:rFonts w:ascii="Arial" w:eastAsia="Times New Roman" w:hAnsi="Arial" w:cs="Arial"/>
          <w:b/>
          <w:sz w:val="20"/>
          <w:szCs w:val="20"/>
          <w:lang w:eastAsia="pl-PL"/>
        </w:rPr>
        <w:t>kopia (</w:t>
      </w:r>
      <w:r w:rsidR="00C33D34" w:rsidRPr="001E3BF1">
        <w:rPr>
          <w:rFonts w:ascii="Arial" w:eastAsia="Times New Roman" w:hAnsi="Arial" w:cs="Arial"/>
          <w:b/>
          <w:sz w:val="20"/>
          <w:szCs w:val="20"/>
          <w:lang w:eastAsia="pl-PL"/>
        </w:rPr>
        <w:t>skan</w:t>
      </w:r>
      <w:r>
        <w:rPr>
          <w:rFonts w:ascii="Arial" w:eastAsia="Times New Roman" w:hAnsi="Arial" w:cs="Arial"/>
          <w:b/>
          <w:sz w:val="20"/>
          <w:szCs w:val="20"/>
          <w:lang w:eastAsia="pl-PL"/>
        </w:rPr>
        <w:t>)</w:t>
      </w:r>
      <w:r w:rsidR="00C33D34" w:rsidRPr="001E3BF1">
        <w:rPr>
          <w:rFonts w:ascii="Arial" w:eastAsia="Times New Roman" w:hAnsi="Arial" w:cs="Arial"/>
          <w:b/>
          <w:sz w:val="20"/>
          <w:szCs w:val="20"/>
          <w:lang w:eastAsia="pl-PL"/>
        </w:rPr>
        <w:t xml:space="preserve"> podpisanych dokumentów</w:t>
      </w:r>
      <w:r w:rsidR="00C33D34" w:rsidRPr="001E3BF1">
        <w:rPr>
          <w:rFonts w:ascii="Arial" w:eastAsia="Times New Roman" w:hAnsi="Arial" w:cs="Arial"/>
          <w:sz w:val="20"/>
          <w:szCs w:val="20"/>
          <w:lang w:eastAsia="pl-PL"/>
        </w:rPr>
        <w:t>.</w:t>
      </w:r>
    </w:p>
    <w:p w14:paraId="03AF5DE1" w14:textId="748CE563" w:rsidR="00C33D34" w:rsidRDefault="00C33D34" w:rsidP="00B67794">
      <w:pPr>
        <w:pStyle w:val="pkt"/>
        <w:numPr>
          <w:ilvl w:val="0"/>
          <w:numId w:val="21"/>
        </w:numPr>
        <w:tabs>
          <w:tab w:val="clear" w:pos="360"/>
          <w:tab w:val="num" w:pos="284"/>
        </w:tabs>
        <w:spacing w:before="0" w:after="0" w:line="276" w:lineRule="auto"/>
        <w:contextualSpacing/>
        <w:rPr>
          <w:rFonts w:ascii="Arial" w:hAnsi="Arial" w:cs="Arial"/>
          <w:sz w:val="20"/>
          <w:szCs w:val="20"/>
        </w:rPr>
      </w:pPr>
      <w:r w:rsidRPr="001E3BF1">
        <w:rPr>
          <w:rFonts w:ascii="Arial" w:hAnsi="Arial" w:cs="Arial"/>
          <w:sz w:val="20"/>
          <w:szCs w:val="20"/>
        </w:rPr>
        <w:t xml:space="preserve">Koszty opracowania i złożenia oferty ponosi </w:t>
      </w:r>
      <w:r w:rsidR="00764D2D">
        <w:rPr>
          <w:rFonts w:ascii="Arial" w:hAnsi="Arial" w:cs="Arial"/>
          <w:sz w:val="20"/>
          <w:szCs w:val="20"/>
        </w:rPr>
        <w:t>w</w:t>
      </w:r>
      <w:r w:rsidRPr="001E3BF1">
        <w:rPr>
          <w:rFonts w:ascii="Arial" w:hAnsi="Arial" w:cs="Arial"/>
          <w:sz w:val="20"/>
          <w:szCs w:val="20"/>
        </w:rPr>
        <w:t>ykonawca.</w:t>
      </w:r>
    </w:p>
    <w:p w14:paraId="2123EA0D" w14:textId="77777777" w:rsidR="00764D2D" w:rsidRPr="001E3BF1" w:rsidRDefault="00764D2D" w:rsidP="00B67794">
      <w:pPr>
        <w:pStyle w:val="pkt"/>
        <w:numPr>
          <w:ilvl w:val="0"/>
          <w:numId w:val="21"/>
        </w:numPr>
        <w:tabs>
          <w:tab w:val="clear" w:pos="360"/>
          <w:tab w:val="num" w:pos="284"/>
        </w:tabs>
        <w:spacing w:before="0" w:after="0" w:line="276" w:lineRule="auto"/>
        <w:contextualSpacing/>
        <w:rPr>
          <w:rFonts w:ascii="Arial" w:hAnsi="Arial" w:cs="Arial"/>
          <w:sz w:val="20"/>
          <w:szCs w:val="20"/>
          <w:u w:val="single"/>
        </w:rPr>
      </w:pPr>
      <w:r w:rsidRPr="001E3BF1">
        <w:rPr>
          <w:rFonts w:ascii="Arial" w:hAnsi="Arial" w:cs="Arial"/>
          <w:sz w:val="20"/>
          <w:szCs w:val="20"/>
          <w:u w:val="single"/>
        </w:rPr>
        <w:t>Zawartość oferty</w:t>
      </w:r>
      <w:r w:rsidRPr="001E3BF1">
        <w:rPr>
          <w:rFonts w:ascii="Arial" w:hAnsi="Arial" w:cs="Arial"/>
          <w:sz w:val="20"/>
          <w:szCs w:val="20"/>
        </w:rPr>
        <w:t>:</w:t>
      </w:r>
    </w:p>
    <w:p w14:paraId="79D6B54F" w14:textId="77777777" w:rsidR="00764D2D" w:rsidRPr="001E3BF1" w:rsidRDefault="00764D2D" w:rsidP="00B67794">
      <w:pPr>
        <w:numPr>
          <w:ilvl w:val="2"/>
          <w:numId w:val="23"/>
        </w:numPr>
        <w:tabs>
          <w:tab w:val="clear" w:pos="1475"/>
        </w:tabs>
        <w:spacing w:after="0"/>
        <w:ind w:left="426" w:hanging="284"/>
        <w:jc w:val="both"/>
        <w:rPr>
          <w:rFonts w:ascii="Arial" w:hAnsi="Arial" w:cs="Arial"/>
          <w:sz w:val="20"/>
          <w:szCs w:val="20"/>
          <w:u w:val="single"/>
        </w:rPr>
      </w:pPr>
      <w:r w:rsidRPr="001E3BF1">
        <w:rPr>
          <w:rFonts w:ascii="Arial" w:hAnsi="Arial" w:cs="Arial"/>
          <w:sz w:val="20"/>
          <w:szCs w:val="20"/>
          <w:u w:val="single"/>
        </w:rPr>
        <w:t>Dokumenty stanowiące treść oferty:</w:t>
      </w:r>
    </w:p>
    <w:p w14:paraId="3CF68791" w14:textId="67EDE6A1" w:rsidR="00764D2D" w:rsidRPr="001E3BF1" w:rsidRDefault="00764D2D" w:rsidP="00B67794">
      <w:pPr>
        <w:pStyle w:val="pkt"/>
        <w:numPr>
          <w:ilvl w:val="2"/>
          <w:numId w:val="24"/>
        </w:numPr>
        <w:tabs>
          <w:tab w:val="clear" w:pos="1475"/>
          <w:tab w:val="num" w:pos="709"/>
        </w:tabs>
        <w:spacing w:before="0" w:after="0" w:line="276" w:lineRule="auto"/>
        <w:ind w:left="709" w:hanging="283"/>
        <w:contextualSpacing/>
        <w:rPr>
          <w:rFonts w:ascii="Arial" w:hAnsi="Arial" w:cs="Arial"/>
          <w:sz w:val="20"/>
          <w:szCs w:val="20"/>
        </w:rPr>
      </w:pPr>
      <w:r>
        <w:rPr>
          <w:rFonts w:ascii="Arial" w:hAnsi="Arial" w:cs="Arial"/>
          <w:sz w:val="20"/>
          <w:szCs w:val="20"/>
        </w:rPr>
        <w:t>w</w:t>
      </w:r>
      <w:r w:rsidRPr="001E3BF1">
        <w:rPr>
          <w:rFonts w:ascii="Arial" w:hAnsi="Arial" w:cs="Arial"/>
          <w:sz w:val="20"/>
          <w:szCs w:val="20"/>
        </w:rPr>
        <w:t>ypełniony formularz oferty (zgodnie z</w:t>
      </w:r>
      <w:r w:rsidRPr="001E3BF1">
        <w:rPr>
          <w:rFonts w:ascii="Arial" w:hAnsi="Arial" w:cs="Arial"/>
          <w:b/>
          <w:sz w:val="20"/>
          <w:szCs w:val="20"/>
        </w:rPr>
        <w:t xml:space="preserve"> </w:t>
      </w:r>
      <w:r w:rsidRPr="001E3BF1">
        <w:rPr>
          <w:rFonts w:ascii="Arial" w:hAnsi="Arial" w:cs="Arial"/>
          <w:sz w:val="20"/>
          <w:szCs w:val="20"/>
        </w:rPr>
        <w:t>załącznikiem</w:t>
      </w:r>
      <w:r>
        <w:rPr>
          <w:rFonts w:ascii="Arial" w:hAnsi="Arial" w:cs="Arial"/>
          <w:sz w:val="20"/>
          <w:szCs w:val="20"/>
        </w:rPr>
        <w:t xml:space="preserve"> nr 2 do SIWZ) podpisany przez w</w:t>
      </w:r>
      <w:r w:rsidRPr="001E3BF1">
        <w:rPr>
          <w:rFonts w:ascii="Arial" w:hAnsi="Arial" w:cs="Arial"/>
          <w:sz w:val="20"/>
          <w:szCs w:val="20"/>
        </w:rPr>
        <w:t>ykonawcę;</w:t>
      </w:r>
    </w:p>
    <w:p w14:paraId="58BBA6DB" w14:textId="70D4109B" w:rsidR="00764D2D" w:rsidRPr="001E3BF1" w:rsidRDefault="00764D2D" w:rsidP="00B67794">
      <w:pPr>
        <w:pStyle w:val="Akapitzlist"/>
        <w:numPr>
          <w:ilvl w:val="2"/>
          <w:numId w:val="24"/>
        </w:numPr>
        <w:tabs>
          <w:tab w:val="clear" w:pos="1475"/>
          <w:tab w:val="num" w:pos="709"/>
        </w:tabs>
        <w:spacing w:line="276" w:lineRule="auto"/>
        <w:ind w:left="709" w:hanging="283"/>
        <w:jc w:val="both"/>
        <w:rPr>
          <w:rFonts w:cs="Arial"/>
          <w:sz w:val="20"/>
        </w:rPr>
      </w:pPr>
      <w:r>
        <w:rPr>
          <w:rFonts w:cs="Arial"/>
          <w:sz w:val="20"/>
        </w:rPr>
        <w:t>w</w:t>
      </w:r>
      <w:r w:rsidRPr="001E3BF1">
        <w:rPr>
          <w:rFonts w:cs="Arial"/>
          <w:sz w:val="20"/>
        </w:rPr>
        <w:t>ypełniony formularz cenowy</w:t>
      </w:r>
      <w:r w:rsidR="00B67794">
        <w:rPr>
          <w:rFonts w:cs="Arial"/>
          <w:sz w:val="20"/>
        </w:rPr>
        <w:t xml:space="preserve"> na wybrane zadanie/ zadania</w:t>
      </w:r>
      <w:r w:rsidRPr="001E3BF1">
        <w:rPr>
          <w:rFonts w:cs="Arial"/>
          <w:sz w:val="20"/>
        </w:rPr>
        <w:t xml:space="preserve"> (zgodnie z załącznikiem nr 3</w:t>
      </w:r>
      <w:r w:rsidR="00B67794">
        <w:rPr>
          <w:rFonts w:cs="Arial"/>
          <w:sz w:val="20"/>
        </w:rPr>
        <w:t>a i/lub 3b</w:t>
      </w:r>
      <w:r w:rsidRPr="001E3BF1">
        <w:rPr>
          <w:rFonts w:cs="Arial"/>
          <w:sz w:val="20"/>
        </w:rPr>
        <w:t xml:space="preserve"> </w:t>
      </w:r>
      <w:r>
        <w:rPr>
          <w:rFonts w:cs="Arial"/>
          <w:sz w:val="20"/>
        </w:rPr>
        <w:t>do SIWZ), podpisany przez w</w:t>
      </w:r>
      <w:r w:rsidRPr="001E3BF1">
        <w:rPr>
          <w:rFonts w:cs="Arial"/>
          <w:sz w:val="20"/>
        </w:rPr>
        <w:t>ykonawcę.</w:t>
      </w:r>
    </w:p>
    <w:p w14:paraId="31FD0FF4" w14:textId="5AA61A76" w:rsidR="00764D2D" w:rsidRPr="001E3BF1" w:rsidRDefault="00764D2D" w:rsidP="00B67794">
      <w:pPr>
        <w:pStyle w:val="Akapitzlist"/>
        <w:numPr>
          <w:ilvl w:val="2"/>
          <w:numId w:val="24"/>
        </w:numPr>
        <w:tabs>
          <w:tab w:val="clear" w:pos="1475"/>
          <w:tab w:val="num" w:pos="709"/>
        </w:tabs>
        <w:spacing w:line="276" w:lineRule="auto"/>
        <w:ind w:left="709" w:hanging="283"/>
        <w:jc w:val="both"/>
        <w:rPr>
          <w:rFonts w:cs="Arial"/>
          <w:sz w:val="20"/>
        </w:rPr>
      </w:pPr>
      <w:r>
        <w:rPr>
          <w:rFonts w:cs="Arial"/>
          <w:sz w:val="20"/>
        </w:rPr>
        <w:t>u</w:t>
      </w:r>
      <w:r w:rsidRPr="001E3BF1">
        <w:rPr>
          <w:rFonts w:cs="Arial"/>
          <w:sz w:val="20"/>
        </w:rPr>
        <w:t>zasadnienie uznania informacji zawartych w ofercie za tajemnicę przedsiębiorstwa, jeżeli dotyczy</w:t>
      </w:r>
    </w:p>
    <w:p w14:paraId="5459C8CC" w14:textId="77777777" w:rsidR="00764D2D" w:rsidRPr="001E3BF1" w:rsidRDefault="00764D2D" w:rsidP="00B67794">
      <w:pPr>
        <w:numPr>
          <w:ilvl w:val="2"/>
          <w:numId w:val="23"/>
        </w:numPr>
        <w:tabs>
          <w:tab w:val="clear" w:pos="1475"/>
        </w:tabs>
        <w:spacing w:after="0"/>
        <w:ind w:left="426" w:hanging="284"/>
        <w:jc w:val="both"/>
        <w:rPr>
          <w:rFonts w:ascii="Arial" w:hAnsi="Arial" w:cs="Arial"/>
          <w:sz w:val="20"/>
          <w:szCs w:val="20"/>
          <w:u w:val="single"/>
        </w:rPr>
      </w:pPr>
      <w:r w:rsidRPr="001E3BF1">
        <w:rPr>
          <w:rFonts w:ascii="Arial" w:hAnsi="Arial" w:cs="Arial"/>
          <w:sz w:val="20"/>
          <w:szCs w:val="20"/>
          <w:u w:val="single"/>
        </w:rPr>
        <w:t xml:space="preserve">Dokumenty potwierdzające spełnienie warunków udziału i brak podstaw do wykluczenia: </w:t>
      </w:r>
    </w:p>
    <w:p w14:paraId="13792D0D" w14:textId="1F1C7250" w:rsidR="00764D2D" w:rsidRPr="001E3BF1" w:rsidRDefault="00764D2D" w:rsidP="00B67794">
      <w:pPr>
        <w:pStyle w:val="pkt"/>
        <w:numPr>
          <w:ilvl w:val="2"/>
          <w:numId w:val="25"/>
        </w:numPr>
        <w:tabs>
          <w:tab w:val="clear" w:pos="1475"/>
          <w:tab w:val="num" w:pos="567"/>
        </w:tabs>
        <w:spacing w:before="0" w:after="0" w:line="276" w:lineRule="auto"/>
        <w:ind w:left="567" w:hanging="141"/>
        <w:contextualSpacing/>
        <w:rPr>
          <w:rFonts w:ascii="Arial" w:hAnsi="Arial" w:cs="Arial"/>
          <w:sz w:val="20"/>
          <w:szCs w:val="20"/>
        </w:rPr>
      </w:pPr>
      <w:r>
        <w:rPr>
          <w:rFonts w:ascii="Arial" w:hAnsi="Arial" w:cs="Arial"/>
          <w:sz w:val="20"/>
          <w:szCs w:val="20"/>
        </w:rPr>
        <w:t>o</w:t>
      </w:r>
      <w:r w:rsidRPr="001E3BF1">
        <w:rPr>
          <w:rFonts w:ascii="Arial" w:hAnsi="Arial" w:cs="Arial"/>
          <w:sz w:val="20"/>
          <w:szCs w:val="20"/>
        </w:rPr>
        <w:t>świadczenia i d</w:t>
      </w:r>
      <w:r>
        <w:rPr>
          <w:rFonts w:ascii="Arial" w:hAnsi="Arial" w:cs="Arial"/>
          <w:sz w:val="20"/>
          <w:szCs w:val="20"/>
        </w:rPr>
        <w:t>okumenty wymienione w punkcie VI</w:t>
      </w:r>
      <w:r w:rsidRPr="001E3BF1">
        <w:rPr>
          <w:rFonts w:ascii="Arial" w:hAnsi="Arial" w:cs="Arial"/>
          <w:sz w:val="20"/>
          <w:szCs w:val="20"/>
        </w:rPr>
        <w:t xml:space="preserve"> SIWZ podpisane przez Wykonawcę;</w:t>
      </w:r>
    </w:p>
    <w:p w14:paraId="2AC217A0" w14:textId="13A4FDE5" w:rsidR="00764D2D" w:rsidRPr="001E3BF1" w:rsidRDefault="00764D2D" w:rsidP="00B67794">
      <w:pPr>
        <w:pStyle w:val="pkt"/>
        <w:numPr>
          <w:ilvl w:val="2"/>
          <w:numId w:val="25"/>
        </w:numPr>
        <w:tabs>
          <w:tab w:val="clear" w:pos="1475"/>
          <w:tab w:val="num" w:pos="709"/>
        </w:tabs>
        <w:spacing w:before="0" w:after="0" w:line="276" w:lineRule="auto"/>
        <w:ind w:left="709" w:hanging="283"/>
        <w:contextualSpacing/>
        <w:rPr>
          <w:rFonts w:ascii="Arial" w:hAnsi="Arial" w:cs="Arial"/>
          <w:sz w:val="20"/>
          <w:szCs w:val="20"/>
        </w:rPr>
      </w:pPr>
      <w:r>
        <w:rPr>
          <w:rFonts w:ascii="Arial" w:hAnsi="Arial" w:cs="Arial"/>
          <w:sz w:val="20"/>
          <w:szCs w:val="20"/>
        </w:rPr>
        <w:t>wadium (gdy wadium jest wnoszone jako gwarancja) lub dowód wniesienia wadium w pieniądzu;</w:t>
      </w:r>
    </w:p>
    <w:p w14:paraId="28018115" w14:textId="77777777" w:rsidR="00630AD3" w:rsidRDefault="00630AD3" w:rsidP="00B67794">
      <w:pPr>
        <w:pStyle w:val="Nagwek1"/>
        <w:numPr>
          <w:ilvl w:val="0"/>
          <w:numId w:val="8"/>
        </w:numPr>
        <w:ind w:left="284" w:hanging="284"/>
        <w:rPr>
          <w:lang w:bidi="en-US"/>
        </w:rPr>
      </w:pPr>
      <w:bookmarkStart w:id="21" w:name="_Toc222835268"/>
      <w:r>
        <w:rPr>
          <w:lang w:bidi="en-US"/>
        </w:rPr>
        <w:t>TERMIN ZWIĄZANIA OFERTĄ</w:t>
      </w:r>
      <w:bookmarkEnd w:id="21"/>
    </w:p>
    <w:p w14:paraId="126AC8DD" w14:textId="77777777" w:rsidR="00E21A8D" w:rsidRPr="001E3BF1" w:rsidRDefault="00E21A8D" w:rsidP="00E21A8D">
      <w:pPr>
        <w:pStyle w:val="pkt"/>
        <w:numPr>
          <w:ilvl w:val="0"/>
          <w:numId w:val="3"/>
        </w:numPr>
        <w:spacing w:before="0" w:after="0" w:line="276" w:lineRule="auto"/>
        <w:contextualSpacing/>
        <w:rPr>
          <w:rFonts w:ascii="Arial" w:hAnsi="Arial" w:cs="Arial"/>
          <w:sz w:val="20"/>
          <w:szCs w:val="20"/>
        </w:rPr>
      </w:pPr>
      <w:r w:rsidRPr="001E3BF1">
        <w:rPr>
          <w:rFonts w:ascii="Arial" w:hAnsi="Arial" w:cs="Arial"/>
          <w:sz w:val="20"/>
          <w:szCs w:val="20"/>
        </w:rPr>
        <w:t xml:space="preserve">Wykonawca jest związany ofertą od upływu terminu składania ofert: </w:t>
      </w:r>
      <w:r w:rsidRPr="001E3BF1">
        <w:rPr>
          <w:rFonts w:ascii="Arial" w:hAnsi="Arial" w:cs="Arial"/>
          <w:b/>
          <w:sz w:val="20"/>
          <w:szCs w:val="20"/>
        </w:rPr>
        <w:t xml:space="preserve">60 dni. </w:t>
      </w:r>
      <w:r w:rsidRPr="001E3BF1">
        <w:rPr>
          <w:rFonts w:ascii="Arial" w:hAnsi="Arial" w:cs="Arial"/>
          <w:sz w:val="20"/>
          <w:szCs w:val="20"/>
        </w:rPr>
        <w:t>Bieg terminu związania ofertą rozpoczyna się wraz z upływem terminu otwarcia ofert.</w:t>
      </w:r>
    </w:p>
    <w:p w14:paraId="4AD2A555" w14:textId="6D137D0D" w:rsidR="00E21A8D" w:rsidRPr="00E21A8D" w:rsidRDefault="00E21A8D" w:rsidP="00E21A8D">
      <w:pPr>
        <w:pStyle w:val="pkt"/>
        <w:numPr>
          <w:ilvl w:val="0"/>
          <w:numId w:val="3"/>
        </w:numPr>
        <w:spacing w:before="0" w:after="0" w:line="276" w:lineRule="auto"/>
        <w:contextualSpacing/>
        <w:rPr>
          <w:rFonts w:ascii="Arial" w:hAnsi="Arial" w:cs="Arial"/>
          <w:sz w:val="20"/>
          <w:szCs w:val="20"/>
        </w:rPr>
      </w:pPr>
      <w:r w:rsidRPr="001E3BF1">
        <w:rPr>
          <w:rFonts w:ascii="Arial" w:hAnsi="Arial" w:cs="Arial"/>
          <w:sz w:val="20"/>
          <w:szCs w:val="20"/>
        </w:rPr>
        <w:t>Wykonawca samodzielnie lub na wniosek Zamawiającego może przedłużyć termin związania ofertą o oznaczony okres.</w:t>
      </w:r>
      <w:r>
        <w:rPr>
          <w:rFonts w:ascii="Arial" w:hAnsi="Arial" w:cs="Arial"/>
          <w:sz w:val="20"/>
          <w:szCs w:val="20"/>
        </w:rPr>
        <w:t xml:space="preserve"> </w:t>
      </w:r>
      <w:r w:rsidRPr="00E21A8D">
        <w:rPr>
          <w:rFonts w:ascii="Arial" w:hAnsi="Arial" w:cs="Arial"/>
          <w:sz w:val="20"/>
          <w:szCs w:val="20"/>
        </w:rPr>
        <w:t>Odmowa wyrażenia zgody</w:t>
      </w:r>
      <w:r>
        <w:rPr>
          <w:rFonts w:ascii="Arial" w:hAnsi="Arial" w:cs="Arial"/>
          <w:sz w:val="20"/>
          <w:szCs w:val="20"/>
        </w:rPr>
        <w:t xml:space="preserve"> na przedłużenie </w:t>
      </w:r>
      <w:r w:rsidRPr="00E21A8D">
        <w:rPr>
          <w:rFonts w:ascii="Arial" w:hAnsi="Arial" w:cs="Arial"/>
          <w:sz w:val="20"/>
          <w:szCs w:val="20"/>
        </w:rPr>
        <w:t>nie powoduje utraty wadium.</w:t>
      </w:r>
    </w:p>
    <w:p w14:paraId="4F6C97AE" w14:textId="5FF1CE95" w:rsidR="00630AD3" w:rsidRDefault="00E21A8D" w:rsidP="00E21A8D">
      <w:pPr>
        <w:pStyle w:val="pkt"/>
        <w:numPr>
          <w:ilvl w:val="0"/>
          <w:numId w:val="3"/>
        </w:numPr>
        <w:spacing w:before="0" w:after="0" w:line="276" w:lineRule="auto"/>
        <w:contextualSpacing/>
        <w:rPr>
          <w:rFonts w:ascii="Arial" w:hAnsi="Arial" w:cs="Arial"/>
          <w:b/>
          <w:sz w:val="20"/>
          <w:szCs w:val="20"/>
          <w:lang w:bidi="en-US"/>
        </w:rPr>
      </w:pPr>
      <w:r w:rsidRPr="00E21A8D">
        <w:rPr>
          <w:rFonts w:ascii="Arial" w:hAnsi="Arial" w:cs="Arial"/>
          <w:sz w:val="20"/>
          <w:szCs w:val="20"/>
        </w:rPr>
        <w:t xml:space="preserve">Przedłużenie terminu związania ofertą jest dopuszczalne tylko z jednoczesnym przedłużeniem okresu ważności wadium albo, jeżeli nie jest to możliwie, z wniesieniem nowego wadium na przedłużony okres związania ofertą. </w:t>
      </w:r>
    </w:p>
    <w:p w14:paraId="05AAB7C0" w14:textId="3F0D4230" w:rsidR="00630AD3" w:rsidRDefault="00630AD3" w:rsidP="00B67794">
      <w:pPr>
        <w:pStyle w:val="Nagwek1"/>
        <w:numPr>
          <w:ilvl w:val="0"/>
          <w:numId w:val="8"/>
        </w:numPr>
        <w:ind w:left="284" w:hanging="284"/>
        <w:rPr>
          <w:lang w:bidi="en-US"/>
        </w:rPr>
      </w:pPr>
      <w:bookmarkStart w:id="22" w:name="_Toc222835269"/>
      <w:r>
        <w:rPr>
          <w:lang w:bidi="en-US"/>
        </w:rPr>
        <w:t>SPOSÓB SKŁADANIA OFERT.</w:t>
      </w:r>
      <w:bookmarkEnd w:id="22"/>
    </w:p>
    <w:p w14:paraId="494A951C" w14:textId="3CBB740D" w:rsidR="00764D2D" w:rsidRPr="001E3BF1" w:rsidRDefault="00764D2D" w:rsidP="00B67794">
      <w:pPr>
        <w:pStyle w:val="pkt"/>
        <w:numPr>
          <w:ilvl w:val="0"/>
          <w:numId w:val="26"/>
        </w:numPr>
        <w:spacing w:before="0" w:after="0" w:line="276" w:lineRule="auto"/>
        <w:contextualSpacing/>
        <w:rPr>
          <w:rFonts w:ascii="Arial" w:hAnsi="Arial" w:cs="Arial"/>
          <w:color w:val="000000" w:themeColor="text1"/>
          <w:sz w:val="20"/>
          <w:szCs w:val="20"/>
        </w:rPr>
      </w:pPr>
      <w:r w:rsidRPr="001E3BF1">
        <w:rPr>
          <w:rFonts w:ascii="Arial" w:hAnsi="Arial" w:cs="Arial"/>
          <w:color w:val="000000" w:themeColor="text1"/>
          <w:sz w:val="20"/>
          <w:szCs w:val="20"/>
        </w:rPr>
        <w:t>Oferta wraz z załącznikami mus</w:t>
      </w:r>
      <w:r w:rsidR="003B3A69">
        <w:rPr>
          <w:rFonts w:ascii="Arial" w:hAnsi="Arial" w:cs="Arial"/>
          <w:color w:val="000000" w:themeColor="text1"/>
          <w:sz w:val="20"/>
          <w:szCs w:val="20"/>
        </w:rPr>
        <w:t>i być złożona za pośrednictwem p</w:t>
      </w:r>
      <w:r w:rsidRPr="001E3BF1">
        <w:rPr>
          <w:rFonts w:ascii="Arial" w:hAnsi="Arial" w:cs="Arial"/>
          <w:color w:val="000000" w:themeColor="text1"/>
          <w:sz w:val="20"/>
          <w:szCs w:val="20"/>
        </w:rPr>
        <w:t xml:space="preserve">latformy. </w:t>
      </w:r>
      <w:r w:rsidRPr="001E3BF1">
        <w:rPr>
          <w:rFonts w:ascii="Arial" w:hAnsi="Arial" w:cs="Arial"/>
          <w:b/>
          <w:color w:val="000000" w:themeColor="text1"/>
          <w:sz w:val="20"/>
          <w:szCs w:val="20"/>
        </w:rPr>
        <w:t>Za datę i godzinę złożenia oferty rozumie si</w:t>
      </w:r>
      <w:r w:rsidR="003B3A69">
        <w:rPr>
          <w:rFonts w:ascii="Arial" w:hAnsi="Arial" w:cs="Arial"/>
          <w:b/>
          <w:color w:val="000000" w:themeColor="text1"/>
          <w:sz w:val="20"/>
          <w:szCs w:val="20"/>
        </w:rPr>
        <w:t>ę datę i godzinę jej wpływu na p</w:t>
      </w:r>
      <w:r w:rsidRPr="001E3BF1">
        <w:rPr>
          <w:rFonts w:ascii="Arial" w:hAnsi="Arial" w:cs="Arial"/>
          <w:b/>
          <w:color w:val="000000" w:themeColor="text1"/>
          <w:sz w:val="20"/>
          <w:szCs w:val="20"/>
        </w:rPr>
        <w:t xml:space="preserve">latformę </w:t>
      </w:r>
      <w:r w:rsidR="003B3A69">
        <w:rPr>
          <w:rFonts w:ascii="Arial" w:hAnsi="Arial" w:cs="Arial"/>
          <w:b/>
          <w:color w:val="000000" w:themeColor="text1"/>
          <w:sz w:val="20"/>
          <w:szCs w:val="20"/>
        </w:rPr>
        <w:t xml:space="preserve">zakupową </w:t>
      </w:r>
      <w:r w:rsidRPr="001E3BF1">
        <w:rPr>
          <w:rFonts w:ascii="Arial" w:hAnsi="Arial" w:cs="Arial"/>
          <w:b/>
          <w:color w:val="000000" w:themeColor="text1"/>
          <w:sz w:val="20"/>
          <w:szCs w:val="20"/>
        </w:rPr>
        <w:t>tj. datę i godzinę złożenia oferty wyświetloną na koncie Zamawiającego.</w:t>
      </w:r>
    </w:p>
    <w:p w14:paraId="2FE13909" w14:textId="7A2189D8" w:rsidR="00B755C2" w:rsidRPr="005C0AB1" w:rsidRDefault="00B755C2" w:rsidP="00B67794">
      <w:pPr>
        <w:pStyle w:val="pkt"/>
        <w:numPr>
          <w:ilvl w:val="0"/>
          <w:numId w:val="26"/>
        </w:numPr>
        <w:spacing w:after="0"/>
        <w:contextualSpacing/>
        <w:rPr>
          <w:rFonts w:ascii="Arial" w:hAnsi="Arial" w:cs="Arial"/>
          <w:b/>
          <w:color w:val="000000" w:themeColor="text1"/>
          <w:sz w:val="20"/>
          <w:szCs w:val="20"/>
        </w:rPr>
      </w:pPr>
      <w:r w:rsidRPr="005C0AB1">
        <w:rPr>
          <w:rFonts w:ascii="Arial" w:hAnsi="Arial" w:cs="Arial"/>
          <w:color w:val="000000" w:themeColor="text1"/>
          <w:sz w:val="20"/>
          <w:szCs w:val="20"/>
        </w:rPr>
        <w:t>Wykonawca zamierzający wziąć udział w postępowaniu</w:t>
      </w:r>
      <w:r>
        <w:rPr>
          <w:rFonts w:ascii="Arial" w:hAnsi="Arial" w:cs="Arial"/>
          <w:color w:val="000000" w:themeColor="text1"/>
          <w:sz w:val="20"/>
          <w:szCs w:val="20"/>
        </w:rPr>
        <w:t xml:space="preserve"> </w:t>
      </w:r>
      <w:r w:rsidRPr="002522F6">
        <w:rPr>
          <w:rFonts w:ascii="Arial" w:hAnsi="Arial" w:cs="Arial"/>
          <w:b/>
          <w:color w:val="000000" w:themeColor="text1"/>
          <w:sz w:val="20"/>
          <w:szCs w:val="20"/>
        </w:rPr>
        <w:t>musi</w:t>
      </w:r>
      <w:r>
        <w:rPr>
          <w:rFonts w:ascii="Arial" w:hAnsi="Arial" w:cs="Arial"/>
          <w:color w:val="000000" w:themeColor="text1"/>
          <w:sz w:val="20"/>
          <w:szCs w:val="20"/>
        </w:rPr>
        <w:t xml:space="preserve"> </w:t>
      </w:r>
      <w:r w:rsidRPr="005C0AB1">
        <w:rPr>
          <w:rFonts w:ascii="Arial" w:hAnsi="Arial" w:cs="Arial"/>
          <w:color w:val="000000" w:themeColor="text1"/>
          <w:sz w:val="20"/>
          <w:szCs w:val="20"/>
        </w:rPr>
        <w:t xml:space="preserve">mieć konto na Platformie Zakupowej. </w:t>
      </w:r>
      <w:r w:rsidRPr="005C0AB1">
        <w:rPr>
          <w:rFonts w:ascii="Arial" w:hAnsi="Arial" w:cs="Arial"/>
          <w:iCs/>
          <w:color w:val="000000" w:themeColor="text1"/>
          <w:sz w:val="20"/>
          <w:szCs w:val="20"/>
        </w:rPr>
        <w:t>Korzystanie, zarejestrowanie i utrzymywanie konta na Platformie Zakupowej jest bezpłatne.</w:t>
      </w:r>
    </w:p>
    <w:p w14:paraId="6E55D9DF" w14:textId="77777777" w:rsidR="00B755C2" w:rsidRPr="003537FB" w:rsidRDefault="00B755C2" w:rsidP="00B755C2">
      <w:pPr>
        <w:pStyle w:val="pkt"/>
        <w:spacing w:before="120" w:after="120"/>
        <w:ind w:left="0" w:firstLine="0"/>
        <w:rPr>
          <w:rFonts w:ascii="Arial" w:hAnsi="Arial" w:cs="Arial"/>
          <w:b/>
          <w:color w:val="000000" w:themeColor="text1"/>
          <w:sz w:val="20"/>
          <w:szCs w:val="20"/>
        </w:rPr>
      </w:pPr>
      <w:r>
        <w:rPr>
          <w:rFonts w:ascii="Arial" w:hAnsi="Arial" w:cs="Arial"/>
          <w:b/>
          <w:color w:val="000000" w:themeColor="text1"/>
          <w:sz w:val="20"/>
          <w:szCs w:val="20"/>
        </w:rPr>
        <w:t>[PLATFORMA ZAKUPOWA]</w:t>
      </w:r>
    </w:p>
    <w:p w14:paraId="6E94246A" w14:textId="12C1DE3C" w:rsidR="00B755C2" w:rsidRPr="00B755C2" w:rsidRDefault="00B755C2" w:rsidP="00B67794">
      <w:pPr>
        <w:pStyle w:val="pkt"/>
        <w:numPr>
          <w:ilvl w:val="0"/>
          <w:numId w:val="26"/>
        </w:numPr>
        <w:spacing w:after="0"/>
        <w:contextualSpacing/>
        <w:rPr>
          <w:rFonts w:ascii="Arial" w:hAnsi="Arial"/>
          <w:color w:val="000000" w:themeColor="text1"/>
          <w:sz w:val="20"/>
        </w:rPr>
      </w:pPr>
      <w:r w:rsidRPr="005C0AB1">
        <w:rPr>
          <w:rFonts w:ascii="Arial" w:hAnsi="Arial" w:cs="Arial"/>
          <w:color w:val="000000" w:themeColor="text1"/>
          <w:sz w:val="20"/>
          <w:szCs w:val="20"/>
        </w:rPr>
        <w:t>Wymagania techniczne i organizacyjne</w:t>
      </w:r>
      <w:r w:rsidRPr="00B755C2">
        <w:rPr>
          <w:rFonts w:ascii="Arial" w:hAnsi="Arial"/>
          <w:color w:val="000000" w:themeColor="text1"/>
          <w:sz w:val="20"/>
        </w:rPr>
        <w:t xml:space="preserve"> korzystania z Platformy </w:t>
      </w:r>
      <w:r w:rsidRPr="005C0AB1">
        <w:rPr>
          <w:rFonts w:ascii="Arial" w:hAnsi="Arial" w:cs="Arial"/>
          <w:color w:val="000000" w:themeColor="text1"/>
          <w:sz w:val="20"/>
          <w:szCs w:val="20"/>
        </w:rPr>
        <w:t xml:space="preserve">Zakupowej określa Regulamin Platformy Zakupowej (dostępny pod adresem internetowym </w:t>
      </w:r>
      <w:hyperlink r:id="rId15" w:history="1">
        <w:r w:rsidRPr="005C0AB1">
          <w:rPr>
            <w:rStyle w:val="Hipercze"/>
            <w:rFonts w:ascii="Arial" w:hAnsi="Arial" w:cs="Arial"/>
            <w:sz w:val="20"/>
            <w:szCs w:val="20"/>
          </w:rPr>
          <w:t>https://platforma.eb2b.com.pl/user/terms</w:t>
        </w:r>
      </w:hyperlink>
      <w:r w:rsidRPr="005C0AB1">
        <w:rPr>
          <w:rFonts w:ascii="Arial" w:hAnsi="Arial" w:cs="Arial"/>
          <w:color w:val="000000" w:themeColor="text1"/>
          <w:sz w:val="20"/>
          <w:szCs w:val="20"/>
        </w:rPr>
        <w:t xml:space="preserve">  lub </w:t>
      </w:r>
      <w:hyperlink r:id="rId16" w:history="1">
        <w:r w:rsidRPr="005C0AB1">
          <w:rPr>
            <w:rStyle w:val="Hipercze"/>
            <w:rFonts w:ascii="Arial" w:hAnsi="Arial" w:cs="Arial"/>
            <w:sz w:val="20"/>
            <w:szCs w:val="20"/>
          </w:rPr>
          <w:t>https://mpk.eb2b.com.pl/user/terms</w:t>
        </w:r>
      </w:hyperlink>
      <w:r w:rsidRPr="005C0AB1">
        <w:rPr>
          <w:rFonts w:ascii="Arial" w:hAnsi="Arial" w:cs="Arial"/>
          <w:color w:val="000000" w:themeColor="text1"/>
          <w:sz w:val="20"/>
          <w:szCs w:val="20"/>
        </w:rPr>
        <w:t xml:space="preserve"> ). Wykonawca przystępując do postępowania akceptuje warunki korzystania z Platformy, określone w Regulaminie oraz uznaje go za wiążący</w:t>
      </w:r>
      <w:r w:rsidRPr="00B755C2">
        <w:rPr>
          <w:rFonts w:ascii="Arial" w:hAnsi="Arial"/>
          <w:color w:val="000000" w:themeColor="text1"/>
          <w:sz w:val="20"/>
        </w:rPr>
        <w:t>.</w:t>
      </w:r>
    </w:p>
    <w:p w14:paraId="30C5B014" w14:textId="69BB75C5"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Instrukcja korzystania z Platformy:</w:t>
      </w:r>
    </w:p>
    <w:p w14:paraId="2B00BEEA" w14:textId="77777777" w:rsidR="00B755C2" w:rsidRPr="005C0AB1" w:rsidRDefault="00B755C2" w:rsidP="00B67794">
      <w:pPr>
        <w:pStyle w:val="pkt"/>
        <w:numPr>
          <w:ilvl w:val="0"/>
          <w:numId w:val="43"/>
        </w:numPr>
        <w:tabs>
          <w:tab w:val="clear" w:pos="360"/>
          <w:tab w:val="num" w:pos="426"/>
        </w:tabs>
        <w:spacing w:before="0" w:after="120"/>
        <w:ind w:left="425" w:hanging="425"/>
        <w:rPr>
          <w:rFonts w:ascii="Arial" w:hAnsi="Arial" w:cs="Arial"/>
          <w:color w:val="000000" w:themeColor="text1"/>
          <w:sz w:val="20"/>
          <w:szCs w:val="20"/>
        </w:rPr>
      </w:pPr>
      <w:r w:rsidRPr="005C0AB1">
        <w:rPr>
          <w:rFonts w:ascii="Arial" w:hAnsi="Arial" w:cs="Arial"/>
          <w:color w:val="000000" w:themeColor="text1"/>
          <w:sz w:val="20"/>
          <w:szCs w:val="20"/>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 w przypadku</w:t>
      </w:r>
      <w:r>
        <w:rPr>
          <w:rFonts w:ascii="Arial" w:hAnsi="Arial" w:cs="Arial"/>
          <w:color w:val="000000" w:themeColor="text1"/>
          <w:sz w:val="20"/>
          <w:szCs w:val="20"/>
        </w:rPr>
        <w:t xml:space="preserve"> posiadania konta na Platformie.</w:t>
      </w:r>
    </w:p>
    <w:p w14:paraId="56A8F411" w14:textId="77777777" w:rsidR="00B755C2" w:rsidRPr="005C0AB1" w:rsidRDefault="00B755C2" w:rsidP="00B67794">
      <w:pPr>
        <w:pStyle w:val="pkt"/>
        <w:numPr>
          <w:ilvl w:val="0"/>
          <w:numId w:val="43"/>
        </w:numPr>
        <w:tabs>
          <w:tab w:val="clear" w:pos="360"/>
          <w:tab w:val="num" w:pos="426"/>
        </w:tabs>
        <w:spacing w:before="0" w:after="120"/>
        <w:ind w:left="425" w:hanging="425"/>
        <w:rPr>
          <w:rFonts w:ascii="Arial" w:hAnsi="Arial" w:cs="Arial"/>
          <w:color w:val="000000" w:themeColor="text1"/>
          <w:sz w:val="20"/>
          <w:szCs w:val="20"/>
        </w:rPr>
      </w:pPr>
      <w:r w:rsidRPr="005C0AB1">
        <w:rPr>
          <w:rFonts w:ascii="Arial" w:hAnsi="Arial" w:cs="Arial"/>
          <w:color w:val="000000" w:themeColor="text1"/>
          <w:sz w:val="20"/>
          <w:szCs w:val="20"/>
        </w:rPr>
        <w:t>po wypełnieniu formularza rejestracyjnego wykonawca otrzymuje wiadomość elektroniczną (e-mail) informującą, że może dokonać pierwszego logowania do Platformy. Rejestracja nowego konta podlega weryfikacji i akceptacji Operatora, która może potrwać do 24h (8h roboczych).</w:t>
      </w:r>
    </w:p>
    <w:p w14:paraId="2AA820F2" w14:textId="77777777" w:rsidR="00B755C2" w:rsidRPr="005C0AB1" w:rsidRDefault="00B755C2" w:rsidP="00B67794">
      <w:pPr>
        <w:pStyle w:val="pkt"/>
        <w:numPr>
          <w:ilvl w:val="0"/>
          <w:numId w:val="43"/>
        </w:numPr>
        <w:tabs>
          <w:tab w:val="clear" w:pos="360"/>
          <w:tab w:val="num" w:pos="426"/>
        </w:tabs>
        <w:spacing w:before="0" w:after="120"/>
        <w:ind w:left="425" w:hanging="425"/>
        <w:rPr>
          <w:rFonts w:ascii="Arial" w:hAnsi="Arial" w:cs="Arial"/>
          <w:color w:val="000000" w:themeColor="text1"/>
          <w:sz w:val="20"/>
          <w:szCs w:val="20"/>
        </w:rPr>
      </w:pPr>
      <w:r w:rsidRPr="005C0AB1">
        <w:rPr>
          <w:rFonts w:ascii="Arial" w:hAnsi="Arial" w:cs="Arial"/>
          <w:color w:val="000000" w:themeColor="text1"/>
          <w:sz w:val="20"/>
          <w:szCs w:val="20"/>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p>
    <w:p w14:paraId="0F04A58E" w14:textId="77777777" w:rsidR="00B755C2" w:rsidRPr="005C0AB1" w:rsidRDefault="00B755C2" w:rsidP="00B67794">
      <w:pPr>
        <w:pStyle w:val="pkt"/>
        <w:numPr>
          <w:ilvl w:val="0"/>
          <w:numId w:val="43"/>
        </w:numPr>
        <w:tabs>
          <w:tab w:val="clear" w:pos="360"/>
          <w:tab w:val="num" w:pos="426"/>
        </w:tabs>
        <w:spacing w:before="0" w:after="120"/>
        <w:ind w:left="425" w:hanging="425"/>
        <w:rPr>
          <w:rFonts w:ascii="Arial" w:hAnsi="Arial" w:cs="Arial"/>
          <w:color w:val="000000" w:themeColor="text1"/>
          <w:sz w:val="20"/>
          <w:szCs w:val="20"/>
        </w:rPr>
      </w:pPr>
      <w:r w:rsidRPr="005C0AB1">
        <w:rPr>
          <w:rFonts w:ascii="Arial" w:hAnsi="Arial" w:cs="Arial"/>
          <w:color w:val="000000" w:themeColor="text1"/>
          <w:sz w:val="20"/>
          <w:szCs w:val="20"/>
        </w:rPr>
        <w:t>Zaleca się, aby Wykonawca na bieżąco śledził zmiany jakich w trakcie postępowania może dokonać Zamawiający. Zalecenie dotyczy również informacji jakie Zamawiający kieruje do Wykonawców po zakończeniu składania ofert.</w:t>
      </w:r>
    </w:p>
    <w:p w14:paraId="404FF08F"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Niezbędne wymagania sprzętowo-aplikacyjne umożliwiające pracę na Platformie:</w:t>
      </w:r>
    </w:p>
    <w:p w14:paraId="55CC6BB9" w14:textId="7D4F4C38" w:rsidR="00B755C2" w:rsidRPr="00B755C2" w:rsidRDefault="00B755C2" w:rsidP="00B67794">
      <w:pPr>
        <w:widowControl w:val="0"/>
        <w:numPr>
          <w:ilvl w:val="2"/>
          <w:numId w:val="44"/>
        </w:numPr>
        <w:pBdr>
          <w:top w:val="nil"/>
          <w:left w:val="nil"/>
          <w:bottom w:val="nil"/>
          <w:right w:val="nil"/>
          <w:between w:val="nil"/>
        </w:pBdr>
        <w:tabs>
          <w:tab w:val="clear" w:pos="1191"/>
          <w:tab w:val="num" w:pos="426"/>
        </w:tabs>
        <w:spacing w:after="120" w:line="264" w:lineRule="auto"/>
        <w:ind w:left="425" w:hanging="425"/>
        <w:jc w:val="both"/>
        <w:rPr>
          <w:rFonts w:ascii="Arial" w:hAnsi="Arial"/>
          <w:sz w:val="20"/>
        </w:rPr>
      </w:pPr>
      <w:r w:rsidRPr="005C0AB1">
        <w:rPr>
          <w:rFonts w:ascii="Arial" w:hAnsi="Arial" w:cs="Arial"/>
          <w:sz w:val="20"/>
          <w:szCs w:val="20"/>
        </w:rPr>
        <w:t>stały</w:t>
      </w:r>
      <w:r w:rsidRPr="00B755C2">
        <w:rPr>
          <w:rFonts w:ascii="Arial" w:hAnsi="Arial"/>
          <w:sz w:val="20"/>
        </w:rPr>
        <w:t xml:space="preserve"> dostęp do sieci Internet o gwarantowanej przepustowości nie mniejszej niż </w:t>
      </w:r>
      <w:r w:rsidRPr="005C0AB1">
        <w:rPr>
          <w:rFonts w:ascii="Arial" w:hAnsi="Arial" w:cs="Arial"/>
          <w:sz w:val="20"/>
          <w:szCs w:val="20"/>
        </w:rPr>
        <w:t xml:space="preserve">4/1 </w:t>
      </w:r>
      <w:proofErr w:type="spellStart"/>
      <w:r w:rsidRPr="005C0AB1">
        <w:rPr>
          <w:rFonts w:ascii="Arial" w:hAnsi="Arial" w:cs="Arial"/>
          <w:sz w:val="20"/>
          <w:szCs w:val="20"/>
        </w:rPr>
        <w:t>mb</w:t>
      </w:r>
      <w:proofErr w:type="spellEnd"/>
      <w:r w:rsidRPr="00B755C2">
        <w:rPr>
          <w:rFonts w:ascii="Arial" w:hAnsi="Arial"/>
          <w:sz w:val="20"/>
        </w:rPr>
        <w:t>/s</w:t>
      </w:r>
      <w:r w:rsidRPr="005C0AB1">
        <w:rPr>
          <w:rFonts w:ascii="Arial" w:hAnsi="Arial" w:cs="Arial"/>
          <w:sz w:val="20"/>
          <w:szCs w:val="20"/>
        </w:rPr>
        <w:t>,</w:t>
      </w:r>
    </w:p>
    <w:p w14:paraId="1E4D86E1" w14:textId="42EF3254" w:rsidR="00B755C2" w:rsidRPr="005C0AB1" w:rsidRDefault="00B755C2" w:rsidP="00B67794">
      <w:pPr>
        <w:widowControl w:val="0"/>
        <w:numPr>
          <w:ilvl w:val="2"/>
          <w:numId w:val="44"/>
        </w:numPr>
        <w:pBdr>
          <w:top w:val="nil"/>
          <w:left w:val="nil"/>
          <w:bottom w:val="nil"/>
          <w:right w:val="nil"/>
          <w:between w:val="nil"/>
        </w:pBdr>
        <w:tabs>
          <w:tab w:val="clear" w:pos="1191"/>
          <w:tab w:val="num" w:pos="426"/>
        </w:tabs>
        <w:spacing w:after="120" w:line="264" w:lineRule="auto"/>
        <w:ind w:left="425" w:hanging="425"/>
        <w:jc w:val="both"/>
        <w:rPr>
          <w:rFonts w:ascii="Arial" w:hAnsi="Arial" w:cs="Arial"/>
          <w:sz w:val="20"/>
          <w:szCs w:val="20"/>
        </w:rPr>
      </w:pPr>
      <w:r w:rsidRPr="005C0AB1">
        <w:rPr>
          <w:rFonts w:ascii="Arial" w:hAnsi="Arial" w:cs="Arial"/>
          <w:sz w:val="20"/>
          <w:szCs w:val="20"/>
        </w:rPr>
        <w:t xml:space="preserve">komputer klasy PC lub </w:t>
      </w:r>
      <w:proofErr w:type="spellStart"/>
      <w:r w:rsidRPr="005C0AB1">
        <w:rPr>
          <w:rFonts w:ascii="Arial" w:hAnsi="Arial" w:cs="Arial"/>
          <w:sz w:val="20"/>
          <w:szCs w:val="20"/>
        </w:rPr>
        <w:t>lub</w:t>
      </w:r>
      <w:proofErr w:type="spellEnd"/>
      <w:r w:rsidRPr="005C0AB1">
        <w:rPr>
          <w:rFonts w:ascii="Arial" w:hAnsi="Arial" w:cs="Arial"/>
          <w:sz w:val="20"/>
          <w:szCs w:val="20"/>
        </w:rPr>
        <w:t xml:space="preserve"> Mac, o następującej konfiguracji: pamięć RAM min. 8 GB, procesor dwurdzeniowy o taktowaniu min. 2,4 GHz, jeden z systemów </w:t>
      </w:r>
      <w:r w:rsidRPr="005C0AB1">
        <w:rPr>
          <w:rFonts w:ascii="Arial" w:hAnsi="Arial" w:cs="Arial"/>
          <w:color w:val="000000"/>
          <w:sz w:val="20"/>
          <w:szCs w:val="20"/>
        </w:rPr>
        <w:t xml:space="preserve">operacyjnych: MS </w:t>
      </w:r>
      <w:r w:rsidRPr="005C0AB1">
        <w:rPr>
          <w:rFonts w:ascii="Arial" w:hAnsi="Arial" w:cs="Arial"/>
          <w:sz w:val="20"/>
          <w:szCs w:val="20"/>
        </w:rPr>
        <w:t xml:space="preserve">Windows, Mac OS, Linux, z aktualnym wsparciem technicznym producenta (sugerujemy nie starsze niż 3 lata od daty wszczęcia postępowania) </w:t>
      </w:r>
    </w:p>
    <w:p w14:paraId="1F3C2415" w14:textId="77777777" w:rsidR="00B755C2" w:rsidRPr="005C0AB1" w:rsidRDefault="00B755C2" w:rsidP="00B67794">
      <w:pPr>
        <w:widowControl w:val="0"/>
        <w:numPr>
          <w:ilvl w:val="2"/>
          <w:numId w:val="44"/>
        </w:numPr>
        <w:pBdr>
          <w:top w:val="nil"/>
          <w:left w:val="nil"/>
          <w:bottom w:val="nil"/>
          <w:right w:val="nil"/>
          <w:between w:val="nil"/>
        </w:pBdr>
        <w:tabs>
          <w:tab w:val="clear" w:pos="1191"/>
          <w:tab w:val="num" w:pos="426"/>
        </w:tabs>
        <w:spacing w:after="120" w:line="264" w:lineRule="auto"/>
        <w:ind w:left="425" w:hanging="425"/>
        <w:jc w:val="both"/>
        <w:rPr>
          <w:rFonts w:ascii="Arial" w:hAnsi="Arial" w:cs="Arial"/>
          <w:sz w:val="20"/>
          <w:szCs w:val="20"/>
        </w:rPr>
      </w:pPr>
      <w:r w:rsidRPr="005C0AB1">
        <w:rPr>
          <w:rFonts w:ascii="Arial" w:hAnsi="Arial" w:cs="Arial"/>
          <w:sz w:val="20"/>
          <w:szCs w:val="20"/>
        </w:rPr>
        <w:t xml:space="preserve">zainstalowana dowolna wersja przeglądarki internetowej - sugerujemy najnowsze wersje: Chrome, Safari, Edge, </w:t>
      </w:r>
      <w:proofErr w:type="spellStart"/>
      <w:r w:rsidRPr="005C0AB1">
        <w:rPr>
          <w:rFonts w:ascii="Arial" w:hAnsi="Arial" w:cs="Arial"/>
          <w:sz w:val="20"/>
          <w:szCs w:val="20"/>
        </w:rPr>
        <w:t>Firefox</w:t>
      </w:r>
      <w:proofErr w:type="spellEnd"/>
      <w:r w:rsidRPr="005C0AB1">
        <w:rPr>
          <w:rFonts w:ascii="Arial" w:hAnsi="Arial" w:cs="Arial"/>
          <w:sz w:val="20"/>
          <w:szCs w:val="20"/>
        </w:rPr>
        <w:t>, Opera</w:t>
      </w:r>
    </w:p>
    <w:p w14:paraId="6140F1E6" w14:textId="77777777" w:rsidR="00B755C2" w:rsidRPr="005C0AB1" w:rsidRDefault="00B755C2" w:rsidP="00B67794">
      <w:pPr>
        <w:widowControl w:val="0"/>
        <w:numPr>
          <w:ilvl w:val="2"/>
          <w:numId w:val="44"/>
        </w:numPr>
        <w:pBdr>
          <w:top w:val="nil"/>
          <w:left w:val="nil"/>
          <w:bottom w:val="nil"/>
          <w:right w:val="nil"/>
          <w:between w:val="nil"/>
        </w:pBdr>
        <w:tabs>
          <w:tab w:val="clear" w:pos="1191"/>
          <w:tab w:val="num" w:pos="426"/>
        </w:tabs>
        <w:spacing w:after="120" w:line="264" w:lineRule="auto"/>
        <w:ind w:left="425" w:hanging="425"/>
        <w:jc w:val="both"/>
        <w:rPr>
          <w:rFonts w:ascii="Arial" w:hAnsi="Arial" w:cs="Arial"/>
          <w:sz w:val="20"/>
          <w:szCs w:val="20"/>
        </w:rPr>
      </w:pPr>
      <w:r w:rsidRPr="005C0AB1">
        <w:rPr>
          <w:rFonts w:ascii="Arial" w:hAnsi="Arial" w:cs="Arial"/>
          <w:sz w:val="20"/>
          <w:szCs w:val="20"/>
        </w:rPr>
        <w:t>włączona obsługa JavaScript,</w:t>
      </w:r>
    </w:p>
    <w:p w14:paraId="138CEE35" w14:textId="77777777" w:rsidR="00B755C2" w:rsidRPr="005C0AB1" w:rsidRDefault="00B755C2" w:rsidP="00B67794">
      <w:pPr>
        <w:widowControl w:val="0"/>
        <w:numPr>
          <w:ilvl w:val="2"/>
          <w:numId w:val="44"/>
        </w:numPr>
        <w:pBdr>
          <w:top w:val="nil"/>
          <w:left w:val="nil"/>
          <w:bottom w:val="nil"/>
          <w:right w:val="nil"/>
          <w:between w:val="nil"/>
        </w:pBdr>
        <w:tabs>
          <w:tab w:val="clear" w:pos="1191"/>
          <w:tab w:val="num" w:pos="426"/>
        </w:tabs>
        <w:spacing w:after="120" w:line="264" w:lineRule="auto"/>
        <w:ind w:left="425" w:hanging="425"/>
        <w:jc w:val="both"/>
        <w:rPr>
          <w:rFonts w:ascii="Arial" w:hAnsi="Arial" w:cs="Arial"/>
          <w:sz w:val="20"/>
          <w:szCs w:val="20"/>
        </w:rPr>
      </w:pPr>
      <w:r w:rsidRPr="005C0AB1">
        <w:rPr>
          <w:rFonts w:ascii="Arial" w:hAnsi="Arial" w:cs="Arial"/>
          <w:sz w:val="20"/>
          <w:szCs w:val="20"/>
        </w:rPr>
        <w:t xml:space="preserve">zainstalowany program obsługujący stosowane przez wykonawcę formaty plików (np. </w:t>
      </w:r>
      <w:proofErr w:type="spellStart"/>
      <w:r w:rsidRPr="005C0AB1">
        <w:rPr>
          <w:rFonts w:ascii="Arial" w:hAnsi="Arial" w:cs="Arial"/>
          <w:sz w:val="20"/>
          <w:szCs w:val="20"/>
        </w:rPr>
        <w:t>Acrobat</w:t>
      </w:r>
      <w:proofErr w:type="spellEnd"/>
      <w:r w:rsidRPr="005C0AB1">
        <w:rPr>
          <w:rFonts w:ascii="Arial" w:hAnsi="Arial" w:cs="Arial"/>
          <w:sz w:val="20"/>
          <w:szCs w:val="20"/>
        </w:rPr>
        <w:t xml:space="preserve"> Reader dla plików w formacie .pdf).</w:t>
      </w:r>
    </w:p>
    <w:p w14:paraId="209B1F14"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Wszelkie dokumenty, oświadczenia, informacje, o których mowa w SIWZ, należy wczytać jako załączniki na Platformie, według Instrukcji korzystania z Platformy, dostępnej w zakładce „Pomoc” – „Instrukcje”.</w:t>
      </w:r>
    </w:p>
    <w:p w14:paraId="7A04021A"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Zamawiający zaleca wczytywanie na Platformę plików w maksymalnym rozmiarze do 250 MB a w przypadku dokumentów podpisanych profilem zaufanym do 10MB.</w:t>
      </w:r>
    </w:p>
    <w:p w14:paraId="06D1965C" w14:textId="77777777" w:rsidR="00B755C2" w:rsidRPr="005C0AB1" w:rsidRDefault="00B755C2" w:rsidP="00B67794">
      <w:pPr>
        <w:pStyle w:val="pkt"/>
        <w:numPr>
          <w:ilvl w:val="0"/>
          <w:numId w:val="26"/>
        </w:numPr>
        <w:spacing w:before="120" w:after="120"/>
        <w:rPr>
          <w:rFonts w:ascii="Arial" w:hAnsi="Arial" w:cs="Arial"/>
          <w:color w:val="000000" w:themeColor="text1"/>
          <w:sz w:val="20"/>
          <w:szCs w:val="20"/>
        </w:rPr>
      </w:pPr>
      <w:r w:rsidRPr="005C0AB1">
        <w:rPr>
          <w:rFonts w:ascii="Arial" w:hAnsi="Arial" w:cs="Arial"/>
          <w:color w:val="000000" w:themeColor="text1"/>
          <w:sz w:val="20"/>
          <w:szCs w:val="20"/>
        </w:rPr>
        <w:t>Informacja na temat specyfikacji połączenia, formatu przesyłanych danych oraz kodowania i oznaczania czasu odbioru danych:</w:t>
      </w:r>
    </w:p>
    <w:p w14:paraId="31820517" w14:textId="77777777" w:rsidR="00B755C2" w:rsidRPr="005C0AB1" w:rsidRDefault="00B755C2" w:rsidP="00B67794">
      <w:pPr>
        <w:pStyle w:val="pkt"/>
        <w:numPr>
          <w:ilvl w:val="0"/>
          <w:numId w:val="45"/>
        </w:numPr>
        <w:tabs>
          <w:tab w:val="clear" w:pos="360"/>
          <w:tab w:val="num" w:pos="567"/>
        </w:tabs>
        <w:spacing w:before="120" w:after="120"/>
        <w:ind w:left="709" w:hanging="425"/>
        <w:rPr>
          <w:rFonts w:ascii="Arial" w:hAnsi="Arial" w:cs="Arial"/>
          <w:color w:val="000000" w:themeColor="text1"/>
          <w:sz w:val="20"/>
          <w:szCs w:val="20"/>
        </w:rPr>
      </w:pPr>
      <w:r w:rsidRPr="005C0AB1">
        <w:rPr>
          <w:rFonts w:ascii="Arial" w:hAnsi="Arial" w:cs="Arial"/>
          <w:color w:val="000000" w:themeColor="text1"/>
          <w:sz w:val="20"/>
          <w:szCs w:val="20"/>
        </w:rPr>
        <w:t>szyfrowanie za pomocą protokołu TLS;</w:t>
      </w:r>
    </w:p>
    <w:p w14:paraId="640A09A3" w14:textId="77777777" w:rsidR="00B755C2" w:rsidRPr="005C0AB1" w:rsidRDefault="00B755C2" w:rsidP="00B67794">
      <w:pPr>
        <w:pStyle w:val="pkt"/>
        <w:numPr>
          <w:ilvl w:val="0"/>
          <w:numId w:val="45"/>
        </w:numPr>
        <w:tabs>
          <w:tab w:val="clear" w:pos="360"/>
          <w:tab w:val="num" w:pos="567"/>
        </w:tabs>
        <w:spacing w:before="120" w:after="120"/>
        <w:ind w:left="709" w:hanging="425"/>
        <w:rPr>
          <w:rFonts w:ascii="Arial" w:hAnsi="Arial" w:cs="Arial"/>
          <w:color w:val="000000" w:themeColor="text1"/>
          <w:sz w:val="20"/>
          <w:szCs w:val="20"/>
        </w:rPr>
      </w:pPr>
      <w:r w:rsidRPr="005C0AB1">
        <w:rPr>
          <w:rFonts w:ascii="Arial" w:hAnsi="Arial" w:cs="Arial"/>
          <w:color w:val="000000" w:themeColor="text1"/>
          <w:sz w:val="20"/>
          <w:szCs w:val="20"/>
        </w:rPr>
        <w:t>formularze dostępne są w formacie HTML z kodowaniem UTF-8;</w:t>
      </w:r>
    </w:p>
    <w:p w14:paraId="70209A96" w14:textId="77777777" w:rsidR="00B755C2" w:rsidRPr="005C0AB1" w:rsidRDefault="00B755C2" w:rsidP="00B67794">
      <w:pPr>
        <w:pStyle w:val="pkt"/>
        <w:numPr>
          <w:ilvl w:val="0"/>
          <w:numId w:val="45"/>
        </w:numPr>
        <w:tabs>
          <w:tab w:val="clear" w:pos="360"/>
          <w:tab w:val="num" w:pos="567"/>
        </w:tabs>
        <w:spacing w:before="120" w:after="120"/>
        <w:ind w:left="709" w:hanging="425"/>
        <w:rPr>
          <w:rFonts w:ascii="Arial" w:hAnsi="Arial" w:cs="Arial"/>
          <w:color w:val="000000" w:themeColor="text1"/>
          <w:sz w:val="20"/>
          <w:szCs w:val="20"/>
        </w:rPr>
      </w:pPr>
      <w:r w:rsidRPr="005C0AB1">
        <w:rPr>
          <w:rFonts w:ascii="Arial" w:hAnsi="Arial" w:cs="Arial"/>
          <w:color w:val="000000" w:themeColor="text1"/>
          <w:sz w:val="20"/>
          <w:szCs w:val="20"/>
        </w:rPr>
        <w:t>wszelkie operacje opierają się o czas serwera i dane zapisywane są z dokładnością co do setnej części sekundy;</w:t>
      </w:r>
    </w:p>
    <w:p w14:paraId="2DD76DAC" w14:textId="77777777" w:rsidR="00B755C2" w:rsidRPr="005C0AB1" w:rsidRDefault="00B755C2" w:rsidP="00B67794">
      <w:pPr>
        <w:pStyle w:val="pkt"/>
        <w:numPr>
          <w:ilvl w:val="0"/>
          <w:numId w:val="45"/>
        </w:numPr>
        <w:tabs>
          <w:tab w:val="clear" w:pos="360"/>
          <w:tab w:val="num" w:pos="567"/>
        </w:tabs>
        <w:spacing w:before="120" w:after="120"/>
        <w:ind w:left="709" w:hanging="425"/>
        <w:rPr>
          <w:rFonts w:ascii="Arial" w:hAnsi="Arial" w:cs="Arial"/>
          <w:color w:val="000000" w:themeColor="text1"/>
          <w:sz w:val="20"/>
          <w:szCs w:val="20"/>
        </w:rPr>
      </w:pPr>
      <w:r w:rsidRPr="005C0AB1">
        <w:rPr>
          <w:rFonts w:ascii="Arial" w:hAnsi="Arial" w:cs="Arial"/>
          <w:color w:val="000000" w:themeColor="text1"/>
          <w:sz w:val="20"/>
          <w:szCs w:val="20"/>
        </w:rPr>
        <w:t>pliki oferty wczytane przez wykonawcę na Platformę i zapisane, widoczne są w Platformie jako zaszyfrowane, możliwość otwarcia plików dostępna jest dopiero po odszyfrowaniu przez zamawiającego po upływie terminu otwarcia ofert;</w:t>
      </w:r>
    </w:p>
    <w:p w14:paraId="3C9718A8" w14:textId="77777777" w:rsidR="00B755C2" w:rsidRPr="005C0AB1" w:rsidRDefault="00B755C2" w:rsidP="00B67794">
      <w:pPr>
        <w:pStyle w:val="pkt"/>
        <w:numPr>
          <w:ilvl w:val="0"/>
          <w:numId w:val="45"/>
        </w:numPr>
        <w:tabs>
          <w:tab w:val="clear" w:pos="360"/>
          <w:tab w:val="num" w:pos="567"/>
        </w:tabs>
        <w:spacing w:before="120" w:after="120"/>
        <w:ind w:left="709" w:hanging="425"/>
        <w:rPr>
          <w:rFonts w:ascii="Arial" w:hAnsi="Arial" w:cs="Arial"/>
          <w:color w:val="000000" w:themeColor="text1"/>
          <w:sz w:val="20"/>
          <w:szCs w:val="20"/>
        </w:rPr>
      </w:pPr>
      <w:r w:rsidRPr="005C0AB1">
        <w:rPr>
          <w:rFonts w:ascii="Arial" w:hAnsi="Arial" w:cs="Arial"/>
          <w:color w:val="000000" w:themeColor="text1"/>
          <w:sz w:val="20"/>
          <w:szCs w:val="20"/>
        </w:rPr>
        <w:t>oznaczenie czasu odbioru danych przez Platformę stanowi przypiętą do dokumentu elektronicznego datę oraz dokładny czas (</w:t>
      </w:r>
      <w:proofErr w:type="spellStart"/>
      <w:r w:rsidRPr="005C0AB1">
        <w:rPr>
          <w:rFonts w:ascii="Arial" w:hAnsi="Arial" w:cs="Arial"/>
          <w:color w:val="000000" w:themeColor="text1"/>
          <w:sz w:val="20"/>
          <w:szCs w:val="20"/>
        </w:rPr>
        <w:t>hh:mm:ss</w:t>
      </w:r>
      <w:proofErr w:type="spellEnd"/>
      <w:r w:rsidRPr="005C0AB1">
        <w:rPr>
          <w:rFonts w:ascii="Arial" w:hAnsi="Arial" w:cs="Arial"/>
          <w:color w:val="000000" w:themeColor="text1"/>
          <w:sz w:val="20"/>
          <w:szCs w:val="20"/>
        </w:rPr>
        <w:t>), znajdującą się po lewej stronie dokumentu w kolumnie „Data przesłania”.</w:t>
      </w:r>
    </w:p>
    <w:p w14:paraId="0B99AF37" w14:textId="77777777" w:rsidR="00B755C2"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Wsparcia technicznego w zakresie</w:t>
      </w:r>
      <w:r>
        <w:rPr>
          <w:rFonts w:ascii="Arial" w:hAnsi="Arial" w:cs="Arial"/>
          <w:color w:val="000000" w:themeColor="text1"/>
          <w:sz w:val="20"/>
          <w:szCs w:val="20"/>
        </w:rPr>
        <w:t xml:space="preserve"> działania Platformy udziela eb2</w:t>
      </w:r>
      <w:r w:rsidRPr="005C0AB1">
        <w:rPr>
          <w:rFonts w:ascii="Arial" w:hAnsi="Arial" w:cs="Arial"/>
          <w:color w:val="000000" w:themeColor="text1"/>
          <w:sz w:val="20"/>
          <w:szCs w:val="20"/>
        </w:rPr>
        <w:t xml:space="preserve">B sp. z o. o., AL. KEN 51 lok. U21, 02-797 Warszawa, nr tel. tel.+48 22 428 19 28, e-mail: </w:t>
      </w:r>
      <w:hyperlink r:id="rId17" w:history="1">
        <w:r w:rsidRPr="005C0AB1">
          <w:rPr>
            <w:rStyle w:val="Hipercze"/>
            <w:rFonts w:ascii="Arial" w:hAnsi="Arial" w:cs="Arial"/>
            <w:sz w:val="20"/>
            <w:szCs w:val="20"/>
          </w:rPr>
          <w:t>helpdesk@eb2b.com.pl</w:t>
        </w:r>
      </w:hyperlink>
      <w:r w:rsidRPr="005C0AB1">
        <w:rPr>
          <w:rFonts w:ascii="Arial" w:hAnsi="Arial" w:cs="Arial"/>
          <w:color w:val="000000" w:themeColor="text1"/>
          <w:sz w:val="20"/>
          <w:szCs w:val="20"/>
        </w:rPr>
        <w:t xml:space="preserve"> ,od poniedziałku do piątku (dni robocze) w godz. 7.00 – 16.00.</w:t>
      </w:r>
    </w:p>
    <w:p w14:paraId="21E37DB7" w14:textId="77777777" w:rsidR="00B755C2" w:rsidRDefault="00B755C2" w:rsidP="00B67794">
      <w:pPr>
        <w:pStyle w:val="pkt"/>
        <w:numPr>
          <w:ilvl w:val="0"/>
          <w:numId w:val="26"/>
        </w:numPr>
        <w:spacing w:after="0"/>
        <w:contextualSpacing/>
        <w:rPr>
          <w:rFonts w:ascii="Arial" w:hAnsi="Arial" w:cs="Arial"/>
          <w:color w:val="000000" w:themeColor="text1"/>
          <w:sz w:val="20"/>
          <w:szCs w:val="20"/>
        </w:rPr>
      </w:pPr>
      <w:r w:rsidRPr="00EF5984">
        <w:rPr>
          <w:rFonts w:ascii="Arial" w:hAnsi="Arial" w:cs="Arial"/>
          <w:color w:val="000000" w:themeColor="text1"/>
          <w:sz w:val="20"/>
          <w:szCs w:val="20"/>
        </w:rPr>
        <w:t>Zamawiający nie ponosi odpow</w:t>
      </w:r>
      <w:r>
        <w:rPr>
          <w:rFonts w:ascii="Arial" w:hAnsi="Arial" w:cs="Arial"/>
          <w:color w:val="000000" w:themeColor="text1"/>
          <w:sz w:val="20"/>
          <w:szCs w:val="20"/>
        </w:rPr>
        <w:t xml:space="preserve">iedzialności za złożenie oferty, dokumentów lub oświadczeń </w:t>
      </w:r>
      <w:r w:rsidRPr="00EF5984">
        <w:rPr>
          <w:rFonts w:ascii="Arial" w:hAnsi="Arial" w:cs="Arial"/>
          <w:color w:val="000000" w:themeColor="text1"/>
          <w:sz w:val="20"/>
          <w:szCs w:val="20"/>
        </w:rPr>
        <w:t>w sposób niezgodny z zasadami korzystania z Platformy.</w:t>
      </w:r>
    </w:p>
    <w:p w14:paraId="2F5A99D1" w14:textId="77777777" w:rsidR="00B755C2" w:rsidRPr="005C0AB1" w:rsidRDefault="00B755C2" w:rsidP="00B755C2">
      <w:pPr>
        <w:pStyle w:val="pkt"/>
        <w:spacing w:before="120" w:after="120"/>
        <w:ind w:left="0" w:firstLine="0"/>
        <w:rPr>
          <w:rFonts w:ascii="Arial" w:hAnsi="Arial" w:cs="Arial"/>
          <w:b/>
          <w:color w:val="000000" w:themeColor="text1"/>
          <w:sz w:val="20"/>
          <w:szCs w:val="20"/>
        </w:rPr>
      </w:pPr>
      <w:r w:rsidRPr="005C0AB1">
        <w:rPr>
          <w:rFonts w:ascii="Arial" w:hAnsi="Arial" w:cs="Arial"/>
          <w:b/>
          <w:color w:val="000000" w:themeColor="text1"/>
          <w:sz w:val="20"/>
          <w:szCs w:val="20"/>
        </w:rPr>
        <w:t xml:space="preserve"> [SKŁADANIE OFERT]</w:t>
      </w:r>
    </w:p>
    <w:p w14:paraId="41CBB394"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Dokumenty elektroniczne, oświadczenia lub elektroniczne kopie dokumentów lub oświadczeń składające się na ofertę, składane są przez wykonawcę przy użyciu zakładki „Złóż ofertę” w trakcie etapu składania ofert.</w:t>
      </w:r>
    </w:p>
    <w:p w14:paraId="3EB507A3"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 xml:space="preserve">Wykonawca winien wczytać ofertę jako załączniki na Platformie, według Instrukcji korzystania z Platformy, przy użyciu zakładki „Złóż ofertę”. </w:t>
      </w:r>
    </w:p>
    <w:p w14:paraId="41F2CE02"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Zamawiający nie ponosi odpowiedzialności za złożenie oferty w sposób niezgodny z Instrukcją korzystania z Platformy, w szczególności za sytuację, gdy Zamawiający zapozna się z treścią oferty przed upływem terminu składania ofert (złożenie oferty w zakładce Pytania/Informacje</w:t>
      </w:r>
      <w:r>
        <w:rPr>
          <w:rFonts w:ascii="Arial" w:hAnsi="Arial" w:cs="Arial"/>
          <w:color w:val="000000" w:themeColor="text1"/>
          <w:sz w:val="20"/>
          <w:szCs w:val="20"/>
        </w:rPr>
        <w:t xml:space="preserve"> albo poprzez Formularz przesłania pytania</w:t>
      </w:r>
      <w:r w:rsidRPr="005C0AB1">
        <w:rPr>
          <w:rFonts w:ascii="Arial" w:hAnsi="Arial" w:cs="Arial"/>
          <w:color w:val="000000" w:themeColor="text1"/>
          <w:sz w:val="20"/>
          <w:szCs w:val="20"/>
        </w:rPr>
        <w:t>).</w:t>
      </w:r>
    </w:p>
    <w:p w14:paraId="1AD5FBBE" w14:textId="77777777" w:rsidR="00B755C2" w:rsidRPr="005C0AB1" w:rsidRDefault="00B755C2" w:rsidP="00B755C2">
      <w:pPr>
        <w:pStyle w:val="pkt"/>
        <w:spacing w:before="120" w:after="120"/>
        <w:ind w:left="0" w:firstLine="0"/>
        <w:rPr>
          <w:rFonts w:ascii="Arial" w:hAnsi="Arial" w:cs="Arial"/>
          <w:b/>
          <w:color w:val="000000" w:themeColor="text1"/>
          <w:sz w:val="20"/>
          <w:szCs w:val="20"/>
        </w:rPr>
      </w:pPr>
      <w:r w:rsidRPr="005C0AB1">
        <w:rPr>
          <w:rFonts w:ascii="Arial" w:hAnsi="Arial" w:cs="Arial"/>
          <w:b/>
          <w:color w:val="000000" w:themeColor="text1"/>
          <w:sz w:val="20"/>
          <w:szCs w:val="20"/>
        </w:rPr>
        <w:t>[ZMIANA LUB WYCOFANIE OFERTY]</w:t>
      </w:r>
    </w:p>
    <w:p w14:paraId="1E2779C6"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 xml:space="preserve">Wykonawca, za pośrednictwem Platformy może przed upływem terminu do składania ofert zmienić lub wycofać ofertę. Sposób dokonywania zmiany lub wycofania oferty polega na usunięciu plików składających się na ofertę. </w:t>
      </w:r>
    </w:p>
    <w:p w14:paraId="6B775AEC"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Wykonawca po upływie terminu do składania ofert nie może skutecznie dokonać zmiany ani wycofać złożonej oferty.</w:t>
      </w:r>
    </w:p>
    <w:p w14:paraId="5CE80033" w14:textId="77777777" w:rsidR="00B755C2" w:rsidRPr="005C0AB1" w:rsidRDefault="00B755C2" w:rsidP="00B755C2">
      <w:pPr>
        <w:pStyle w:val="pkt"/>
        <w:spacing w:before="120" w:after="120"/>
        <w:ind w:left="0" w:firstLine="0"/>
        <w:rPr>
          <w:rFonts w:ascii="Arial" w:hAnsi="Arial" w:cs="Arial"/>
          <w:b/>
          <w:color w:val="000000" w:themeColor="text1"/>
          <w:sz w:val="20"/>
          <w:szCs w:val="20"/>
        </w:rPr>
      </w:pPr>
      <w:r w:rsidRPr="005C0AB1">
        <w:rPr>
          <w:rFonts w:ascii="Arial" w:hAnsi="Arial" w:cs="Arial"/>
          <w:b/>
          <w:color w:val="000000" w:themeColor="text1"/>
          <w:sz w:val="20"/>
          <w:szCs w:val="20"/>
        </w:rPr>
        <w:t>[SKŁADANIE DOKUMENTÓW INNYCH NIŻ OFERTA]</w:t>
      </w:r>
    </w:p>
    <w:p w14:paraId="4B5C9718" w14:textId="77777777" w:rsidR="00B755C2" w:rsidRPr="005C0AB1" w:rsidRDefault="00B755C2" w:rsidP="00B67794">
      <w:pPr>
        <w:pStyle w:val="pkt"/>
        <w:numPr>
          <w:ilvl w:val="0"/>
          <w:numId w:val="26"/>
        </w:numPr>
        <w:spacing w:before="120" w:after="120"/>
        <w:ind w:left="357" w:hanging="357"/>
        <w:rPr>
          <w:rFonts w:ascii="Arial" w:hAnsi="Arial" w:cs="Arial"/>
          <w:color w:val="000000" w:themeColor="text1"/>
          <w:sz w:val="20"/>
          <w:szCs w:val="20"/>
        </w:rPr>
      </w:pPr>
      <w:r w:rsidRPr="005C0AB1">
        <w:rPr>
          <w:rFonts w:ascii="Arial" w:hAnsi="Arial" w:cs="Arial"/>
          <w:color w:val="000000" w:themeColor="text1"/>
          <w:sz w:val="20"/>
          <w:szCs w:val="20"/>
        </w:rPr>
        <w:t>Dokumenty elektroniczne, oświadczenia, uzupełnienia, kopie dokumentów lub oświadczeń składane przez wykonawcę po złożeniu ofert (np. na wezwanie Zamawiającego), składane są przy użyciu zakładki „Pytania/informacje”.</w:t>
      </w:r>
    </w:p>
    <w:p w14:paraId="520A1EF6" w14:textId="061A093E" w:rsidR="00E21A8D" w:rsidRPr="00E21A8D" w:rsidRDefault="00E21A8D" w:rsidP="00B755C2">
      <w:pPr>
        <w:pStyle w:val="pkt"/>
        <w:spacing w:before="0" w:after="0" w:line="276" w:lineRule="auto"/>
        <w:ind w:left="360" w:firstLine="0"/>
        <w:contextualSpacing/>
        <w:rPr>
          <w:rFonts w:ascii="Arial" w:hAnsi="Arial" w:cs="Arial"/>
          <w:color w:val="000000" w:themeColor="text1"/>
          <w:sz w:val="20"/>
          <w:szCs w:val="20"/>
        </w:rPr>
      </w:pPr>
    </w:p>
    <w:p w14:paraId="2E818353" w14:textId="4AF512E2" w:rsidR="00630AD3" w:rsidRDefault="00630AD3" w:rsidP="00B67794">
      <w:pPr>
        <w:pStyle w:val="Nagwek1"/>
        <w:numPr>
          <w:ilvl w:val="0"/>
          <w:numId w:val="8"/>
        </w:numPr>
        <w:ind w:left="284" w:hanging="284"/>
        <w:rPr>
          <w:lang w:bidi="en-US"/>
        </w:rPr>
      </w:pPr>
      <w:bookmarkStart w:id="23" w:name="_Toc222835270"/>
      <w:r>
        <w:rPr>
          <w:lang w:bidi="en-US"/>
        </w:rPr>
        <w:t>OCENA OFERT</w:t>
      </w:r>
      <w:bookmarkEnd w:id="23"/>
    </w:p>
    <w:p w14:paraId="24AB7176" w14:textId="5C885CFD" w:rsidR="00E21A8D" w:rsidRPr="00100C7C"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r w:rsidRPr="00100C7C">
        <w:rPr>
          <w:rFonts w:ascii="Arial" w:hAnsi="Arial" w:cs="Arial"/>
          <w:sz w:val="20"/>
          <w:szCs w:val="20"/>
        </w:rPr>
        <w:t>Po złożeniu ofert Zamawiający wybiera najkorzystniejszą ofertę b</w:t>
      </w:r>
      <w:r w:rsidR="00100C7C" w:rsidRPr="00100C7C">
        <w:rPr>
          <w:rFonts w:ascii="Arial" w:hAnsi="Arial" w:cs="Arial"/>
          <w:sz w:val="20"/>
          <w:szCs w:val="20"/>
        </w:rPr>
        <w:t xml:space="preserve">ez przeprowadzenia negocjacji. </w:t>
      </w:r>
    </w:p>
    <w:p w14:paraId="6B198561" w14:textId="19923F6A" w:rsidR="00E21A8D" w:rsidRPr="00E21A8D"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r w:rsidRPr="00E21A8D">
        <w:rPr>
          <w:rFonts w:ascii="Arial" w:hAnsi="Arial" w:cs="Arial"/>
          <w:sz w:val="20"/>
          <w:szCs w:val="20"/>
        </w:rPr>
        <w:t>Zamawiający poprawia w ofercie:</w:t>
      </w:r>
    </w:p>
    <w:p w14:paraId="4D1EC9A8" w14:textId="77777777" w:rsidR="00E21A8D" w:rsidRPr="00E21A8D" w:rsidRDefault="00E21A8D" w:rsidP="00B67794">
      <w:pPr>
        <w:pStyle w:val="Akapitzlist"/>
        <w:numPr>
          <w:ilvl w:val="1"/>
          <w:numId w:val="28"/>
        </w:numPr>
        <w:ind w:left="426" w:hanging="284"/>
        <w:jc w:val="both"/>
        <w:rPr>
          <w:rFonts w:cs="Arial"/>
          <w:sz w:val="20"/>
        </w:rPr>
      </w:pPr>
      <w:bookmarkStart w:id="24" w:name="mip64558588"/>
      <w:bookmarkEnd w:id="24"/>
      <w:r w:rsidRPr="00E21A8D">
        <w:rPr>
          <w:rFonts w:cs="Arial"/>
          <w:sz w:val="20"/>
        </w:rPr>
        <w:t>oczywiste omyłki pisarskie,</w:t>
      </w:r>
    </w:p>
    <w:p w14:paraId="312B0FC5" w14:textId="00D8B512" w:rsidR="00E21A8D" w:rsidRPr="00E21A8D" w:rsidRDefault="00E21A8D" w:rsidP="00B67794">
      <w:pPr>
        <w:pStyle w:val="Akapitzlist"/>
        <w:numPr>
          <w:ilvl w:val="1"/>
          <w:numId w:val="28"/>
        </w:numPr>
        <w:ind w:left="426" w:hanging="284"/>
        <w:jc w:val="both"/>
        <w:rPr>
          <w:rFonts w:cs="Arial"/>
          <w:sz w:val="20"/>
        </w:rPr>
      </w:pPr>
      <w:bookmarkStart w:id="25" w:name="mip64558589"/>
      <w:bookmarkEnd w:id="25"/>
      <w:r w:rsidRPr="00E21A8D">
        <w:rPr>
          <w:rFonts w:cs="Arial"/>
          <w:sz w:val="20"/>
        </w:rPr>
        <w:t>oczywiste omyłki rachunkowe, z uwzględnieniem konsekwencji rachunkowych dokonanych poprawek,</w:t>
      </w:r>
    </w:p>
    <w:p w14:paraId="5C08B4F5" w14:textId="77777777" w:rsidR="00E21A8D" w:rsidRPr="00E21A8D" w:rsidRDefault="00E21A8D" w:rsidP="00B67794">
      <w:pPr>
        <w:pStyle w:val="Akapitzlist"/>
        <w:numPr>
          <w:ilvl w:val="1"/>
          <w:numId w:val="28"/>
        </w:numPr>
        <w:ind w:left="426" w:hanging="284"/>
        <w:jc w:val="both"/>
        <w:rPr>
          <w:rFonts w:cs="Arial"/>
          <w:sz w:val="20"/>
        </w:rPr>
      </w:pPr>
      <w:bookmarkStart w:id="26" w:name="mip64558590"/>
      <w:bookmarkEnd w:id="26"/>
      <w:r w:rsidRPr="00E21A8D">
        <w:rPr>
          <w:rFonts w:cs="Arial"/>
          <w:sz w:val="20"/>
        </w:rPr>
        <w:t>inne omyłki polegające na niezgodności oferty z  SIWZ lub zaproszeniem do składania ofert, niepowodujące istotnych zmian w treści oferty</w:t>
      </w:r>
    </w:p>
    <w:p w14:paraId="55130447" w14:textId="77777777" w:rsidR="00E21A8D" w:rsidRPr="00E21A8D" w:rsidRDefault="00E21A8D" w:rsidP="00E21A8D">
      <w:pPr>
        <w:spacing w:after="0" w:line="240" w:lineRule="auto"/>
        <w:ind w:left="426" w:hanging="284"/>
        <w:jc w:val="both"/>
        <w:rPr>
          <w:rFonts w:ascii="Arial" w:eastAsia="Times New Roman" w:hAnsi="Arial" w:cs="Arial"/>
          <w:sz w:val="20"/>
          <w:szCs w:val="20"/>
          <w:lang w:eastAsia="pl-PL"/>
        </w:rPr>
      </w:pPr>
      <w:bookmarkStart w:id="27" w:name="mip64558591"/>
      <w:bookmarkEnd w:id="27"/>
      <w:r w:rsidRPr="00E21A8D">
        <w:rPr>
          <w:rFonts w:ascii="Arial" w:eastAsia="Times New Roman" w:hAnsi="Arial" w:cs="Arial"/>
          <w:sz w:val="20"/>
          <w:szCs w:val="20"/>
          <w:lang w:eastAsia="pl-PL"/>
        </w:rPr>
        <w:t>- niezwłocznie zawiadamiając o tym wykonawcę, którego oferta została poprawiona, a w przypadku, o którym mowa w pkt 3 wyznaczając wykonawcy termin na wyrażenie zgody lub jej braku na poprawienie omyłki. Brak odpowiedzi w wyznaczonym terminie uznaje się za wyrażenie zgody.</w:t>
      </w:r>
    </w:p>
    <w:p w14:paraId="5597F980" w14:textId="77777777" w:rsidR="00E21A8D" w:rsidRPr="00E21A8D"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bookmarkStart w:id="28" w:name="mip64558594"/>
      <w:bookmarkEnd w:id="28"/>
      <w:r w:rsidRPr="00E21A8D">
        <w:rPr>
          <w:rFonts w:ascii="Arial" w:hAnsi="Arial" w:cs="Arial"/>
          <w:sz w:val="20"/>
          <w:szCs w:val="20"/>
        </w:rPr>
        <w:t>Jeżeli zaoferowana cena lub koszt, lub ich istotne części składowe, wydają się rażąco niskie w stosunku do przedmiotu zamówienia lub budzą wątpliwości Zamawiającego co do możliwości wykonania przedmiotu zamówienia zgodnie z  wymaganiami Zamawiającego lub wymaganiami wynikającymi z  odrębnych przepisów, Zamawiający może żądać od wykonawcy wyjaśnień, w tym złożenia dowodów w zakresie wyliczenia ceny lub kosztu, lub ich istotnych części składowych.</w:t>
      </w:r>
      <w:bookmarkStart w:id="29" w:name="mip64558610"/>
      <w:bookmarkEnd w:id="29"/>
      <w:r w:rsidRPr="00E21A8D">
        <w:rPr>
          <w:rFonts w:ascii="Arial" w:hAnsi="Arial" w:cs="Arial"/>
          <w:sz w:val="20"/>
          <w:szCs w:val="20"/>
        </w:rPr>
        <w:t xml:space="preserve"> Obowiązek wykazania, że oferta nie zawiera rażąco niskiej ceny lub kosztu spoczywa na wykonawcy. </w:t>
      </w:r>
    </w:p>
    <w:p w14:paraId="424B77F2" w14:textId="287D4EFE" w:rsidR="00E21A8D" w:rsidRPr="00E21A8D"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r w:rsidRPr="00E21A8D">
        <w:rPr>
          <w:rFonts w:ascii="Arial" w:hAnsi="Arial" w:cs="Arial"/>
          <w:sz w:val="20"/>
          <w:szCs w:val="20"/>
        </w:rPr>
        <w:t>W toku badania i  oceny ofert Zamawiający może żądać wyjaśnień dotyczących treści złożonych ofert</w:t>
      </w:r>
      <w:r>
        <w:rPr>
          <w:rFonts w:ascii="Arial" w:hAnsi="Arial" w:cs="Arial"/>
          <w:sz w:val="20"/>
          <w:szCs w:val="20"/>
        </w:rPr>
        <w:t xml:space="preserve"> lub dokumentów lub oświadczeń w</w:t>
      </w:r>
      <w:r w:rsidRPr="00E21A8D">
        <w:rPr>
          <w:rFonts w:ascii="Arial" w:hAnsi="Arial" w:cs="Arial"/>
          <w:sz w:val="20"/>
          <w:szCs w:val="20"/>
        </w:rPr>
        <w:t xml:space="preserve">ykonawcy. </w:t>
      </w:r>
    </w:p>
    <w:p w14:paraId="64454D96" w14:textId="70B100C0" w:rsidR="00E21A8D" w:rsidRPr="00E21A8D"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r w:rsidRPr="00E21A8D">
        <w:rPr>
          <w:rFonts w:ascii="Arial" w:hAnsi="Arial" w:cs="Arial"/>
          <w:sz w:val="20"/>
          <w:szCs w:val="20"/>
        </w:rPr>
        <w:t>Zamawiający wzywa wykonawców, którzy nie złożyli wymaganych dokumentów lub oświadczeń, są one niekompletne lub zawierają błędy, do ich uzupełnienia, chyba że oferta wykonawcy podlegałaby odrzuceniu bez względu na ich złożenie lub zachodzą przesłanki unieważnienia postępowania.</w:t>
      </w:r>
      <w:r>
        <w:rPr>
          <w:rFonts w:ascii="Arial" w:hAnsi="Arial" w:cs="Arial"/>
          <w:sz w:val="20"/>
          <w:szCs w:val="20"/>
        </w:rPr>
        <w:t xml:space="preserve"> Zamawiający może odstąpić od wezwania do złożenia odpisu lub informacji z KRS lub </w:t>
      </w:r>
      <w:proofErr w:type="spellStart"/>
      <w:r>
        <w:rPr>
          <w:rFonts w:ascii="Arial" w:hAnsi="Arial" w:cs="Arial"/>
          <w:sz w:val="20"/>
          <w:szCs w:val="20"/>
        </w:rPr>
        <w:t>CEDiG</w:t>
      </w:r>
      <w:proofErr w:type="spellEnd"/>
      <w:r>
        <w:rPr>
          <w:rFonts w:ascii="Arial" w:hAnsi="Arial" w:cs="Arial"/>
          <w:sz w:val="20"/>
          <w:szCs w:val="20"/>
        </w:rPr>
        <w:t xml:space="preserve"> gdy w ofercie wykonawcy są podane dane umożliwiające samodzielne pobranie dokumentów przez Zamawiającego.</w:t>
      </w:r>
    </w:p>
    <w:p w14:paraId="51BE690E" w14:textId="755948C5" w:rsidR="00E21A8D" w:rsidRPr="00E21A8D" w:rsidRDefault="00E21A8D" w:rsidP="00B67794">
      <w:pPr>
        <w:numPr>
          <w:ilvl w:val="0"/>
          <w:numId w:val="27"/>
        </w:numPr>
        <w:tabs>
          <w:tab w:val="num" w:pos="284"/>
        </w:tabs>
        <w:spacing w:before="120" w:after="120" w:line="240" w:lineRule="auto"/>
        <w:ind w:left="284" w:hanging="284"/>
        <w:jc w:val="both"/>
        <w:rPr>
          <w:rFonts w:ascii="Arial" w:hAnsi="Arial" w:cs="Arial"/>
          <w:sz w:val="20"/>
          <w:szCs w:val="20"/>
        </w:rPr>
      </w:pPr>
      <w:r w:rsidRPr="00E21A8D">
        <w:rPr>
          <w:rFonts w:ascii="Arial" w:hAnsi="Arial" w:cs="Arial"/>
          <w:sz w:val="20"/>
          <w:szCs w:val="20"/>
        </w:rPr>
        <w:t>Zamawiający może ograniczyć wezwanie, o którym mowa w </w:t>
      </w:r>
      <w:r>
        <w:rPr>
          <w:rFonts w:ascii="Arial" w:hAnsi="Arial" w:cs="Arial"/>
          <w:sz w:val="20"/>
          <w:szCs w:val="20"/>
        </w:rPr>
        <w:t xml:space="preserve">pkt </w:t>
      </w:r>
      <w:r w:rsidR="001F4D49">
        <w:rPr>
          <w:rFonts w:ascii="Arial" w:hAnsi="Arial" w:cs="Arial"/>
          <w:sz w:val="20"/>
          <w:szCs w:val="20"/>
        </w:rPr>
        <w:t>5</w:t>
      </w:r>
      <w:r w:rsidRPr="00E21A8D">
        <w:rPr>
          <w:rFonts w:ascii="Arial" w:hAnsi="Arial" w:cs="Arial"/>
          <w:sz w:val="20"/>
          <w:szCs w:val="20"/>
        </w:rPr>
        <w:t xml:space="preserve"> do wykonawcy, który złożył najkorzystniejszą ofertę w postępowaniu </w:t>
      </w:r>
    </w:p>
    <w:p w14:paraId="10D117B4" w14:textId="77777777" w:rsidR="00E21A8D" w:rsidRPr="00E21A8D" w:rsidRDefault="00E21A8D" w:rsidP="00B67794">
      <w:pPr>
        <w:numPr>
          <w:ilvl w:val="0"/>
          <w:numId w:val="27"/>
        </w:numPr>
        <w:tabs>
          <w:tab w:val="num" w:pos="426"/>
        </w:tabs>
        <w:spacing w:before="120" w:after="120" w:line="240" w:lineRule="auto"/>
        <w:ind w:left="284" w:hanging="284"/>
        <w:jc w:val="both"/>
        <w:rPr>
          <w:rFonts w:ascii="Arial" w:hAnsi="Arial" w:cs="Arial"/>
          <w:sz w:val="20"/>
          <w:szCs w:val="20"/>
        </w:rPr>
      </w:pPr>
      <w:r w:rsidRPr="00E21A8D">
        <w:rPr>
          <w:rFonts w:ascii="Arial" w:hAnsi="Arial" w:cs="Arial"/>
          <w:sz w:val="20"/>
          <w:szCs w:val="20"/>
        </w:rPr>
        <w:t>Odrzuca się ofertę:</w:t>
      </w:r>
    </w:p>
    <w:p w14:paraId="40871128" w14:textId="77777777" w:rsidR="00E21A8D" w:rsidRPr="00E21A8D" w:rsidRDefault="00E21A8D" w:rsidP="00B67794">
      <w:pPr>
        <w:pStyle w:val="Akapitzlist"/>
        <w:numPr>
          <w:ilvl w:val="0"/>
          <w:numId w:val="29"/>
        </w:numPr>
        <w:ind w:left="426" w:hanging="284"/>
        <w:contextualSpacing w:val="0"/>
        <w:jc w:val="both"/>
        <w:rPr>
          <w:rFonts w:cs="Arial"/>
          <w:sz w:val="20"/>
        </w:rPr>
      </w:pPr>
      <w:bookmarkStart w:id="30" w:name="mip64558624"/>
      <w:bookmarkEnd w:id="30"/>
      <w:r w:rsidRPr="00E21A8D">
        <w:rPr>
          <w:rFonts w:cs="Arial"/>
          <w:sz w:val="20"/>
        </w:rPr>
        <w:t>złożoną po terminie składania ofert;</w:t>
      </w:r>
    </w:p>
    <w:p w14:paraId="18AA1149"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gdy wykonawca nie wniósł wadium lub wniósł je w sposób nieprawidłowy lub nie utrzymał nieprzerwanie wadium do upływu terminu związania ofertą;</w:t>
      </w:r>
    </w:p>
    <w:p w14:paraId="4F65EA9F"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złożoną przez wykonawcę podlegającego wykluczeniu z  postępowania lub niespełniającego warunków udziału w postępowaniu;</w:t>
      </w:r>
    </w:p>
    <w:p w14:paraId="13E6AC15"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nieważną na podstawie odrębnych przepisów;</w:t>
      </w:r>
    </w:p>
    <w:p w14:paraId="13645EB3" w14:textId="0C8023DD"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niezgodną z  warunkami zamówienia opisanymi w SIWZ;</w:t>
      </w:r>
    </w:p>
    <w:p w14:paraId="0C91ADEE"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zawierającą rażąco niską cenę lub koszt w stosunku do przedmiotu zamówienia;</w:t>
      </w:r>
    </w:p>
    <w:p w14:paraId="29091715"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zawierającą błędy w obliczeniu ceny lub kosztu;</w:t>
      </w:r>
    </w:p>
    <w:p w14:paraId="5CC755F9"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gdy wykonawca nie wyraził zgody na przedłużenie terminu związania ofertą;</w:t>
      </w:r>
    </w:p>
    <w:p w14:paraId="663A0706" w14:textId="6FA5F4CF"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jeżeli wykonawca w wyznaczonym terminie zakwestionował poprawienie omyłki, o której mowa w </w:t>
      </w:r>
      <w:r>
        <w:rPr>
          <w:rFonts w:cs="Arial"/>
          <w:sz w:val="20"/>
        </w:rPr>
        <w:t xml:space="preserve">pkt </w:t>
      </w:r>
      <w:r w:rsidR="00F819BC">
        <w:rPr>
          <w:rFonts w:cs="Arial"/>
          <w:sz w:val="20"/>
        </w:rPr>
        <w:t>2</w:t>
      </w:r>
      <w:r w:rsidRPr="00E21A8D">
        <w:rPr>
          <w:rFonts w:cs="Arial"/>
          <w:sz w:val="20"/>
        </w:rPr>
        <w:t xml:space="preserve"> </w:t>
      </w:r>
      <w:proofErr w:type="spellStart"/>
      <w:r>
        <w:rPr>
          <w:rFonts w:cs="Arial"/>
          <w:sz w:val="20"/>
        </w:rPr>
        <w:t>p</w:t>
      </w:r>
      <w:r w:rsidRPr="00E21A8D">
        <w:rPr>
          <w:rFonts w:cs="Arial"/>
          <w:sz w:val="20"/>
        </w:rPr>
        <w:t>pkt</w:t>
      </w:r>
      <w:proofErr w:type="spellEnd"/>
      <w:r w:rsidRPr="00E21A8D">
        <w:rPr>
          <w:rFonts w:cs="Arial"/>
          <w:sz w:val="20"/>
        </w:rPr>
        <w:t xml:space="preserve"> 3;</w:t>
      </w:r>
    </w:p>
    <w:p w14:paraId="5B2C5BA7"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jej przyjęcie naruszałoby bezpieczeństwo publiczne, istotny interes Zamawiającego lub istotny interes bezpieczeństwa państwa, a tego bezpieczeństwa lub interesu nie można bez ponoszenia nadmiernych kosztów lub nakładów zagwarantować w inny sposób;</w:t>
      </w:r>
    </w:p>
    <w:p w14:paraId="4FC4F3C7" w14:textId="77777777" w:rsidR="00E21A8D" w:rsidRPr="00E21A8D" w:rsidRDefault="00E21A8D" w:rsidP="00B67794">
      <w:pPr>
        <w:pStyle w:val="Akapitzlist"/>
        <w:numPr>
          <w:ilvl w:val="0"/>
          <w:numId w:val="29"/>
        </w:numPr>
        <w:ind w:left="426" w:hanging="284"/>
        <w:contextualSpacing w:val="0"/>
        <w:jc w:val="both"/>
        <w:rPr>
          <w:rFonts w:cs="Arial"/>
          <w:sz w:val="20"/>
        </w:rPr>
      </w:pPr>
      <w:r w:rsidRPr="00E21A8D">
        <w:rPr>
          <w:rFonts w:cs="Arial"/>
          <w:sz w:val="20"/>
        </w:rPr>
        <w:t xml:space="preserve">obejmuje ona urządzenia informatyczne lub oprogramowanie wskazane w rekomendacji, o której mowa w art. 33 ust. 4 ustawy z  dnia 5 lipca 2018 r. o krajowym systemie </w:t>
      </w:r>
      <w:proofErr w:type="spellStart"/>
      <w:r w:rsidRPr="00E21A8D">
        <w:rPr>
          <w:rFonts w:cs="Arial"/>
          <w:sz w:val="20"/>
        </w:rPr>
        <w:t>cyberbezpieczeństwa</w:t>
      </w:r>
      <w:proofErr w:type="spellEnd"/>
      <w:r w:rsidRPr="00E21A8D">
        <w:rPr>
          <w:rFonts w:cs="Arial"/>
          <w:sz w:val="20"/>
        </w:rPr>
        <w:t xml:space="preserve"> (</w:t>
      </w:r>
      <w:proofErr w:type="spellStart"/>
      <w:r w:rsidRPr="00E21A8D">
        <w:rPr>
          <w:rFonts w:cs="Arial"/>
          <w:sz w:val="20"/>
        </w:rPr>
        <w:t>t.j</w:t>
      </w:r>
      <w:proofErr w:type="spellEnd"/>
      <w:r w:rsidRPr="00E21A8D">
        <w:rPr>
          <w:rFonts w:cs="Arial"/>
          <w:sz w:val="20"/>
        </w:rPr>
        <w:t>. Dz.U. z  2022 r. poz. 1863), stwierdzającej ich negatywny wpływ na bezpieczeństwo publiczne lub bezpieczeństwo narodowe.</w:t>
      </w:r>
    </w:p>
    <w:p w14:paraId="41B20E06" w14:textId="78A506BB" w:rsidR="00E21A8D" w:rsidRPr="00100C7C" w:rsidRDefault="00E21A8D" w:rsidP="00B67794">
      <w:pPr>
        <w:numPr>
          <w:ilvl w:val="0"/>
          <w:numId w:val="27"/>
        </w:numPr>
        <w:tabs>
          <w:tab w:val="num" w:pos="426"/>
        </w:tabs>
        <w:spacing w:before="120" w:after="120" w:line="240" w:lineRule="auto"/>
        <w:ind w:left="284" w:hanging="284"/>
        <w:jc w:val="both"/>
        <w:rPr>
          <w:rFonts w:ascii="Arial" w:hAnsi="Arial" w:cs="Arial"/>
          <w:sz w:val="20"/>
          <w:szCs w:val="20"/>
        </w:rPr>
      </w:pPr>
      <w:r w:rsidRPr="00100C7C">
        <w:rPr>
          <w:rFonts w:ascii="Arial" w:hAnsi="Arial" w:cs="Arial"/>
          <w:sz w:val="20"/>
          <w:szCs w:val="20"/>
        </w:rPr>
        <w:t xml:space="preserve">Jeżeli w postępowaniu, w którym jedynym kryterium oceny ofert jest cena, nie można dokonać wyboru najkorzystniejszej oferty ze względu na to, że zostały złożone oferty o takiej samej cenie lub koszcie, Zamawiający wzywa wykonawców, którzy złożyli te oferty, do złożenia w określonym terminie ofert dodatkowych zawierających nową cenę lub koszt. Składając oferty dodatkowe, wykonawcy nie mogą oferować cen lub kosztów wyższych niż zaoferowane w uprzednio złożonych przez nich ofertach. </w:t>
      </w:r>
    </w:p>
    <w:p w14:paraId="57795239" w14:textId="77777777" w:rsidR="00E21A8D" w:rsidRPr="00E21A8D" w:rsidRDefault="00E21A8D" w:rsidP="00B67794">
      <w:pPr>
        <w:numPr>
          <w:ilvl w:val="0"/>
          <w:numId w:val="27"/>
        </w:numPr>
        <w:spacing w:before="120" w:after="120" w:line="240" w:lineRule="auto"/>
        <w:ind w:left="426" w:hanging="426"/>
        <w:jc w:val="both"/>
        <w:rPr>
          <w:rFonts w:ascii="Arial" w:hAnsi="Arial" w:cs="Arial"/>
          <w:sz w:val="20"/>
          <w:szCs w:val="20"/>
        </w:rPr>
      </w:pPr>
      <w:r w:rsidRPr="00E21A8D">
        <w:rPr>
          <w:rFonts w:ascii="Arial" w:hAnsi="Arial" w:cs="Arial"/>
          <w:sz w:val="20"/>
          <w:szCs w:val="20"/>
        </w:rPr>
        <w:t>Postępowanie unieważnia się, jeżeli:</w:t>
      </w:r>
    </w:p>
    <w:p w14:paraId="64543C1B" w14:textId="362F5093"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 xml:space="preserve">nie złożono żadnej oferty; </w:t>
      </w:r>
    </w:p>
    <w:p w14:paraId="0E92CB20" w14:textId="3769621B"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wszystkie złożone oferty podlegały odrzuceniu;</w:t>
      </w:r>
    </w:p>
    <w:p w14:paraId="30875302" w14:textId="01819D7D"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cena najkorzystniejszej oferty lub oferta z  najniższą ceną przewyższa kwotę, którą Zamawiający zamierza przeznaczyć na sfinansowanie zamówienia, chyba że Zamawiający może zwiększyć tę kwotę do ceny lub kosztu najkorzystniejszej oferty;</w:t>
      </w:r>
    </w:p>
    <w:p w14:paraId="52883909" w14:textId="0F6D4BA3"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 xml:space="preserve">zostały złożone oferty dodatkowe o takiej samej cenie; </w:t>
      </w:r>
    </w:p>
    <w:p w14:paraId="4F00E8C8" w14:textId="77777777"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wystąpiła istotna zmiana okoliczności powodująca, że prowadzenie postępowania lub wykonanie zamówienia nie leży w interesie publicznym, czego nie można było wcześniej przewidzieć;</w:t>
      </w:r>
    </w:p>
    <w:p w14:paraId="70EF2AAD" w14:textId="77777777"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postępowanie obarczone jest niemożliwą do usunięcia wadą uniemożliwiającą zawarcie ważnej  umowy;</w:t>
      </w:r>
    </w:p>
    <w:p w14:paraId="534A761F" w14:textId="77777777"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dalsze prowadzenie postępowania jest nieuzasadnione lub niecelowe;</w:t>
      </w:r>
    </w:p>
    <w:p w14:paraId="6AA2639E" w14:textId="77777777" w:rsidR="00E21A8D" w:rsidRPr="00E21A8D" w:rsidRDefault="00E21A8D" w:rsidP="00B67794">
      <w:pPr>
        <w:numPr>
          <w:ilvl w:val="0"/>
          <w:numId w:val="30"/>
        </w:numPr>
        <w:tabs>
          <w:tab w:val="clear" w:pos="1440"/>
          <w:tab w:val="num" w:pos="426"/>
        </w:tabs>
        <w:spacing w:after="0" w:line="240" w:lineRule="auto"/>
        <w:ind w:left="426" w:hanging="284"/>
        <w:jc w:val="both"/>
        <w:rPr>
          <w:rFonts w:ascii="Arial" w:hAnsi="Arial" w:cs="Arial"/>
          <w:sz w:val="20"/>
          <w:szCs w:val="20"/>
        </w:rPr>
      </w:pPr>
      <w:r w:rsidRPr="00E21A8D">
        <w:rPr>
          <w:rFonts w:ascii="Arial" w:hAnsi="Arial" w:cs="Arial"/>
          <w:sz w:val="20"/>
          <w:szCs w:val="20"/>
        </w:rPr>
        <w:t>środki publiczne, które Zamawiający zamierzał przeznaczyć na sfinansowanie całości lub części zamówienia, nie zostały mu przyznane.</w:t>
      </w:r>
    </w:p>
    <w:p w14:paraId="44D1C8CD" w14:textId="7CC2D01F" w:rsidR="00E21A8D" w:rsidRPr="00E21A8D" w:rsidRDefault="00E21A8D" w:rsidP="00B67794">
      <w:pPr>
        <w:numPr>
          <w:ilvl w:val="0"/>
          <w:numId w:val="27"/>
        </w:numPr>
        <w:spacing w:before="120" w:after="120" w:line="240" w:lineRule="auto"/>
        <w:ind w:left="426" w:hanging="426"/>
        <w:jc w:val="both"/>
        <w:rPr>
          <w:rFonts w:ascii="Arial" w:hAnsi="Arial" w:cs="Arial"/>
          <w:sz w:val="20"/>
          <w:szCs w:val="20"/>
        </w:rPr>
      </w:pPr>
      <w:r>
        <w:rPr>
          <w:rFonts w:ascii="Arial" w:hAnsi="Arial" w:cs="Arial"/>
          <w:sz w:val="20"/>
          <w:szCs w:val="20"/>
        </w:rPr>
        <w:t>I</w:t>
      </w:r>
      <w:r w:rsidRPr="00E21A8D">
        <w:rPr>
          <w:rFonts w:ascii="Arial" w:hAnsi="Arial" w:cs="Arial"/>
          <w:sz w:val="20"/>
          <w:szCs w:val="20"/>
        </w:rPr>
        <w:t xml:space="preserve">nformację o wyborze oferty </w:t>
      </w:r>
      <w:r>
        <w:rPr>
          <w:rFonts w:ascii="Arial" w:hAnsi="Arial" w:cs="Arial"/>
          <w:sz w:val="20"/>
          <w:szCs w:val="20"/>
        </w:rPr>
        <w:t xml:space="preserve">najkorzystniejszej oferty lub unieważnieniu postępowania </w:t>
      </w:r>
      <w:r w:rsidRPr="00E21A8D">
        <w:rPr>
          <w:rFonts w:ascii="Arial" w:hAnsi="Arial" w:cs="Arial"/>
          <w:sz w:val="20"/>
          <w:szCs w:val="20"/>
        </w:rPr>
        <w:t>Zamawiający:</w:t>
      </w:r>
    </w:p>
    <w:p w14:paraId="3F112914" w14:textId="77777777" w:rsidR="00E21A8D" w:rsidRPr="00E21A8D" w:rsidRDefault="00E21A8D" w:rsidP="00B67794">
      <w:pPr>
        <w:numPr>
          <w:ilvl w:val="0"/>
          <w:numId w:val="31"/>
        </w:numPr>
        <w:tabs>
          <w:tab w:val="clear" w:pos="1440"/>
        </w:tabs>
        <w:spacing w:after="0" w:line="240" w:lineRule="auto"/>
        <w:ind w:left="426" w:hanging="284"/>
        <w:jc w:val="both"/>
        <w:rPr>
          <w:rFonts w:ascii="Arial" w:hAnsi="Arial" w:cs="Arial"/>
          <w:sz w:val="20"/>
          <w:szCs w:val="20"/>
        </w:rPr>
      </w:pPr>
      <w:r w:rsidRPr="00E21A8D">
        <w:rPr>
          <w:rFonts w:ascii="Arial" w:hAnsi="Arial" w:cs="Arial"/>
          <w:sz w:val="20"/>
          <w:szCs w:val="20"/>
        </w:rPr>
        <w:t>przekazuje wykonawcom, którzy złożyli oferty - podając uzasadnienie faktyczne i  prawne;</w:t>
      </w:r>
    </w:p>
    <w:p w14:paraId="1061BE7C" w14:textId="2674E646" w:rsidR="00E21A8D" w:rsidRDefault="00E21A8D" w:rsidP="00B67794">
      <w:pPr>
        <w:numPr>
          <w:ilvl w:val="0"/>
          <w:numId w:val="31"/>
        </w:numPr>
        <w:tabs>
          <w:tab w:val="clear" w:pos="1440"/>
          <w:tab w:val="num" w:pos="720"/>
        </w:tabs>
        <w:spacing w:after="0" w:line="240" w:lineRule="auto"/>
        <w:ind w:left="426" w:hanging="284"/>
        <w:jc w:val="both"/>
        <w:rPr>
          <w:rFonts w:ascii="Arial" w:hAnsi="Arial" w:cs="Arial"/>
          <w:sz w:val="20"/>
          <w:szCs w:val="20"/>
        </w:rPr>
      </w:pPr>
      <w:r w:rsidRPr="00E21A8D">
        <w:rPr>
          <w:rFonts w:ascii="Arial" w:hAnsi="Arial" w:cs="Arial"/>
          <w:sz w:val="20"/>
          <w:szCs w:val="20"/>
        </w:rPr>
        <w:t>zamieszcza się w miejscu publikacji SIWZ.</w:t>
      </w:r>
    </w:p>
    <w:p w14:paraId="6884391F" w14:textId="7E7BEA0E" w:rsidR="00E21A8D" w:rsidRPr="001E3BF1" w:rsidRDefault="00E21A8D" w:rsidP="00B67794">
      <w:pPr>
        <w:numPr>
          <w:ilvl w:val="0"/>
          <w:numId w:val="27"/>
        </w:numPr>
        <w:spacing w:before="120" w:after="120" w:line="240" w:lineRule="auto"/>
        <w:ind w:left="426" w:hanging="426"/>
        <w:jc w:val="both"/>
        <w:rPr>
          <w:rFonts w:ascii="Arial" w:hAnsi="Arial" w:cs="Arial"/>
          <w:sz w:val="20"/>
          <w:szCs w:val="20"/>
        </w:rPr>
      </w:pPr>
      <w:r w:rsidRPr="001E3BF1">
        <w:rPr>
          <w:rFonts w:ascii="Arial" w:hAnsi="Arial" w:cs="Arial"/>
          <w:sz w:val="20"/>
          <w:szCs w:val="20"/>
        </w:rPr>
        <w:t xml:space="preserve">W przypadku </w:t>
      </w:r>
      <w:r w:rsidR="008F538C">
        <w:rPr>
          <w:rFonts w:ascii="Arial" w:hAnsi="Arial" w:cs="Arial"/>
          <w:sz w:val="20"/>
          <w:szCs w:val="20"/>
        </w:rPr>
        <w:t xml:space="preserve">odrzucenia oferty lub </w:t>
      </w:r>
      <w:r w:rsidRPr="001E3BF1">
        <w:rPr>
          <w:rFonts w:ascii="Arial" w:hAnsi="Arial" w:cs="Arial"/>
          <w:sz w:val="20"/>
          <w:szCs w:val="20"/>
        </w:rPr>
        <w:t xml:space="preserve">unieważnienia postępowania, </w:t>
      </w:r>
      <w:r>
        <w:rPr>
          <w:rFonts w:ascii="Arial" w:hAnsi="Arial" w:cs="Arial"/>
          <w:sz w:val="20"/>
          <w:szCs w:val="20"/>
        </w:rPr>
        <w:t>niezależnie od przyczyny, w</w:t>
      </w:r>
      <w:r w:rsidRPr="001E3BF1">
        <w:rPr>
          <w:rFonts w:ascii="Arial" w:hAnsi="Arial" w:cs="Arial"/>
          <w:sz w:val="20"/>
          <w:szCs w:val="20"/>
        </w:rPr>
        <w:t>ykonawc</w:t>
      </w:r>
      <w:r w:rsidR="008F538C">
        <w:rPr>
          <w:rFonts w:ascii="Arial" w:hAnsi="Arial" w:cs="Arial"/>
          <w:sz w:val="20"/>
          <w:szCs w:val="20"/>
        </w:rPr>
        <w:t>y nie przysługuje</w:t>
      </w:r>
      <w:r w:rsidRPr="001E3BF1">
        <w:rPr>
          <w:rFonts w:ascii="Arial" w:hAnsi="Arial" w:cs="Arial"/>
          <w:sz w:val="20"/>
          <w:szCs w:val="20"/>
        </w:rPr>
        <w:t xml:space="preserve"> żadne roszczenia względem Zamawiającego.</w:t>
      </w:r>
    </w:p>
    <w:p w14:paraId="5464A93E" w14:textId="7F375EAC" w:rsidR="00630AD3" w:rsidRDefault="00630AD3" w:rsidP="00B67794">
      <w:pPr>
        <w:pStyle w:val="Nagwek1"/>
        <w:numPr>
          <w:ilvl w:val="0"/>
          <w:numId w:val="8"/>
        </w:numPr>
        <w:ind w:left="284" w:hanging="284"/>
        <w:rPr>
          <w:lang w:bidi="en-US"/>
        </w:rPr>
      </w:pPr>
      <w:bookmarkStart w:id="31" w:name="_Toc222835271"/>
      <w:r>
        <w:rPr>
          <w:lang w:bidi="en-US"/>
        </w:rPr>
        <w:t>FORMALNOŚCI, JAKIE MUSZĄ ZOSTAĆ DOPEŁNIONE PO WYBORZE OFERTY W CELU ZAWARCIA UMOWY</w:t>
      </w:r>
      <w:bookmarkEnd w:id="31"/>
    </w:p>
    <w:p w14:paraId="704D4C79" w14:textId="77777777" w:rsidR="00E21A8D" w:rsidRPr="00E21A8D"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sidRPr="00E21A8D">
        <w:rPr>
          <w:rFonts w:ascii="Arial" w:hAnsi="Arial" w:cs="Arial"/>
          <w:sz w:val="20"/>
          <w:szCs w:val="20"/>
        </w:rPr>
        <w:t xml:space="preserve">Umowę zawiera się w terminie nie krótszym niż 4 dni od dnia przekazania informacji o wyborze najkorzystniejszej oferty. Umowa może zostać zawarta przed upływem tego terminu jeżeli w postępowaniu została złożona tylko jedna oferta. </w:t>
      </w:r>
    </w:p>
    <w:p w14:paraId="607BAC06" w14:textId="4CAD9266" w:rsidR="00E21A8D"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sidRPr="00E21A8D">
        <w:rPr>
          <w:rFonts w:ascii="Arial" w:hAnsi="Arial" w:cs="Arial"/>
          <w:sz w:val="20"/>
          <w:szCs w:val="20"/>
        </w:rPr>
        <w:t xml:space="preserve">Jeżeli wykonawca, którego oferta została wybrana, uchyla się od zawarcia umowy, Zamawiający może dokonać ponownego badania i  oceny ofert spośród ofert pozostałych w postępowaniu wykonawców oraz wybrać najkorzystniejszą ofertę albo unieważnić postępowanie. </w:t>
      </w:r>
    </w:p>
    <w:p w14:paraId="09426345" w14:textId="1B506CE0" w:rsidR="00E21A8D" w:rsidRPr="00E21A8D" w:rsidRDefault="00E21A8D" w:rsidP="00B67794">
      <w:pPr>
        <w:numPr>
          <w:ilvl w:val="0"/>
          <w:numId w:val="32"/>
        </w:numPr>
        <w:tabs>
          <w:tab w:val="clear" w:pos="644"/>
          <w:tab w:val="num" w:pos="426"/>
        </w:tabs>
        <w:spacing w:before="120" w:after="0" w:line="240" w:lineRule="auto"/>
        <w:ind w:left="425" w:hanging="425"/>
        <w:jc w:val="both"/>
        <w:rPr>
          <w:rFonts w:ascii="Arial" w:hAnsi="Arial" w:cs="Arial"/>
          <w:sz w:val="20"/>
          <w:szCs w:val="20"/>
        </w:rPr>
      </w:pPr>
      <w:r w:rsidRPr="00E21A8D">
        <w:rPr>
          <w:rFonts w:ascii="Arial" w:hAnsi="Arial" w:cs="Arial"/>
          <w:sz w:val="20"/>
          <w:szCs w:val="20"/>
        </w:rPr>
        <w:t>Przed zawarciem umowy w przypadku gdy zostanie wybrana oferta wykonawców wspólnie ubiegających się o udzielenie zamówienia w formie:</w:t>
      </w:r>
    </w:p>
    <w:p w14:paraId="1EB06CDA" w14:textId="53CF2CBC" w:rsidR="00E21A8D" w:rsidRDefault="00E21A8D" w:rsidP="00B67794">
      <w:pPr>
        <w:pStyle w:val="Akapitzlist"/>
        <w:numPr>
          <w:ilvl w:val="0"/>
          <w:numId w:val="33"/>
        </w:numPr>
        <w:autoSpaceDE w:val="0"/>
        <w:autoSpaceDN w:val="0"/>
        <w:spacing w:line="276" w:lineRule="auto"/>
        <w:ind w:left="426" w:hanging="284"/>
        <w:jc w:val="both"/>
        <w:rPr>
          <w:rFonts w:cs="Arial"/>
          <w:bCs/>
          <w:sz w:val="20"/>
        </w:rPr>
      </w:pPr>
      <w:r w:rsidRPr="001E3BF1">
        <w:rPr>
          <w:rFonts w:cs="Arial"/>
          <w:bCs/>
          <w:sz w:val="20"/>
        </w:rPr>
        <w:t>spółki cywilnej</w:t>
      </w:r>
      <w:r>
        <w:rPr>
          <w:rFonts w:cs="Arial"/>
          <w:bCs/>
          <w:sz w:val="20"/>
        </w:rPr>
        <w:t xml:space="preserve"> -</w:t>
      </w:r>
      <w:r w:rsidR="0092308B">
        <w:rPr>
          <w:rFonts w:cs="Arial"/>
          <w:bCs/>
          <w:sz w:val="20"/>
        </w:rPr>
        <w:t xml:space="preserve"> w</w:t>
      </w:r>
      <w:r w:rsidR="0092308B" w:rsidRPr="001E3BF1">
        <w:rPr>
          <w:rFonts w:cs="Arial"/>
          <w:bCs/>
          <w:sz w:val="20"/>
        </w:rPr>
        <w:t>ykonawca na wezwanie Zamawiającego</w:t>
      </w:r>
      <w:r>
        <w:rPr>
          <w:rFonts w:cs="Arial"/>
          <w:bCs/>
          <w:sz w:val="20"/>
        </w:rPr>
        <w:t xml:space="preserve"> </w:t>
      </w:r>
      <w:r w:rsidR="00B755C2">
        <w:rPr>
          <w:rFonts w:cs="Arial"/>
          <w:bCs/>
          <w:sz w:val="20"/>
        </w:rPr>
        <w:t xml:space="preserve">przedłoży </w:t>
      </w:r>
      <w:r w:rsidRPr="001E3BF1">
        <w:rPr>
          <w:rFonts w:cs="Arial"/>
          <w:bCs/>
          <w:sz w:val="20"/>
        </w:rPr>
        <w:t>umowę spółki cywilnej</w:t>
      </w:r>
    </w:p>
    <w:p w14:paraId="36BCA72E" w14:textId="6FAA6446" w:rsidR="00E21A8D" w:rsidRDefault="00E21A8D" w:rsidP="00B67794">
      <w:pPr>
        <w:pStyle w:val="Akapitzlist"/>
        <w:numPr>
          <w:ilvl w:val="0"/>
          <w:numId w:val="33"/>
        </w:numPr>
        <w:autoSpaceDE w:val="0"/>
        <w:autoSpaceDN w:val="0"/>
        <w:spacing w:line="276" w:lineRule="auto"/>
        <w:ind w:left="426" w:hanging="284"/>
        <w:jc w:val="both"/>
        <w:rPr>
          <w:rFonts w:cs="Arial"/>
          <w:bCs/>
          <w:sz w:val="20"/>
        </w:rPr>
      </w:pPr>
      <w:r w:rsidRPr="001E3BF1">
        <w:rPr>
          <w:rFonts w:cs="Arial"/>
          <w:bCs/>
          <w:sz w:val="20"/>
        </w:rPr>
        <w:t>innej niż spółka cywilna (np. konsorcjum)</w:t>
      </w:r>
      <w:r>
        <w:rPr>
          <w:rFonts w:cs="Arial"/>
          <w:bCs/>
          <w:sz w:val="20"/>
        </w:rPr>
        <w:t xml:space="preserve"> - w</w:t>
      </w:r>
      <w:r w:rsidRPr="001E3BF1">
        <w:rPr>
          <w:rFonts w:cs="Arial"/>
          <w:bCs/>
          <w:sz w:val="20"/>
        </w:rPr>
        <w:t>ykonawca na wezwanie Zamawiającego przedłoży</w:t>
      </w:r>
      <w:r>
        <w:rPr>
          <w:rFonts w:cs="Arial"/>
          <w:bCs/>
          <w:sz w:val="20"/>
        </w:rPr>
        <w:t xml:space="preserve"> umowę regulującą współpracę tych wykonawców, która powinna co najmniej zawierać:</w:t>
      </w:r>
    </w:p>
    <w:p w14:paraId="04907384" w14:textId="1AE81495" w:rsidR="00E21A8D" w:rsidRPr="00E21A8D" w:rsidRDefault="00E21A8D" w:rsidP="00B67794">
      <w:pPr>
        <w:pStyle w:val="Akapitzlist"/>
        <w:numPr>
          <w:ilvl w:val="0"/>
          <w:numId w:val="34"/>
        </w:numPr>
        <w:autoSpaceDE w:val="0"/>
        <w:autoSpaceDN w:val="0"/>
        <w:jc w:val="both"/>
        <w:rPr>
          <w:rFonts w:cs="Arial"/>
          <w:bCs/>
          <w:sz w:val="20"/>
        </w:rPr>
      </w:pPr>
      <w:r w:rsidRPr="00E21A8D">
        <w:rPr>
          <w:rFonts w:cs="Arial"/>
          <w:bCs/>
          <w:sz w:val="20"/>
        </w:rPr>
        <w:t xml:space="preserve">sposób reprezentacji wykonawców wobec Zamawiającego w związku z wykonywaniem umowy </w:t>
      </w:r>
      <w:r w:rsidRPr="00E21A8D">
        <w:rPr>
          <w:rFonts w:cs="Arial"/>
          <w:bCs/>
          <w:sz w:val="20"/>
          <w:u w:val="single"/>
        </w:rPr>
        <w:t>w zakresie</w:t>
      </w:r>
      <w:r w:rsidRPr="00E21A8D">
        <w:rPr>
          <w:rFonts w:cs="Arial"/>
          <w:bCs/>
          <w:sz w:val="20"/>
        </w:rPr>
        <w:t>: podpisania umowy z Zamawiającym, podejmowania zobowiązań, otrzymywania poleceń od Zamawiającego, wyznaczania osób do kontaktów z Zamawiającym, realizowania obowiązków z tytułu udzielonej gwaran</w:t>
      </w:r>
      <w:r>
        <w:rPr>
          <w:rFonts w:cs="Arial"/>
          <w:bCs/>
          <w:sz w:val="20"/>
        </w:rPr>
        <w:t>cji jakości lub rękojmi za wady,</w:t>
      </w:r>
    </w:p>
    <w:p w14:paraId="535B99DF" w14:textId="7481EDA5" w:rsidR="00E21A8D" w:rsidRPr="00E21A8D" w:rsidRDefault="00E21A8D" w:rsidP="00B67794">
      <w:pPr>
        <w:pStyle w:val="Akapitzlist"/>
        <w:numPr>
          <w:ilvl w:val="0"/>
          <w:numId w:val="34"/>
        </w:numPr>
        <w:autoSpaceDE w:val="0"/>
        <w:autoSpaceDN w:val="0"/>
        <w:jc w:val="both"/>
        <w:rPr>
          <w:rFonts w:cs="Arial"/>
          <w:sz w:val="20"/>
        </w:rPr>
      </w:pPr>
      <w:r w:rsidRPr="00E21A8D">
        <w:rPr>
          <w:rFonts w:cs="Arial"/>
          <w:bCs/>
          <w:sz w:val="20"/>
        </w:rPr>
        <w:t>wykonawcę upoważnionego do wystawiania dokumentów związanych z płatnościami, na podstawie  których Zamawiający będzie dokonywał zapłaty i do otrzymywania płatności od Zamawiającego</w:t>
      </w:r>
      <w:r>
        <w:rPr>
          <w:rFonts w:cs="Arial"/>
          <w:bCs/>
          <w:sz w:val="20"/>
        </w:rPr>
        <w:t>,</w:t>
      </w:r>
    </w:p>
    <w:p w14:paraId="139B0A5F" w14:textId="20E6800E" w:rsidR="00E21A8D" w:rsidRPr="00E21A8D" w:rsidRDefault="00E21A8D" w:rsidP="00B67794">
      <w:pPr>
        <w:pStyle w:val="Akapitzlist"/>
        <w:numPr>
          <w:ilvl w:val="0"/>
          <w:numId w:val="34"/>
        </w:numPr>
        <w:autoSpaceDE w:val="0"/>
        <w:autoSpaceDN w:val="0"/>
        <w:jc w:val="both"/>
        <w:rPr>
          <w:rFonts w:cs="Arial"/>
          <w:bCs/>
          <w:sz w:val="20"/>
        </w:rPr>
      </w:pPr>
      <w:r w:rsidRPr="00E21A8D">
        <w:rPr>
          <w:rFonts w:cs="Arial"/>
          <w:bCs/>
          <w:sz w:val="20"/>
        </w:rPr>
        <w:t xml:space="preserve">oświadczenie, że wszyscy wykonawcy ponoszą solidarną odpowiedzialność za wykonanie umowy </w:t>
      </w:r>
      <w:r>
        <w:rPr>
          <w:rFonts w:cs="Arial"/>
          <w:bCs/>
          <w:sz w:val="20"/>
        </w:rPr>
        <w:t xml:space="preserve">zawartej z Zamawiającym, </w:t>
      </w:r>
    </w:p>
    <w:p w14:paraId="61EB8944" w14:textId="7B258079" w:rsidR="00E21A8D" w:rsidRPr="00E21A8D" w:rsidRDefault="00E21A8D" w:rsidP="00E21A8D">
      <w:pPr>
        <w:autoSpaceDE w:val="0"/>
        <w:autoSpaceDN w:val="0"/>
        <w:ind w:left="360"/>
        <w:jc w:val="both"/>
        <w:rPr>
          <w:rFonts w:ascii="Arial" w:hAnsi="Arial" w:cs="Arial"/>
          <w:bCs/>
          <w:sz w:val="20"/>
        </w:rPr>
      </w:pPr>
      <w:r w:rsidRPr="00E21A8D">
        <w:rPr>
          <w:rFonts w:ascii="Arial" w:hAnsi="Arial" w:cs="Arial"/>
          <w:bCs/>
          <w:sz w:val="20"/>
        </w:rPr>
        <w:t>chyba że powyższe postanowienia wynikają z innych dokumentów (np. pełnomocnictw, oświadczeń) złożonych przez wykonawcę.</w:t>
      </w:r>
    </w:p>
    <w:p w14:paraId="3891B7D2" w14:textId="77777777" w:rsidR="00E21A8D" w:rsidRPr="00E21A8D"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sidRPr="00E21A8D">
        <w:rPr>
          <w:rFonts w:ascii="Arial" w:hAnsi="Arial" w:cs="Arial"/>
          <w:sz w:val="20"/>
          <w:szCs w:val="20"/>
        </w:rPr>
        <w:t>W przypadku, gdy wykonawca powierzy część zamówienia podwykonawcy jest on zobowiązany przed zawarciem umowy przedłożyć na żądanie Zamawiającego umowę z podwykonawcą określającą pełny zakres powierzonych czynności.</w:t>
      </w:r>
    </w:p>
    <w:p w14:paraId="653FD25B" w14:textId="1FBF7013" w:rsidR="00E21A8D"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Pr>
          <w:rFonts w:ascii="Arial" w:hAnsi="Arial" w:cs="Arial"/>
          <w:sz w:val="20"/>
          <w:szCs w:val="20"/>
        </w:rPr>
        <w:t>Przed zawarcie</w:t>
      </w:r>
      <w:r w:rsidR="00B755C2">
        <w:rPr>
          <w:rFonts w:ascii="Arial" w:hAnsi="Arial" w:cs="Arial"/>
          <w:sz w:val="20"/>
          <w:szCs w:val="20"/>
        </w:rPr>
        <w:t>m</w:t>
      </w:r>
      <w:r>
        <w:rPr>
          <w:rFonts w:ascii="Arial" w:hAnsi="Arial" w:cs="Arial"/>
          <w:sz w:val="20"/>
          <w:szCs w:val="20"/>
        </w:rPr>
        <w:t xml:space="preserve"> umowy wybrany wykonawca składa:</w:t>
      </w:r>
    </w:p>
    <w:p w14:paraId="66627250" w14:textId="095F33F5" w:rsidR="00E21A8D" w:rsidRPr="00E21A8D" w:rsidRDefault="00E21A8D" w:rsidP="00B67794">
      <w:pPr>
        <w:pStyle w:val="Akapitzlist"/>
        <w:numPr>
          <w:ilvl w:val="0"/>
          <w:numId w:val="41"/>
        </w:numPr>
        <w:autoSpaceDE w:val="0"/>
        <w:autoSpaceDN w:val="0"/>
        <w:jc w:val="both"/>
        <w:rPr>
          <w:rFonts w:cs="Arial"/>
          <w:bCs/>
          <w:sz w:val="20"/>
        </w:rPr>
      </w:pPr>
      <w:r w:rsidRPr="00E21A8D">
        <w:rPr>
          <w:rFonts w:cs="Arial"/>
          <w:bCs/>
          <w:sz w:val="20"/>
        </w:rPr>
        <w:t>dotyczy wykonawcy będącego osobą fizyczną - oświadczenie o miejscu (adresie) zamieszkania oraz nr PESEL</w:t>
      </w:r>
    </w:p>
    <w:p w14:paraId="09E916F2" w14:textId="731DB92A" w:rsidR="00E21A8D" w:rsidRDefault="00E21A8D" w:rsidP="00B67794">
      <w:pPr>
        <w:pStyle w:val="Akapitzlist"/>
        <w:numPr>
          <w:ilvl w:val="0"/>
          <w:numId w:val="41"/>
        </w:numPr>
        <w:autoSpaceDE w:val="0"/>
        <w:autoSpaceDN w:val="0"/>
        <w:jc w:val="both"/>
        <w:rPr>
          <w:rFonts w:cs="Arial"/>
          <w:iCs/>
          <w:spacing w:val="-6"/>
          <w:sz w:val="20"/>
        </w:rPr>
      </w:pPr>
      <w:r w:rsidRPr="001E3BF1">
        <w:rPr>
          <w:rFonts w:cs="Arial"/>
          <w:iCs/>
          <w:sz w:val="20"/>
        </w:rPr>
        <w:t>oświadczenie o numerze rachunku bankowego na potrzeby rozliczeń w związku z realizacją zamówienia wraz z oświadczeniem czy wskazany rachunek podany jest w wykazie podatników VAT prowadzonym w postaci elektronicznej przez Szefa K</w:t>
      </w:r>
      <w:r w:rsidRPr="001E3BF1">
        <w:rPr>
          <w:rFonts w:cs="Arial"/>
          <w:iCs/>
          <w:spacing w:val="-6"/>
          <w:sz w:val="20"/>
        </w:rPr>
        <w:t xml:space="preserve">rajowej Administracji Skarbowej. Wykaz dostępny pod </w:t>
      </w:r>
      <w:hyperlink r:id="rId18" w:history="1">
        <w:r w:rsidR="008F538C" w:rsidRPr="00D07FD2">
          <w:rPr>
            <w:rStyle w:val="Hipercze"/>
            <w:rFonts w:cs="Arial"/>
            <w:iCs/>
            <w:spacing w:val="-6"/>
            <w:sz w:val="20"/>
          </w:rPr>
          <w:t>https://www.podatki.gov.pl/wykaz-podatnikow-vat-wyszukiwarka</w:t>
        </w:r>
      </w:hyperlink>
    </w:p>
    <w:p w14:paraId="1B3B7FD5" w14:textId="3D136EA8" w:rsidR="00E21A8D" w:rsidRPr="001E3BF1"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sidRPr="001E3BF1">
        <w:rPr>
          <w:rFonts w:ascii="Arial" w:hAnsi="Arial" w:cs="Arial"/>
          <w:sz w:val="20"/>
          <w:szCs w:val="20"/>
        </w:rPr>
        <w:t>Dokumenty</w:t>
      </w:r>
      <w:r w:rsidR="008F538C">
        <w:rPr>
          <w:rFonts w:ascii="Arial" w:hAnsi="Arial" w:cs="Arial"/>
          <w:sz w:val="20"/>
          <w:szCs w:val="20"/>
        </w:rPr>
        <w:t>, o których mowa w pkt 3-5</w:t>
      </w:r>
      <w:r>
        <w:rPr>
          <w:rFonts w:ascii="Arial" w:hAnsi="Arial" w:cs="Arial"/>
          <w:sz w:val="20"/>
          <w:szCs w:val="20"/>
        </w:rPr>
        <w:t xml:space="preserve"> wybrany w</w:t>
      </w:r>
      <w:r w:rsidRPr="001E3BF1">
        <w:rPr>
          <w:rFonts w:ascii="Arial" w:hAnsi="Arial" w:cs="Arial"/>
          <w:sz w:val="20"/>
          <w:szCs w:val="20"/>
        </w:rPr>
        <w:t>ykonawca powinien dostarczyć do Działu Umów, we wskazanym w zawiadomieniu o wyborze oferty terminie.</w:t>
      </w:r>
    </w:p>
    <w:p w14:paraId="54A3C6CD" w14:textId="05E4875B" w:rsidR="00E21A8D" w:rsidRDefault="00E21A8D" w:rsidP="00B67794">
      <w:pPr>
        <w:numPr>
          <w:ilvl w:val="0"/>
          <w:numId w:val="32"/>
        </w:numPr>
        <w:tabs>
          <w:tab w:val="clear" w:pos="644"/>
          <w:tab w:val="num" w:pos="426"/>
        </w:tabs>
        <w:spacing w:before="120" w:after="120" w:line="240" w:lineRule="auto"/>
        <w:ind w:left="426" w:hanging="426"/>
        <w:jc w:val="both"/>
        <w:rPr>
          <w:rFonts w:ascii="Arial" w:hAnsi="Arial" w:cs="Arial"/>
          <w:sz w:val="20"/>
          <w:szCs w:val="20"/>
        </w:rPr>
      </w:pPr>
      <w:r w:rsidRPr="001E3BF1">
        <w:rPr>
          <w:rFonts w:ascii="Arial" w:hAnsi="Arial" w:cs="Arial"/>
          <w:sz w:val="20"/>
          <w:szCs w:val="20"/>
        </w:rPr>
        <w:t>W prz</w:t>
      </w:r>
      <w:r w:rsidR="008F538C">
        <w:rPr>
          <w:rFonts w:ascii="Arial" w:hAnsi="Arial" w:cs="Arial"/>
          <w:sz w:val="20"/>
          <w:szCs w:val="20"/>
        </w:rPr>
        <w:t>ypadku niewywiązania się przez Wykonawcę</w:t>
      </w:r>
      <w:r w:rsidRPr="001E3BF1">
        <w:rPr>
          <w:rFonts w:ascii="Arial" w:hAnsi="Arial" w:cs="Arial"/>
          <w:sz w:val="20"/>
          <w:szCs w:val="20"/>
        </w:rPr>
        <w:t xml:space="preserve"> z nałożonych przez Zamawiającego ob</w:t>
      </w:r>
      <w:r w:rsidR="008F538C">
        <w:rPr>
          <w:rFonts w:ascii="Arial" w:hAnsi="Arial" w:cs="Arial"/>
          <w:sz w:val="20"/>
          <w:szCs w:val="20"/>
        </w:rPr>
        <w:t>owiązków, o których mowa w pkt 3-5</w:t>
      </w:r>
      <w:r w:rsidRPr="001E3BF1">
        <w:rPr>
          <w:rFonts w:ascii="Arial" w:hAnsi="Arial" w:cs="Arial"/>
          <w:sz w:val="20"/>
          <w:szCs w:val="20"/>
        </w:rPr>
        <w:t xml:space="preserve"> Z</w:t>
      </w:r>
      <w:r w:rsidR="008F538C">
        <w:rPr>
          <w:rFonts w:ascii="Arial" w:hAnsi="Arial" w:cs="Arial"/>
          <w:sz w:val="20"/>
          <w:szCs w:val="20"/>
        </w:rPr>
        <w:t>amawiający uzna, że w</w:t>
      </w:r>
      <w:r w:rsidRPr="001E3BF1">
        <w:rPr>
          <w:rFonts w:ascii="Arial" w:hAnsi="Arial" w:cs="Arial"/>
          <w:sz w:val="20"/>
          <w:szCs w:val="20"/>
        </w:rPr>
        <w:t xml:space="preserve">ykonawca uchyla się od zawarcia umowy i zawarcie umowy staje się niemożliwe </w:t>
      </w:r>
      <w:r w:rsidR="008F538C">
        <w:rPr>
          <w:rFonts w:ascii="Arial" w:hAnsi="Arial" w:cs="Arial"/>
          <w:sz w:val="20"/>
          <w:szCs w:val="20"/>
        </w:rPr>
        <w:t>z przyczyn leżących po stronie w</w:t>
      </w:r>
      <w:r w:rsidRPr="001E3BF1">
        <w:rPr>
          <w:rFonts w:ascii="Arial" w:hAnsi="Arial" w:cs="Arial"/>
          <w:sz w:val="20"/>
          <w:szCs w:val="20"/>
        </w:rPr>
        <w:t>ykonawcy. Wówczas Zamawiającemu przysługuje prawo zatrzym</w:t>
      </w:r>
      <w:r w:rsidR="008F538C">
        <w:rPr>
          <w:rFonts w:ascii="Arial" w:hAnsi="Arial" w:cs="Arial"/>
          <w:sz w:val="20"/>
          <w:szCs w:val="20"/>
        </w:rPr>
        <w:t>ania wadium na podstawie pkt V.15</w:t>
      </w:r>
      <w:r w:rsidRPr="001E3BF1">
        <w:rPr>
          <w:rFonts w:ascii="Arial" w:hAnsi="Arial" w:cs="Arial"/>
          <w:sz w:val="20"/>
          <w:szCs w:val="20"/>
        </w:rPr>
        <w:t xml:space="preserve"> SIWZ.</w:t>
      </w:r>
    </w:p>
    <w:p w14:paraId="6C180CC7" w14:textId="71A9149A" w:rsidR="00630AD3" w:rsidRDefault="00630AD3" w:rsidP="00B67794">
      <w:pPr>
        <w:pStyle w:val="Nagwek1"/>
        <w:numPr>
          <w:ilvl w:val="0"/>
          <w:numId w:val="8"/>
        </w:numPr>
        <w:ind w:left="284" w:hanging="284"/>
        <w:rPr>
          <w:lang w:bidi="en-US"/>
        </w:rPr>
      </w:pPr>
      <w:bookmarkStart w:id="32" w:name="_Toc222835272"/>
      <w:r>
        <w:rPr>
          <w:lang w:bidi="en-US"/>
        </w:rPr>
        <w:t>PROTEST</w:t>
      </w:r>
      <w:bookmarkEnd w:id="32"/>
    </w:p>
    <w:p w14:paraId="5297EB6B" w14:textId="35903BF7" w:rsidR="008F538C" w:rsidRPr="008F538C" w:rsidRDefault="008F538C" w:rsidP="00B67794">
      <w:pPr>
        <w:widowControl w:val="0"/>
        <w:numPr>
          <w:ilvl w:val="0"/>
          <w:numId w:val="35"/>
        </w:numPr>
        <w:tabs>
          <w:tab w:val="num" w:pos="284"/>
        </w:tabs>
        <w:adjustRightInd w:val="0"/>
        <w:spacing w:after="0" w:line="240" w:lineRule="auto"/>
        <w:ind w:left="284" w:hanging="284"/>
        <w:jc w:val="both"/>
        <w:textAlignment w:val="baseline"/>
        <w:rPr>
          <w:rFonts w:ascii="Arial" w:eastAsiaTheme="minorHAnsi" w:hAnsi="Arial" w:cs="Arial"/>
          <w:sz w:val="20"/>
          <w:szCs w:val="20"/>
        </w:rPr>
      </w:pPr>
      <w:r>
        <w:rPr>
          <w:rFonts w:ascii="Arial" w:eastAsiaTheme="minorHAnsi" w:hAnsi="Arial" w:cs="Arial"/>
          <w:sz w:val="20"/>
          <w:szCs w:val="20"/>
        </w:rPr>
        <w:t>O</w:t>
      </w:r>
      <w:r w:rsidRPr="008F538C">
        <w:rPr>
          <w:rFonts w:ascii="Arial" w:eastAsiaTheme="minorHAnsi" w:hAnsi="Arial" w:cs="Arial"/>
          <w:sz w:val="20"/>
          <w:szCs w:val="20"/>
        </w:rPr>
        <w:t>d momentu wszczęcia postępowania wykonawcy przysługuje prawo wniesienia protestu na następujące czynności Zamawiającego:</w:t>
      </w:r>
    </w:p>
    <w:p w14:paraId="292F4D8D" w14:textId="5F468D89" w:rsidR="008F538C" w:rsidRPr="008F538C" w:rsidRDefault="008F538C" w:rsidP="00B67794">
      <w:pPr>
        <w:numPr>
          <w:ilvl w:val="0"/>
          <w:numId w:val="36"/>
        </w:numPr>
        <w:tabs>
          <w:tab w:val="num" w:pos="720"/>
          <w:tab w:val="num" w:pos="1560"/>
        </w:tabs>
        <w:spacing w:after="0" w:line="240" w:lineRule="auto"/>
        <w:ind w:left="567" w:hanging="283"/>
        <w:jc w:val="both"/>
        <w:rPr>
          <w:rFonts w:ascii="Arial" w:eastAsiaTheme="minorHAnsi" w:hAnsi="Arial" w:cs="Arial"/>
          <w:sz w:val="20"/>
          <w:szCs w:val="20"/>
        </w:rPr>
      </w:pPr>
      <w:r w:rsidRPr="008F538C">
        <w:rPr>
          <w:rFonts w:ascii="Arial" w:eastAsiaTheme="minorHAnsi" w:hAnsi="Arial" w:cs="Arial"/>
          <w:color w:val="000000"/>
          <w:sz w:val="20"/>
          <w:szCs w:val="20"/>
        </w:rPr>
        <w:t>na</w:t>
      </w:r>
      <w:r w:rsidRPr="008F538C">
        <w:rPr>
          <w:rFonts w:ascii="Arial" w:eastAsiaTheme="minorHAnsi" w:hAnsi="Arial" w:cs="Arial"/>
          <w:sz w:val="20"/>
          <w:szCs w:val="20"/>
        </w:rPr>
        <w:t xml:space="preserve"> warunki udziału w postępowaniu określone w SIWZ,</w:t>
      </w:r>
    </w:p>
    <w:p w14:paraId="16BEE05C" w14:textId="77777777" w:rsidR="008F538C" w:rsidRPr="008F538C" w:rsidRDefault="008F538C" w:rsidP="00B67794">
      <w:pPr>
        <w:numPr>
          <w:ilvl w:val="0"/>
          <w:numId w:val="36"/>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na wykluczenie protestującego wykonawcy z  postępowania,</w:t>
      </w:r>
    </w:p>
    <w:p w14:paraId="33B1DD80" w14:textId="77777777" w:rsidR="008F538C" w:rsidRPr="008F538C" w:rsidRDefault="008F538C" w:rsidP="00B67794">
      <w:pPr>
        <w:numPr>
          <w:ilvl w:val="0"/>
          <w:numId w:val="36"/>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na odrzucenie oferty protestującego wykonawcy,</w:t>
      </w:r>
    </w:p>
    <w:p w14:paraId="498B3431" w14:textId="77777777" w:rsidR="008F538C" w:rsidRPr="008F538C" w:rsidRDefault="008F538C" w:rsidP="00B67794">
      <w:pPr>
        <w:numPr>
          <w:ilvl w:val="0"/>
          <w:numId w:val="36"/>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na wybór wykonawcy w postępowaniu.</w:t>
      </w:r>
    </w:p>
    <w:p w14:paraId="7C5E1A95" w14:textId="77777777" w:rsidR="008F538C" w:rsidRPr="008F538C" w:rsidRDefault="008F538C"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 xml:space="preserve">Protest wnosi się w terminie 4 dni od dnia, w którym wykonawca powziął lub mógł powziąć wiadomość o okolicznościach stanowiących podstawę do jego wniesienia, z  tym że protest dotyczący postanowień SIWZ wnosi się nie później niż do 3 dni roboczych od publikacji SIWZ. </w:t>
      </w:r>
    </w:p>
    <w:p w14:paraId="412EBDB7" w14:textId="77777777" w:rsidR="008F538C" w:rsidRPr="008F538C" w:rsidRDefault="008F538C"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 xml:space="preserve">Wniesienie protestu jest dopuszczalne tylko przed zawarciem umowy. </w:t>
      </w:r>
    </w:p>
    <w:p w14:paraId="0DE7D934" w14:textId="3D510663" w:rsidR="00B755C2" w:rsidRPr="001F30F4" w:rsidRDefault="00B755C2"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1F30F4">
        <w:rPr>
          <w:rFonts w:ascii="Arial" w:eastAsiaTheme="minorHAnsi" w:hAnsi="Arial" w:cs="Arial"/>
          <w:sz w:val="20"/>
          <w:szCs w:val="20"/>
        </w:rPr>
        <w:t xml:space="preserve">O złożeniu protestu Zamawiający powiadamia niezwłocznie wykonawców uczestniczących w danym postępowaniu. Uczestnikami postępowania dotyczącego protestu stają się wykonawcy, którzy w terminie do 2 dni od dnia otrzymania zawiadomienia przystąpili do protestu </w:t>
      </w:r>
      <w:r w:rsidRPr="001F30F4">
        <w:rPr>
          <w:rFonts w:ascii="Arial" w:eastAsiaTheme="minorHAnsi" w:hAnsi="Arial" w:cs="Arial"/>
          <w:b/>
          <w:sz w:val="20"/>
          <w:szCs w:val="20"/>
        </w:rPr>
        <w:t xml:space="preserve">po stronie </w:t>
      </w:r>
      <w:r w:rsidRPr="001F30F4">
        <w:rPr>
          <w:rFonts w:ascii="Arial" w:eastAsiaTheme="minorHAnsi" w:hAnsi="Arial" w:cs="Arial"/>
          <w:sz w:val="20"/>
          <w:szCs w:val="20"/>
        </w:rPr>
        <w:t xml:space="preserve">Zamawiającego lub wykonawcy wnoszącego protest. Wykonawca, który nie przystąpił do protestu, nie może następnie wnieść protestu, powołując się na te same okoliczności. </w:t>
      </w:r>
    </w:p>
    <w:p w14:paraId="128463C7" w14:textId="77777777" w:rsidR="00B755C2" w:rsidRPr="001F30F4" w:rsidRDefault="00B755C2"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1F30F4">
        <w:rPr>
          <w:rFonts w:ascii="Arial" w:eastAsiaTheme="minorHAnsi" w:hAnsi="Arial" w:cs="Arial"/>
          <w:sz w:val="20"/>
          <w:szCs w:val="20"/>
        </w:rPr>
        <w:t>Wniesienie protestu zawiesza bieg terminu związania ofertą do czasu rozstrzygnięcia protestu.</w:t>
      </w:r>
    </w:p>
    <w:p w14:paraId="7BF4927F" w14:textId="013FCE00" w:rsidR="00B755C2" w:rsidRPr="001F30F4" w:rsidRDefault="00B755C2"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1F30F4">
        <w:rPr>
          <w:rFonts w:ascii="Arial" w:eastAsiaTheme="minorHAnsi" w:hAnsi="Arial" w:cs="Arial"/>
          <w:sz w:val="20"/>
          <w:szCs w:val="20"/>
        </w:rPr>
        <w:t>Protest rozpatruje Zamawiający w terminie 15 dni od dnia jego wniesienia. Brak rozstrzygnięcia protestu w tym terminie uznaje się za jego oddalenie.</w:t>
      </w:r>
    </w:p>
    <w:p w14:paraId="1C2FADA9" w14:textId="77777777" w:rsidR="008F538C" w:rsidRPr="008F538C" w:rsidRDefault="008F538C"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 xml:space="preserve">Protest może zostać uwzględniony w całości lub w części. W przypadku uwzględnienia protestu Zamawiający powtarza oprotestowaną czynność lub unieważnia postępowanie. </w:t>
      </w:r>
    </w:p>
    <w:p w14:paraId="6C25EF74" w14:textId="77777777" w:rsidR="008F538C" w:rsidRPr="008F538C" w:rsidRDefault="008F538C"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Protest odrzuca się gdy:</w:t>
      </w:r>
    </w:p>
    <w:p w14:paraId="066024CA" w14:textId="77777777" w:rsidR="008F538C" w:rsidRPr="008F538C" w:rsidRDefault="008F538C" w:rsidP="00B67794">
      <w:pPr>
        <w:numPr>
          <w:ilvl w:val="0"/>
          <w:numId w:val="37"/>
        </w:numPr>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jest wniesiony po terminie;</w:t>
      </w:r>
    </w:p>
    <w:p w14:paraId="316FFF5F" w14:textId="77777777" w:rsidR="008F538C" w:rsidRPr="008F538C" w:rsidRDefault="008F538C" w:rsidP="00B67794">
      <w:pPr>
        <w:numPr>
          <w:ilvl w:val="0"/>
          <w:numId w:val="37"/>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został wniesiony przez podmiot nieuprawniony;</w:t>
      </w:r>
    </w:p>
    <w:p w14:paraId="30A4BCE0" w14:textId="77777777" w:rsidR="008F538C" w:rsidRPr="008F538C" w:rsidRDefault="008F538C" w:rsidP="00B67794">
      <w:pPr>
        <w:numPr>
          <w:ilvl w:val="0"/>
          <w:numId w:val="37"/>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nie dotyczy postępowania objętego niniejszym rozdziałem;</w:t>
      </w:r>
    </w:p>
    <w:p w14:paraId="3AEE9D4A" w14:textId="77777777" w:rsidR="008F538C" w:rsidRPr="008F538C" w:rsidRDefault="008F538C" w:rsidP="00B67794">
      <w:pPr>
        <w:numPr>
          <w:ilvl w:val="0"/>
          <w:numId w:val="37"/>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dotyczy sprawy już rozstrzygniętej;</w:t>
      </w:r>
    </w:p>
    <w:p w14:paraId="6F14F766" w14:textId="77777777" w:rsidR="008F538C" w:rsidRPr="008F538C" w:rsidRDefault="008F538C" w:rsidP="00B67794">
      <w:pPr>
        <w:numPr>
          <w:ilvl w:val="0"/>
          <w:numId w:val="37"/>
        </w:numPr>
        <w:tabs>
          <w:tab w:val="num" w:pos="720"/>
          <w:tab w:val="num" w:pos="1560"/>
        </w:tabs>
        <w:spacing w:after="0" w:line="240" w:lineRule="auto"/>
        <w:ind w:left="567" w:hanging="283"/>
        <w:jc w:val="both"/>
        <w:rPr>
          <w:rFonts w:ascii="Arial" w:eastAsiaTheme="minorHAnsi" w:hAnsi="Arial" w:cs="Arial"/>
          <w:color w:val="000000"/>
          <w:sz w:val="20"/>
          <w:szCs w:val="20"/>
        </w:rPr>
      </w:pPr>
      <w:r w:rsidRPr="008F538C">
        <w:rPr>
          <w:rFonts w:ascii="Arial" w:eastAsiaTheme="minorHAnsi" w:hAnsi="Arial" w:cs="Arial"/>
          <w:color w:val="000000"/>
          <w:sz w:val="20"/>
          <w:szCs w:val="20"/>
        </w:rPr>
        <w:t>jest bezzasadny.</w:t>
      </w:r>
    </w:p>
    <w:p w14:paraId="1263E3E4" w14:textId="77777777" w:rsidR="008F538C" w:rsidRPr="008F538C" w:rsidRDefault="008F538C" w:rsidP="00B67794">
      <w:pPr>
        <w:widowControl w:val="0"/>
        <w:numPr>
          <w:ilvl w:val="0"/>
          <w:numId w:val="35"/>
        </w:numPr>
        <w:tabs>
          <w:tab w:val="num" w:pos="284"/>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Zamawiający umarza postępowanie w sprawie protestu gdy wykonawca wycofał protest lub gdy dalsze postępowanie w sprawie protestu stało się z  innej przyczyny zbędne lub niedopuszczalne.</w:t>
      </w:r>
    </w:p>
    <w:p w14:paraId="1D2A6198" w14:textId="77777777" w:rsidR="008F538C" w:rsidRPr="008F538C" w:rsidRDefault="008F538C" w:rsidP="00B67794">
      <w:pPr>
        <w:widowControl w:val="0"/>
        <w:numPr>
          <w:ilvl w:val="0"/>
          <w:numId w:val="35"/>
        </w:numPr>
        <w:tabs>
          <w:tab w:val="num" w:pos="426"/>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 xml:space="preserve">Rozstrzygnięcie protestu zawierające uzasadnienie faktyczne i  prawne jest przekazywane wszystkim uczestnikom postępowania w sprawie protestu. </w:t>
      </w:r>
    </w:p>
    <w:p w14:paraId="7DEECDCB" w14:textId="77777777" w:rsidR="008F538C" w:rsidRPr="008F538C" w:rsidRDefault="008F538C" w:rsidP="00B67794">
      <w:pPr>
        <w:widowControl w:val="0"/>
        <w:numPr>
          <w:ilvl w:val="0"/>
          <w:numId w:val="35"/>
        </w:numPr>
        <w:tabs>
          <w:tab w:val="num" w:pos="426"/>
          <w:tab w:val="num" w:pos="1560"/>
        </w:tabs>
        <w:adjustRightInd w:val="0"/>
        <w:spacing w:after="0" w:line="240" w:lineRule="auto"/>
        <w:ind w:left="284" w:hanging="284"/>
        <w:jc w:val="both"/>
        <w:textAlignment w:val="baseline"/>
        <w:rPr>
          <w:rFonts w:ascii="Arial" w:eastAsiaTheme="minorHAnsi" w:hAnsi="Arial" w:cs="Arial"/>
          <w:sz w:val="20"/>
          <w:szCs w:val="20"/>
        </w:rPr>
      </w:pPr>
      <w:r w:rsidRPr="008F538C">
        <w:rPr>
          <w:rFonts w:ascii="Arial" w:eastAsiaTheme="minorHAnsi" w:hAnsi="Arial" w:cs="Arial"/>
          <w:sz w:val="20"/>
          <w:szCs w:val="20"/>
        </w:rPr>
        <w:t>Od rozstrzygnięcia protestu nie przysługują wykonawcy dalsze środki odwoławcze.</w:t>
      </w:r>
    </w:p>
    <w:p w14:paraId="0BB46B8F" w14:textId="77777777" w:rsidR="003B19CE" w:rsidRPr="003B19CE" w:rsidRDefault="003B19CE" w:rsidP="003B19CE">
      <w:pPr>
        <w:pStyle w:val="Nagwek1"/>
        <w:numPr>
          <w:ilvl w:val="0"/>
          <w:numId w:val="8"/>
        </w:numPr>
        <w:ind w:left="284" w:hanging="284"/>
        <w:jc w:val="both"/>
        <w:rPr>
          <w:lang w:bidi="en-US"/>
        </w:rPr>
      </w:pPr>
      <w:bookmarkStart w:id="33" w:name="_Toc221194771"/>
      <w:bookmarkStart w:id="34" w:name="_Toc222835273"/>
      <w:r w:rsidRPr="003B19CE">
        <w:rPr>
          <w:lang w:bidi="en-US"/>
        </w:rPr>
        <w:t>KLAUZULA INFORMACYJNA – DANE OSOBOWE.</w:t>
      </w:r>
      <w:bookmarkEnd w:id="33"/>
      <w:bookmarkEnd w:id="34"/>
      <w:r w:rsidRPr="003B19CE">
        <w:rPr>
          <w:lang w:bidi="en-US"/>
        </w:rPr>
        <w:t xml:space="preserve"> </w:t>
      </w:r>
    </w:p>
    <w:p w14:paraId="238EFEEE" w14:textId="77777777" w:rsidR="003B19CE" w:rsidRPr="00E4697C" w:rsidRDefault="003B19CE" w:rsidP="003B19CE">
      <w:pPr>
        <w:pStyle w:val="Akapitzlist"/>
        <w:spacing w:after="120"/>
        <w:ind w:left="284"/>
        <w:contextualSpacing w:val="0"/>
        <w:jc w:val="both"/>
        <w:rPr>
          <w:rFonts w:cs="Arial"/>
          <w:iCs/>
          <w:color w:val="000000"/>
          <w:sz w:val="20"/>
        </w:rPr>
      </w:pPr>
      <w:r w:rsidRPr="00E4697C">
        <w:rPr>
          <w:rFonts w:cs="Arial"/>
          <w:iCs/>
          <w:color w:val="000000"/>
          <w:sz w:val="20"/>
        </w:rPr>
        <w:t>Zgodnie z art. 13 ust. 1 i 2, art. 14 ust. 1 i 2 rozporządzenia Parlamentu Europejskiego i Rady (UE) 2016/679 w sprawie ochrony osób fizycznych w związku z przetwarzaniem danych osobowych i w sprawie swobodnego przepływu takich danych oraz uchylenia dyrektywy 95/46/WE (ogólne rozporządzenie o ochronie danych) (Dz. Urz. UE L 119, s. 1) – dalej RODO − informujemy, że:</w:t>
      </w:r>
    </w:p>
    <w:p w14:paraId="3FD6A9DB" w14:textId="77777777" w:rsidR="003B19CE" w:rsidRPr="00E4697C" w:rsidRDefault="003B19CE" w:rsidP="003B19CE">
      <w:pPr>
        <w:pStyle w:val="Akapitzlist"/>
        <w:numPr>
          <w:ilvl w:val="0"/>
          <w:numId w:val="38"/>
        </w:numPr>
        <w:spacing w:after="120"/>
        <w:ind w:left="284" w:hanging="284"/>
        <w:contextualSpacing w:val="0"/>
        <w:jc w:val="both"/>
        <w:rPr>
          <w:rFonts w:cs="Arial"/>
          <w:iCs/>
          <w:color w:val="000000"/>
          <w:sz w:val="20"/>
        </w:rPr>
      </w:pPr>
      <w:r w:rsidRPr="00E4697C">
        <w:rPr>
          <w:rFonts w:cs="Arial"/>
          <w:iCs/>
          <w:color w:val="000000"/>
          <w:sz w:val="20"/>
        </w:rPr>
        <w:t>Administratorem Pani/Pana danych osobowych jest Miejskie Przedsiębiorstwo Komunikacyjne S.A. w Krakowie z siedzibą z siedzibą przy ul. Św. Wawrzyńca 13, 31</w:t>
      </w:r>
      <w:r w:rsidRPr="00E4697C">
        <w:rPr>
          <w:rFonts w:cs="Arial"/>
          <w:iCs/>
          <w:color w:val="000000"/>
          <w:sz w:val="20"/>
        </w:rPr>
        <w:noBreakHyphen/>
        <w:t>060 Kraków, dalej jako MPK S.A. w Krakowie. Z Administratorem można kontaktować się listownie, na adres siedziby administracyjnej: ul. Brożka 3, 30-347 Kraków lub pocztą elektroniczną, pod adresem e- mail: </w:t>
      </w:r>
      <w:hyperlink r:id="rId19" w:history="1">
        <w:r w:rsidRPr="00DE6AA0">
          <w:rPr>
            <w:rStyle w:val="Hipercze"/>
            <w:rFonts w:cs="Arial"/>
            <w:iCs/>
            <w:sz w:val="20"/>
          </w:rPr>
          <w:t>zarzad@mpk.krakow.pl</w:t>
        </w:r>
      </w:hyperlink>
      <w:r>
        <w:rPr>
          <w:rFonts w:cs="Arial"/>
          <w:iCs/>
          <w:color w:val="000000"/>
          <w:sz w:val="20"/>
        </w:rPr>
        <w:t xml:space="preserve"> </w:t>
      </w:r>
    </w:p>
    <w:p w14:paraId="293F15A5" w14:textId="77777777" w:rsidR="003B19CE" w:rsidRPr="00E4697C" w:rsidRDefault="003B19CE" w:rsidP="003B19CE">
      <w:pPr>
        <w:pStyle w:val="Akapitzlist"/>
        <w:numPr>
          <w:ilvl w:val="0"/>
          <w:numId w:val="38"/>
        </w:numPr>
        <w:spacing w:after="120"/>
        <w:ind w:left="284" w:hanging="284"/>
        <w:contextualSpacing w:val="0"/>
        <w:jc w:val="both"/>
        <w:rPr>
          <w:rFonts w:cs="Arial"/>
          <w:iCs/>
          <w:color w:val="000000"/>
          <w:sz w:val="20"/>
        </w:rPr>
      </w:pPr>
      <w:r w:rsidRPr="00E4697C">
        <w:rPr>
          <w:rFonts w:cs="Arial"/>
          <w:iCs/>
          <w:color w:val="000000"/>
          <w:sz w:val="20"/>
        </w:rPr>
        <w:t>W sprawach dotyczących przetwarzania danych osobowych może Pani/Pan kontaktować się z Inspektorem Ochrony Danych poprzez adres e-mail: </w:t>
      </w:r>
      <w:hyperlink r:id="rId20" w:history="1">
        <w:r w:rsidRPr="00DE6AA0">
          <w:rPr>
            <w:rStyle w:val="Hipercze"/>
            <w:rFonts w:cs="Arial"/>
            <w:iCs/>
            <w:sz w:val="20"/>
          </w:rPr>
          <w:t>iod@mpk.krakow.pl</w:t>
        </w:r>
      </w:hyperlink>
      <w:r>
        <w:rPr>
          <w:rFonts w:cs="Arial"/>
          <w:iCs/>
          <w:color w:val="000000"/>
          <w:sz w:val="20"/>
        </w:rPr>
        <w:t xml:space="preserve"> </w:t>
      </w:r>
      <w:r w:rsidRPr="00E4697C">
        <w:rPr>
          <w:rFonts w:cs="Arial"/>
          <w:iCs/>
          <w:color w:val="000000"/>
          <w:sz w:val="20"/>
        </w:rPr>
        <w:t>lub pisemnie na adres siedziby administracyjnej MPK S.A. w Krakowie.</w:t>
      </w:r>
    </w:p>
    <w:p w14:paraId="742E21AC" w14:textId="77777777" w:rsidR="003B19CE" w:rsidRPr="00E4697C" w:rsidRDefault="003B19CE" w:rsidP="003B19CE">
      <w:pPr>
        <w:pStyle w:val="Akapitzlist"/>
        <w:numPr>
          <w:ilvl w:val="0"/>
          <w:numId w:val="38"/>
        </w:numPr>
        <w:spacing w:after="120"/>
        <w:ind w:left="284" w:hanging="284"/>
        <w:contextualSpacing w:val="0"/>
        <w:jc w:val="both"/>
        <w:rPr>
          <w:rFonts w:cs="Arial"/>
          <w:iCs/>
          <w:color w:val="000000"/>
          <w:sz w:val="20"/>
        </w:rPr>
      </w:pPr>
      <w:r w:rsidRPr="00E4697C">
        <w:rPr>
          <w:rFonts w:cs="Arial"/>
          <w:b/>
          <w:iCs/>
          <w:color w:val="000000"/>
          <w:sz w:val="20"/>
        </w:rPr>
        <w:t xml:space="preserve">Pani/ Pana dane osobowe, </w:t>
      </w:r>
      <w:r w:rsidRPr="00E4697C">
        <w:rPr>
          <w:rFonts w:cs="Arial"/>
          <w:iCs/>
          <w:color w:val="000000"/>
          <w:sz w:val="20"/>
        </w:rPr>
        <w:t>w przypadku w którym nie przekazał/a nam ich Pani/ Pan bezpośrednio,</w:t>
      </w:r>
      <w:r w:rsidRPr="00E4697C">
        <w:rPr>
          <w:rFonts w:cs="Arial"/>
          <w:b/>
          <w:iCs/>
          <w:color w:val="000000"/>
          <w:sz w:val="20"/>
        </w:rPr>
        <w:t xml:space="preserve"> otrzymaliśmy od </w:t>
      </w:r>
      <w:r w:rsidRPr="00E4697C">
        <w:rPr>
          <w:rFonts w:cs="Arial"/>
          <w:iCs/>
          <w:color w:val="000000"/>
          <w:sz w:val="20"/>
        </w:rPr>
        <w:t xml:space="preserve">Wykonawcy </w:t>
      </w:r>
      <w:r>
        <w:rPr>
          <w:rFonts w:cs="Arial"/>
          <w:iCs/>
          <w:color w:val="000000"/>
          <w:sz w:val="20"/>
        </w:rPr>
        <w:t>biorącego u</w:t>
      </w:r>
      <w:r w:rsidRPr="00E4697C">
        <w:rPr>
          <w:rFonts w:cs="Arial"/>
          <w:iCs/>
          <w:color w:val="000000"/>
          <w:sz w:val="20"/>
        </w:rPr>
        <w:t>dział w Postępowaniu.</w:t>
      </w:r>
    </w:p>
    <w:p w14:paraId="28CEAF4F" w14:textId="77777777" w:rsidR="003B19CE" w:rsidRPr="00E4697C" w:rsidRDefault="003B19CE" w:rsidP="003B19CE">
      <w:pPr>
        <w:pStyle w:val="Akapitzlist"/>
        <w:numPr>
          <w:ilvl w:val="0"/>
          <w:numId w:val="38"/>
        </w:numPr>
        <w:ind w:left="284" w:hanging="284"/>
        <w:rPr>
          <w:rFonts w:cs="Arial"/>
          <w:b/>
          <w:iCs/>
          <w:color w:val="000000"/>
          <w:sz w:val="20"/>
        </w:rPr>
      </w:pPr>
      <w:r w:rsidRPr="00E4697C">
        <w:rPr>
          <w:rFonts w:cs="Arial"/>
          <w:b/>
          <w:iCs/>
          <w:color w:val="000000"/>
          <w:sz w:val="20"/>
        </w:rPr>
        <w:t xml:space="preserve">Kategorie Pani/ Pana danych osobowych*, </w:t>
      </w:r>
      <w:r w:rsidRPr="00E4697C">
        <w:rPr>
          <w:rFonts w:cs="Arial"/>
          <w:iCs/>
          <w:color w:val="000000"/>
          <w:sz w:val="20"/>
        </w:rPr>
        <w:t>które przetwarzamy, to:</w:t>
      </w:r>
      <w:r w:rsidRPr="00E4697C">
        <w:rPr>
          <w:rFonts w:cs="Arial"/>
          <w:b/>
          <w:iCs/>
          <w:color w:val="000000"/>
          <w:sz w:val="20"/>
        </w:rPr>
        <w:t xml:space="preserve"> </w:t>
      </w:r>
    </w:p>
    <w:p w14:paraId="1C282BDD" w14:textId="77777777" w:rsidR="003B19CE" w:rsidRPr="00E4697C" w:rsidRDefault="003B19CE" w:rsidP="003B19CE">
      <w:pPr>
        <w:pStyle w:val="Akapitzlist"/>
        <w:spacing w:after="60"/>
        <w:ind w:left="284"/>
        <w:contextualSpacing w:val="0"/>
        <w:jc w:val="both"/>
        <w:rPr>
          <w:rFonts w:cs="Arial"/>
          <w:iCs/>
          <w:color w:val="000000"/>
          <w:sz w:val="20"/>
        </w:rPr>
      </w:pPr>
      <w:r w:rsidRPr="00E4697C">
        <w:rPr>
          <w:rFonts w:cs="Arial"/>
          <w:iCs/>
          <w:color w:val="000000"/>
          <w:sz w:val="20"/>
        </w:rPr>
        <w:t>imię i nazwisko/nazwa firmy (podmiotu), dane adresowe, adres e-mail, stanowisko**, funkcja**, NIP**, REGON**, KRS**, PESEL**, nr i seria dowodu osobistego**, nr telefonu**, nr rachunku bankowego**, marka i numer rejestracyjny pojazdu**, data urodzenia**, miejsce urodzenia**, dane ojca**, imiona rodziców**, kopia dowodu rejestracyjnego**, imię i  nazwisko właściciela/współwłaściciela samochodu**</w:t>
      </w:r>
    </w:p>
    <w:p w14:paraId="4C277FAC" w14:textId="77777777" w:rsidR="003B19CE" w:rsidRPr="00E4697C" w:rsidRDefault="003B19CE" w:rsidP="003B19CE">
      <w:pPr>
        <w:pStyle w:val="Akapitzlist"/>
        <w:ind w:left="284"/>
        <w:jc w:val="both"/>
        <w:rPr>
          <w:rFonts w:cs="Arial"/>
          <w:iCs/>
          <w:color w:val="000000"/>
          <w:sz w:val="16"/>
          <w:szCs w:val="16"/>
        </w:rPr>
      </w:pPr>
      <w:r w:rsidRPr="00E4697C">
        <w:rPr>
          <w:rFonts w:cs="Arial"/>
          <w:iCs/>
          <w:color w:val="000000"/>
          <w:sz w:val="16"/>
          <w:szCs w:val="16"/>
        </w:rPr>
        <w:t>*) niniejsza informacja ma zastosowanie w przypadku, w którym danych osobowych nie przekazał/a nam Pani/ Pan bezpośrednio</w:t>
      </w:r>
    </w:p>
    <w:p w14:paraId="2259C0C7" w14:textId="77777777" w:rsidR="003B19CE" w:rsidRPr="00E4697C" w:rsidRDefault="003B19CE" w:rsidP="003B19CE">
      <w:pPr>
        <w:pStyle w:val="Akapitzlist"/>
        <w:ind w:left="284"/>
        <w:rPr>
          <w:rFonts w:cs="Arial"/>
          <w:iCs/>
          <w:color w:val="000000"/>
          <w:sz w:val="16"/>
          <w:szCs w:val="16"/>
        </w:rPr>
      </w:pPr>
      <w:r w:rsidRPr="00E4697C">
        <w:rPr>
          <w:rFonts w:cs="Arial"/>
          <w:iCs/>
          <w:color w:val="000000"/>
          <w:sz w:val="16"/>
          <w:szCs w:val="16"/>
        </w:rPr>
        <w:t>**) jeżeli te dane zostały nam udostępnione</w:t>
      </w:r>
    </w:p>
    <w:p w14:paraId="68455D38" w14:textId="77777777" w:rsidR="003B19CE" w:rsidRPr="00E4697C" w:rsidRDefault="003B19CE" w:rsidP="003B19CE">
      <w:pPr>
        <w:pStyle w:val="Akapitzlist"/>
        <w:numPr>
          <w:ilvl w:val="0"/>
          <w:numId w:val="38"/>
        </w:numPr>
        <w:spacing w:before="120"/>
        <w:ind w:left="284" w:hanging="284"/>
        <w:contextualSpacing w:val="0"/>
        <w:rPr>
          <w:rFonts w:cs="Arial"/>
          <w:b/>
          <w:iCs/>
          <w:color w:val="000000"/>
          <w:sz w:val="20"/>
        </w:rPr>
      </w:pPr>
      <w:r w:rsidRPr="00E4697C">
        <w:rPr>
          <w:rFonts w:cs="Arial"/>
          <w:b/>
          <w:iCs/>
          <w:color w:val="000000"/>
          <w:sz w:val="20"/>
        </w:rPr>
        <w:t>Cele i podstawy przetwarzania</w:t>
      </w:r>
    </w:p>
    <w:p w14:paraId="48161FC2" w14:textId="77777777" w:rsidR="003B19CE" w:rsidRPr="00E4697C" w:rsidRDefault="003B19CE" w:rsidP="003B19CE">
      <w:pPr>
        <w:pStyle w:val="Akapitzlist"/>
        <w:numPr>
          <w:ilvl w:val="0"/>
          <w:numId w:val="50"/>
        </w:numPr>
        <w:ind w:left="567" w:hanging="283"/>
        <w:jc w:val="both"/>
        <w:rPr>
          <w:rFonts w:cs="Arial"/>
          <w:iCs/>
          <w:color w:val="000000"/>
          <w:sz w:val="20"/>
        </w:rPr>
      </w:pPr>
      <w:r w:rsidRPr="00E4697C">
        <w:rPr>
          <w:rFonts w:cs="Arial"/>
          <w:iCs/>
          <w:color w:val="000000"/>
          <w:sz w:val="20"/>
        </w:rPr>
        <w:t>Dane osobowe wykonawcy, który jest osobą fizyczną: Pani/Pana dane osobowe będą przetwarzane w związku z wykonaniem umowy, a także podjęciem czynności niezbędnych przed jej zawarciem (art. 6 ust. 1 lit. b RODO), w związku z obowiązkiem ujawniania danych Wykonawcy w zakresie stanowiącym informację publiczną (art. 6 ust. 1 lit. c RODO). Dane mogą być także przetwarzane w  celu ewentualnego dochodzenia lub obrony przed roszczeniami, co stanowi realizację prawnie uzasadnionego interesu administratora (art. 6 ust.1 lit. f RODO).</w:t>
      </w:r>
    </w:p>
    <w:p w14:paraId="13CD3D55" w14:textId="77777777" w:rsidR="003B19CE" w:rsidRPr="00E4697C" w:rsidRDefault="003B19CE" w:rsidP="003B19CE">
      <w:pPr>
        <w:pStyle w:val="Akapitzlist"/>
        <w:numPr>
          <w:ilvl w:val="0"/>
          <w:numId w:val="50"/>
        </w:numPr>
        <w:ind w:left="567" w:hanging="283"/>
        <w:jc w:val="both"/>
        <w:rPr>
          <w:rFonts w:cs="Arial"/>
          <w:iCs/>
          <w:color w:val="000000"/>
          <w:sz w:val="20"/>
        </w:rPr>
      </w:pPr>
      <w:r w:rsidRPr="00E4697C">
        <w:rPr>
          <w:rFonts w:cs="Arial"/>
          <w:iCs/>
          <w:color w:val="000000"/>
          <w:sz w:val="20"/>
        </w:rPr>
        <w:t>Dane osób działających w imieniu Wykonawcy, w tym wskazanych w umowie z Wykonawcą: Pani/Pana dane osobowe będą przetwarzane w związku z realizacją postanowień zawartej umowy, a także ewentualnego dochodzenia lub obrony przed roszczeniami, co stanowi realizację prawnie uzasadnionego interesu administratora (art. 6 ust.1 lit. f RODO).</w:t>
      </w:r>
    </w:p>
    <w:p w14:paraId="43B68FEA" w14:textId="77777777" w:rsidR="003B19CE" w:rsidRPr="00E4697C" w:rsidRDefault="003B19CE" w:rsidP="003B19CE">
      <w:pPr>
        <w:pStyle w:val="Akapitzlist"/>
        <w:numPr>
          <w:ilvl w:val="0"/>
          <w:numId w:val="50"/>
        </w:numPr>
        <w:ind w:left="567" w:hanging="283"/>
        <w:jc w:val="both"/>
        <w:rPr>
          <w:rFonts w:cs="Arial"/>
          <w:iCs/>
          <w:color w:val="000000"/>
          <w:sz w:val="20"/>
        </w:rPr>
      </w:pPr>
      <w:r w:rsidRPr="00E4697C">
        <w:rPr>
          <w:rFonts w:cs="Arial"/>
          <w:iCs/>
          <w:color w:val="000000"/>
          <w:sz w:val="20"/>
        </w:rPr>
        <w:t>Wyżej wskazane dane mogą być przetwarzane w celu realizacji obowiązku prawnego wynikającego z Ustawy z dnia 14 lipca 1983 r. o narodowym zasobie archiwalnym i archiwach (art. 22 ust. 1 pkt 3a, art. 22d ww. ustawy, w zw. z art. 6 ust. 1 lit. c RODO).</w:t>
      </w:r>
    </w:p>
    <w:p w14:paraId="4DBBDA06" w14:textId="77777777" w:rsidR="003B19CE" w:rsidRPr="00E4697C" w:rsidRDefault="003B19CE" w:rsidP="003B19CE">
      <w:pPr>
        <w:pStyle w:val="Akapitzlist"/>
        <w:ind w:left="284"/>
        <w:rPr>
          <w:rFonts w:cs="Arial"/>
          <w:iCs/>
          <w:color w:val="000000"/>
          <w:sz w:val="20"/>
        </w:rPr>
      </w:pPr>
    </w:p>
    <w:p w14:paraId="3AA8061A" w14:textId="77777777" w:rsidR="003B19CE" w:rsidRPr="00E4697C" w:rsidRDefault="003B19CE" w:rsidP="003B19CE">
      <w:pPr>
        <w:pStyle w:val="Akapitzlist"/>
        <w:numPr>
          <w:ilvl w:val="0"/>
          <w:numId w:val="38"/>
        </w:numPr>
        <w:spacing w:before="120"/>
        <w:ind w:left="284" w:hanging="284"/>
        <w:contextualSpacing w:val="0"/>
        <w:rPr>
          <w:rFonts w:cs="Arial"/>
          <w:iCs/>
          <w:color w:val="000000"/>
          <w:sz w:val="20"/>
        </w:rPr>
      </w:pPr>
      <w:r w:rsidRPr="00E4697C">
        <w:rPr>
          <w:rFonts w:cs="Arial"/>
          <w:b/>
          <w:iCs/>
          <w:color w:val="000000"/>
          <w:sz w:val="20"/>
        </w:rPr>
        <w:t xml:space="preserve">Okres przechowywania danych </w:t>
      </w:r>
    </w:p>
    <w:p w14:paraId="5AFED8D4" w14:textId="77777777" w:rsidR="003B19CE" w:rsidRPr="00E4697C" w:rsidRDefault="003B19CE" w:rsidP="003B19CE">
      <w:pPr>
        <w:pStyle w:val="Akapitzlist"/>
        <w:ind w:left="284"/>
        <w:jc w:val="both"/>
        <w:rPr>
          <w:rFonts w:cs="Arial"/>
          <w:iCs/>
          <w:color w:val="000000"/>
          <w:sz w:val="20"/>
        </w:rPr>
      </w:pPr>
      <w:r w:rsidRPr="00757D8B">
        <w:rPr>
          <w:rFonts w:cs="Arial"/>
          <w:iCs/>
          <w:color w:val="000000"/>
          <w:sz w:val="20"/>
        </w:rPr>
        <w:t>Pani/Pana dane osobowe będą przetwarzane przez okres 10 lat od momentu poinformowania uczestników postępowania o wyłonieniu najlepszej oferty. W przypadku współfinansowania ze środków UE lub innych funduszy okres przechowywania może ulec wydłużeniu do 10 lat od dnia udzielenia pomocy publicznej. Po ustaniu celu/celów, dla których dane zostały zebrane, będą one przechowywane przez okres wynikający z obowiązków archiwalnych, w zakresie objętym tym wymaganiem.</w:t>
      </w:r>
    </w:p>
    <w:p w14:paraId="7DD11E7E" w14:textId="77777777" w:rsidR="003B19CE" w:rsidRPr="00E4697C" w:rsidRDefault="003B19CE" w:rsidP="003B19CE">
      <w:pPr>
        <w:pStyle w:val="Akapitzlist"/>
        <w:keepNext/>
        <w:numPr>
          <w:ilvl w:val="0"/>
          <w:numId w:val="38"/>
        </w:numPr>
        <w:spacing w:before="120"/>
        <w:ind w:left="284" w:hanging="284"/>
        <w:contextualSpacing w:val="0"/>
        <w:rPr>
          <w:rFonts w:cs="Arial"/>
          <w:b/>
          <w:iCs/>
          <w:color w:val="000000"/>
          <w:sz w:val="20"/>
        </w:rPr>
      </w:pPr>
      <w:r w:rsidRPr="00E4697C">
        <w:rPr>
          <w:rFonts w:cs="Arial"/>
          <w:b/>
          <w:iCs/>
          <w:color w:val="000000"/>
          <w:sz w:val="20"/>
        </w:rPr>
        <w:t>Odbiorcy danych</w:t>
      </w:r>
    </w:p>
    <w:p w14:paraId="5A8BD40A" w14:textId="77777777" w:rsidR="003B19CE" w:rsidRPr="00E4697C" w:rsidRDefault="003B19CE" w:rsidP="003B19CE">
      <w:pPr>
        <w:pStyle w:val="Akapitzlist"/>
        <w:ind w:left="284"/>
        <w:jc w:val="both"/>
        <w:rPr>
          <w:rFonts w:cs="Arial"/>
          <w:iCs/>
          <w:color w:val="000000"/>
          <w:sz w:val="20"/>
        </w:rPr>
      </w:pPr>
      <w:r w:rsidRPr="00E4697C">
        <w:rPr>
          <w:rFonts w:cs="Arial"/>
          <w:iCs/>
          <w:color w:val="000000"/>
          <w:sz w:val="20"/>
        </w:rPr>
        <w:t>Do Pani/Pana danych mogą też mieć dostęp podmioty świadczące usługi wsparcia systemów IT, usługi ubezpieczeniowe oraz inne podmioty zapewniające prawidłową realizację procesów pracowniczych i prawnych, a także osoby, podmioty publiczne i instytucje uprawnione do ich otrzymania na podstawie przepisów prawa oraz właściciel Platformy Zakupowej, na której Miejskie Przedsiębiorstwo Komunikacyjne S.A. w Krakowie prowadzi postępowania o udzielenie zamówienia publicznego.</w:t>
      </w:r>
    </w:p>
    <w:p w14:paraId="41525EAC" w14:textId="77777777" w:rsidR="003B19CE" w:rsidRPr="00E4697C" w:rsidRDefault="003B19CE" w:rsidP="003B19CE">
      <w:pPr>
        <w:pStyle w:val="Akapitzlist"/>
        <w:ind w:left="284"/>
        <w:rPr>
          <w:rFonts w:cs="Arial"/>
          <w:b/>
          <w:iCs/>
          <w:color w:val="000000"/>
          <w:sz w:val="20"/>
        </w:rPr>
      </w:pPr>
    </w:p>
    <w:p w14:paraId="1006BA90" w14:textId="77777777" w:rsidR="003B19CE" w:rsidRPr="00E4697C" w:rsidRDefault="003B19CE" w:rsidP="003B19CE">
      <w:pPr>
        <w:pStyle w:val="Akapitzlist"/>
        <w:numPr>
          <w:ilvl w:val="0"/>
          <w:numId w:val="38"/>
        </w:numPr>
        <w:spacing w:before="120"/>
        <w:ind w:left="284" w:hanging="284"/>
        <w:contextualSpacing w:val="0"/>
        <w:rPr>
          <w:rFonts w:cs="Arial"/>
          <w:b/>
          <w:iCs/>
          <w:color w:val="000000"/>
          <w:sz w:val="20"/>
        </w:rPr>
      </w:pPr>
      <w:r w:rsidRPr="00E4697C">
        <w:rPr>
          <w:rFonts w:cs="Arial"/>
          <w:b/>
          <w:iCs/>
          <w:color w:val="000000"/>
          <w:sz w:val="20"/>
        </w:rPr>
        <w:t>Prawa osób, których dane dotyczą:</w:t>
      </w:r>
    </w:p>
    <w:p w14:paraId="6D2FE420" w14:textId="77777777" w:rsidR="003B19CE" w:rsidRPr="00E4697C" w:rsidRDefault="003B19CE" w:rsidP="003B19CE">
      <w:pPr>
        <w:pStyle w:val="Akapitzlist"/>
        <w:ind w:left="284"/>
        <w:rPr>
          <w:rFonts w:cs="Arial"/>
          <w:iCs/>
          <w:color w:val="000000"/>
          <w:sz w:val="20"/>
        </w:rPr>
      </w:pPr>
      <w:r w:rsidRPr="00E4697C">
        <w:rPr>
          <w:rFonts w:cs="Arial"/>
          <w:iCs/>
          <w:color w:val="000000"/>
          <w:sz w:val="20"/>
        </w:rPr>
        <w:t>W związku z przetwarzaniem danych osobowych, w przypadkach i na warunkach wskazanych w RODO, posiada Pani/Pan prawo do:</w:t>
      </w:r>
    </w:p>
    <w:p w14:paraId="614F9A35"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dostępu do treści swoich danych osobowych,</w:t>
      </w:r>
    </w:p>
    <w:p w14:paraId="45DBC363"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otrzymania kopii danych,</w:t>
      </w:r>
    </w:p>
    <w:p w14:paraId="1AE38888"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sprostowania danych osobowych,</w:t>
      </w:r>
    </w:p>
    <w:p w14:paraId="25F97B89"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żądania ograniczenia przetwarzania danych osobowych lub ich usunięcia,</w:t>
      </w:r>
    </w:p>
    <w:p w14:paraId="6F04FE19"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wniesienia sprzeciwu wobec przetwarzania,</w:t>
      </w:r>
    </w:p>
    <w:p w14:paraId="2D95024A" w14:textId="77777777" w:rsidR="003B19CE" w:rsidRPr="00E4697C" w:rsidRDefault="003B19CE" w:rsidP="003B19CE">
      <w:pPr>
        <w:pStyle w:val="Akapitzlist"/>
        <w:numPr>
          <w:ilvl w:val="0"/>
          <w:numId w:val="51"/>
        </w:numPr>
        <w:ind w:left="567" w:hanging="283"/>
        <w:rPr>
          <w:rFonts w:cs="Arial"/>
          <w:iCs/>
          <w:color w:val="000000"/>
          <w:sz w:val="20"/>
        </w:rPr>
      </w:pPr>
      <w:r w:rsidRPr="00E4697C">
        <w:rPr>
          <w:rFonts w:cs="Arial"/>
          <w:iCs/>
          <w:color w:val="000000"/>
          <w:sz w:val="20"/>
        </w:rPr>
        <w:t xml:space="preserve">wniesienia skargi do Prezesa Urzędu Ochrony Danych Osobowych. </w:t>
      </w:r>
    </w:p>
    <w:p w14:paraId="48859870" w14:textId="77777777" w:rsidR="003B19CE" w:rsidRPr="00E4697C" w:rsidRDefault="003B19CE" w:rsidP="003B19CE">
      <w:pPr>
        <w:pStyle w:val="Akapitzlist"/>
        <w:ind w:left="284"/>
        <w:rPr>
          <w:rFonts w:cs="Arial"/>
          <w:b/>
          <w:iCs/>
          <w:color w:val="000000"/>
          <w:sz w:val="20"/>
        </w:rPr>
      </w:pPr>
    </w:p>
    <w:p w14:paraId="4835EC6F" w14:textId="77777777" w:rsidR="003B19CE" w:rsidRPr="00E4697C" w:rsidRDefault="003B19CE" w:rsidP="003B19CE">
      <w:pPr>
        <w:pStyle w:val="Akapitzlist"/>
        <w:numPr>
          <w:ilvl w:val="0"/>
          <w:numId w:val="38"/>
        </w:numPr>
        <w:spacing w:before="120"/>
        <w:ind w:left="284" w:hanging="284"/>
        <w:contextualSpacing w:val="0"/>
        <w:rPr>
          <w:rFonts w:cs="Arial"/>
          <w:iCs/>
          <w:color w:val="000000"/>
          <w:sz w:val="20"/>
        </w:rPr>
      </w:pPr>
      <w:r w:rsidRPr="00E4697C">
        <w:rPr>
          <w:rFonts w:cs="Arial"/>
          <w:b/>
          <w:iCs/>
          <w:color w:val="000000"/>
          <w:sz w:val="20"/>
        </w:rPr>
        <w:t>Informacja</w:t>
      </w:r>
      <w:r w:rsidRPr="00E4697C">
        <w:rPr>
          <w:rFonts w:cs="Arial"/>
          <w:b/>
          <w:bCs/>
          <w:iCs/>
          <w:color w:val="000000"/>
          <w:sz w:val="20"/>
        </w:rPr>
        <w:t xml:space="preserve"> o wymogu podania danych osobowych </w:t>
      </w:r>
    </w:p>
    <w:p w14:paraId="57BC3FCE" w14:textId="77777777" w:rsidR="003B19CE" w:rsidRPr="00E4697C" w:rsidRDefault="003B19CE" w:rsidP="003B19CE">
      <w:pPr>
        <w:pStyle w:val="Akapitzlist"/>
        <w:ind w:left="284"/>
        <w:jc w:val="both"/>
        <w:rPr>
          <w:rFonts w:cs="Arial"/>
          <w:iCs/>
          <w:color w:val="000000"/>
          <w:sz w:val="20"/>
        </w:rPr>
      </w:pPr>
      <w:r w:rsidRPr="00E4697C">
        <w:rPr>
          <w:rFonts w:cs="Arial"/>
          <w:iCs/>
          <w:color w:val="000000"/>
          <w:sz w:val="20"/>
        </w:rPr>
        <w:t xml:space="preserve">Podanie danych jest dobrowolne, ale niezbędne do przeprowadzenia postępowania o udzielenie zamówienia. Odmowa podania danych skutkować będzie brakiem możliwości wzięcia udziału w postępowaniu. </w:t>
      </w:r>
    </w:p>
    <w:p w14:paraId="6BE8A7BC" w14:textId="77777777" w:rsidR="003B19CE" w:rsidRPr="00E4697C" w:rsidRDefault="003B19CE" w:rsidP="003B19CE">
      <w:pPr>
        <w:pStyle w:val="Akapitzlist"/>
        <w:ind w:left="284"/>
        <w:rPr>
          <w:rFonts w:cs="Arial"/>
          <w:b/>
          <w:iCs/>
          <w:color w:val="000000"/>
          <w:sz w:val="20"/>
        </w:rPr>
      </w:pPr>
    </w:p>
    <w:p w14:paraId="5777D8B2" w14:textId="77777777" w:rsidR="003B19CE" w:rsidRPr="00E4697C" w:rsidRDefault="003B19CE" w:rsidP="003B19CE">
      <w:pPr>
        <w:pStyle w:val="Akapitzlist"/>
        <w:numPr>
          <w:ilvl w:val="0"/>
          <w:numId w:val="38"/>
        </w:numPr>
        <w:spacing w:before="120"/>
        <w:ind w:left="284" w:hanging="284"/>
        <w:contextualSpacing w:val="0"/>
        <w:rPr>
          <w:rFonts w:cs="Arial"/>
          <w:b/>
          <w:iCs/>
          <w:color w:val="000000"/>
          <w:sz w:val="20"/>
        </w:rPr>
      </w:pPr>
      <w:r w:rsidRPr="00E4697C">
        <w:rPr>
          <w:rFonts w:cs="Arial"/>
          <w:b/>
          <w:iCs/>
          <w:color w:val="000000"/>
          <w:sz w:val="20"/>
        </w:rPr>
        <w:t>Zautomatyzowane podejmowanie decyzji</w:t>
      </w:r>
    </w:p>
    <w:p w14:paraId="2BC1192E" w14:textId="77777777" w:rsidR="003B19CE" w:rsidRPr="00E4697C" w:rsidRDefault="003B19CE" w:rsidP="003B19CE">
      <w:pPr>
        <w:pStyle w:val="Akapitzlist"/>
        <w:ind w:left="284"/>
        <w:jc w:val="both"/>
        <w:rPr>
          <w:rFonts w:cs="Arial"/>
          <w:iCs/>
          <w:color w:val="000000"/>
          <w:sz w:val="20"/>
        </w:rPr>
      </w:pPr>
      <w:r w:rsidRPr="00E4697C">
        <w:rPr>
          <w:rFonts w:cs="Arial"/>
          <w:iCs/>
          <w:color w:val="000000"/>
          <w:sz w:val="20"/>
        </w:rPr>
        <w:t>W oparciu o Pani/Pana dane osobowe MPK S.A. w Krakowie nie będzie podejmować decyzji w sposób zautomatyzowany, w tym decyzji będących wynikiem profilowania w rozumieniu RODO, które miałyby wpływ na Pani/Pana sytuację prawną lub mogłyby w inny sposób wpływać na Pani/Pana prawa lub obowiązki.</w:t>
      </w:r>
    </w:p>
    <w:p w14:paraId="29EFBE7F" w14:textId="77777777" w:rsidR="003B19CE" w:rsidRPr="00E4697C" w:rsidRDefault="003B19CE" w:rsidP="003B19CE">
      <w:pPr>
        <w:pStyle w:val="Akapitzlist"/>
        <w:ind w:left="284"/>
        <w:rPr>
          <w:rFonts w:cs="Arial"/>
          <w:iCs/>
          <w:color w:val="000000"/>
          <w:sz w:val="20"/>
        </w:rPr>
      </w:pPr>
    </w:p>
    <w:p w14:paraId="6D6BDE3C" w14:textId="77777777" w:rsidR="003B19CE" w:rsidRPr="00E4697C" w:rsidRDefault="003B19CE" w:rsidP="003B19CE">
      <w:pPr>
        <w:pStyle w:val="Akapitzlist"/>
        <w:numPr>
          <w:ilvl w:val="0"/>
          <w:numId w:val="38"/>
        </w:numPr>
        <w:spacing w:before="120"/>
        <w:ind w:left="284" w:hanging="284"/>
        <w:contextualSpacing w:val="0"/>
        <w:rPr>
          <w:rFonts w:cs="Arial"/>
          <w:b/>
          <w:iCs/>
          <w:color w:val="000000"/>
          <w:sz w:val="20"/>
        </w:rPr>
      </w:pPr>
      <w:r w:rsidRPr="00E4697C">
        <w:rPr>
          <w:rFonts w:cs="Arial"/>
          <w:b/>
          <w:iCs/>
          <w:color w:val="000000"/>
          <w:sz w:val="20"/>
        </w:rPr>
        <w:t>Informacja dla Wykonawcy</w:t>
      </w:r>
    </w:p>
    <w:p w14:paraId="5E39844E" w14:textId="77777777" w:rsidR="003B19CE" w:rsidRPr="00E4697C" w:rsidRDefault="003B19CE" w:rsidP="003B19CE">
      <w:pPr>
        <w:pStyle w:val="Akapitzlist"/>
        <w:ind w:left="284"/>
        <w:rPr>
          <w:rFonts w:cs="Arial"/>
          <w:iCs/>
          <w:color w:val="000000"/>
          <w:sz w:val="20"/>
        </w:rPr>
      </w:pPr>
      <w:r w:rsidRPr="00E4697C">
        <w:rPr>
          <w:rFonts w:cs="Arial"/>
          <w:iCs/>
          <w:color w:val="000000"/>
          <w:sz w:val="20"/>
        </w:rPr>
        <w:t>Na Wykonawcy spoczywa obowiązek</w:t>
      </w:r>
    </w:p>
    <w:p w14:paraId="5F957C60" w14:textId="77777777" w:rsidR="003B19CE" w:rsidRPr="00E4697C" w:rsidRDefault="003B19CE" w:rsidP="003B19CE">
      <w:pPr>
        <w:pStyle w:val="Akapitzlist"/>
        <w:numPr>
          <w:ilvl w:val="0"/>
          <w:numId w:val="52"/>
        </w:numPr>
        <w:ind w:left="567" w:hanging="283"/>
        <w:jc w:val="both"/>
        <w:rPr>
          <w:rFonts w:cs="Arial"/>
          <w:iCs/>
          <w:color w:val="000000"/>
          <w:sz w:val="20"/>
        </w:rPr>
      </w:pPr>
      <w:r w:rsidRPr="00E4697C">
        <w:rPr>
          <w:rFonts w:cs="Arial"/>
          <w:iCs/>
          <w:color w:val="000000"/>
          <w:sz w:val="20"/>
        </w:rPr>
        <w:t>dysponowania ważną podstawą prawną udostępnienia danych osoby fizycznej w postępowaniu o udzielenie zamówienia, w tym w składanej ofercie;</w:t>
      </w:r>
    </w:p>
    <w:p w14:paraId="04D15921" w14:textId="77777777" w:rsidR="003B19CE" w:rsidRPr="00E4697C" w:rsidRDefault="003B19CE" w:rsidP="003B19CE">
      <w:pPr>
        <w:pStyle w:val="Akapitzlist"/>
        <w:numPr>
          <w:ilvl w:val="0"/>
          <w:numId w:val="52"/>
        </w:numPr>
        <w:ind w:left="567" w:hanging="283"/>
        <w:jc w:val="both"/>
        <w:rPr>
          <w:rFonts w:cs="Arial"/>
          <w:iCs/>
          <w:color w:val="000000"/>
          <w:sz w:val="20"/>
        </w:rPr>
      </w:pPr>
      <w:r w:rsidRPr="00E4697C">
        <w:rPr>
          <w:rFonts w:cs="Arial"/>
          <w:iCs/>
          <w:color w:val="000000"/>
          <w:sz w:val="20"/>
        </w:rPr>
        <w:t>przekazania niniejszej klauzuli informacyjnej osobom, których dane udostępnił w  związku z niniejszym postępowaniem.</w:t>
      </w:r>
    </w:p>
    <w:p w14:paraId="6E54E9D4" w14:textId="77777777" w:rsidR="003B19CE" w:rsidRPr="008F538C" w:rsidRDefault="003B19CE" w:rsidP="003B19CE">
      <w:pPr>
        <w:pStyle w:val="Akapitzlist"/>
        <w:ind w:left="284"/>
        <w:jc w:val="both"/>
        <w:rPr>
          <w:rFonts w:cs="Arial"/>
          <w:iCs/>
          <w:color w:val="000000"/>
          <w:sz w:val="20"/>
        </w:rPr>
      </w:pPr>
    </w:p>
    <w:p w14:paraId="4A9B559D" w14:textId="77777777" w:rsidR="003B19CE" w:rsidRPr="001E3BF1" w:rsidRDefault="003B19CE" w:rsidP="003B19CE">
      <w:pPr>
        <w:spacing w:after="0"/>
        <w:jc w:val="both"/>
        <w:rPr>
          <w:rFonts w:ascii="Arial" w:hAnsi="Arial" w:cs="Arial"/>
          <w:i/>
          <w:iCs/>
          <w:color w:val="000000"/>
          <w:sz w:val="20"/>
          <w:szCs w:val="20"/>
        </w:rPr>
      </w:pPr>
    </w:p>
    <w:p w14:paraId="0733D736" w14:textId="77777777" w:rsidR="00106DB7" w:rsidRPr="001E3BF1" w:rsidRDefault="00106DB7" w:rsidP="007510B3">
      <w:pPr>
        <w:spacing w:after="0"/>
        <w:jc w:val="both"/>
        <w:rPr>
          <w:rFonts w:ascii="Arial" w:hAnsi="Arial" w:cs="Arial"/>
          <w:i/>
          <w:iCs/>
          <w:color w:val="000000"/>
          <w:sz w:val="20"/>
          <w:szCs w:val="20"/>
        </w:rPr>
      </w:pPr>
    </w:p>
    <w:p w14:paraId="506280E1" w14:textId="77777777" w:rsidR="007A38A6" w:rsidRPr="001E3BF1" w:rsidRDefault="007A38A6" w:rsidP="007510B3">
      <w:pPr>
        <w:spacing w:after="0"/>
        <w:jc w:val="both"/>
        <w:rPr>
          <w:rFonts w:ascii="Arial" w:hAnsi="Arial" w:cs="Arial"/>
          <w:i/>
          <w:iCs/>
          <w:color w:val="000000"/>
          <w:sz w:val="20"/>
          <w:szCs w:val="20"/>
        </w:rPr>
      </w:pPr>
    </w:p>
    <w:p w14:paraId="6DF71E2A" w14:textId="77777777" w:rsidR="007A38A6" w:rsidRPr="001E3BF1" w:rsidRDefault="007A38A6" w:rsidP="007510B3">
      <w:pPr>
        <w:spacing w:after="0"/>
        <w:jc w:val="both"/>
        <w:rPr>
          <w:rFonts w:ascii="Arial" w:hAnsi="Arial" w:cs="Arial"/>
          <w:i/>
          <w:iCs/>
          <w:color w:val="000000"/>
          <w:sz w:val="20"/>
          <w:szCs w:val="20"/>
        </w:rPr>
      </w:pPr>
    </w:p>
    <w:p w14:paraId="0E96C1A7" w14:textId="77777777" w:rsidR="00406C5F" w:rsidRPr="001E3BF1" w:rsidRDefault="00406C5F" w:rsidP="00B164E1">
      <w:pPr>
        <w:pStyle w:val="pkt"/>
        <w:spacing w:before="0" w:after="0" w:line="276" w:lineRule="auto"/>
        <w:contextualSpacing/>
        <w:rPr>
          <w:rFonts w:ascii="Arial" w:hAnsi="Arial" w:cs="Arial"/>
          <w:sz w:val="20"/>
          <w:szCs w:val="20"/>
        </w:rPr>
      </w:pPr>
    </w:p>
    <w:p w14:paraId="2C0B48F0" w14:textId="5FF17D74" w:rsidR="00E031E8" w:rsidRPr="001E3BF1" w:rsidRDefault="000C7F65" w:rsidP="00B164E1">
      <w:pPr>
        <w:pStyle w:val="Zwykytekst"/>
        <w:tabs>
          <w:tab w:val="left" w:pos="540"/>
        </w:tabs>
        <w:spacing w:line="276" w:lineRule="auto"/>
        <w:rPr>
          <w:rFonts w:ascii="Arial" w:hAnsi="Arial" w:cs="Arial"/>
        </w:rPr>
      </w:pPr>
      <w:r w:rsidRPr="001E3BF1">
        <w:rPr>
          <w:rFonts w:ascii="Arial" w:hAnsi="Arial" w:cs="Arial"/>
          <w:iCs/>
        </w:rPr>
        <w:t xml:space="preserve">Zatwierdzono </w:t>
      </w:r>
      <w:r w:rsidR="00EA3DD1" w:rsidRPr="001E3BF1">
        <w:rPr>
          <w:rFonts w:ascii="Arial" w:hAnsi="Arial" w:cs="Arial"/>
          <w:iCs/>
        </w:rPr>
        <w:t>w s</w:t>
      </w:r>
      <w:r w:rsidRPr="001E3BF1">
        <w:rPr>
          <w:rFonts w:ascii="Arial" w:hAnsi="Arial" w:cs="Arial"/>
          <w:iCs/>
        </w:rPr>
        <w:t xml:space="preserve">ystemie </w:t>
      </w:r>
      <w:r w:rsidR="00CF45C1" w:rsidRPr="001E3BF1">
        <w:rPr>
          <w:rFonts w:ascii="Arial" w:hAnsi="Arial" w:cs="Arial"/>
          <w:iCs/>
        </w:rPr>
        <w:t>EZD</w:t>
      </w:r>
      <w:r w:rsidR="00EA3DD1" w:rsidRPr="001E3BF1">
        <w:rPr>
          <w:rFonts w:ascii="Arial" w:hAnsi="Arial" w:cs="Arial"/>
          <w:iCs/>
        </w:rPr>
        <w:t xml:space="preserve"> </w:t>
      </w:r>
      <w:r w:rsidRPr="001E3BF1">
        <w:rPr>
          <w:rFonts w:ascii="Arial" w:hAnsi="Arial" w:cs="Arial"/>
          <w:iCs/>
        </w:rPr>
        <w:t xml:space="preserve">nr dokumentu </w:t>
      </w:r>
      <w:r w:rsidR="00B205F0" w:rsidRPr="00B205F0">
        <w:rPr>
          <w:rFonts w:ascii="Arial" w:hAnsi="Arial" w:cs="Arial"/>
          <w:iCs/>
        </w:rPr>
        <w:t>WW26001966</w:t>
      </w:r>
      <w:bookmarkStart w:id="35" w:name="_GoBack"/>
      <w:bookmarkEnd w:id="35"/>
    </w:p>
    <w:sectPr w:rsidR="00E031E8" w:rsidRPr="001E3BF1" w:rsidSect="00CF77EA">
      <w:footerReference w:type="default" r:id="rId21"/>
      <w:headerReference w:type="first" r:id="rId22"/>
      <w:footerReference w:type="first" r:id="rId23"/>
      <w:pgSz w:w="11906" w:h="16838" w:code="9"/>
      <w:pgMar w:top="1701" w:right="1418" w:bottom="1418" w:left="1418"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90B5E" w14:textId="77777777" w:rsidR="003E3D90" w:rsidRDefault="003E3D90" w:rsidP="00AE4700">
      <w:pPr>
        <w:spacing w:after="0" w:line="240" w:lineRule="auto"/>
      </w:pPr>
      <w:r>
        <w:separator/>
      </w:r>
    </w:p>
  </w:endnote>
  <w:endnote w:type="continuationSeparator" w:id="0">
    <w:p w14:paraId="1CCEF02E" w14:textId="77777777" w:rsidR="003E3D90" w:rsidRDefault="003E3D90" w:rsidP="00AE4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AA432" w14:textId="5040EB35" w:rsidR="003E3D90" w:rsidRDefault="003E3D90" w:rsidP="00E031E8">
    <w:pPr>
      <w:pStyle w:val="Stopka"/>
    </w:pPr>
    <w:r w:rsidRPr="00F4746A">
      <w:rPr>
        <w:rFonts w:ascii="Arial" w:hAnsi="Arial" w:cs="Arial"/>
        <w:sz w:val="18"/>
        <w:szCs w:val="18"/>
      </w:rPr>
      <w:t>LP.281</w:t>
    </w:r>
    <w:r>
      <w:rPr>
        <w:rFonts w:ascii="Arial" w:hAnsi="Arial" w:cs="Arial"/>
        <w:sz w:val="18"/>
        <w:szCs w:val="18"/>
      </w:rPr>
      <w:t>.40.2026</w:t>
    </w:r>
    <w:r w:rsidRPr="00335BDE">
      <w:tab/>
    </w:r>
    <w:r w:rsidRPr="00335BDE">
      <w:tab/>
    </w:r>
    <w:sdt>
      <w:sdtPr>
        <w:id w:val="280006123"/>
        <w:docPartObj>
          <w:docPartGallery w:val="Page Numbers (Bottom of Page)"/>
          <w:docPartUnique/>
        </w:docPartObj>
      </w:sdtPr>
      <w:sdtEndPr/>
      <w:sdtContent>
        <w:sdt>
          <w:sdtPr>
            <w:id w:val="-1769616900"/>
            <w:docPartObj>
              <w:docPartGallery w:val="Page Numbers (Top of Page)"/>
              <w:docPartUnique/>
            </w:docPartObj>
          </w:sdtPr>
          <w:sdtEndPr>
            <w:rPr>
              <w:rFonts w:ascii="Arial" w:hAnsi="Arial" w:cs="Arial"/>
              <w:sz w:val="18"/>
              <w:szCs w:val="18"/>
            </w:rPr>
          </w:sdtEndPr>
          <w:sdtContent>
            <w:r w:rsidRPr="00335BDE">
              <w:rPr>
                <w:rFonts w:ascii="Arial" w:hAnsi="Arial" w:cs="Arial"/>
                <w:sz w:val="18"/>
                <w:szCs w:val="18"/>
              </w:rPr>
              <w:t xml:space="preserve">Strona </w:t>
            </w:r>
            <w:r w:rsidRPr="00335BDE">
              <w:rPr>
                <w:rFonts w:ascii="Arial" w:hAnsi="Arial" w:cs="Arial"/>
                <w:b/>
                <w:bCs/>
                <w:sz w:val="18"/>
                <w:szCs w:val="18"/>
              </w:rPr>
              <w:fldChar w:fldCharType="begin"/>
            </w:r>
            <w:r w:rsidRPr="00335BDE">
              <w:rPr>
                <w:rFonts w:ascii="Arial" w:hAnsi="Arial" w:cs="Arial"/>
                <w:b/>
                <w:bCs/>
                <w:sz w:val="18"/>
                <w:szCs w:val="18"/>
              </w:rPr>
              <w:instrText>PAGE</w:instrText>
            </w:r>
            <w:r w:rsidRPr="00335BDE">
              <w:rPr>
                <w:rFonts w:ascii="Arial" w:hAnsi="Arial" w:cs="Arial"/>
                <w:b/>
                <w:bCs/>
                <w:sz w:val="18"/>
                <w:szCs w:val="18"/>
              </w:rPr>
              <w:fldChar w:fldCharType="separate"/>
            </w:r>
            <w:r w:rsidR="00B205F0">
              <w:rPr>
                <w:rFonts w:ascii="Arial" w:hAnsi="Arial" w:cs="Arial"/>
                <w:b/>
                <w:bCs/>
                <w:noProof/>
                <w:sz w:val="18"/>
                <w:szCs w:val="18"/>
              </w:rPr>
              <w:t>16</w:t>
            </w:r>
            <w:r w:rsidRPr="00335BDE">
              <w:rPr>
                <w:rFonts w:ascii="Arial" w:hAnsi="Arial" w:cs="Arial"/>
                <w:b/>
                <w:bCs/>
                <w:sz w:val="18"/>
                <w:szCs w:val="18"/>
              </w:rPr>
              <w:fldChar w:fldCharType="end"/>
            </w:r>
            <w:r w:rsidRPr="00335BDE">
              <w:rPr>
                <w:rFonts w:ascii="Arial" w:hAnsi="Arial" w:cs="Arial"/>
                <w:sz w:val="18"/>
                <w:szCs w:val="18"/>
              </w:rPr>
              <w:t xml:space="preserve"> z </w:t>
            </w:r>
            <w:r w:rsidRPr="00335BDE">
              <w:rPr>
                <w:rFonts w:ascii="Arial" w:hAnsi="Arial" w:cs="Arial"/>
                <w:b/>
                <w:bCs/>
                <w:sz w:val="18"/>
                <w:szCs w:val="18"/>
              </w:rPr>
              <w:fldChar w:fldCharType="begin"/>
            </w:r>
            <w:r w:rsidRPr="00335BDE">
              <w:rPr>
                <w:rFonts w:ascii="Arial" w:hAnsi="Arial" w:cs="Arial"/>
                <w:b/>
                <w:bCs/>
                <w:sz w:val="18"/>
                <w:szCs w:val="18"/>
              </w:rPr>
              <w:instrText>NUMPAGES</w:instrText>
            </w:r>
            <w:r w:rsidRPr="00335BDE">
              <w:rPr>
                <w:rFonts w:ascii="Arial" w:hAnsi="Arial" w:cs="Arial"/>
                <w:b/>
                <w:bCs/>
                <w:sz w:val="18"/>
                <w:szCs w:val="18"/>
              </w:rPr>
              <w:fldChar w:fldCharType="separate"/>
            </w:r>
            <w:r w:rsidR="00B205F0">
              <w:rPr>
                <w:rFonts w:ascii="Arial" w:hAnsi="Arial" w:cs="Arial"/>
                <w:b/>
                <w:bCs/>
                <w:noProof/>
                <w:sz w:val="18"/>
                <w:szCs w:val="18"/>
              </w:rPr>
              <w:t>17</w:t>
            </w:r>
            <w:r w:rsidRPr="00335BDE">
              <w:rPr>
                <w:rFonts w:ascii="Arial" w:hAnsi="Arial" w:cs="Arial"/>
                <w:b/>
                <w:bCs/>
                <w:sz w:val="18"/>
                <w:szCs w:val="18"/>
              </w:rPr>
              <w:fldChar w:fldCharType="end"/>
            </w:r>
          </w:sdtContent>
        </w:sdt>
      </w:sdtContent>
    </w:sdt>
  </w:p>
  <w:p w14:paraId="4219EC61" w14:textId="77777777" w:rsidR="003E3D90" w:rsidRDefault="003E3D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DA57B" w14:textId="10174C6F" w:rsidR="003E3D90" w:rsidRPr="003007A2" w:rsidRDefault="003E3D90" w:rsidP="00C867D2">
    <w:pPr>
      <w:pStyle w:val="Stopka"/>
      <w:jc w:val="center"/>
      <w:rPr>
        <w:rFonts w:ascii="Arial" w:hAnsi="Arial" w:cs="Arial"/>
      </w:rPr>
    </w:pPr>
    <w:r w:rsidRPr="0002486F">
      <w:rPr>
        <w:noProof/>
        <w:lang w:eastAsia="pl-PL"/>
      </w:rPr>
      <w:drawing>
        <wp:inline distT="0" distB="0" distL="0" distR="0" wp14:anchorId="68DBF180" wp14:editId="58CC97A9">
          <wp:extent cx="3959225" cy="74168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59225" cy="7416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3C7D2" w14:textId="77777777" w:rsidR="003E3D90" w:rsidRDefault="003E3D90" w:rsidP="00AE4700">
      <w:pPr>
        <w:spacing w:after="0" w:line="240" w:lineRule="auto"/>
      </w:pPr>
      <w:r>
        <w:separator/>
      </w:r>
    </w:p>
  </w:footnote>
  <w:footnote w:type="continuationSeparator" w:id="0">
    <w:p w14:paraId="2AD7249A" w14:textId="77777777" w:rsidR="003E3D90" w:rsidRDefault="003E3D90" w:rsidP="00AE47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D2069" w14:textId="77777777" w:rsidR="003E3D90" w:rsidRDefault="003E3D90" w:rsidP="00CF77EA">
    <w:pPr>
      <w:pStyle w:val="Nagwek"/>
      <w:ind w:left="-1418"/>
    </w:pPr>
    <w:r w:rsidRPr="00D345ED">
      <w:rPr>
        <w:noProof/>
        <w:lang w:eastAsia="pl-PL"/>
      </w:rPr>
      <w:drawing>
        <wp:inline distT="0" distB="0" distL="0" distR="0" wp14:anchorId="07367FE5" wp14:editId="50D52857">
          <wp:extent cx="7591425" cy="990600"/>
          <wp:effectExtent l="0" t="0" r="0" b="0"/>
          <wp:docPr id="1" name="Obraz 1" descr="Drukuj Papier firmowy_mniejsze logo_140_lat_MPK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rukuj Papier firmowy_mniejsze logo_140_lat_MPK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142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A232D"/>
    <w:multiLevelType w:val="multilevel"/>
    <w:tmpl w:val="6C9051E6"/>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lowerLetter"/>
      <w:lvlText w:val="%3)"/>
      <w:lvlJc w:val="left"/>
      <w:pPr>
        <w:tabs>
          <w:tab w:val="num" w:pos="1475"/>
        </w:tabs>
        <w:ind w:left="1475" w:hanging="340"/>
      </w:pPr>
      <w:rPr>
        <w:rFonts w:ascii="Arial" w:hAnsi="Arial" w:hint="default"/>
        <w:b w:val="0"/>
        <w:i w:val="0"/>
        <w:strike w:val="0"/>
        <w:dstrike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 w15:restartNumberingAfterBreak="0">
    <w:nsid w:val="042D5A33"/>
    <w:multiLevelType w:val="multilevel"/>
    <w:tmpl w:val="72EA1550"/>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decimal"/>
      <w:lvlText w:val="%3)"/>
      <w:lvlJc w:val="left"/>
      <w:pPr>
        <w:tabs>
          <w:tab w:val="num" w:pos="1475"/>
        </w:tabs>
        <w:ind w:left="1475" w:hanging="340"/>
      </w:pPr>
      <w:rPr>
        <w:rFonts w:hint="default"/>
        <w:b w:val="0"/>
        <w:i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2" w15:restartNumberingAfterBreak="0">
    <w:nsid w:val="084324D7"/>
    <w:multiLevelType w:val="hybridMultilevel"/>
    <w:tmpl w:val="475E5A64"/>
    <w:lvl w:ilvl="0" w:tplc="27A44CAE">
      <w:start w:val="1"/>
      <w:numFmt w:val="decimal"/>
      <w:lvlText w:val="%1."/>
      <w:lvlJc w:val="left"/>
      <w:pPr>
        <w:ind w:left="720" w:hanging="360"/>
      </w:pPr>
      <w:rPr>
        <w:rFonts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C4610"/>
    <w:multiLevelType w:val="multilevel"/>
    <w:tmpl w:val="B7803926"/>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CA714FE"/>
    <w:multiLevelType w:val="multilevel"/>
    <w:tmpl w:val="A2AE9CAE"/>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CAC5EE8"/>
    <w:multiLevelType w:val="multilevel"/>
    <w:tmpl w:val="890AE1AE"/>
    <w:lvl w:ilvl="0">
      <w:start w:val="1"/>
      <w:numFmt w:val="decimal"/>
      <w:lvlText w:val="8.%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DBF187E"/>
    <w:multiLevelType w:val="hybridMultilevel"/>
    <w:tmpl w:val="904E929E"/>
    <w:lvl w:ilvl="0" w:tplc="901C0374">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 w15:restartNumberingAfterBreak="0">
    <w:nsid w:val="0E841F10"/>
    <w:multiLevelType w:val="hybridMultilevel"/>
    <w:tmpl w:val="722EC716"/>
    <w:lvl w:ilvl="0" w:tplc="0415000F">
      <w:start w:val="1"/>
      <w:numFmt w:val="decimal"/>
      <w:lvlText w:val="%1."/>
      <w:lvlJc w:val="left"/>
      <w:pPr>
        <w:tabs>
          <w:tab w:val="num" w:pos="644"/>
        </w:tabs>
        <w:ind w:left="644" w:hanging="360"/>
      </w:pPr>
      <w:rPr>
        <w:rFonts w:hint="default"/>
      </w:rPr>
    </w:lvl>
    <w:lvl w:ilvl="1" w:tplc="E8F80CF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39A26D6"/>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168D63BC"/>
    <w:multiLevelType w:val="hybridMultilevel"/>
    <w:tmpl w:val="9502DD8C"/>
    <w:lvl w:ilvl="0" w:tplc="04150011">
      <w:start w:val="1"/>
      <w:numFmt w:val="decimal"/>
      <w:lvlText w:val="%1)"/>
      <w:lvlJc w:val="left"/>
      <w:pPr>
        <w:ind w:left="862" w:hanging="360"/>
      </w:pPr>
    </w:lvl>
    <w:lvl w:ilvl="1" w:tplc="08BA00F2">
      <w:start w:val="1"/>
      <w:numFmt w:val="decimal"/>
      <w:lvlText w:val="%2)"/>
      <w:lvlJc w:val="left"/>
      <w:pPr>
        <w:ind w:left="1582" w:hanging="360"/>
      </w:pPr>
      <w:rPr>
        <w:rFonts w:ascii="Arial" w:hAnsi="Arial" w:cs="Arial" w:hint="default"/>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17A667C6"/>
    <w:multiLevelType w:val="hybridMultilevel"/>
    <w:tmpl w:val="BF18B61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9F86C2C"/>
    <w:multiLevelType w:val="hybridMultilevel"/>
    <w:tmpl w:val="4E380CF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AFE2CD7"/>
    <w:multiLevelType w:val="hybridMultilevel"/>
    <w:tmpl w:val="DD2EE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255CFB"/>
    <w:multiLevelType w:val="hybridMultilevel"/>
    <w:tmpl w:val="9062919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EC07130"/>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1F22058C"/>
    <w:multiLevelType w:val="hybridMultilevel"/>
    <w:tmpl w:val="722EC716"/>
    <w:lvl w:ilvl="0" w:tplc="0415000F">
      <w:start w:val="1"/>
      <w:numFmt w:val="decimal"/>
      <w:lvlText w:val="%1."/>
      <w:lvlJc w:val="left"/>
      <w:pPr>
        <w:tabs>
          <w:tab w:val="num" w:pos="644"/>
        </w:tabs>
        <w:ind w:left="644" w:hanging="360"/>
      </w:pPr>
      <w:rPr>
        <w:rFonts w:hint="default"/>
      </w:rPr>
    </w:lvl>
    <w:lvl w:ilvl="1" w:tplc="E8F80CF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0DA1627"/>
    <w:multiLevelType w:val="hybridMultilevel"/>
    <w:tmpl w:val="36CED804"/>
    <w:lvl w:ilvl="0" w:tplc="08BA00F2">
      <w:start w:val="1"/>
      <w:numFmt w:val="decimal"/>
      <w:lvlText w:val="%1)"/>
      <w:lvlJc w:val="left"/>
      <w:pPr>
        <w:ind w:left="1004" w:hanging="360"/>
      </w:pPr>
      <w:rPr>
        <w:rFonts w:ascii="Arial" w:hAnsi="Arial"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21046043"/>
    <w:multiLevelType w:val="hybridMultilevel"/>
    <w:tmpl w:val="5F84C7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5407F0"/>
    <w:multiLevelType w:val="hybridMultilevel"/>
    <w:tmpl w:val="8AE4E960"/>
    <w:lvl w:ilvl="0" w:tplc="08BA00F2">
      <w:start w:val="1"/>
      <w:numFmt w:val="decimal"/>
      <w:lvlText w:val="%1)"/>
      <w:lvlJc w:val="left"/>
      <w:pPr>
        <w:ind w:left="5180" w:hanging="360"/>
      </w:pPr>
      <w:rPr>
        <w:rFonts w:ascii="Arial" w:hAnsi="Arial" w:cs="Arial" w:hint="default"/>
      </w:rPr>
    </w:lvl>
    <w:lvl w:ilvl="1" w:tplc="04150019" w:tentative="1">
      <w:start w:val="1"/>
      <w:numFmt w:val="lowerLetter"/>
      <w:lvlText w:val="%2."/>
      <w:lvlJc w:val="left"/>
      <w:pPr>
        <w:ind w:left="5038" w:hanging="360"/>
      </w:pPr>
    </w:lvl>
    <w:lvl w:ilvl="2" w:tplc="0415001B" w:tentative="1">
      <w:start w:val="1"/>
      <w:numFmt w:val="lowerRoman"/>
      <w:lvlText w:val="%3."/>
      <w:lvlJc w:val="right"/>
      <w:pPr>
        <w:ind w:left="5758" w:hanging="180"/>
      </w:pPr>
    </w:lvl>
    <w:lvl w:ilvl="3" w:tplc="0415000F" w:tentative="1">
      <w:start w:val="1"/>
      <w:numFmt w:val="decimal"/>
      <w:lvlText w:val="%4."/>
      <w:lvlJc w:val="left"/>
      <w:pPr>
        <w:ind w:left="6478" w:hanging="360"/>
      </w:pPr>
    </w:lvl>
    <w:lvl w:ilvl="4" w:tplc="04150019" w:tentative="1">
      <w:start w:val="1"/>
      <w:numFmt w:val="lowerLetter"/>
      <w:lvlText w:val="%5."/>
      <w:lvlJc w:val="left"/>
      <w:pPr>
        <w:ind w:left="7198" w:hanging="360"/>
      </w:pPr>
    </w:lvl>
    <w:lvl w:ilvl="5" w:tplc="0415001B" w:tentative="1">
      <w:start w:val="1"/>
      <w:numFmt w:val="lowerRoman"/>
      <w:lvlText w:val="%6."/>
      <w:lvlJc w:val="right"/>
      <w:pPr>
        <w:ind w:left="7918" w:hanging="180"/>
      </w:pPr>
    </w:lvl>
    <w:lvl w:ilvl="6" w:tplc="0415000F" w:tentative="1">
      <w:start w:val="1"/>
      <w:numFmt w:val="decimal"/>
      <w:lvlText w:val="%7."/>
      <w:lvlJc w:val="left"/>
      <w:pPr>
        <w:ind w:left="8638" w:hanging="360"/>
      </w:pPr>
    </w:lvl>
    <w:lvl w:ilvl="7" w:tplc="04150019" w:tentative="1">
      <w:start w:val="1"/>
      <w:numFmt w:val="lowerLetter"/>
      <w:lvlText w:val="%8."/>
      <w:lvlJc w:val="left"/>
      <w:pPr>
        <w:ind w:left="9358" w:hanging="360"/>
      </w:pPr>
    </w:lvl>
    <w:lvl w:ilvl="8" w:tplc="0415001B" w:tentative="1">
      <w:start w:val="1"/>
      <w:numFmt w:val="lowerRoman"/>
      <w:lvlText w:val="%9."/>
      <w:lvlJc w:val="right"/>
      <w:pPr>
        <w:ind w:left="10078" w:hanging="180"/>
      </w:pPr>
    </w:lvl>
  </w:abstractNum>
  <w:abstractNum w:abstractNumId="19" w15:restartNumberingAfterBreak="0">
    <w:nsid w:val="2E80221E"/>
    <w:multiLevelType w:val="hybridMultilevel"/>
    <w:tmpl w:val="F0605B8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2560DF"/>
    <w:multiLevelType w:val="hybridMultilevel"/>
    <w:tmpl w:val="49AA83DE"/>
    <w:lvl w:ilvl="0" w:tplc="D4928748">
      <w:start w:val="1"/>
      <w:numFmt w:val="lowerLetter"/>
      <w:lvlText w:val="%1)"/>
      <w:lvlJc w:val="left"/>
      <w:pPr>
        <w:ind w:left="1004" w:hanging="360"/>
      </w:pPr>
      <w:rPr>
        <w:rFonts w:ascii="Arial" w:hAnsi="Arial" w:hint="default"/>
        <w:b w:val="0"/>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12B044C"/>
    <w:multiLevelType w:val="multilevel"/>
    <w:tmpl w:val="295AD2FA"/>
    <w:lvl w:ilvl="0">
      <w:start w:val="6"/>
      <w:numFmt w:val="decimal"/>
      <w:lvlText w:val="%1."/>
      <w:lvlJc w:val="left"/>
      <w:pPr>
        <w:ind w:left="360" w:hanging="360"/>
      </w:pPr>
      <w:rPr>
        <w:rFonts w:hint="default"/>
      </w:rPr>
    </w:lvl>
    <w:lvl w:ilvl="1">
      <w:start w:val="1"/>
      <w:numFmt w:val="decimal"/>
      <w:lvlText w:val="%1.%2."/>
      <w:lvlJc w:val="left"/>
      <w:pPr>
        <w:ind w:left="1723" w:hanging="360"/>
      </w:pPr>
      <w:rPr>
        <w:rFonts w:hint="default"/>
      </w:rPr>
    </w:lvl>
    <w:lvl w:ilvl="2">
      <w:start w:val="1"/>
      <w:numFmt w:val="decimal"/>
      <w:lvlText w:val="%1.%2.%3."/>
      <w:lvlJc w:val="left"/>
      <w:pPr>
        <w:ind w:left="3446" w:hanging="720"/>
      </w:pPr>
      <w:rPr>
        <w:rFonts w:hint="default"/>
      </w:rPr>
    </w:lvl>
    <w:lvl w:ilvl="3">
      <w:start w:val="1"/>
      <w:numFmt w:val="decimal"/>
      <w:lvlText w:val="%1.%2.%3.%4."/>
      <w:lvlJc w:val="left"/>
      <w:pPr>
        <w:ind w:left="4809" w:hanging="720"/>
      </w:pPr>
      <w:rPr>
        <w:rFonts w:hint="default"/>
      </w:rPr>
    </w:lvl>
    <w:lvl w:ilvl="4">
      <w:start w:val="1"/>
      <w:numFmt w:val="decimal"/>
      <w:lvlText w:val="%1.%2.%3.%4.%5."/>
      <w:lvlJc w:val="left"/>
      <w:pPr>
        <w:ind w:left="6532" w:hanging="1080"/>
      </w:pPr>
      <w:rPr>
        <w:rFonts w:hint="default"/>
      </w:rPr>
    </w:lvl>
    <w:lvl w:ilvl="5">
      <w:start w:val="1"/>
      <w:numFmt w:val="decimal"/>
      <w:lvlText w:val="%1.%2.%3.%4.%5.%6."/>
      <w:lvlJc w:val="left"/>
      <w:pPr>
        <w:ind w:left="7895" w:hanging="1080"/>
      </w:pPr>
      <w:rPr>
        <w:rFonts w:hint="default"/>
      </w:rPr>
    </w:lvl>
    <w:lvl w:ilvl="6">
      <w:start w:val="1"/>
      <w:numFmt w:val="decimal"/>
      <w:lvlText w:val="%1.%2.%3.%4.%5.%6.%7."/>
      <w:lvlJc w:val="left"/>
      <w:pPr>
        <w:ind w:left="9618" w:hanging="1440"/>
      </w:pPr>
      <w:rPr>
        <w:rFonts w:hint="default"/>
      </w:rPr>
    </w:lvl>
    <w:lvl w:ilvl="7">
      <w:start w:val="1"/>
      <w:numFmt w:val="decimal"/>
      <w:lvlText w:val="%1.%2.%3.%4.%5.%6.%7.%8."/>
      <w:lvlJc w:val="left"/>
      <w:pPr>
        <w:ind w:left="10981" w:hanging="1440"/>
      </w:pPr>
      <w:rPr>
        <w:rFonts w:hint="default"/>
      </w:rPr>
    </w:lvl>
    <w:lvl w:ilvl="8">
      <w:start w:val="1"/>
      <w:numFmt w:val="decimal"/>
      <w:lvlText w:val="%1.%2.%3.%4.%5.%6.%7.%8.%9."/>
      <w:lvlJc w:val="left"/>
      <w:pPr>
        <w:ind w:left="12704" w:hanging="1800"/>
      </w:pPr>
      <w:rPr>
        <w:rFonts w:hint="default"/>
      </w:rPr>
    </w:lvl>
  </w:abstractNum>
  <w:abstractNum w:abstractNumId="22" w15:restartNumberingAfterBreak="0">
    <w:nsid w:val="314D1FD3"/>
    <w:multiLevelType w:val="hybridMultilevel"/>
    <w:tmpl w:val="B3682860"/>
    <w:lvl w:ilvl="0" w:tplc="6B260EF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3AD44B1"/>
    <w:multiLevelType w:val="multilevel"/>
    <w:tmpl w:val="68C6CFD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858" w:hanging="432"/>
      </w:pPr>
      <w:rPr>
        <w:rFonts w:ascii="Arial" w:hAnsi="Arial" w:cs="Arial" w:hint="default"/>
        <w:b w:val="0"/>
        <w:i w:val="0"/>
        <w:sz w:val="20"/>
        <w:szCs w:val="20"/>
      </w:rPr>
    </w:lvl>
    <w:lvl w:ilvl="2">
      <w:start w:val="1"/>
      <w:numFmt w:val="decimal"/>
      <w:lvlText w:val="%1.%2.%3."/>
      <w:lvlJc w:val="left"/>
      <w:pPr>
        <w:ind w:left="1224" w:hanging="504"/>
      </w:pPr>
      <w:rPr>
        <w:rFonts w:hint="default"/>
        <w:b w:val="0"/>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827B7B"/>
    <w:multiLevelType w:val="hybridMultilevel"/>
    <w:tmpl w:val="D76E27C0"/>
    <w:lvl w:ilvl="0" w:tplc="7E527BF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FE49BA"/>
    <w:multiLevelType w:val="multilevel"/>
    <w:tmpl w:val="1018E190"/>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8E94693"/>
    <w:multiLevelType w:val="multilevel"/>
    <w:tmpl w:val="C8E6A7A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B0C5776"/>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4FC61994"/>
    <w:multiLevelType w:val="multilevel"/>
    <w:tmpl w:val="71AC781E"/>
    <w:lvl w:ilvl="0">
      <w:start w:val="1"/>
      <w:numFmt w:val="decimal"/>
      <w:lvlText w:val="4.%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decimal"/>
      <w:lvlText w:val="5.%3."/>
      <w:lvlJc w:val="left"/>
      <w:pPr>
        <w:tabs>
          <w:tab w:val="num" w:pos="1191"/>
        </w:tabs>
        <w:ind w:left="1191" w:hanging="340"/>
      </w:pPr>
      <w:rPr>
        <w:rFonts w:hint="default"/>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04525F6"/>
    <w:multiLevelType w:val="hybridMultilevel"/>
    <w:tmpl w:val="F0605B8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F131DD"/>
    <w:multiLevelType w:val="hybridMultilevel"/>
    <w:tmpl w:val="69EE4E42"/>
    <w:lvl w:ilvl="0" w:tplc="D4928748">
      <w:start w:val="1"/>
      <w:numFmt w:val="lowerLetter"/>
      <w:lvlText w:val="%1)"/>
      <w:lvlJc w:val="left"/>
      <w:pPr>
        <w:ind w:left="1146" w:hanging="360"/>
      </w:pPr>
      <w:rPr>
        <w:rFonts w:ascii="Arial" w:hAnsi="Arial" w:hint="default"/>
        <w:b w:val="0"/>
        <w:i w:val="0"/>
        <w:strike w:val="0"/>
        <w:dstrike w:val="0"/>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53A05C2A"/>
    <w:multiLevelType w:val="hybridMultilevel"/>
    <w:tmpl w:val="FA564254"/>
    <w:lvl w:ilvl="0" w:tplc="0415000F">
      <w:start w:val="1"/>
      <w:numFmt w:val="decimal"/>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6A5D26"/>
    <w:multiLevelType w:val="multilevel"/>
    <w:tmpl w:val="A2AE9CAE"/>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B3D7A52"/>
    <w:multiLevelType w:val="multilevel"/>
    <w:tmpl w:val="E21A7CDE"/>
    <w:lvl w:ilvl="0">
      <w:start w:val="8"/>
      <w:numFmt w:val="decimal"/>
      <w:lvlText w:val="%1."/>
      <w:lvlJc w:val="left"/>
      <w:pPr>
        <w:ind w:left="360" w:hanging="360"/>
      </w:pPr>
      <w:rPr>
        <w:rFonts w:hint="default"/>
        <w:u w:val="none"/>
      </w:rPr>
    </w:lvl>
    <w:lvl w:ilvl="1">
      <w:start w:val="1"/>
      <w:numFmt w:val="decimal"/>
      <w:lvlText w:val="%1.%2."/>
      <w:lvlJc w:val="left"/>
      <w:pPr>
        <w:ind w:left="1713" w:hanging="360"/>
      </w:pPr>
      <w:rPr>
        <w:rFonts w:hint="default"/>
        <w:u w:val="none"/>
      </w:rPr>
    </w:lvl>
    <w:lvl w:ilvl="2">
      <w:start w:val="1"/>
      <w:numFmt w:val="decimal"/>
      <w:lvlText w:val="%1.%2.%3."/>
      <w:lvlJc w:val="left"/>
      <w:pPr>
        <w:ind w:left="3426" w:hanging="720"/>
      </w:pPr>
      <w:rPr>
        <w:rFonts w:hint="default"/>
        <w:u w:val="none"/>
      </w:rPr>
    </w:lvl>
    <w:lvl w:ilvl="3">
      <w:start w:val="1"/>
      <w:numFmt w:val="decimal"/>
      <w:lvlText w:val="%1.%2.%3.%4."/>
      <w:lvlJc w:val="left"/>
      <w:pPr>
        <w:ind w:left="4779" w:hanging="720"/>
      </w:pPr>
      <w:rPr>
        <w:rFonts w:hint="default"/>
        <w:u w:val="none"/>
      </w:rPr>
    </w:lvl>
    <w:lvl w:ilvl="4">
      <w:start w:val="1"/>
      <w:numFmt w:val="decimal"/>
      <w:lvlText w:val="%1.%2.%3.%4.%5."/>
      <w:lvlJc w:val="left"/>
      <w:pPr>
        <w:ind w:left="6492" w:hanging="1080"/>
      </w:pPr>
      <w:rPr>
        <w:rFonts w:hint="default"/>
        <w:u w:val="none"/>
      </w:rPr>
    </w:lvl>
    <w:lvl w:ilvl="5">
      <w:start w:val="1"/>
      <w:numFmt w:val="decimal"/>
      <w:lvlText w:val="%1.%2.%3.%4.%5.%6."/>
      <w:lvlJc w:val="left"/>
      <w:pPr>
        <w:ind w:left="7845" w:hanging="1080"/>
      </w:pPr>
      <w:rPr>
        <w:rFonts w:hint="default"/>
        <w:u w:val="none"/>
      </w:rPr>
    </w:lvl>
    <w:lvl w:ilvl="6">
      <w:start w:val="1"/>
      <w:numFmt w:val="decimal"/>
      <w:lvlText w:val="%1.%2.%3.%4.%5.%6.%7."/>
      <w:lvlJc w:val="left"/>
      <w:pPr>
        <w:ind w:left="9198" w:hanging="1080"/>
      </w:pPr>
      <w:rPr>
        <w:rFonts w:hint="default"/>
        <w:u w:val="none"/>
      </w:rPr>
    </w:lvl>
    <w:lvl w:ilvl="7">
      <w:start w:val="1"/>
      <w:numFmt w:val="decimal"/>
      <w:lvlText w:val="%1.%2.%3.%4.%5.%6.%7.%8."/>
      <w:lvlJc w:val="left"/>
      <w:pPr>
        <w:ind w:left="10911" w:hanging="1440"/>
      </w:pPr>
      <w:rPr>
        <w:rFonts w:hint="default"/>
        <w:u w:val="none"/>
      </w:rPr>
    </w:lvl>
    <w:lvl w:ilvl="8">
      <w:start w:val="1"/>
      <w:numFmt w:val="decimal"/>
      <w:lvlText w:val="%1.%2.%3.%4.%5.%6.%7.%8.%9."/>
      <w:lvlJc w:val="left"/>
      <w:pPr>
        <w:ind w:left="12264" w:hanging="1440"/>
      </w:pPr>
      <w:rPr>
        <w:rFonts w:hint="default"/>
        <w:u w:val="none"/>
      </w:rPr>
    </w:lvl>
  </w:abstractNum>
  <w:abstractNum w:abstractNumId="34" w15:restartNumberingAfterBreak="0">
    <w:nsid w:val="5C0460D9"/>
    <w:multiLevelType w:val="multilevel"/>
    <w:tmpl w:val="3E5234BE"/>
    <w:lvl w:ilvl="0">
      <w:start w:val="1"/>
      <w:numFmt w:val="decimal"/>
      <w:lvlText w:val="4.%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2"/>
        <w:szCs w:val="22"/>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D7D5905"/>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60DD39DB"/>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64445EE2"/>
    <w:multiLevelType w:val="multilevel"/>
    <w:tmpl w:val="3B4426F4"/>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4D335FB"/>
    <w:multiLevelType w:val="hybridMultilevel"/>
    <w:tmpl w:val="34087ED0"/>
    <w:lvl w:ilvl="0" w:tplc="04150011">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65763010"/>
    <w:multiLevelType w:val="hybridMultilevel"/>
    <w:tmpl w:val="5F84C7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698314B"/>
    <w:multiLevelType w:val="hybridMultilevel"/>
    <w:tmpl w:val="DF5696F4"/>
    <w:lvl w:ilvl="0" w:tplc="D7CAE78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A3375E7"/>
    <w:multiLevelType w:val="multilevel"/>
    <w:tmpl w:val="D9F8BA50"/>
    <w:lvl w:ilvl="0">
      <w:start w:val="7"/>
      <w:numFmt w:val="decimal"/>
      <w:lvlText w:val="%1."/>
      <w:lvlJc w:val="left"/>
      <w:pPr>
        <w:ind w:left="360" w:hanging="360"/>
      </w:pPr>
      <w:rPr>
        <w:rFonts w:hint="default"/>
        <w:color w:val="000000"/>
      </w:rPr>
    </w:lvl>
    <w:lvl w:ilvl="1">
      <w:start w:val="1"/>
      <w:numFmt w:val="decimal"/>
      <w:lvlText w:val="%1.%2."/>
      <w:lvlJc w:val="left"/>
      <w:pPr>
        <w:ind w:left="2520" w:hanging="360"/>
      </w:pPr>
      <w:rPr>
        <w:rFonts w:hint="default"/>
        <w:color w:val="000000"/>
      </w:rPr>
    </w:lvl>
    <w:lvl w:ilvl="2">
      <w:start w:val="1"/>
      <w:numFmt w:val="decimal"/>
      <w:lvlText w:val="%1.%2.%3."/>
      <w:lvlJc w:val="left"/>
      <w:pPr>
        <w:ind w:left="5040" w:hanging="720"/>
      </w:pPr>
      <w:rPr>
        <w:rFonts w:hint="default"/>
        <w:color w:val="000000"/>
      </w:rPr>
    </w:lvl>
    <w:lvl w:ilvl="3">
      <w:start w:val="1"/>
      <w:numFmt w:val="decimal"/>
      <w:lvlText w:val="%1.%2.%3.%4."/>
      <w:lvlJc w:val="left"/>
      <w:pPr>
        <w:ind w:left="7200" w:hanging="720"/>
      </w:pPr>
      <w:rPr>
        <w:rFonts w:hint="default"/>
        <w:color w:val="000000"/>
      </w:rPr>
    </w:lvl>
    <w:lvl w:ilvl="4">
      <w:start w:val="1"/>
      <w:numFmt w:val="decimal"/>
      <w:lvlText w:val="%1.%2.%3.%4.%5."/>
      <w:lvlJc w:val="left"/>
      <w:pPr>
        <w:ind w:left="9720" w:hanging="1080"/>
      </w:pPr>
      <w:rPr>
        <w:rFonts w:hint="default"/>
        <w:color w:val="000000"/>
      </w:rPr>
    </w:lvl>
    <w:lvl w:ilvl="5">
      <w:start w:val="1"/>
      <w:numFmt w:val="decimal"/>
      <w:lvlText w:val="%1.%2.%3.%4.%5.%6."/>
      <w:lvlJc w:val="left"/>
      <w:pPr>
        <w:ind w:left="11880" w:hanging="1080"/>
      </w:pPr>
      <w:rPr>
        <w:rFonts w:hint="default"/>
        <w:color w:val="000000"/>
      </w:rPr>
    </w:lvl>
    <w:lvl w:ilvl="6">
      <w:start w:val="1"/>
      <w:numFmt w:val="decimal"/>
      <w:lvlText w:val="%1.%2.%3.%4.%5.%6.%7."/>
      <w:lvlJc w:val="left"/>
      <w:pPr>
        <w:ind w:left="14400" w:hanging="1440"/>
      </w:pPr>
      <w:rPr>
        <w:rFonts w:hint="default"/>
        <w:color w:val="000000"/>
      </w:rPr>
    </w:lvl>
    <w:lvl w:ilvl="7">
      <w:start w:val="1"/>
      <w:numFmt w:val="decimal"/>
      <w:lvlText w:val="%1.%2.%3.%4.%5.%6.%7.%8."/>
      <w:lvlJc w:val="left"/>
      <w:pPr>
        <w:ind w:left="16560" w:hanging="1440"/>
      </w:pPr>
      <w:rPr>
        <w:rFonts w:hint="default"/>
        <w:color w:val="000000"/>
      </w:rPr>
    </w:lvl>
    <w:lvl w:ilvl="8">
      <w:start w:val="1"/>
      <w:numFmt w:val="decimal"/>
      <w:lvlText w:val="%1.%2.%3.%4.%5.%6.%7.%8.%9."/>
      <w:lvlJc w:val="left"/>
      <w:pPr>
        <w:ind w:left="19080" w:hanging="1800"/>
      </w:pPr>
      <w:rPr>
        <w:rFonts w:hint="default"/>
        <w:color w:val="000000"/>
      </w:rPr>
    </w:lvl>
  </w:abstractNum>
  <w:abstractNum w:abstractNumId="42" w15:restartNumberingAfterBreak="0">
    <w:nsid w:val="6FAA0B07"/>
    <w:multiLevelType w:val="hybridMultilevel"/>
    <w:tmpl w:val="34087ED0"/>
    <w:lvl w:ilvl="0" w:tplc="04150011">
      <w:start w:val="1"/>
      <w:numFmt w:val="decimal"/>
      <w:lvlText w:val="%1)"/>
      <w:lvlJc w:val="left"/>
      <w:pPr>
        <w:ind w:left="786"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711B6A5E"/>
    <w:multiLevelType w:val="multilevel"/>
    <w:tmpl w:val="6C9051E6"/>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lowerLetter"/>
      <w:lvlText w:val="%3)"/>
      <w:lvlJc w:val="left"/>
      <w:pPr>
        <w:tabs>
          <w:tab w:val="num" w:pos="1475"/>
        </w:tabs>
        <w:ind w:left="1475" w:hanging="340"/>
      </w:pPr>
      <w:rPr>
        <w:rFonts w:ascii="Arial" w:hAnsi="Arial" w:hint="default"/>
        <w:b w:val="0"/>
        <w:i w:val="0"/>
        <w:strike w:val="0"/>
        <w:dstrike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44" w15:restartNumberingAfterBreak="0">
    <w:nsid w:val="756D1D7B"/>
    <w:multiLevelType w:val="hybridMultilevel"/>
    <w:tmpl w:val="3A7C29A0"/>
    <w:lvl w:ilvl="0" w:tplc="08BA00F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5F7E69"/>
    <w:multiLevelType w:val="hybridMultilevel"/>
    <w:tmpl w:val="C9101240"/>
    <w:lvl w:ilvl="0" w:tplc="D4928748">
      <w:start w:val="1"/>
      <w:numFmt w:val="lowerLetter"/>
      <w:lvlText w:val="%1)"/>
      <w:lvlJc w:val="left"/>
      <w:pPr>
        <w:ind w:left="1004" w:hanging="360"/>
      </w:pPr>
      <w:rPr>
        <w:rFonts w:ascii="Arial" w:hAnsi="Arial" w:hint="default"/>
        <w:b w:val="0"/>
        <w:i w:val="0"/>
        <w:strike w:val="0"/>
        <w:d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7A015DCC"/>
    <w:multiLevelType w:val="multilevel"/>
    <w:tmpl w:val="0510B6A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sz w:val="20"/>
        <w:szCs w:val="20"/>
      </w:rPr>
    </w:lvl>
    <w:lvl w:ilvl="2">
      <w:start w:val="1"/>
      <w:numFmt w:val="lowerLetter"/>
      <w:lvlText w:val="%3)"/>
      <w:lvlJc w:val="left"/>
      <w:pPr>
        <w:tabs>
          <w:tab w:val="num" w:pos="1191"/>
        </w:tabs>
        <w:ind w:left="1191" w:hanging="340"/>
      </w:pPr>
      <w:rPr>
        <w:rFonts w:ascii="Arial" w:hAnsi="Arial" w:hint="default"/>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7AAA0D9C"/>
    <w:multiLevelType w:val="multilevel"/>
    <w:tmpl w:val="534E2CC6"/>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ABF4E9F"/>
    <w:multiLevelType w:val="multilevel"/>
    <w:tmpl w:val="6A3CEF9C"/>
    <w:lvl w:ilvl="0">
      <w:start w:val="1"/>
      <w:numFmt w:val="decimal"/>
      <w:lvlText w:val="%1."/>
      <w:lvlJc w:val="left"/>
      <w:pPr>
        <w:tabs>
          <w:tab w:val="num" w:pos="360"/>
        </w:tabs>
        <w:ind w:left="360" w:hanging="360"/>
      </w:pPr>
      <w:rPr>
        <w:rFonts w:ascii="Arial" w:hAnsi="Arial" w:hint="default"/>
        <w:b w:val="0"/>
        <w:i w:val="0"/>
        <w:sz w:val="20"/>
        <w:szCs w:val="20"/>
      </w:rPr>
    </w:lvl>
    <w:lvl w:ilvl="1">
      <w:start w:val="1"/>
      <w:numFmt w:val="decimal"/>
      <w:lvlText w:val="%1.%2."/>
      <w:lvlJc w:val="left"/>
      <w:pPr>
        <w:tabs>
          <w:tab w:val="num" w:pos="851"/>
        </w:tabs>
        <w:ind w:left="851" w:hanging="491"/>
      </w:pPr>
      <w:rPr>
        <w:rFonts w:ascii="Arial" w:hAnsi="Arial" w:hint="default"/>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7BE60C67"/>
    <w:multiLevelType w:val="multilevel"/>
    <w:tmpl w:val="72EA1550"/>
    <w:lvl w:ilvl="0">
      <w:start w:val="1"/>
      <w:numFmt w:val="decimal"/>
      <w:lvlText w:val="%1."/>
      <w:lvlJc w:val="left"/>
      <w:pPr>
        <w:tabs>
          <w:tab w:val="num" w:pos="644"/>
        </w:tabs>
        <w:ind w:left="644" w:hanging="360"/>
      </w:pPr>
      <w:rPr>
        <w:rFonts w:ascii="Arial" w:hAnsi="Arial" w:hint="default"/>
        <w:b w:val="0"/>
        <w:i w:val="0"/>
        <w:sz w:val="20"/>
        <w:szCs w:val="20"/>
      </w:rPr>
    </w:lvl>
    <w:lvl w:ilvl="1">
      <w:start w:val="1"/>
      <w:numFmt w:val="decimal"/>
      <w:lvlText w:val="%1.%2."/>
      <w:lvlJc w:val="left"/>
      <w:pPr>
        <w:tabs>
          <w:tab w:val="num" w:pos="1135"/>
        </w:tabs>
        <w:ind w:left="1135" w:hanging="491"/>
      </w:pPr>
      <w:rPr>
        <w:rFonts w:ascii="Arial" w:hAnsi="Arial" w:hint="default"/>
        <w:b w:val="0"/>
        <w:i w:val="0"/>
        <w:sz w:val="20"/>
        <w:szCs w:val="20"/>
      </w:rPr>
    </w:lvl>
    <w:lvl w:ilvl="2">
      <w:start w:val="1"/>
      <w:numFmt w:val="decimal"/>
      <w:lvlText w:val="%3)"/>
      <w:lvlJc w:val="left"/>
      <w:pPr>
        <w:tabs>
          <w:tab w:val="num" w:pos="1475"/>
        </w:tabs>
        <w:ind w:left="1475" w:hanging="340"/>
      </w:pPr>
      <w:rPr>
        <w:rFonts w:hint="default"/>
        <w:b w:val="0"/>
        <w:i w:val="0"/>
        <w:sz w:val="20"/>
        <w:szCs w:val="20"/>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50" w15:restartNumberingAfterBreak="0">
    <w:nsid w:val="7D7C4E40"/>
    <w:multiLevelType w:val="multilevel"/>
    <w:tmpl w:val="3B4426F4"/>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1.%2."/>
      <w:lvlJc w:val="left"/>
      <w:pPr>
        <w:tabs>
          <w:tab w:val="num" w:pos="851"/>
        </w:tabs>
        <w:ind w:left="851" w:hanging="491"/>
      </w:pPr>
      <w:rPr>
        <w:rFonts w:ascii="Arial" w:hAnsi="Arial" w:hint="default"/>
        <w:b w:val="0"/>
        <w:i w:val="0"/>
        <w:sz w:val="20"/>
        <w:szCs w:val="20"/>
      </w:rPr>
    </w:lvl>
    <w:lvl w:ilvl="2">
      <w:start w:val="1"/>
      <w:numFmt w:val="lowerLetter"/>
      <w:lvlText w:val="%3)"/>
      <w:lvlJc w:val="left"/>
      <w:pPr>
        <w:tabs>
          <w:tab w:val="num" w:pos="1191"/>
        </w:tabs>
        <w:ind w:left="1191" w:hanging="340"/>
      </w:pPr>
      <w:rPr>
        <w:rFonts w:ascii="Arial" w:hAnsi="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E002A1A"/>
    <w:multiLevelType w:val="hybridMultilevel"/>
    <w:tmpl w:val="A0E4BC2E"/>
    <w:lvl w:ilvl="0" w:tplc="8F646A90">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51"/>
  </w:num>
  <w:num w:numId="10">
    <w:abstractNumId w:val="2"/>
  </w:num>
  <w:num w:numId="11">
    <w:abstractNumId w:val="38"/>
  </w:num>
  <w:num w:numId="12">
    <w:abstractNumId w:val="36"/>
  </w:num>
  <w:num w:numId="13">
    <w:abstractNumId w:val="35"/>
  </w:num>
  <w:num w:numId="14">
    <w:abstractNumId w:val="20"/>
  </w:num>
  <w:num w:numId="15">
    <w:abstractNumId w:val="50"/>
  </w:num>
  <w:num w:numId="16">
    <w:abstractNumId w:val="42"/>
  </w:num>
  <w:num w:numId="17">
    <w:abstractNumId w:val="30"/>
  </w:num>
  <w:num w:numId="18">
    <w:abstractNumId w:val="8"/>
  </w:num>
  <w:num w:numId="19">
    <w:abstractNumId w:val="37"/>
  </w:num>
  <w:num w:numId="20">
    <w:abstractNumId w:val="6"/>
  </w:num>
  <w:num w:numId="21">
    <w:abstractNumId w:val="25"/>
  </w:num>
  <w:num w:numId="22">
    <w:abstractNumId w:val="10"/>
  </w:num>
  <w:num w:numId="23">
    <w:abstractNumId w:val="1"/>
  </w:num>
  <w:num w:numId="24">
    <w:abstractNumId w:val="0"/>
  </w:num>
  <w:num w:numId="25">
    <w:abstractNumId w:val="43"/>
  </w:num>
  <w:num w:numId="26">
    <w:abstractNumId w:val="4"/>
  </w:num>
  <w:num w:numId="27">
    <w:abstractNumId w:val="7"/>
  </w:num>
  <w:num w:numId="28">
    <w:abstractNumId w:val="9"/>
  </w:num>
  <w:num w:numId="29">
    <w:abstractNumId w:val="18"/>
  </w:num>
  <w:num w:numId="30">
    <w:abstractNumId w:val="19"/>
  </w:num>
  <w:num w:numId="31">
    <w:abstractNumId w:val="29"/>
  </w:num>
  <w:num w:numId="32">
    <w:abstractNumId w:val="15"/>
  </w:num>
  <w:num w:numId="33">
    <w:abstractNumId w:val="13"/>
  </w:num>
  <w:num w:numId="34">
    <w:abstractNumId w:val="17"/>
  </w:num>
  <w:num w:numId="35">
    <w:abstractNumId w:val="22"/>
  </w:num>
  <w:num w:numId="36">
    <w:abstractNumId w:val="14"/>
  </w:num>
  <w:num w:numId="37">
    <w:abstractNumId w:val="27"/>
  </w:num>
  <w:num w:numId="38">
    <w:abstractNumId w:val="12"/>
  </w:num>
  <w:num w:numId="39">
    <w:abstractNumId w:val="23"/>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31"/>
  </w:num>
  <w:num w:numId="43">
    <w:abstractNumId w:val="34"/>
  </w:num>
  <w:num w:numId="44">
    <w:abstractNumId w:val="28"/>
  </w:num>
  <w:num w:numId="45">
    <w:abstractNumId w:val="5"/>
  </w:num>
  <w:num w:numId="46">
    <w:abstractNumId w:val="21"/>
  </w:num>
  <w:num w:numId="47">
    <w:abstractNumId w:val="24"/>
  </w:num>
  <w:num w:numId="48">
    <w:abstractNumId w:val="41"/>
  </w:num>
  <w:num w:numId="49">
    <w:abstractNumId w:val="33"/>
  </w:num>
  <w:num w:numId="50">
    <w:abstractNumId w:val="44"/>
  </w:num>
  <w:num w:numId="51">
    <w:abstractNumId w:val="45"/>
  </w:num>
  <w:num w:numId="52">
    <w:abstractNumId w:val="1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drawingGridHorizontalSpacing w:val="110"/>
  <w:displayHorizontalDrawingGridEvery w:val="2"/>
  <w:characterSpacingControl w:val="doNotCompress"/>
  <w:hdrShapeDefaults>
    <o:shapedefaults v:ext="edit" spidmax="471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7D2"/>
    <w:rsid w:val="0000483F"/>
    <w:rsid w:val="0000515E"/>
    <w:rsid w:val="000053E9"/>
    <w:rsid w:val="0000552E"/>
    <w:rsid w:val="00005D89"/>
    <w:rsid w:val="00007015"/>
    <w:rsid w:val="00011D3E"/>
    <w:rsid w:val="00023872"/>
    <w:rsid w:val="00025334"/>
    <w:rsid w:val="00025672"/>
    <w:rsid w:val="00030E9D"/>
    <w:rsid w:val="00031117"/>
    <w:rsid w:val="00032A86"/>
    <w:rsid w:val="00033DD6"/>
    <w:rsid w:val="00040172"/>
    <w:rsid w:val="00040C2E"/>
    <w:rsid w:val="00043446"/>
    <w:rsid w:val="00047F23"/>
    <w:rsid w:val="00050A1E"/>
    <w:rsid w:val="00053501"/>
    <w:rsid w:val="000538E2"/>
    <w:rsid w:val="00054008"/>
    <w:rsid w:val="000559AC"/>
    <w:rsid w:val="000677B0"/>
    <w:rsid w:val="00071F73"/>
    <w:rsid w:val="00072F71"/>
    <w:rsid w:val="00073DAC"/>
    <w:rsid w:val="0008389C"/>
    <w:rsid w:val="00083FD0"/>
    <w:rsid w:val="00087BCE"/>
    <w:rsid w:val="00087C6D"/>
    <w:rsid w:val="0009244D"/>
    <w:rsid w:val="00096EFE"/>
    <w:rsid w:val="000A1B5C"/>
    <w:rsid w:val="000A3CAD"/>
    <w:rsid w:val="000A4837"/>
    <w:rsid w:val="000C3269"/>
    <w:rsid w:val="000C674D"/>
    <w:rsid w:val="000C7F65"/>
    <w:rsid w:val="000E005F"/>
    <w:rsid w:val="000E2232"/>
    <w:rsid w:val="000E3CC5"/>
    <w:rsid w:val="000E3F00"/>
    <w:rsid w:val="000F0D3F"/>
    <w:rsid w:val="000F4CA1"/>
    <w:rsid w:val="000F5320"/>
    <w:rsid w:val="00100C7C"/>
    <w:rsid w:val="00106DB7"/>
    <w:rsid w:val="001122C2"/>
    <w:rsid w:val="00114C69"/>
    <w:rsid w:val="0012218C"/>
    <w:rsid w:val="00127F80"/>
    <w:rsid w:val="00132A73"/>
    <w:rsid w:val="001345B2"/>
    <w:rsid w:val="00142886"/>
    <w:rsid w:val="0015012D"/>
    <w:rsid w:val="00154CE2"/>
    <w:rsid w:val="001634AB"/>
    <w:rsid w:val="00165652"/>
    <w:rsid w:val="00167477"/>
    <w:rsid w:val="001676D1"/>
    <w:rsid w:val="00173402"/>
    <w:rsid w:val="00177EE1"/>
    <w:rsid w:val="00185A7B"/>
    <w:rsid w:val="00186CC7"/>
    <w:rsid w:val="0019106B"/>
    <w:rsid w:val="0019153D"/>
    <w:rsid w:val="00191E1D"/>
    <w:rsid w:val="001A49BE"/>
    <w:rsid w:val="001B73A9"/>
    <w:rsid w:val="001C5D8E"/>
    <w:rsid w:val="001D309F"/>
    <w:rsid w:val="001D5289"/>
    <w:rsid w:val="001E3BF1"/>
    <w:rsid w:val="001E558A"/>
    <w:rsid w:val="001F4D49"/>
    <w:rsid w:val="0020505C"/>
    <w:rsid w:val="0021412F"/>
    <w:rsid w:val="00215804"/>
    <w:rsid w:val="002177DC"/>
    <w:rsid w:val="00222085"/>
    <w:rsid w:val="002226EA"/>
    <w:rsid w:val="00234886"/>
    <w:rsid w:val="00235801"/>
    <w:rsid w:val="002411D7"/>
    <w:rsid w:val="002417BC"/>
    <w:rsid w:val="002424DC"/>
    <w:rsid w:val="00242BAA"/>
    <w:rsid w:val="00246EA3"/>
    <w:rsid w:val="00250B14"/>
    <w:rsid w:val="002563BC"/>
    <w:rsid w:val="00274481"/>
    <w:rsid w:val="002856BB"/>
    <w:rsid w:val="00287D6A"/>
    <w:rsid w:val="00294B9B"/>
    <w:rsid w:val="002C33AD"/>
    <w:rsid w:val="002C416C"/>
    <w:rsid w:val="002C5385"/>
    <w:rsid w:val="002C6AAD"/>
    <w:rsid w:val="002D23C5"/>
    <w:rsid w:val="002D5564"/>
    <w:rsid w:val="002E01C2"/>
    <w:rsid w:val="002E532E"/>
    <w:rsid w:val="002E7A4D"/>
    <w:rsid w:val="002F186C"/>
    <w:rsid w:val="003007A2"/>
    <w:rsid w:val="0030188B"/>
    <w:rsid w:val="003060FC"/>
    <w:rsid w:val="00306C8A"/>
    <w:rsid w:val="00310213"/>
    <w:rsid w:val="00310297"/>
    <w:rsid w:val="003119F8"/>
    <w:rsid w:val="00312435"/>
    <w:rsid w:val="00317EF6"/>
    <w:rsid w:val="00320CE4"/>
    <w:rsid w:val="00323490"/>
    <w:rsid w:val="00327BC6"/>
    <w:rsid w:val="00334426"/>
    <w:rsid w:val="00335BDE"/>
    <w:rsid w:val="00340FD4"/>
    <w:rsid w:val="0034175E"/>
    <w:rsid w:val="00342A55"/>
    <w:rsid w:val="0034443F"/>
    <w:rsid w:val="00344A95"/>
    <w:rsid w:val="0035159F"/>
    <w:rsid w:val="00354293"/>
    <w:rsid w:val="00371A6E"/>
    <w:rsid w:val="0038175E"/>
    <w:rsid w:val="00383080"/>
    <w:rsid w:val="00386DC9"/>
    <w:rsid w:val="00390089"/>
    <w:rsid w:val="0039656B"/>
    <w:rsid w:val="00396F68"/>
    <w:rsid w:val="003A2A19"/>
    <w:rsid w:val="003B19CE"/>
    <w:rsid w:val="003B3A69"/>
    <w:rsid w:val="003C00F3"/>
    <w:rsid w:val="003C7F01"/>
    <w:rsid w:val="003D3FDD"/>
    <w:rsid w:val="003D4545"/>
    <w:rsid w:val="003D6398"/>
    <w:rsid w:val="003E3D90"/>
    <w:rsid w:val="003F302A"/>
    <w:rsid w:val="003F3F22"/>
    <w:rsid w:val="00401CC4"/>
    <w:rsid w:val="00406C5F"/>
    <w:rsid w:val="00410D4A"/>
    <w:rsid w:val="004148F3"/>
    <w:rsid w:val="00415AA8"/>
    <w:rsid w:val="00415C56"/>
    <w:rsid w:val="004170AD"/>
    <w:rsid w:val="0041750F"/>
    <w:rsid w:val="00423F43"/>
    <w:rsid w:val="004272E2"/>
    <w:rsid w:val="00427DDD"/>
    <w:rsid w:val="004357EF"/>
    <w:rsid w:val="00440519"/>
    <w:rsid w:val="004451DA"/>
    <w:rsid w:val="00446BAE"/>
    <w:rsid w:val="00450A6B"/>
    <w:rsid w:val="00454779"/>
    <w:rsid w:val="0045736B"/>
    <w:rsid w:val="00460D15"/>
    <w:rsid w:val="00466458"/>
    <w:rsid w:val="00467723"/>
    <w:rsid w:val="00471A19"/>
    <w:rsid w:val="00472FBA"/>
    <w:rsid w:val="004732C1"/>
    <w:rsid w:val="00474BC9"/>
    <w:rsid w:val="004776D9"/>
    <w:rsid w:val="00482DF3"/>
    <w:rsid w:val="00483F84"/>
    <w:rsid w:val="00485E7D"/>
    <w:rsid w:val="004A0B56"/>
    <w:rsid w:val="004A54BF"/>
    <w:rsid w:val="004B1639"/>
    <w:rsid w:val="004B163A"/>
    <w:rsid w:val="004C1775"/>
    <w:rsid w:val="004C2055"/>
    <w:rsid w:val="004C3015"/>
    <w:rsid w:val="004C3B34"/>
    <w:rsid w:val="004C58B5"/>
    <w:rsid w:val="004C5CCE"/>
    <w:rsid w:val="004C6955"/>
    <w:rsid w:val="004C6B9F"/>
    <w:rsid w:val="004D5135"/>
    <w:rsid w:val="004E07BB"/>
    <w:rsid w:val="004E1E77"/>
    <w:rsid w:val="004E7A98"/>
    <w:rsid w:val="004F0F47"/>
    <w:rsid w:val="004F15F9"/>
    <w:rsid w:val="004F2B34"/>
    <w:rsid w:val="004F5137"/>
    <w:rsid w:val="004F7763"/>
    <w:rsid w:val="00500693"/>
    <w:rsid w:val="00501FAC"/>
    <w:rsid w:val="00502614"/>
    <w:rsid w:val="005028C3"/>
    <w:rsid w:val="00504FB7"/>
    <w:rsid w:val="00506390"/>
    <w:rsid w:val="00506483"/>
    <w:rsid w:val="005104A0"/>
    <w:rsid w:val="005109A9"/>
    <w:rsid w:val="00512B9A"/>
    <w:rsid w:val="0051320E"/>
    <w:rsid w:val="005149DD"/>
    <w:rsid w:val="00515610"/>
    <w:rsid w:val="00520773"/>
    <w:rsid w:val="00523F93"/>
    <w:rsid w:val="005262FE"/>
    <w:rsid w:val="005342F2"/>
    <w:rsid w:val="00536137"/>
    <w:rsid w:val="005427E8"/>
    <w:rsid w:val="00542944"/>
    <w:rsid w:val="00543740"/>
    <w:rsid w:val="00557679"/>
    <w:rsid w:val="005579DB"/>
    <w:rsid w:val="005603B8"/>
    <w:rsid w:val="00560C97"/>
    <w:rsid w:val="00560E93"/>
    <w:rsid w:val="00561713"/>
    <w:rsid w:val="005770D3"/>
    <w:rsid w:val="00577733"/>
    <w:rsid w:val="00584451"/>
    <w:rsid w:val="00584B05"/>
    <w:rsid w:val="005876F5"/>
    <w:rsid w:val="0059288A"/>
    <w:rsid w:val="005A695E"/>
    <w:rsid w:val="005B38A5"/>
    <w:rsid w:val="005B7E61"/>
    <w:rsid w:val="005C6264"/>
    <w:rsid w:val="005E43B3"/>
    <w:rsid w:val="005E50EC"/>
    <w:rsid w:val="005F646D"/>
    <w:rsid w:val="006052E8"/>
    <w:rsid w:val="00607F82"/>
    <w:rsid w:val="00611F3D"/>
    <w:rsid w:val="00617810"/>
    <w:rsid w:val="00630AD3"/>
    <w:rsid w:val="00630C9E"/>
    <w:rsid w:val="00631C32"/>
    <w:rsid w:val="0063336A"/>
    <w:rsid w:val="00633EBE"/>
    <w:rsid w:val="00651836"/>
    <w:rsid w:val="00654E5B"/>
    <w:rsid w:val="00662546"/>
    <w:rsid w:val="00663FA0"/>
    <w:rsid w:val="00671497"/>
    <w:rsid w:val="00674029"/>
    <w:rsid w:val="006800A3"/>
    <w:rsid w:val="00686350"/>
    <w:rsid w:val="00690031"/>
    <w:rsid w:val="0069391D"/>
    <w:rsid w:val="00696843"/>
    <w:rsid w:val="006A69E3"/>
    <w:rsid w:val="006B2123"/>
    <w:rsid w:val="006B247A"/>
    <w:rsid w:val="006B372D"/>
    <w:rsid w:val="006B382B"/>
    <w:rsid w:val="006B4906"/>
    <w:rsid w:val="006C5E49"/>
    <w:rsid w:val="006D2F4E"/>
    <w:rsid w:val="006D5CC7"/>
    <w:rsid w:val="006E2D47"/>
    <w:rsid w:val="006E2FE1"/>
    <w:rsid w:val="006E42F8"/>
    <w:rsid w:val="006E5A00"/>
    <w:rsid w:val="006F205C"/>
    <w:rsid w:val="006F4C3F"/>
    <w:rsid w:val="006F4CE1"/>
    <w:rsid w:val="006F64A5"/>
    <w:rsid w:val="00702AD7"/>
    <w:rsid w:val="00713B46"/>
    <w:rsid w:val="00714E07"/>
    <w:rsid w:val="00720611"/>
    <w:rsid w:val="007247DF"/>
    <w:rsid w:val="00724F4F"/>
    <w:rsid w:val="00732357"/>
    <w:rsid w:val="00736380"/>
    <w:rsid w:val="00737D9E"/>
    <w:rsid w:val="007402D5"/>
    <w:rsid w:val="00741440"/>
    <w:rsid w:val="007439E3"/>
    <w:rsid w:val="00746394"/>
    <w:rsid w:val="007510B3"/>
    <w:rsid w:val="00751C90"/>
    <w:rsid w:val="0075284C"/>
    <w:rsid w:val="00756936"/>
    <w:rsid w:val="00760ADE"/>
    <w:rsid w:val="00760EE7"/>
    <w:rsid w:val="00764D2D"/>
    <w:rsid w:val="007817AC"/>
    <w:rsid w:val="0078598D"/>
    <w:rsid w:val="00790C8A"/>
    <w:rsid w:val="00792C3B"/>
    <w:rsid w:val="007A1791"/>
    <w:rsid w:val="007A38A6"/>
    <w:rsid w:val="007A3E76"/>
    <w:rsid w:val="007A446D"/>
    <w:rsid w:val="007A6B99"/>
    <w:rsid w:val="007A7322"/>
    <w:rsid w:val="007B076B"/>
    <w:rsid w:val="007B3275"/>
    <w:rsid w:val="007B3AEA"/>
    <w:rsid w:val="007B4FB8"/>
    <w:rsid w:val="007B56F0"/>
    <w:rsid w:val="007B599A"/>
    <w:rsid w:val="007B6B42"/>
    <w:rsid w:val="007C08D5"/>
    <w:rsid w:val="007D53E3"/>
    <w:rsid w:val="007D6B06"/>
    <w:rsid w:val="007E3EBF"/>
    <w:rsid w:val="007E4FDA"/>
    <w:rsid w:val="007F7D39"/>
    <w:rsid w:val="008012FC"/>
    <w:rsid w:val="00801440"/>
    <w:rsid w:val="00803235"/>
    <w:rsid w:val="00807149"/>
    <w:rsid w:val="008075F7"/>
    <w:rsid w:val="0082167A"/>
    <w:rsid w:val="0083049C"/>
    <w:rsid w:val="00832A36"/>
    <w:rsid w:val="00833430"/>
    <w:rsid w:val="008364CD"/>
    <w:rsid w:val="00840018"/>
    <w:rsid w:val="00850B2C"/>
    <w:rsid w:val="00854EB2"/>
    <w:rsid w:val="00860578"/>
    <w:rsid w:val="00864F65"/>
    <w:rsid w:val="00872B83"/>
    <w:rsid w:val="00873D16"/>
    <w:rsid w:val="00877127"/>
    <w:rsid w:val="00892655"/>
    <w:rsid w:val="00892D11"/>
    <w:rsid w:val="008932BF"/>
    <w:rsid w:val="008943C8"/>
    <w:rsid w:val="00894D72"/>
    <w:rsid w:val="00895EB7"/>
    <w:rsid w:val="00897585"/>
    <w:rsid w:val="008A0121"/>
    <w:rsid w:val="008A5E53"/>
    <w:rsid w:val="008B5777"/>
    <w:rsid w:val="008B5DB8"/>
    <w:rsid w:val="008C560D"/>
    <w:rsid w:val="008C78D0"/>
    <w:rsid w:val="008D6AEF"/>
    <w:rsid w:val="008D7237"/>
    <w:rsid w:val="008E35FD"/>
    <w:rsid w:val="008E660C"/>
    <w:rsid w:val="008F11C6"/>
    <w:rsid w:val="008F538C"/>
    <w:rsid w:val="009103E5"/>
    <w:rsid w:val="00912401"/>
    <w:rsid w:val="00915F03"/>
    <w:rsid w:val="0091758F"/>
    <w:rsid w:val="00917817"/>
    <w:rsid w:val="00917FA2"/>
    <w:rsid w:val="00920C20"/>
    <w:rsid w:val="00920FA3"/>
    <w:rsid w:val="0092117A"/>
    <w:rsid w:val="00922295"/>
    <w:rsid w:val="00922CDD"/>
    <w:rsid w:val="0092308B"/>
    <w:rsid w:val="00924DEE"/>
    <w:rsid w:val="00937C42"/>
    <w:rsid w:val="00943204"/>
    <w:rsid w:val="00944905"/>
    <w:rsid w:val="00946CA4"/>
    <w:rsid w:val="00952602"/>
    <w:rsid w:val="00953C44"/>
    <w:rsid w:val="0096634F"/>
    <w:rsid w:val="0096670D"/>
    <w:rsid w:val="009729F6"/>
    <w:rsid w:val="00975203"/>
    <w:rsid w:val="00983D29"/>
    <w:rsid w:val="00984A3C"/>
    <w:rsid w:val="00993CEC"/>
    <w:rsid w:val="00994EFE"/>
    <w:rsid w:val="00995B6E"/>
    <w:rsid w:val="009A2CF4"/>
    <w:rsid w:val="009B108A"/>
    <w:rsid w:val="009C3070"/>
    <w:rsid w:val="009C6BA7"/>
    <w:rsid w:val="009C7F16"/>
    <w:rsid w:val="009D0E0F"/>
    <w:rsid w:val="009D75C2"/>
    <w:rsid w:val="009E242D"/>
    <w:rsid w:val="009E2F3C"/>
    <w:rsid w:val="009E4D21"/>
    <w:rsid w:val="009E5189"/>
    <w:rsid w:val="009E5E05"/>
    <w:rsid w:val="009E7B5C"/>
    <w:rsid w:val="009F2CC5"/>
    <w:rsid w:val="009F7E2F"/>
    <w:rsid w:val="00A01D98"/>
    <w:rsid w:val="00A1248D"/>
    <w:rsid w:val="00A22FB6"/>
    <w:rsid w:val="00A24CF2"/>
    <w:rsid w:val="00A356F1"/>
    <w:rsid w:val="00A523D5"/>
    <w:rsid w:val="00A55F88"/>
    <w:rsid w:val="00A67244"/>
    <w:rsid w:val="00A85E12"/>
    <w:rsid w:val="00A86C88"/>
    <w:rsid w:val="00A87B6E"/>
    <w:rsid w:val="00A95196"/>
    <w:rsid w:val="00A954BA"/>
    <w:rsid w:val="00A96255"/>
    <w:rsid w:val="00A97EC7"/>
    <w:rsid w:val="00AA075A"/>
    <w:rsid w:val="00AA201E"/>
    <w:rsid w:val="00AA3DE4"/>
    <w:rsid w:val="00AA4F02"/>
    <w:rsid w:val="00AA76DB"/>
    <w:rsid w:val="00AA7D1D"/>
    <w:rsid w:val="00AB04B9"/>
    <w:rsid w:val="00AB0535"/>
    <w:rsid w:val="00AB679D"/>
    <w:rsid w:val="00AB754B"/>
    <w:rsid w:val="00AC2240"/>
    <w:rsid w:val="00AC5134"/>
    <w:rsid w:val="00AD1A4B"/>
    <w:rsid w:val="00AD5E0F"/>
    <w:rsid w:val="00AD600F"/>
    <w:rsid w:val="00AD7C2B"/>
    <w:rsid w:val="00AE4700"/>
    <w:rsid w:val="00AF587B"/>
    <w:rsid w:val="00B063FE"/>
    <w:rsid w:val="00B06CB8"/>
    <w:rsid w:val="00B0706A"/>
    <w:rsid w:val="00B07C1B"/>
    <w:rsid w:val="00B164E1"/>
    <w:rsid w:val="00B205F0"/>
    <w:rsid w:val="00B22EBF"/>
    <w:rsid w:val="00B23D87"/>
    <w:rsid w:val="00B24A93"/>
    <w:rsid w:val="00B25719"/>
    <w:rsid w:val="00B25A7A"/>
    <w:rsid w:val="00B40CC6"/>
    <w:rsid w:val="00B41B70"/>
    <w:rsid w:val="00B54DD3"/>
    <w:rsid w:val="00B61967"/>
    <w:rsid w:val="00B6462C"/>
    <w:rsid w:val="00B66D7F"/>
    <w:rsid w:val="00B67794"/>
    <w:rsid w:val="00B749FA"/>
    <w:rsid w:val="00B755C2"/>
    <w:rsid w:val="00B825FF"/>
    <w:rsid w:val="00B90AAC"/>
    <w:rsid w:val="00B9256F"/>
    <w:rsid w:val="00B93C63"/>
    <w:rsid w:val="00B96A27"/>
    <w:rsid w:val="00B96A7A"/>
    <w:rsid w:val="00BA10D6"/>
    <w:rsid w:val="00BA1D37"/>
    <w:rsid w:val="00BA5CF4"/>
    <w:rsid w:val="00BB2F1C"/>
    <w:rsid w:val="00BB6AAB"/>
    <w:rsid w:val="00BC0C54"/>
    <w:rsid w:val="00BC0CA5"/>
    <w:rsid w:val="00BC2D67"/>
    <w:rsid w:val="00BC3CCF"/>
    <w:rsid w:val="00BD1471"/>
    <w:rsid w:val="00BD31D5"/>
    <w:rsid w:val="00BD3CD3"/>
    <w:rsid w:val="00BE0531"/>
    <w:rsid w:val="00BE0C90"/>
    <w:rsid w:val="00BE0D1B"/>
    <w:rsid w:val="00BE5363"/>
    <w:rsid w:val="00BE7FA4"/>
    <w:rsid w:val="00BF4330"/>
    <w:rsid w:val="00BF50C3"/>
    <w:rsid w:val="00BF5F70"/>
    <w:rsid w:val="00C000F4"/>
    <w:rsid w:val="00C0252A"/>
    <w:rsid w:val="00C0339B"/>
    <w:rsid w:val="00C11532"/>
    <w:rsid w:val="00C12FDE"/>
    <w:rsid w:val="00C135DC"/>
    <w:rsid w:val="00C207DE"/>
    <w:rsid w:val="00C215C6"/>
    <w:rsid w:val="00C33D34"/>
    <w:rsid w:val="00C34068"/>
    <w:rsid w:val="00C36EB3"/>
    <w:rsid w:val="00C45285"/>
    <w:rsid w:val="00C46B13"/>
    <w:rsid w:val="00C52F15"/>
    <w:rsid w:val="00C53AE7"/>
    <w:rsid w:val="00C57072"/>
    <w:rsid w:val="00C57B9D"/>
    <w:rsid w:val="00C60F75"/>
    <w:rsid w:val="00C6700D"/>
    <w:rsid w:val="00C67D07"/>
    <w:rsid w:val="00C759E3"/>
    <w:rsid w:val="00C867D2"/>
    <w:rsid w:val="00C87392"/>
    <w:rsid w:val="00C90BD3"/>
    <w:rsid w:val="00CA09D2"/>
    <w:rsid w:val="00CA0D1E"/>
    <w:rsid w:val="00CA2366"/>
    <w:rsid w:val="00CA78DD"/>
    <w:rsid w:val="00CB2854"/>
    <w:rsid w:val="00CB2D2E"/>
    <w:rsid w:val="00CB32FB"/>
    <w:rsid w:val="00CB4C50"/>
    <w:rsid w:val="00CC2656"/>
    <w:rsid w:val="00CC5D58"/>
    <w:rsid w:val="00CC7643"/>
    <w:rsid w:val="00CC7E7C"/>
    <w:rsid w:val="00CD0977"/>
    <w:rsid w:val="00CD210D"/>
    <w:rsid w:val="00CF45C1"/>
    <w:rsid w:val="00CF4A45"/>
    <w:rsid w:val="00CF6BAA"/>
    <w:rsid w:val="00CF77EA"/>
    <w:rsid w:val="00D0548A"/>
    <w:rsid w:val="00D07FD2"/>
    <w:rsid w:val="00D21B67"/>
    <w:rsid w:val="00D42825"/>
    <w:rsid w:val="00D43A57"/>
    <w:rsid w:val="00D4678A"/>
    <w:rsid w:val="00D55392"/>
    <w:rsid w:val="00D60190"/>
    <w:rsid w:val="00D616B5"/>
    <w:rsid w:val="00D64434"/>
    <w:rsid w:val="00D756FF"/>
    <w:rsid w:val="00D77A7E"/>
    <w:rsid w:val="00D85CF7"/>
    <w:rsid w:val="00D86F54"/>
    <w:rsid w:val="00D939F5"/>
    <w:rsid w:val="00D95DD1"/>
    <w:rsid w:val="00D97BF3"/>
    <w:rsid w:val="00DA1EDB"/>
    <w:rsid w:val="00DA3D6E"/>
    <w:rsid w:val="00DA459C"/>
    <w:rsid w:val="00DB02C9"/>
    <w:rsid w:val="00DB27DB"/>
    <w:rsid w:val="00DB3DED"/>
    <w:rsid w:val="00DB7B93"/>
    <w:rsid w:val="00DC09E2"/>
    <w:rsid w:val="00DC13A0"/>
    <w:rsid w:val="00DC27EF"/>
    <w:rsid w:val="00DC5818"/>
    <w:rsid w:val="00DD011F"/>
    <w:rsid w:val="00DD0159"/>
    <w:rsid w:val="00DD2977"/>
    <w:rsid w:val="00DD2BAC"/>
    <w:rsid w:val="00DD5B69"/>
    <w:rsid w:val="00DE5507"/>
    <w:rsid w:val="00DE7256"/>
    <w:rsid w:val="00DE7894"/>
    <w:rsid w:val="00DF36BA"/>
    <w:rsid w:val="00DF4C9B"/>
    <w:rsid w:val="00DF6CB0"/>
    <w:rsid w:val="00E00A6F"/>
    <w:rsid w:val="00E02BF0"/>
    <w:rsid w:val="00E031E8"/>
    <w:rsid w:val="00E03849"/>
    <w:rsid w:val="00E13226"/>
    <w:rsid w:val="00E14EB5"/>
    <w:rsid w:val="00E16D89"/>
    <w:rsid w:val="00E175A6"/>
    <w:rsid w:val="00E21A8D"/>
    <w:rsid w:val="00E2253C"/>
    <w:rsid w:val="00E267E5"/>
    <w:rsid w:val="00E27132"/>
    <w:rsid w:val="00E32D88"/>
    <w:rsid w:val="00E36BE4"/>
    <w:rsid w:val="00E46668"/>
    <w:rsid w:val="00E47934"/>
    <w:rsid w:val="00E51002"/>
    <w:rsid w:val="00E558B2"/>
    <w:rsid w:val="00E55B89"/>
    <w:rsid w:val="00E607CB"/>
    <w:rsid w:val="00E64868"/>
    <w:rsid w:val="00E67B79"/>
    <w:rsid w:val="00E727A3"/>
    <w:rsid w:val="00E72C79"/>
    <w:rsid w:val="00E74358"/>
    <w:rsid w:val="00E8776D"/>
    <w:rsid w:val="00E87A9D"/>
    <w:rsid w:val="00E87D0D"/>
    <w:rsid w:val="00E95D92"/>
    <w:rsid w:val="00EA3DD1"/>
    <w:rsid w:val="00EB0649"/>
    <w:rsid w:val="00EB4C8C"/>
    <w:rsid w:val="00EC3B2E"/>
    <w:rsid w:val="00EC4345"/>
    <w:rsid w:val="00EC4B52"/>
    <w:rsid w:val="00EC5B6E"/>
    <w:rsid w:val="00EC7996"/>
    <w:rsid w:val="00ED0E4F"/>
    <w:rsid w:val="00ED3FF5"/>
    <w:rsid w:val="00ED4BE2"/>
    <w:rsid w:val="00ED6AFF"/>
    <w:rsid w:val="00ED741E"/>
    <w:rsid w:val="00EE4157"/>
    <w:rsid w:val="00EE4793"/>
    <w:rsid w:val="00EE77C4"/>
    <w:rsid w:val="00EF2B89"/>
    <w:rsid w:val="00F10670"/>
    <w:rsid w:val="00F2170A"/>
    <w:rsid w:val="00F21937"/>
    <w:rsid w:val="00F32FBC"/>
    <w:rsid w:val="00F36028"/>
    <w:rsid w:val="00F42F6A"/>
    <w:rsid w:val="00F4610C"/>
    <w:rsid w:val="00F46C83"/>
    <w:rsid w:val="00F4746A"/>
    <w:rsid w:val="00F54B24"/>
    <w:rsid w:val="00F54BC7"/>
    <w:rsid w:val="00F638E4"/>
    <w:rsid w:val="00F651FB"/>
    <w:rsid w:val="00F66EF4"/>
    <w:rsid w:val="00F8047C"/>
    <w:rsid w:val="00F819BC"/>
    <w:rsid w:val="00F84CDB"/>
    <w:rsid w:val="00FA1377"/>
    <w:rsid w:val="00FA55FC"/>
    <w:rsid w:val="00FA5933"/>
    <w:rsid w:val="00FA5AC2"/>
    <w:rsid w:val="00FB6182"/>
    <w:rsid w:val="00FC435E"/>
    <w:rsid w:val="00FD6EC6"/>
    <w:rsid w:val="00FD777B"/>
    <w:rsid w:val="00FF27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41"/>
    <o:shapelayout v:ext="edit">
      <o:idmap v:ext="edit" data="1"/>
    </o:shapelayout>
  </w:shapeDefaults>
  <w:decimalSymbol w:val=","/>
  <w:listSeparator w:val=";"/>
  <w14:docId w14:val="220397F2"/>
  <w15:chartTrackingRefBased/>
  <w15:docId w15:val="{4350F5E7-13B5-43AA-9A2A-F66357E4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B108A"/>
    <w:pPr>
      <w:spacing w:after="200" w:line="276" w:lineRule="auto"/>
    </w:pPr>
    <w:rPr>
      <w:sz w:val="22"/>
      <w:szCs w:val="22"/>
      <w:lang w:eastAsia="en-US"/>
    </w:rPr>
  </w:style>
  <w:style w:type="paragraph" w:styleId="Nagwek1">
    <w:name w:val="heading 1"/>
    <w:basedOn w:val="Normalny"/>
    <w:next w:val="Normalny"/>
    <w:link w:val="Nagwek1Znak"/>
    <w:uiPriority w:val="9"/>
    <w:qFormat/>
    <w:rsid w:val="001E3BF1"/>
    <w:pPr>
      <w:keepNext/>
      <w:keepLines/>
      <w:spacing w:before="240" w:after="0"/>
      <w:outlineLvl w:val="0"/>
    </w:pPr>
    <w:rPr>
      <w:rFonts w:ascii="Arial" w:eastAsiaTheme="majorEastAsia" w:hAnsi="Arial" w:cstheme="majorBidi"/>
      <w:b/>
      <w:sz w:val="24"/>
      <w:szCs w:val="32"/>
    </w:rPr>
  </w:style>
  <w:style w:type="paragraph" w:styleId="Nagwek2">
    <w:name w:val="heading 2"/>
    <w:basedOn w:val="Normalny"/>
    <w:next w:val="Normalny"/>
    <w:link w:val="Nagwek2Znak"/>
    <w:qFormat/>
    <w:rsid w:val="00CC5D58"/>
    <w:pPr>
      <w:keepNext/>
      <w:spacing w:before="600" w:after="0" w:line="240" w:lineRule="auto"/>
      <w:jc w:val="center"/>
      <w:outlineLvl w:val="1"/>
    </w:pPr>
    <w:rPr>
      <w:rFonts w:ascii="Arial" w:eastAsia="Times New Roman" w:hAnsi="Arial"/>
      <w:i/>
      <w:sz w:val="36"/>
      <w:szCs w:val="20"/>
      <w:lang w:eastAsia="pl-PL"/>
    </w:rPr>
  </w:style>
  <w:style w:type="paragraph" w:styleId="Nagwek3">
    <w:name w:val="heading 3"/>
    <w:basedOn w:val="Normalny"/>
    <w:next w:val="Normalny"/>
    <w:link w:val="Nagwek3Znak"/>
    <w:uiPriority w:val="9"/>
    <w:unhideWhenUsed/>
    <w:qFormat/>
    <w:rsid w:val="00ED4BE2"/>
    <w:pPr>
      <w:keepNext/>
      <w:spacing w:before="240" w:after="60"/>
      <w:outlineLvl w:val="2"/>
    </w:pPr>
    <w:rPr>
      <w:rFonts w:ascii="Cambria" w:eastAsia="Times New Roman" w:hAnsi="Cambria"/>
      <w:b/>
      <w:bCs/>
      <w:sz w:val="26"/>
      <w:szCs w:val="26"/>
      <w:lang w:val="x-none"/>
    </w:rPr>
  </w:style>
  <w:style w:type="paragraph" w:styleId="Nagwek4">
    <w:name w:val="heading 4"/>
    <w:basedOn w:val="Normalny"/>
    <w:next w:val="Normalny"/>
    <w:link w:val="Nagwek4Znak"/>
    <w:uiPriority w:val="9"/>
    <w:unhideWhenUsed/>
    <w:qFormat/>
    <w:rsid w:val="00ED4BE2"/>
    <w:pPr>
      <w:keepNext/>
      <w:spacing w:before="240" w:after="60"/>
      <w:outlineLvl w:val="3"/>
    </w:pPr>
    <w:rPr>
      <w:rFonts w:eastAsia="Times New Roman"/>
      <w:b/>
      <w:bCs/>
      <w:sz w:val="28"/>
      <w:szCs w:val="28"/>
      <w:lang w:val="x-none"/>
    </w:rPr>
  </w:style>
  <w:style w:type="paragraph" w:styleId="Nagwek5">
    <w:name w:val="heading 5"/>
    <w:basedOn w:val="Normalny"/>
    <w:next w:val="Normalny"/>
    <w:link w:val="Nagwek5Znak"/>
    <w:uiPriority w:val="9"/>
    <w:unhideWhenUsed/>
    <w:qFormat/>
    <w:rsid w:val="00ED4BE2"/>
    <w:pPr>
      <w:spacing w:before="240" w:after="60"/>
      <w:outlineLvl w:val="4"/>
    </w:pPr>
    <w:rPr>
      <w:rFonts w:eastAsia="Times New Roman"/>
      <w:b/>
      <w:bCs/>
      <w:i/>
      <w:iCs/>
      <w:sz w:val="26"/>
      <w:szCs w:val="2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14EB5"/>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E14EB5"/>
    <w:rPr>
      <w:rFonts w:ascii="Tahoma" w:hAnsi="Tahoma" w:cs="Tahoma"/>
      <w:sz w:val="16"/>
      <w:szCs w:val="16"/>
    </w:rPr>
  </w:style>
  <w:style w:type="paragraph" w:styleId="Nagwek">
    <w:name w:val="header"/>
    <w:basedOn w:val="Normalny"/>
    <w:link w:val="NagwekZnak"/>
    <w:unhideWhenUsed/>
    <w:rsid w:val="00AE4700"/>
    <w:pPr>
      <w:tabs>
        <w:tab w:val="center" w:pos="4536"/>
        <w:tab w:val="right" w:pos="9072"/>
      </w:tabs>
      <w:spacing w:after="0" w:line="240" w:lineRule="auto"/>
    </w:pPr>
  </w:style>
  <w:style w:type="character" w:customStyle="1" w:styleId="NagwekZnak">
    <w:name w:val="Nagłówek Znak"/>
    <w:basedOn w:val="Domylnaczcionkaakapitu"/>
    <w:link w:val="Nagwek"/>
    <w:rsid w:val="00AE4700"/>
  </w:style>
  <w:style w:type="paragraph" w:styleId="Stopka">
    <w:name w:val="footer"/>
    <w:basedOn w:val="Normalny"/>
    <w:link w:val="StopkaZnak"/>
    <w:uiPriority w:val="99"/>
    <w:unhideWhenUsed/>
    <w:rsid w:val="00AE47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4700"/>
  </w:style>
  <w:style w:type="character" w:customStyle="1" w:styleId="Nagwek2Znak">
    <w:name w:val="Nagłówek 2 Znak"/>
    <w:link w:val="Nagwek2"/>
    <w:rsid w:val="00CC5D58"/>
    <w:rPr>
      <w:rFonts w:ascii="Arial" w:eastAsia="Times New Roman" w:hAnsi="Arial"/>
      <w:i/>
      <w:sz w:val="36"/>
    </w:rPr>
  </w:style>
  <w:style w:type="paragraph" w:styleId="Legenda">
    <w:name w:val="caption"/>
    <w:basedOn w:val="Normalny"/>
    <w:next w:val="Normalny"/>
    <w:qFormat/>
    <w:rsid w:val="00CC5D58"/>
    <w:pPr>
      <w:spacing w:before="600" w:after="0" w:line="240" w:lineRule="auto"/>
      <w:jc w:val="center"/>
    </w:pPr>
    <w:rPr>
      <w:rFonts w:ascii="Arial" w:eastAsia="Times New Roman" w:hAnsi="Arial"/>
      <w:b/>
      <w:sz w:val="28"/>
      <w:szCs w:val="20"/>
      <w:lang w:eastAsia="pl-PL"/>
    </w:rPr>
  </w:style>
  <w:style w:type="paragraph" w:styleId="Akapitzlist">
    <w:name w:val="List Paragraph"/>
    <w:aliases w:val="CW_Lista,Podsis rysunku,BulletC,Nagłowek 3,Numerowanie,L1,Preambuła,Akapit z listą BS,Kolorowa lista — akcent 11,Dot pt,F5 List Paragraph,Recommendation,List Paragraph11,lp1,maz_wyliczenie,opis dzialania,K-P_odwolanie,A_wyliczenie,Obiekt"/>
    <w:basedOn w:val="Normalny"/>
    <w:link w:val="AkapitzlistZnak"/>
    <w:uiPriority w:val="99"/>
    <w:qFormat/>
    <w:rsid w:val="00CC5D58"/>
    <w:pPr>
      <w:spacing w:after="0" w:line="240" w:lineRule="auto"/>
      <w:ind w:left="720"/>
      <w:contextualSpacing/>
    </w:pPr>
    <w:rPr>
      <w:rFonts w:ascii="Arial" w:eastAsia="Times New Roman" w:hAnsi="Arial"/>
      <w:szCs w:val="20"/>
      <w:lang w:eastAsia="pl-PL"/>
    </w:rPr>
  </w:style>
  <w:style w:type="paragraph" w:customStyle="1" w:styleId="tytu">
    <w:name w:val="tytuł"/>
    <w:basedOn w:val="Normalny"/>
    <w:rsid w:val="00287D6A"/>
    <w:pPr>
      <w:keepNext/>
      <w:suppressLineNumbers/>
      <w:spacing w:before="60" w:after="60" w:line="240" w:lineRule="auto"/>
      <w:jc w:val="center"/>
    </w:pPr>
    <w:rPr>
      <w:rFonts w:ascii="Times New Roman" w:eastAsia="Times New Roman" w:hAnsi="Times New Roman"/>
      <w:b/>
      <w:bCs/>
      <w:sz w:val="24"/>
      <w:szCs w:val="24"/>
      <w:lang w:eastAsia="pl-PL"/>
    </w:rPr>
  </w:style>
  <w:style w:type="character" w:styleId="Hipercze">
    <w:name w:val="Hyperlink"/>
    <w:uiPriority w:val="99"/>
    <w:unhideWhenUsed/>
    <w:qFormat/>
    <w:rsid w:val="00287D6A"/>
    <w:rPr>
      <w:color w:val="0563C1"/>
      <w:u w:val="single"/>
    </w:rPr>
  </w:style>
  <w:style w:type="character" w:customStyle="1" w:styleId="pktZnak">
    <w:name w:val="pkt Znak"/>
    <w:link w:val="pkt"/>
    <w:qFormat/>
    <w:locked/>
    <w:rsid w:val="00287D6A"/>
    <w:rPr>
      <w:rFonts w:ascii="Times New Roman" w:eastAsia="Times New Roman" w:hAnsi="Times New Roman"/>
      <w:sz w:val="24"/>
      <w:szCs w:val="24"/>
    </w:rPr>
  </w:style>
  <w:style w:type="paragraph" w:customStyle="1" w:styleId="pkt">
    <w:name w:val="pkt"/>
    <w:basedOn w:val="Normalny"/>
    <w:link w:val="pktZnak"/>
    <w:qFormat/>
    <w:rsid w:val="00287D6A"/>
    <w:pPr>
      <w:spacing w:before="60" w:after="60" w:line="240" w:lineRule="auto"/>
      <w:ind w:left="851" w:hanging="295"/>
      <w:jc w:val="both"/>
    </w:pPr>
    <w:rPr>
      <w:rFonts w:ascii="Times New Roman" w:eastAsia="Times New Roman" w:hAnsi="Times New Roman"/>
      <w:sz w:val="24"/>
      <w:szCs w:val="24"/>
      <w:lang w:eastAsia="pl-PL"/>
    </w:rPr>
  </w:style>
  <w:style w:type="paragraph" w:styleId="Tekstpodstawowy">
    <w:name w:val="Body Text"/>
    <w:basedOn w:val="Normalny"/>
    <w:link w:val="TekstpodstawowyZnak"/>
    <w:uiPriority w:val="99"/>
    <w:unhideWhenUsed/>
    <w:rsid w:val="00287D6A"/>
    <w:pPr>
      <w:spacing w:after="120"/>
    </w:pPr>
  </w:style>
  <w:style w:type="character" w:customStyle="1" w:styleId="TekstpodstawowyZnak">
    <w:name w:val="Tekst podstawowy Znak"/>
    <w:basedOn w:val="Domylnaczcionkaakapitu"/>
    <w:link w:val="Tekstpodstawowy"/>
    <w:uiPriority w:val="99"/>
    <w:rsid w:val="00287D6A"/>
    <w:rPr>
      <w:sz w:val="22"/>
      <w:szCs w:val="22"/>
      <w:lang w:eastAsia="en-US"/>
    </w:rPr>
  </w:style>
  <w:style w:type="character" w:customStyle="1" w:styleId="Nagwek1Znak">
    <w:name w:val="Nagłówek 1 Znak"/>
    <w:basedOn w:val="Domylnaczcionkaakapitu"/>
    <w:link w:val="Nagwek1"/>
    <w:uiPriority w:val="9"/>
    <w:rsid w:val="001E3BF1"/>
    <w:rPr>
      <w:rFonts w:ascii="Arial" w:eastAsiaTheme="majorEastAsia" w:hAnsi="Arial" w:cstheme="majorBidi"/>
      <w:b/>
      <w:sz w:val="24"/>
      <w:szCs w:val="32"/>
      <w:lang w:eastAsia="en-US"/>
    </w:rPr>
  </w:style>
  <w:style w:type="paragraph" w:styleId="Zwykytekst">
    <w:name w:val="Plain Text"/>
    <w:basedOn w:val="Normalny"/>
    <w:link w:val="ZwykytekstZnak"/>
    <w:uiPriority w:val="99"/>
    <w:unhideWhenUsed/>
    <w:rsid w:val="00DC13A0"/>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uiPriority w:val="99"/>
    <w:rsid w:val="00DC13A0"/>
    <w:rPr>
      <w:rFonts w:ascii="Courier New" w:eastAsia="Times New Roman" w:hAnsi="Courier New"/>
    </w:rPr>
  </w:style>
  <w:style w:type="character" w:customStyle="1" w:styleId="Nagwek3Znak">
    <w:name w:val="Nagłówek 3 Znak"/>
    <w:basedOn w:val="Domylnaczcionkaakapitu"/>
    <w:link w:val="Nagwek3"/>
    <w:uiPriority w:val="9"/>
    <w:rsid w:val="00ED4BE2"/>
    <w:rPr>
      <w:rFonts w:ascii="Cambria" w:eastAsia="Times New Roman" w:hAnsi="Cambria"/>
      <w:b/>
      <w:bCs/>
      <w:sz w:val="26"/>
      <w:szCs w:val="26"/>
      <w:lang w:val="x-none" w:eastAsia="en-US"/>
    </w:rPr>
  </w:style>
  <w:style w:type="character" w:customStyle="1" w:styleId="Nagwek4Znak">
    <w:name w:val="Nagłówek 4 Znak"/>
    <w:basedOn w:val="Domylnaczcionkaakapitu"/>
    <w:link w:val="Nagwek4"/>
    <w:uiPriority w:val="9"/>
    <w:rsid w:val="00ED4BE2"/>
    <w:rPr>
      <w:rFonts w:eastAsia="Times New Roman"/>
      <w:b/>
      <w:bCs/>
      <w:sz w:val="28"/>
      <w:szCs w:val="28"/>
      <w:lang w:val="x-none" w:eastAsia="en-US"/>
    </w:rPr>
  </w:style>
  <w:style w:type="character" w:customStyle="1" w:styleId="Nagwek5Znak">
    <w:name w:val="Nagłówek 5 Znak"/>
    <w:basedOn w:val="Domylnaczcionkaakapitu"/>
    <w:link w:val="Nagwek5"/>
    <w:uiPriority w:val="9"/>
    <w:rsid w:val="00ED4BE2"/>
    <w:rPr>
      <w:rFonts w:eastAsia="Times New Roman"/>
      <w:b/>
      <w:bCs/>
      <w:i/>
      <w:iCs/>
      <w:sz w:val="26"/>
      <w:szCs w:val="26"/>
      <w:lang w:val="x-none" w:eastAsia="en-US"/>
    </w:rPr>
  </w:style>
  <w:style w:type="paragraph" w:customStyle="1" w:styleId="tyt">
    <w:name w:val="tyt"/>
    <w:basedOn w:val="Normalny"/>
    <w:rsid w:val="00ED4BE2"/>
    <w:pPr>
      <w:keepNext/>
      <w:spacing w:before="60" w:after="60" w:line="240" w:lineRule="auto"/>
      <w:jc w:val="center"/>
    </w:pPr>
    <w:rPr>
      <w:rFonts w:ascii="Times New Roman" w:eastAsia="Times New Roman" w:hAnsi="Times New Roman"/>
      <w:b/>
      <w:bCs/>
      <w:sz w:val="24"/>
      <w:szCs w:val="24"/>
      <w:lang w:eastAsia="pl-PL"/>
    </w:rPr>
  </w:style>
  <w:style w:type="paragraph" w:customStyle="1" w:styleId="ust">
    <w:name w:val="ust"/>
    <w:rsid w:val="00ED4BE2"/>
    <w:pPr>
      <w:spacing w:before="60" w:after="60"/>
      <w:ind w:left="426" w:hanging="284"/>
      <w:jc w:val="both"/>
    </w:pPr>
    <w:rPr>
      <w:rFonts w:ascii="Times New Roman" w:eastAsia="Times New Roman" w:hAnsi="Times New Roman"/>
      <w:sz w:val="24"/>
      <w:szCs w:val="24"/>
    </w:rPr>
  </w:style>
  <w:style w:type="paragraph" w:styleId="Spistreci1">
    <w:name w:val="toc 1"/>
    <w:basedOn w:val="Normalny"/>
    <w:next w:val="Normalny"/>
    <w:autoRedefine/>
    <w:uiPriority w:val="39"/>
    <w:rsid w:val="00ED4BE2"/>
    <w:pPr>
      <w:tabs>
        <w:tab w:val="left" w:pos="-2160"/>
        <w:tab w:val="left" w:pos="-1980"/>
        <w:tab w:val="right" w:leader="dot" w:pos="9062"/>
      </w:tabs>
      <w:spacing w:beforeLines="100" w:before="240" w:after="120" w:line="360" w:lineRule="auto"/>
      <w:ind w:left="567" w:hanging="567"/>
      <w:contextualSpacing/>
      <w:jc w:val="both"/>
    </w:pPr>
    <w:rPr>
      <w:rFonts w:ascii="Arial" w:eastAsia="Times New Roman" w:hAnsi="Arial"/>
      <w:b/>
      <w:noProof/>
      <w:lang w:eastAsia="pl-PL"/>
    </w:rPr>
  </w:style>
  <w:style w:type="character" w:styleId="Odwoaniedokomentarza">
    <w:name w:val="annotation reference"/>
    <w:uiPriority w:val="99"/>
    <w:semiHidden/>
    <w:unhideWhenUsed/>
    <w:rsid w:val="00ED4BE2"/>
    <w:rPr>
      <w:sz w:val="16"/>
      <w:szCs w:val="16"/>
    </w:rPr>
  </w:style>
  <w:style w:type="paragraph" w:styleId="Tekstkomentarza">
    <w:name w:val="annotation text"/>
    <w:basedOn w:val="Normalny"/>
    <w:link w:val="TekstkomentarzaZnak"/>
    <w:uiPriority w:val="99"/>
    <w:semiHidden/>
    <w:unhideWhenUsed/>
    <w:rsid w:val="00ED4BE2"/>
    <w:rPr>
      <w:sz w:val="20"/>
      <w:szCs w:val="20"/>
      <w:lang w:val="x-none"/>
    </w:rPr>
  </w:style>
  <w:style w:type="character" w:customStyle="1" w:styleId="TekstkomentarzaZnak">
    <w:name w:val="Tekst komentarza Znak"/>
    <w:basedOn w:val="Domylnaczcionkaakapitu"/>
    <w:link w:val="Tekstkomentarza"/>
    <w:uiPriority w:val="99"/>
    <w:semiHidden/>
    <w:rsid w:val="00ED4BE2"/>
    <w:rPr>
      <w:lang w:val="x-none" w:eastAsia="en-US"/>
    </w:rPr>
  </w:style>
  <w:style w:type="paragraph" w:styleId="Tematkomentarza">
    <w:name w:val="annotation subject"/>
    <w:basedOn w:val="Tekstkomentarza"/>
    <w:next w:val="Tekstkomentarza"/>
    <w:link w:val="TematkomentarzaZnak"/>
    <w:uiPriority w:val="99"/>
    <w:semiHidden/>
    <w:unhideWhenUsed/>
    <w:rsid w:val="00ED4BE2"/>
    <w:rPr>
      <w:b/>
      <w:bCs/>
    </w:rPr>
  </w:style>
  <w:style w:type="character" w:customStyle="1" w:styleId="TematkomentarzaZnak">
    <w:name w:val="Temat komentarza Znak"/>
    <w:basedOn w:val="TekstkomentarzaZnak"/>
    <w:link w:val="Tematkomentarza"/>
    <w:uiPriority w:val="99"/>
    <w:semiHidden/>
    <w:rsid w:val="00ED4BE2"/>
    <w:rPr>
      <w:b/>
      <w:bCs/>
      <w:lang w:val="x-none" w:eastAsia="en-US"/>
    </w:rPr>
  </w:style>
  <w:style w:type="paragraph" w:styleId="Lista">
    <w:name w:val="List"/>
    <w:basedOn w:val="Normalny"/>
    <w:uiPriority w:val="99"/>
    <w:unhideWhenUsed/>
    <w:rsid w:val="00ED4BE2"/>
    <w:pPr>
      <w:ind w:left="283" w:hanging="283"/>
      <w:contextualSpacing/>
    </w:pPr>
  </w:style>
  <w:style w:type="paragraph" w:styleId="Lista2">
    <w:name w:val="List 2"/>
    <w:basedOn w:val="Normalny"/>
    <w:uiPriority w:val="99"/>
    <w:unhideWhenUsed/>
    <w:rsid w:val="00ED4BE2"/>
    <w:pPr>
      <w:ind w:left="566" w:hanging="283"/>
      <w:contextualSpacing/>
    </w:pPr>
  </w:style>
  <w:style w:type="paragraph" w:styleId="Lista3">
    <w:name w:val="List 3"/>
    <w:basedOn w:val="Normalny"/>
    <w:uiPriority w:val="99"/>
    <w:unhideWhenUsed/>
    <w:rsid w:val="00ED4BE2"/>
    <w:pPr>
      <w:ind w:left="849" w:hanging="283"/>
      <w:contextualSpacing/>
    </w:pPr>
  </w:style>
  <w:style w:type="paragraph" w:styleId="Lista4">
    <w:name w:val="List 4"/>
    <w:basedOn w:val="Normalny"/>
    <w:uiPriority w:val="99"/>
    <w:unhideWhenUsed/>
    <w:rsid w:val="00ED4BE2"/>
    <w:pPr>
      <w:ind w:left="1132" w:hanging="283"/>
      <w:contextualSpacing/>
    </w:pPr>
  </w:style>
  <w:style w:type="paragraph" w:styleId="Tekstpodstawowywcity">
    <w:name w:val="Body Text Indent"/>
    <w:basedOn w:val="Normalny"/>
    <w:link w:val="TekstpodstawowywcityZnak"/>
    <w:uiPriority w:val="99"/>
    <w:unhideWhenUsed/>
    <w:rsid w:val="00ED4BE2"/>
    <w:pPr>
      <w:spacing w:after="120"/>
      <w:ind w:left="283"/>
    </w:pPr>
    <w:rPr>
      <w:lang w:val="x-none"/>
    </w:rPr>
  </w:style>
  <w:style w:type="character" w:customStyle="1" w:styleId="TekstpodstawowywcityZnak">
    <w:name w:val="Tekst podstawowy wcięty Znak"/>
    <w:basedOn w:val="Domylnaczcionkaakapitu"/>
    <w:link w:val="Tekstpodstawowywcity"/>
    <w:uiPriority w:val="99"/>
    <w:rsid w:val="00ED4BE2"/>
    <w:rPr>
      <w:sz w:val="22"/>
      <w:szCs w:val="22"/>
      <w:lang w:val="x-none" w:eastAsia="en-US"/>
    </w:rPr>
  </w:style>
  <w:style w:type="paragraph" w:styleId="Tekstpodstawowyzwciciem2">
    <w:name w:val="Body Text First Indent 2"/>
    <w:basedOn w:val="Tekstpodstawowywcity"/>
    <w:link w:val="Tekstpodstawowyzwciciem2Znak"/>
    <w:uiPriority w:val="99"/>
    <w:unhideWhenUsed/>
    <w:rsid w:val="00ED4BE2"/>
    <w:pPr>
      <w:ind w:firstLine="210"/>
    </w:pPr>
  </w:style>
  <w:style w:type="character" w:customStyle="1" w:styleId="Tekstpodstawowyzwciciem2Znak">
    <w:name w:val="Tekst podstawowy z wcięciem 2 Znak"/>
    <w:basedOn w:val="TekstpodstawowywcityZnak"/>
    <w:link w:val="Tekstpodstawowyzwciciem2"/>
    <w:uiPriority w:val="99"/>
    <w:rsid w:val="00ED4BE2"/>
    <w:rPr>
      <w:sz w:val="22"/>
      <w:szCs w:val="22"/>
      <w:lang w:val="x-none" w:eastAsia="en-US"/>
    </w:rPr>
  </w:style>
  <w:style w:type="paragraph" w:styleId="Tekstprzypisukocowego">
    <w:name w:val="endnote text"/>
    <w:basedOn w:val="Normalny"/>
    <w:link w:val="TekstprzypisukocowegoZnak"/>
    <w:uiPriority w:val="99"/>
    <w:semiHidden/>
    <w:unhideWhenUsed/>
    <w:rsid w:val="00ED4BE2"/>
    <w:rPr>
      <w:sz w:val="20"/>
      <w:szCs w:val="20"/>
      <w:lang w:val="x-none"/>
    </w:rPr>
  </w:style>
  <w:style w:type="character" w:customStyle="1" w:styleId="TekstprzypisukocowegoZnak">
    <w:name w:val="Tekst przypisu końcowego Znak"/>
    <w:basedOn w:val="Domylnaczcionkaakapitu"/>
    <w:link w:val="Tekstprzypisukocowego"/>
    <w:uiPriority w:val="99"/>
    <w:semiHidden/>
    <w:rsid w:val="00ED4BE2"/>
    <w:rPr>
      <w:lang w:val="x-none" w:eastAsia="en-US"/>
    </w:rPr>
  </w:style>
  <w:style w:type="character" w:styleId="Odwoanieprzypisukocowego">
    <w:name w:val="endnote reference"/>
    <w:uiPriority w:val="99"/>
    <w:semiHidden/>
    <w:unhideWhenUsed/>
    <w:rsid w:val="00ED4BE2"/>
    <w:rPr>
      <w:vertAlign w:val="superscript"/>
    </w:rPr>
  </w:style>
  <w:style w:type="paragraph" w:styleId="Poprawka">
    <w:name w:val="Revision"/>
    <w:hidden/>
    <w:uiPriority w:val="99"/>
    <w:semiHidden/>
    <w:rsid w:val="00ED4BE2"/>
    <w:rPr>
      <w:sz w:val="22"/>
      <w:szCs w:val="22"/>
      <w:lang w:eastAsia="en-US"/>
    </w:rPr>
  </w:style>
  <w:style w:type="paragraph" w:styleId="Nagwekspisutreci">
    <w:name w:val="TOC Heading"/>
    <w:basedOn w:val="Nagwek1"/>
    <w:next w:val="Normalny"/>
    <w:uiPriority w:val="39"/>
    <w:unhideWhenUsed/>
    <w:qFormat/>
    <w:rsid w:val="00E031E8"/>
    <w:pPr>
      <w:outlineLvl w:val="9"/>
    </w:pPr>
    <w:rPr>
      <w:color w:val="2E74B5" w:themeColor="accent1" w:themeShade="BF"/>
    </w:rPr>
  </w:style>
  <w:style w:type="character" w:customStyle="1" w:styleId="AkapitzlistZnak">
    <w:name w:val="Akapit z listą Znak"/>
    <w:aliases w:val="CW_Lista Znak,Podsis rysunku Znak,BulletC Znak,Nagłowek 3 Znak,Numerowanie Znak,L1 Znak,Preambuła Znak,Akapit z listą BS Znak,Kolorowa lista — akcent 11 Znak,Dot pt Znak,F5 List Paragraph Znak,Recommendation Znak,lp1 Znak,Obiekt Znak"/>
    <w:link w:val="Akapitzlist"/>
    <w:uiPriority w:val="99"/>
    <w:qFormat/>
    <w:locked/>
    <w:rsid w:val="00CB4C50"/>
    <w:rPr>
      <w:rFonts w:ascii="Arial" w:eastAsia="Times New Roman" w:hAnsi="Arial"/>
      <w:sz w:val="22"/>
    </w:rPr>
  </w:style>
  <w:style w:type="paragraph" w:styleId="Bezodstpw">
    <w:name w:val="No Spacing"/>
    <w:qFormat/>
    <w:rsid w:val="00177EE1"/>
    <w:rPr>
      <w:rFonts w:ascii="Times New Roman" w:hAnsi="Times New Roman"/>
      <w:sz w:val="24"/>
      <w:szCs w:val="24"/>
    </w:rPr>
  </w:style>
  <w:style w:type="paragraph" w:customStyle="1" w:styleId="Tekstdopunktu">
    <w:name w:val="Tekst do punktu"/>
    <w:basedOn w:val="Normalny"/>
    <w:rsid w:val="004272E2"/>
    <w:pPr>
      <w:spacing w:after="0" w:line="360" w:lineRule="atLeast"/>
      <w:ind w:left="510"/>
      <w:jc w:val="both"/>
    </w:pPr>
    <w:rPr>
      <w:rFonts w:ascii="Times" w:eastAsiaTheme="minorHAnsi" w:hAnsi="Times"/>
      <w:sz w:val="24"/>
      <w:szCs w:val="24"/>
      <w:lang w:eastAsia="zh-CN"/>
    </w:rPr>
  </w:style>
  <w:style w:type="character" w:styleId="UyteHipercze">
    <w:name w:val="FollowedHyperlink"/>
    <w:basedOn w:val="Domylnaczcionkaakapitu"/>
    <w:uiPriority w:val="99"/>
    <w:semiHidden/>
    <w:unhideWhenUsed/>
    <w:rsid w:val="003234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8253">
      <w:bodyDiv w:val="1"/>
      <w:marLeft w:val="0"/>
      <w:marRight w:val="0"/>
      <w:marTop w:val="0"/>
      <w:marBottom w:val="0"/>
      <w:divBdr>
        <w:top w:val="none" w:sz="0" w:space="0" w:color="auto"/>
        <w:left w:val="none" w:sz="0" w:space="0" w:color="auto"/>
        <w:bottom w:val="none" w:sz="0" w:space="0" w:color="auto"/>
        <w:right w:val="none" w:sz="0" w:space="0" w:color="auto"/>
      </w:divBdr>
    </w:div>
    <w:div w:id="175972646">
      <w:bodyDiv w:val="1"/>
      <w:marLeft w:val="0"/>
      <w:marRight w:val="0"/>
      <w:marTop w:val="0"/>
      <w:marBottom w:val="0"/>
      <w:divBdr>
        <w:top w:val="none" w:sz="0" w:space="0" w:color="auto"/>
        <w:left w:val="none" w:sz="0" w:space="0" w:color="auto"/>
        <w:bottom w:val="none" w:sz="0" w:space="0" w:color="auto"/>
        <w:right w:val="none" w:sz="0" w:space="0" w:color="auto"/>
      </w:divBdr>
    </w:div>
    <w:div w:id="191841105">
      <w:bodyDiv w:val="1"/>
      <w:marLeft w:val="0"/>
      <w:marRight w:val="0"/>
      <w:marTop w:val="0"/>
      <w:marBottom w:val="0"/>
      <w:divBdr>
        <w:top w:val="none" w:sz="0" w:space="0" w:color="auto"/>
        <w:left w:val="none" w:sz="0" w:space="0" w:color="auto"/>
        <w:bottom w:val="none" w:sz="0" w:space="0" w:color="auto"/>
        <w:right w:val="none" w:sz="0" w:space="0" w:color="auto"/>
      </w:divBdr>
    </w:div>
    <w:div w:id="245921948">
      <w:bodyDiv w:val="1"/>
      <w:marLeft w:val="0"/>
      <w:marRight w:val="0"/>
      <w:marTop w:val="0"/>
      <w:marBottom w:val="0"/>
      <w:divBdr>
        <w:top w:val="none" w:sz="0" w:space="0" w:color="auto"/>
        <w:left w:val="none" w:sz="0" w:space="0" w:color="auto"/>
        <w:bottom w:val="none" w:sz="0" w:space="0" w:color="auto"/>
        <w:right w:val="none" w:sz="0" w:space="0" w:color="auto"/>
      </w:divBdr>
    </w:div>
    <w:div w:id="511720064">
      <w:bodyDiv w:val="1"/>
      <w:marLeft w:val="0"/>
      <w:marRight w:val="0"/>
      <w:marTop w:val="0"/>
      <w:marBottom w:val="0"/>
      <w:divBdr>
        <w:top w:val="none" w:sz="0" w:space="0" w:color="auto"/>
        <w:left w:val="none" w:sz="0" w:space="0" w:color="auto"/>
        <w:bottom w:val="none" w:sz="0" w:space="0" w:color="auto"/>
        <w:right w:val="none" w:sz="0" w:space="0" w:color="auto"/>
      </w:divBdr>
    </w:div>
    <w:div w:id="1144588862">
      <w:bodyDiv w:val="1"/>
      <w:marLeft w:val="0"/>
      <w:marRight w:val="0"/>
      <w:marTop w:val="0"/>
      <w:marBottom w:val="0"/>
      <w:divBdr>
        <w:top w:val="none" w:sz="0" w:space="0" w:color="auto"/>
        <w:left w:val="none" w:sz="0" w:space="0" w:color="auto"/>
        <w:bottom w:val="none" w:sz="0" w:space="0" w:color="auto"/>
        <w:right w:val="none" w:sz="0" w:space="0" w:color="auto"/>
      </w:divBdr>
    </w:div>
    <w:div w:id="1385527030">
      <w:bodyDiv w:val="1"/>
      <w:marLeft w:val="0"/>
      <w:marRight w:val="0"/>
      <w:marTop w:val="0"/>
      <w:marBottom w:val="0"/>
      <w:divBdr>
        <w:top w:val="none" w:sz="0" w:space="0" w:color="auto"/>
        <w:left w:val="none" w:sz="0" w:space="0" w:color="auto"/>
        <w:bottom w:val="none" w:sz="0" w:space="0" w:color="auto"/>
        <w:right w:val="none" w:sz="0" w:space="0" w:color="auto"/>
      </w:divBdr>
    </w:div>
    <w:div w:id="1634631278">
      <w:bodyDiv w:val="1"/>
      <w:marLeft w:val="0"/>
      <w:marRight w:val="0"/>
      <w:marTop w:val="0"/>
      <w:marBottom w:val="0"/>
      <w:divBdr>
        <w:top w:val="none" w:sz="0" w:space="0" w:color="auto"/>
        <w:left w:val="none" w:sz="0" w:space="0" w:color="auto"/>
        <w:bottom w:val="none" w:sz="0" w:space="0" w:color="auto"/>
        <w:right w:val="none" w:sz="0" w:space="0" w:color="auto"/>
      </w:divBdr>
    </w:div>
    <w:div w:id="1698240640">
      <w:bodyDiv w:val="1"/>
      <w:marLeft w:val="0"/>
      <w:marRight w:val="0"/>
      <w:marTop w:val="0"/>
      <w:marBottom w:val="0"/>
      <w:divBdr>
        <w:top w:val="none" w:sz="0" w:space="0" w:color="auto"/>
        <w:left w:val="none" w:sz="0" w:space="0" w:color="auto"/>
        <w:bottom w:val="none" w:sz="0" w:space="0" w:color="auto"/>
        <w:right w:val="none" w:sz="0" w:space="0" w:color="auto"/>
      </w:divBdr>
    </w:div>
    <w:div w:id="1878614530">
      <w:bodyDiv w:val="1"/>
      <w:marLeft w:val="0"/>
      <w:marRight w:val="0"/>
      <w:marTop w:val="0"/>
      <w:marBottom w:val="0"/>
      <w:divBdr>
        <w:top w:val="none" w:sz="0" w:space="0" w:color="auto"/>
        <w:left w:val="none" w:sz="0" w:space="0" w:color="auto"/>
        <w:bottom w:val="none" w:sz="0" w:space="0" w:color="auto"/>
        <w:right w:val="none" w:sz="0" w:space="0" w:color="auto"/>
      </w:divBdr>
    </w:div>
    <w:div w:id="196912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pk.krakow.pl/system-zglaszania-naruszen" TargetMode="External"/><Relationship Id="rId18"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mpk.krakow.pl/polityka-antykorupcyjna" TargetMode="External"/><Relationship Id="rId17" Type="http://schemas.openxmlformats.org/officeDocument/2006/relationships/hyperlink" Target="mailto:helpdesk@eb2b.com.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mpk.eb2b.com.pl/user/terms" TargetMode="External"/><Relationship Id="rId20" Type="http://schemas.openxmlformats.org/officeDocument/2006/relationships/hyperlink" Target="mailto:iod@mpk.krakow.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pk-krakow.eb2b.com.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latforma.eb2b.com.pl/user/term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zarzad@mpk.krakow.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pk-krakow.eb2b.com.pl/"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5160E4C44F0C42B1F55612253A93F3" ma:contentTypeVersion="0" ma:contentTypeDescription="Utwórz nowy dokument." ma:contentTypeScope="" ma:versionID="fefe9b28eb2feb4f2bf749bc4349291b">
  <xsd:schema xmlns:xsd="http://www.w3.org/2001/XMLSchema" xmlns:xs="http://www.w3.org/2001/XMLSchema" xmlns:p="http://schemas.microsoft.com/office/2006/metadata/properties" targetNamespace="http://schemas.microsoft.com/office/2006/metadata/properties" ma:root="true" ma:fieldsID="109315de924e3091cf82181abb24d9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ma:readOnly="true"/>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10855-9C35-481F-9744-67213F18A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85D3045-DA25-4800-B255-1FEA6C49199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60D4E93-C61C-46DF-8197-8102C9DC7BCA}">
  <ds:schemaRefs>
    <ds:schemaRef ds:uri="http://schemas.microsoft.com/sharepoint/v3/contenttype/forms"/>
  </ds:schemaRefs>
</ds:datastoreItem>
</file>

<file path=customXml/itemProps4.xml><?xml version="1.0" encoding="utf-8"?>
<ds:datastoreItem xmlns:ds="http://schemas.openxmlformats.org/officeDocument/2006/customXml" ds:itemID="{917825B7-6455-41DF-9E2F-F8E7E6EB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17</Pages>
  <Words>7820</Words>
  <Characters>46923</Characters>
  <Application>Microsoft Office Word</Application>
  <DocSecurity>0</DocSecurity>
  <Lines>391</Lines>
  <Paragraphs>109</Paragraphs>
  <ScaleCrop>false</ScaleCrop>
  <HeadingPairs>
    <vt:vector size="2" baseType="variant">
      <vt:variant>
        <vt:lpstr>Tytuł</vt:lpstr>
      </vt:variant>
      <vt:variant>
        <vt:i4>1</vt:i4>
      </vt:variant>
    </vt:vector>
  </HeadingPairs>
  <TitlesOfParts>
    <vt:vector size="1" baseType="lpstr">
      <vt:lpstr/>
    </vt:vector>
  </TitlesOfParts>
  <Company>MPK S.A.</Company>
  <LinksUpToDate>false</LinksUpToDate>
  <CharactersWithSpaces>54634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Orlof Paweł</dc:creator>
  <cp:keywords/>
  <cp:lastModifiedBy>Jasińska-Wrona Ewa</cp:lastModifiedBy>
  <cp:revision>8</cp:revision>
  <cp:lastPrinted>2022-08-19T11:15:00Z</cp:lastPrinted>
  <dcterms:created xsi:type="dcterms:W3CDTF">2026-02-24T13:21:00Z</dcterms:created>
  <dcterms:modified xsi:type="dcterms:W3CDTF">2026-03-02T11:45:00Z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0x0101005B5160E4C44F0C42B1F55612253A93F3</vt:lpwstr>
  </property>
</Properties>
</file>