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310C9" w14:textId="62D9FF2D" w:rsidR="000203D9" w:rsidRDefault="00D02331" w:rsidP="00540813">
      <w:pPr>
        <w:pStyle w:val="Nagwek"/>
        <w:rPr>
          <w:rFonts w:ascii="Arial" w:hAnsi="Arial" w:cs="Arial"/>
          <w:sz w:val="18"/>
          <w:szCs w:val="18"/>
        </w:rPr>
      </w:pPr>
      <w:r>
        <w:rPr>
          <w:rFonts w:ascii="Arial" w:hAnsi="Arial" w:cs="Arial"/>
          <w:sz w:val="18"/>
          <w:szCs w:val="18"/>
        </w:rPr>
        <w:t xml:space="preserve"> </w:t>
      </w:r>
      <w:r w:rsidR="00AC4B1D" w:rsidRPr="00DC1A1B">
        <w:rPr>
          <w:rFonts w:ascii="Arial" w:hAnsi="Arial" w:cs="Arial"/>
          <w:sz w:val="18"/>
          <w:szCs w:val="18"/>
        </w:rPr>
        <w:t xml:space="preserve">oznaczenie sprawy: </w:t>
      </w:r>
      <w:r w:rsidR="00BC362B" w:rsidRPr="00BC362B">
        <w:rPr>
          <w:rFonts w:ascii="Arial" w:hAnsi="Arial" w:cs="Arial"/>
          <w:sz w:val="18"/>
          <w:szCs w:val="18"/>
        </w:rPr>
        <w:t>SVA/</w:t>
      </w:r>
      <w:r w:rsidR="002232B9">
        <w:rPr>
          <w:rFonts w:ascii="Arial" w:hAnsi="Arial" w:cs="Arial"/>
          <w:sz w:val="18"/>
          <w:szCs w:val="18"/>
        </w:rPr>
        <w:t>466-55/2026</w:t>
      </w:r>
    </w:p>
    <w:p w14:paraId="5C5FDFE7" w14:textId="6502083E" w:rsidR="00697C7E" w:rsidRPr="00DC1A1B" w:rsidRDefault="00AC4B1D" w:rsidP="00540813">
      <w:pPr>
        <w:pStyle w:val="Nagwek"/>
        <w:rPr>
          <w:rFonts w:ascii="Arial" w:hAnsi="Arial" w:cs="Arial"/>
          <w:sz w:val="18"/>
          <w:szCs w:val="18"/>
        </w:rPr>
      </w:pPr>
      <w:r w:rsidRPr="00DC1A1B">
        <w:rPr>
          <w:rFonts w:ascii="Arial" w:hAnsi="Arial" w:cs="Arial"/>
          <w:sz w:val="18"/>
          <w:szCs w:val="18"/>
        </w:rPr>
        <w:tab/>
      </w:r>
      <w:r w:rsidRPr="00DC1A1B">
        <w:rPr>
          <w:rFonts w:ascii="Arial" w:hAnsi="Arial" w:cs="Arial"/>
          <w:sz w:val="18"/>
          <w:szCs w:val="18"/>
        </w:rPr>
        <w:tab/>
        <w:t xml:space="preserve">                 </w:t>
      </w:r>
    </w:p>
    <w:p w14:paraId="0164F53D" w14:textId="77777777" w:rsidR="00FF269C" w:rsidRDefault="00FF269C" w:rsidP="00540813">
      <w:pPr>
        <w:pStyle w:val="Nagwek2"/>
        <w:jc w:val="center"/>
        <w:rPr>
          <w:rFonts w:ascii="Arial" w:hAnsi="Arial" w:cs="Arial"/>
          <w:sz w:val="22"/>
          <w:szCs w:val="22"/>
        </w:rPr>
      </w:pPr>
    </w:p>
    <w:p w14:paraId="39B7170D" w14:textId="3FFC1967" w:rsidR="00540813" w:rsidRPr="000203D9" w:rsidRDefault="00AC4B1D" w:rsidP="00540813">
      <w:pPr>
        <w:pStyle w:val="Nagwek2"/>
        <w:spacing w:after="240"/>
        <w:jc w:val="center"/>
        <w:rPr>
          <w:rFonts w:ascii="Arial" w:hAnsi="Arial" w:cs="Arial"/>
          <w:b/>
          <w:bCs/>
          <w:sz w:val="22"/>
          <w:szCs w:val="22"/>
        </w:rPr>
      </w:pPr>
      <w:r w:rsidRPr="000203D9">
        <w:rPr>
          <w:rFonts w:ascii="Arial" w:hAnsi="Arial" w:cs="Arial"/>
          <w:b/>
          <w:bCs/>
          <w:sz w:val="22"/>
          <w:szCs w:val="22"/>
        </w:rPr>
        <w:t>Formularz zgłoszenia</w:t>
      </w:r>
    </w:p>
    <w:p w14:paraId="6AE87DF5" w14:textId="327A470A" w:rsidR="00AC4B1D" w:rsidRPr="00C6524F" w:rsidRDefault="00AC4B1D" w:rsidP="0021479A">
      <w:pPr>
        <w:pStyle w:val="Nagwek2"/>
        <w:spacing w:after="240"/>
        <w:jc w:val="both"/>
        <w:rPr>
          <w:rFonts w:ascii="Arial" w:hAnsi="Arial" w:cs="Arial"/>
          <w:sz w:val="20"/>
        </w:rPr>
      </w:pPr>
      <w:r w:rsidRPr="00AC4B1D">
        <w:rPr>
          <w:rFonts w:ascii="Arial" w:hAnsi="Arial" w:cs="Arial"/>
          <w:sz w:val="20"/>
        </w:rPr>
        <w:t xml:space="preserve">do postępowania prowadzonego </w:t>
      </w:r>
      <w:r w:rsidRPr="002232B9">
        <w:rPr>
          <w:rFonts w:ascii="Arial" w:hAnsi="Arial" w:cs="Arial"/>
          <w:sz w:val="20"/>
          <w:u w:val="single"/>
        </w:rPr>
        <w:t>w trybie negocjacji</w:t>
      </w:r>
      <w:r w:rsidRPr="00AC4B1D">
        <w:rPr>
          <w:rFonts w:ascii="Arial" w:hAnsi="Arial" w:cs="Arial"/>
          <w:sz w:val="20"/>
        </w:rPr>
        <w:t xml:space="preserve"> w oparciu o przepisy kodeksu cywilnego, zgodnie </w:t>
      </w:r>
      <w:r w:rsidR="000203D9">
        <w:rPr>
          <w:rFonts w:ascii="Arial" w:hAnsi="Arial" w:cs="Arial"/>
          <w:sz w:val="20"/>
        </w:rPr>
        <w:br/>
      </w:r>
      <w:r w:rsidRPr="00AC4B1D">
        <w:rPr>
          <w:rFonts w:ascii="Arial" w:hAnsi="Arial" w:cs="Arial"/>
          <w:sz w:val="20"/>
        </w:rPr>
        <w:t xml:space="preserve">z regulaminem udzielenia przez AMW SINEVIA Sp. z o.o. zamówień publicznych na podstawie </w:t>
      </w:r>
      <w:r w:rsidRPr="00AC4B1D">
        <w:rPr>
          <w:rFonts w:ascii="Arial" w:hAnsi="Arial" w:cs="Arial"/>
          <w:sz w:val="20"/>
        </w:rPr>
        <w:br/>
        <w:t>art. 12 ust. 1 pkt 1 ustawy z dnia 11 września 2019</w:t>
      </w:r>
      <w:r w:rsidR="00A6032A">
        <w:rPr>
          <w:rFonts w:ascii="Arial" w:hAnsi="Arial" w:cs="Arial"/>
          <w:sz w:val="20"/>
        </w:rPr>
        <w:t xml:space="preserve"> </w:t>
      </w:r>
      <w:r w:rsidRPr="00AC4B1D">
        <w:rPr>
          <w:rFonts w:ascii="Arial" w:hAnsi="Arial" w:cs="Arial"/>
          <w:sz w:val="20"/>
        </w:rPr>
        <w:t xml:space="preserve">r. Prawo zamówień publicznych </w:t>
      </w:r>
      <w:r w:rsidR="000203D9">
        <w:rPr>
          <w:rFonts w:ascii="Arial" w:hAnsi="Arial" w:cs="Arial"/>
          <w:sz w:val="20"/>
        </w:rPr>
        <w:t>– dalej „ustawa prawo zamówień publicznych”.</w:t>
      </w:r>
    </w:p>
    <w:p w14:paraId="7202C0CD" w14:textId="0C593C35" w:rsidR="00E57E16" w:rsidRPr="00E57E16" w:rsidRDefault="00E57E16" w:rsidP="00E57E16">
      <w:pPr>
        <w:widowControl w:val="0"/>
        <w:autoSpaceDE w:val="0"/>
        <w:autoSpaceDN w:val="0"/>
        <w:adjustRightInd w:val="0"/>
        <w:spacing w:before="60" w:after="60"/>
        <w:jc w:val="both"/>
        <w:rPr>
          <w:rFonts w:ascii="Arial" w:hAnsi="Arial" w:cs="Arial"/>
          <w:sz w:val="20"/>
          <w:szCs w:val="20"/>
        </w:rPr>
      </w:pPr>
      <w:bookmarkStart w:id="0" w:name="_Hlk99620915"/>
      <w:bookmarkStart w:id="1" w:name="_Hlk99615284"/>
      <w:r w:rsidRPr="00E57E16">
        <w:rPr>
          <w:rFonts w:ascii="Arial" w:hAnsi="Arial" w:cs="Arial"/>
          <w:b/>
          <w:bCs/>
          <w:sz w:val="20"/>
          <w:szCs w:val="20"/>
        </w:rPr>
        <w:t>SVA/466-5</w:t>
      </w:r>
      <w:r>
        <w:rPr>
          <w:rFonts w:ascii="Arial" w:hAnsi="Arial" w:cs="Arial"/>
          <w:b/>
          <w:bCs/>
          <w:sz w:val="20"/>
          <w:szCs w:val="20"/>
        </w:rPr>
        <w:t>5</w:t>
      </w:r>
      <w:r w:rsidRPr="00E57E16">
        <w:rPr>
          <w:rFonts w:ascii="Arial" w:hAnsi="Arial" w:cs="Arial"/>
          <w:b/>
          <w:bCs/>
          <w:sz w:val="20"/>
          <w:szCs w:val="20"/>
        </w:rPr>
        <w:t xml:space="preserve">/2026 </w:t>
      </w:r>
      <w:r w:rsidRPr="00E57E16">
        <w:rPr>
          <w:rFonts w:ascii="Arial" w:hAnsi="Arial" w:cs="Arial"/>
          <w:b/>
          <w:bCs/>
          <w:i/>
          <w:iCs/>
          <w:sz w:val="20"/>
          <w:szCs w:val="20"/>
          <w:u w:val="single"/>
          <w:lang w:bidi="pl-PL"/>
        </w:rPr>
        <w:t>Budowa instalacji teletechnicznych oraz teletechnicznych systemów bezpieczeństwa w ramach inwestycji pn.: Nowa Dęba – budowa kompleksu wojskowego wraz z infrastrukturą techniczną i towarzyszącą na zad. Zadanie nr 42281, nr 43994, nr 43995, nr 43996, nr 43997, nr 43998, nr 43508, nr 43513, nr 43289, nr 43300, nr 43308, nr 42282, nr 42283, nr 42284</w:t>
      </w:r>
      <w:r w:rsidRPr="00E57E16">
        <w:rPr>
          <w:rFonts w:ascii="Arial" w:hAnsi="Arial" w:cs="Arial"/>
          <w:b/>
          <w:bCs/>
          <w:sz w:val="20"/>
          <w:szCs w:val="20"/>
        </w:rPr>
        <w:t>,</w:t>
      </w:r>
      <w:r w:rsidRPr="00E57E16">
        <w:rPr>
          <w:rFonts w:ascii="Arial" w:hAnsi="Arial" w:cs="Arial"/>
          <w:sz w:val="20"/>
          <w:szCs w:val="20"/>
        </w:rPr>
        <w:t xml:space="preserve"> </w:t>
      </w:r>
      <w:bookmarkEnd w:id="0"/>
      <w:r w:rsidRPr="00E57E16">
        <w:rPr>
          <w:rFonts w:ascii="Arial" w:hAnsi="Arial" w:cs="Arial"/>
          <w:sz w:val="20"/>
          <w:szCs w:val="20"/>
        </w:rPr>
        <w:t>prowadzonego na podstawie art. 12 ust. 1 pkt 1 lit. b ustawy prawo zamówień publicznych.</w:t>
      </w:r>
      <w:bookmarkEnd w:id="1"/>
    </w:p>
    <w:p w14:paraId="1A3624ED" w14:textId="77777777" w:rsidR="00BC362B" w:rsidRPr="000203D9" w:rsidRDefault="00BC362B" w:rsidP="000203D9">
      <w:pPr>
        <w:widowControl w:val="0"/>
        <w:autoSpaceDE w:val="0"/>
        <w:autoSpaceDN w:val="0"/>
        <w:adjustRightInd w:val="0"/>
        <w:spacing w:before="60" w:after="60"/>
        <w:jc w:val="both"/>
        <w:rPr>
          <w:rFonts w:ascii="Arial" w:hAnsi="Arial" w:cs="Arial"/>
          <w:sz w:val="20"/>
          <w:szCs w:val="20"/>
        </w:rPr>
      </w:pPr>
    </w:p>
    <w:p w14:paraId="006DC564" w14:textId="165F43B1" w:rsidR="00D50742" w:rsidRPr="00D50742" w:rsidRDefault="00D50742" w:rsidP="00900D60">
      <w:pPr>
        <w:tabs>
          <w:tab w:val="left" w:pos="1509"/>
        </w:tabs>
        <w:spacing w:before="120" w:after="120"/>
        <w:jc w:val="both"/>
        <w:rPr>
          <w:rFonts w:ascii="Arial" w:hAnsi="Arial" w:cs="Arial"/>
          <w:sz w:val="20"/>
          <w:szCs w:val="20"/>
        </w:rPr>
      </w:pPr>
      <w:r>
        <w:rPr>
          <w:rFonts w:ascii="Arial" w:hAnsi="Arial" w:cs="Arial"/>
          <w:sz w:val="20"/>
          <w:szCs w:val="20"/>
        </w:rPr>
        <w:t xml:space="preserve">Przedmiotem zamówienia jest </w:t>
      </w:r>
      <w:r w:rsidR="00900D60" w:rsidRPr="00900D60">
        <w:rPr>
          <w:rFonts w:ascii="Arial" w:hAnsi="Arial" w:cs="Arial"/>
          <w:sz w:val="20"/>
          <w:szCs w:val="20"/>
        </w:rPr>
        <w:t xml:space="preserve">SVA/466-55/2026 Budowa instalacji teletechnicznych oraz teletechnicznych systemów bezpieczeństwa w ramach inwestycji pn.: Nowa Dęba – budowa kompleksu wojskowego wraz </w:t>
      </w:r>
      <w:r w:rsidR="00900D60">
        <w:rPr>
          <w:rFonts w:ascii="Arial" w:hAnsi="Arial" w:cs="Arial"/>
          <w:sz w:val="20"/>
          <w:szCs w:val="20"/>
        </w:rPr>
        <w:br/>
      </w:r>
      <w:r w:rsidR="00900D60" w:rsidRPr="00900D60">
        <w:rPr>
          <w:rFonts w:ascii="Arial" w:hAnsi="Arial" w:cs="Arial"/>
          <w:sz w:val="20"/>
          <w:szCs w:val="20"/>
        </w:rPr>
        <w:t>z infrastrukturą techniczną i towarzyszącą na zad. Zadanie nr 42281, nr 43994, nr 43995, nr 43996, nr 43997, nr 43998, nr 43508, nr 43513, nr 43289, nr 43300, nr 43308, nr 42282, nr 42283, nr 42284</w:t>
      </w:r>
      <w:r w:rsidR="00900D60">
        <w:rPr>
          <w:rFonts w:ascii="Arial" w:hAnsi="Arial" w:cs="Arial"/>
          <w:sz w:val="20"/>
          <w:szCs w:val="20"/>
        </w:rPr>
        <w:t>.</w:t>
      </w:r>
    </w:p>
    <w:p w14:paraId="6CD180BF" w14:textId="1A0F18B5" w:rsidR="00AC4B1D" w:rsidRPr="00AC4B1D" w:rsidRDefault="00AC4B1D" w:rsidP="00AC4B1D">
      <w:pPr>
        <w:spacing w:before="120" w:after="120"/>
        <w:jc w:val="both"/>
        <w:rPr>
          <w:rFonts w:ascii="Arial" w:hAnsi="Arial" w:cs="Arial"/>
          <w:sz w:val="20"/>
          <w:szCs w:val="20"/>
        </w:rPr>
      </w:pPr>
      <w:r w:rsidRPr="00AC4B1D">
        <w:rPr>
          <w:rFonts w:ascii="Arial" w:hAnsi="Arial" w:cs="Arial"/>
          <w:sz w:val="20"/>
          <w:szCs w:val="20"/>
        </w:rPr>
        <w:t>Dane Wykonawcy:</w:t>
      </w:r>
    </w:p>
    <w:p w14:paraId="3C451FAA" w14:textId="26909242" w:rsidR="00AC4B1D" w:rsidRPr="00AC4B1D" w:rsidRDefault="00AC4B1D" w:rsidP="00AC4B1D">
      <w:pPr>
        <w:spacing w:before="120" w:after="120"/>
        <w:jc w:val="both"/>
        <w:rPr>
          <w:rFonts w:ascii="Arial" w:hAnsi="Arial" w:cs="Arial"/>
          <w:sz w:val="20"/>
          <w:szCs w:val="20"/>
        </w:rPr>
      </w:pPr>
      <w:r w:rsidRPr="00AC4B1D">
        <w:rPr>
          <w:rFonts w:ascii="Arial" w:hAnsi="Arial" w:cs="Arial"/>
          <w:sz w:val="20"/>
          <w:szCs w:val="20"/>
        </w:rPr>
        <w:t>Nazwa Wykonawcy</w:t>
      </w:r>
      <w:r w:rsidR="000203D9">
        <w:rPr>
          <w:rFonts w:ascii="Arial" w:hAnsi="Arial" w:cs="Arial"/>
          <w:sz w:val="20"/>
          <w:szCs w:val="20"/>
        </w:rPr>
        <w:t>:</w:t>
      </w:r>
    </w:p>
    <w:p w14:paraId="235C3F53" w14:textId="22D11865" w:rsidR="00AC4B1D" w:rsidRDefault="00AC4B1D" w:rsidP="00FF269C">
      <w:pPr>
        <w:tabs>
          <w:tab w:val="left" w:pos="0"/>
        </w:tabs>
        <w:spacing w:after="0" w:line="240" w:lineRule="auto"/>
        <w:jc w:val="both"/>
        <w:rPr>
          <w:rFonts w:ascii="Arial" w:hAnsi="Arial" w:cs="Arial"/>
          <w:sz w:val="20"/>
          <w:szCs w:val="20"/>
        </w:rPr>
      </w:pPr>
      <w:r w:rsidRPr="00AC4B1D">
        <w:rPr>
          <w:rFonts w:ascii="Arial" w:hAnsi="Arial" w:cs="Arial"/>
          <w:sz w:val="20"/>
          <w:szCs w:val="20"/>
        </w:rPr>
        <w:t>...............................................................</w:t>
      </w:r>
      <w:r w:rsidR="000203D9">
        <w:rPr>
          <w:rFonts w:ascii="Arial" w:hAnsi="Arial" w:cs="Arial"/>
          <w:sz w:val="20"/>
          <w:szCs w:val="20"/>
        </w:rPr>
        <w:t>.......................</w:t>
      </w:r>
      <w:r w:rsidRPr="00AC4B1D">
        <w:rPr>
          <w:rFonts w:ascii="Arial" w:hAnsi="Arial" w:cs="Arial"/>
          <w:sz w:val="20"/>
          <w:szCs w:val="20"/>
        </w:rPr>
        <w:t>........................................................................................</w:t>
      </w:r>
    </w:p>
    <w:p w14:paraId="7A164BB7" w14:textId="77777777" w:rsidR="00FF269C" w:rsidRPr="00AC4B1D" w:rsidRDefault="00FF269C" w:rsidP="00FF269C">
      <w:pPr>
        <w:tabs>
          <w:tab w:val="left" w:pos="0"/>
        </w:tabs>
        <w:spacing w:after="0" w:line="240" w:lineRule="auto"/>
        <w:jc w:val="both"/>
        <w:rPr>
          <w:rFonts w:ascii="Arial" w:hAnsi="Arial" w:cs="Arial"/>
          <w:sz w:val="20"/>
          <w:szCs w:val="20"/>
        </w:rPr>
      </w:pPr>
    </w:p>
    <w:p w14:paraId="24F621C1" w14:textId="16FFBBAE" w:rsidR="00AC4B1D" w:rsidRPr="00AC4B1D" w:rsidRDefault="00AC4B1D" w:rsidP="00FF269C">
      <w:pPr>
        <w:spacing w:after="0" w:line="240" w:lineRule="auto"/>
        <w:ind w:left="142" w:hanging="142"/>
        <w:jc w:val="both"/>
        <w:rPr>
          <w:rFonts w:ascii="Arial" w:hAnsi="Arial" w:cs="Arial"/>
          <w:sz w:val="20"/>
          <w:szCs w:val="20"/>
        </w:rPr>
      </w:pPr>
      <w:r w:rsidRPr="00AC4B1D">
        <w:rPr>
          <w:rFonts w:ascii="Arial" w:hAnsi="Arial" w:cs="Arial"/>
          <w:sz w:val="20"/>
          <w:szCs w:val="20"/>
        </w:rPr>
        <w:t>................................................................................................</w:t>
      </w:r>
      <w:r w:rsidR="000203D9">
        <w:rPr>
          <w:rFonts w:ascii="Arial" w:hAnsi="Arial" w:cs="Arial"/>
          <w:sz w:val="20"/>
          <w:szCs w:val="20"/>
        </w:rPr>
        <w:t>.....................</w:t>
      </w:r>
      <w:r w:rsidRPr="00AC4B1D">
        <w:rPr>
          <w:rFonts w:ascii="Arial" w:hAnsi="Arial" w:cs="Arial"/>
          <w:sz w:val="20"/>
          <w:szCs w:val="20"/>
        </w:rPr>
        <w:t>.......................................................</w:t>
      </w:r>
    </w:p>
    <w:p w14:paraId="04955AB5" w14:textId="44639C2C" w:rsidR="00AC4B1D" w:rsidRDefault="00AC4B1D" w:rsidP="00FF269C">
      <w:pPr>
        <w:spacing w:after="0" w:line="240" w:lineRule="auto"/>
        <w:ind w:left="142" w:hanging="142"/>
        <w:jc w:val="center"/>
        <w:rPr>
          <w:rFonts w:ascii="Arial" w:hAnsi="Arial" w:cs="Arial"/>
          <w:sz w:val="16"/>
          <w:szCs w:val="16"/>
        </w:rPr>
      </w:pPr>
      <w:r w:rsidRPr="00FF269C">
        <w:rPr>
          <w:rFonts w:ascii="Arial" w:hAnsi="Arial" w:cs="Arial"/>
          <w:sz w:val="16"/>
          <w:szCs w:val="16"/>
        </w:rPr>
        <w:t>(dokładny adres (siedziba) Wykonawcy)</w:t>
      </w:r>
    </w:p>
    <w:p w14:paraId="3C6B2504" w14:textId="77777777" w:rsidR="00FF269C" w:rsidRPr="00FF269C" w:rsidRDefault="00FF269C" w:rsidP="00FF269C">
      <w:pPr>
        <w:spacing w:after="0" w:line="240" w:lineRule="auto"/>
        <w:ind w:left="142" w:hanging="142"/>
        <w:jc w:val="center"/>
        <w:rPr>
          <w:rFonts w:ascii="Arial" w:hAnsi="Arial" w:cs="Arial"/>
          <w:sz w:val="16"/>
          <w:szCs w:val="16"/>
        </w:rPr>
      </w:pPr>
    </w:p>
    <w:p w14:paraId="70C58E25" w14:textId="4F884A5D" w:rsidR="00AC4B1D" w:rsidRPr="00AC4B1D" w:rsidRDefault="00AC4B1D" w:rsidP="00FF269C">
      <w:pPr>
        <w:spacing w:after="0" w:line="240" w:lineRule="auto"/>
        <w:ind w:left="142" w:hanging="142"/>
        <w:jc w:val="both"/>
        <w:rPr>
          <w:rFonts w:ascii="Arial" w:hAnsi="Arial" w:cs="Arial"/>
          <w:sz w:val="20"/>
          <w:szCs w:val="20"/>
        </w:rPr>
      </w:pPr>
      <w:r w:rsidRPr="00AC4B1D">
        <w:rPr>
          <w:rFonts w:ascii="Arial" w:hAnsi="Arial" w:cs="Arial"/>
          <w:sz w:val="20"/>
          <w:szCs w:val="20"/>
        </w:rPr>
        <w:t>………………………………………………………………….………………</w:t>
      </w:r>
      <w:r w:rsidR="000203D9">
        <w:rPr>
          <w:rFonts w:ascii="Arial" w:hAnsi="Arial" w:cs="Arial"/>
          <w:sz w:val="20"/>
          <w:szCs w:val="20"/>
        </w:rPr>
        <w:t>……………..</w:t>
      </w:r>
      <w:r w:rsidRPr="00AC4B1D">
        <w:rPr>
          <w:rFonts w:ascii="Arial" w:hAnsi="Arial" w:cs="Arial"/>
          <w:sz w:val="20"/>
          <w:szCs w:val="20"/>
        </w:rPr>
        <w:t>……………………………</w:t>
      </w:r>
    </w:p>
    <w:p w14:paraId="0506F044" w14:textId="7577ECE8" w:rsidR="00AC4B1D" w:rsidRDefault="00AC4B1D" w:rsidP="00FF269C">
      <w:pPr>
        <w:spacing w:after="0" w:line="240" w:lineRule="auto"/>
        <w:ind w:left="142" w:hanging="142"/>
        <w:jc w:val="center"/>
        <w:rPr>
          <w:rFonts w:ascii="Arial" w:hAnsi="Arial" w:cs="Arial"/>
          <w:sz w:val="16"/>
          <w:szCs w:val="16"/>
        </w:rPr>
      </w:pPr>
      <w:r w:rsidRPr="00FF269C">
        <w:rPr>
          <w:rFonts w:ascii="Arial" w:hAnsi="Arial" w:cs="Arial"/>
          <w:sz w:val="16"/>
          <w:szCs w:val="16"/>
        </w:rPr>
        <w:t xml:space="preserve">(nr KRS lub </w:t>
      </w:r>
      <w:proofErr w:type="spellStart"/>
      <w:r w:rsidRPr="00FF269C">
        <w:rPr>
          <w:rFonts w:ascii="Arial" w:hAnsi="Arial" w:cs="Arial"/>
          <w:sz w:val="16"/>
          <w:szCs w:val="16"/>
        </w:rPr>
        <w:t>CEiDG</w:t>
      </w:r>
      <w:proofErr w:type="spellEnd"/>
      <w:r w:rsidRPr="00FF269C">
        <w:rPr>
          <w:rFonts w:ascii="Arial" w:hAnsi="Arial" w:cs="Arial"/>
          <w:sz w:val="16"/>
          <w:szCs w:val="16"/>
        </w:rPr>
        <w:t>)</w:t>
      </w:r>
    </w:p>
    <w:p w14:paraId="14C8740C" w14:textId="77777777" w:rsidR="00FF269C" w:rsidRPr="00FF269C" w:rsidRDefault="00FF269C" w:rsidP="00FF269C">
      <w:pPr>
        <w:spacing w:after="0" w:line="240" w:lineRule="auto"/>
        <w:ind w:left="142" w:hanging="142"/>
        <w:jc w:val="center"/>
        <w:rPr>
          <w:rFonts w:ascii="Arial" w:hAnsi="Arial" w:cs="Arial"/>
          <w:sz w:val="16"/>
          <w:szCs w:val="16"/>
        </w:rPr>
      </w:pPr>
    </w:p>
    <w:p w14:paraId="763C15C0" w14:textId="025B2E84" w:rsidR="00AC4B1D" w:rsidRPr="00AC4B1D" w:rsidRDefault="00AC4B1D" w:rsidP="00FF269C">
      <w:pPr>
        <w:spacing w:after="0" w:line="240" w:lineRule="auto"/>
        <w:ind w:left="142" w:hanging="142"/>
        <w:rPr>
          <w:rFonts w:ascii="Arial" w:hAnsi="Arial" w:cs="Arial"/>
          <w:sz w:val="20"/>
          <w:szCs w:val="20"/>
        </w:rPr>
      </w:pPr>
      <w:r w:rsidRPr="00AC4B1D">
        <w:rPr>
          <w:rFonts w:ascii="Arial" w:hAnsi="Arial" w:cs="Arial"/>
          <w:sz w:val="20"/>
          <w:szCs w:val="20"/>
        </w:rPr>
        <w:t>......................................................................................................................</w:t>
      </w:r>
      <w:r w:rsidR="000203D9">
        <w:rPr>
          <w:rFonts w:ascii="Arial" w:hAnsi="Arial" w:cs="Arial"/>
          <w:sz w:val="20"/>
          <w:szCs w:val="20"/>
        </w:rPr>
        <w:t>....................</w:t>
      </w:r>
      <w:r w:rsidRPr="00AC4B1D">
        <w:rPr>
          <w:rFonts w:ascii="Arial" w:hAnsi="Arial" w:cs="Arial"/>
          <w:sz w:val="20"/>
          <w:szCs w:val="20"/>
        </w:rPr>
        <w:t>..................................</w:t>
      </w:r>
    </w:p>
    <w:p w14:paraId="5A6D609C" w14:textId="1920D92A" w:rsidR="00D05182" w:rsidRPr="00FF269C" w:rsidRDefault="00AC4B1D" w:rsidP="00FF269C">
      <w:pPr>
        <w:widowControl w:val="0"/>
        <w:spacing w:after="0" w:line="240" w:lineRule="auto"/>
        <w:ind w:left="142"/>
        <w:jc w:val="center"/>
        <w:rPr>
          <w:rFonts w:ascii="Arial" w:hAnsi="Arial" w:cs="Arial"/>
          <w:snapToGrid w:val="0"/>
          <w:color w:val="000000"/>
          <w:sz w:val="16"/>
          <w:szCs w:val="16"/>
        </w:rPr>
      </w:pPr>
      <w:r w:rsidRPr="00FF269C">
        <w:rPr>
          <w:rFonts w:ascii="Arial" w:hAnsi="Arial" w:cs="Arial"/>
          <w:b/>
          <w:bCs/>
          <w:snapToGrid w:val="0"/>
          <w:color w:val="000000"/>
          <w:sz w:val="16"/>
          <w:szCs w:val="16"/>
        </w:rPr>
        <w:t xml:space="preserve">  </w:t>
      </w:r>
      <w:r w:rsidRPr="00FF269C">
        <w:rPr>
          <w:rFonts w:ascii="Arial" w:hAnsi="Arial" w:cs="Arial"/>
          <w:snapToGrid w:val="0"/>
          <w:color w:val="000000"/>
          <w:sz w:val="16"/>
          <w:szCs w:val="16"/>
        </w:rPr>
        <w:t>(telefon)</w:t>
      </w:r>
    </w:p>
    <w:p w14:paraId="60222C6C" w14:textId="77777777" w:rsidR="00DF1BAC" w:rsidRPr="00AC4B1D" w:rsidRDefault="00DF1BAC" w:rsidP="00AC4B1D">
      <w:pPr>
        <w:tabs>
          <w:tab w:val="left" w:pos="426"/>
        </w:tabs>
        <w:spacing w:before="120" w:after="120"/>
        <w:jc w:val="both"/>
        <w:rPr>
          <w:rFonts w:ascii="Arial" w:hAnsi="Arial" w:cs="Arial"/>
          <w:i/>
          <w:sz w:val="20"/>
          <w:szCs w:val="20"/>
        </w:rPr>
      </w:pPr>
    </w:p>
    <w:tbl>
      <w:tblPr>
        <w:tblW w:w="0" w:type="auto"/>
        <w:tblInd w:w="108" w:type="dxa"/>
        <w:tblLook w:val="01E0" w:firstRow="1" w:lastRow="1" w:firstColumn="1" w:lastColumn="1" w:noHBand="0" w:noVBand="0"/>
      </w:tblPr>
      <w:tblGrid>
        <w:gridCol w:w="2636"/>
        <w:gridCol w:w="1268"/>
        <w:gridCol w:w="5276"/>
      </w:tblGrid>
      <w:tr w:rsidR="00AC4B1D" w:rsidRPr="00AC4B1D" w14:paraId="0B15B234" w14:textId="77777777" w:rsidTr="006608C7">
        <w:tc>
          <w:tcPr>
            <w:tcW w:w="2636" w:type="dxa"/>
          </w:tcPr>
          <w:p w14:paraId="4E9D4B8D" w14:textId="77777777" w:rsidR="00AC4B1D" w:rsidRPr="00AC4B1D" w:rsidRDefault="00AC4B1D" w:rsidP="00AC4B1D">
            <w:pPr>
              <w:spacing w:after="0" w:line="240" w:lineRule="auto"/>
              <w:jc w:val="center"/>
              <w:rPr>
                <w:rFonts w:ascii="Arial" w:hAnsi="Arial" w:cs="Arial"/>
                <w:sz w:val="16"/>
                <w:szCs w:val="16"/>
              </w:rPr>
            </w:pPr>
            <w:r w:rsidRPr="00AC4B1D">
              <w:rPr>
                <w:rFonts w:ascii="Arial" w:hAnsi="Arial" w:cs="Arial"/>
                <w:sz w:val="16"/>
                <w:szCs w:val="16"/>
              </w:rPr>
              <w:t>............................................</w:t>
            </w:r>
          </w:p>
        </w:tc>
        <w:tc>
          <w:tcPr>
            <w:tcW w:w="1268" w:type="dxa"/>
          </w:tcPr>
          <w:p w14:paraId="036850D8" w14:textId="77777777" w:rsidR="00AC4B1D" w:rsidRPr="00AC4B1D" w:rsidRDefault="00AC4B1D" w:rsidP="00AC4B1D">
            <w:pPr>
              <w:spacing w:after="0" w:line="240" w:lineRule="auto"/>
              <w:jc w:val="center"/>
              <w:rPr>
                <w:rFonts w:ascii="Arial" w:hAnsi="Arial" w:cs="Arial"/>
                <w:sz w:val="16"/>
                <w:szCs w:val="16"/>
              </w:rPr>
            </w:pPr>
          </w:p>
        </w:tc>
        <w:tc>
          <w:tcPr>
            <w:tcW w:w="5276" w:type="dxa"/>
          </w:tcPr>
          <w:p w14:paraId="53F2222B" w14:textId="77777777" w:rsidR="00AC4B1D" w:rsidRPr="00AC4B1D" w:rsidRDefault="00AC4B1D" w:rsidP="00AC4B1D">
            <w:pPr>
              <w:spacing w:after="0" w:line="240" w:lineRule="auto"/>
              <w:jc w:val="center"/>
              <w:rPr>
                <w:rFonts w:ascii="Arial" w:hAnsi="Arial" w:cs="Arial"/>
                <w:sz w:val="16"/>
                <w:szCs w:val="16"/>
              </w:rPr>
            </w:pPr>
            <w:r w:rsidRPr="00AC4B1D">
              <w:rPr>
                <w:rFonts w:ascii="Arial" w:hAnsi="Arial" w:cs="Arial"/>
                <w:sz w:val="16"/>
                <w:szCs w:val="16"/>
              </w:rPr>
              <w:t>............................................................................................</w:t>
            </w:r>
          </w:p>
        </w:tc>
      </w:tr>
      <w:tr w:rsidR="00AC4B1D" w:rsidRPr="00AC4B1D" w14:paraId="132EE724" w14:textId="77777777" w:rsidTr="006608C7">
        <w:tc>
          <w:tcPr>
            <w:tcW w:w="2636" w:type="dxa"/>
            <w:vAlign w:val="center"/>
          </w:tcPr>
          <w:p w14:paraId="5A621B8D" w14:textId="77777777" w:rsidR="00AC4B1D" w:rsidRPr="00AC4B1D" w:rsidRDefault="00AC4B1D" w:rsidP="00AC4B1D">
            <w:pPr>
              <w:spacing w:after="0" w:line="240" w:lineRule="auto"/>
              <w:jc w:val="center"/>
              <w:rPr>
                <w:rFonts w:ascii="Arial" w:hAnsi="Arial" w:cs="Arial"/>
                <w:b/>
                <w:sz w:val="16"/>
                <w:szCs w:val="16"/>
              </w:rPr>
            </w:pPr>
            <w:r w:rsidRPr="00AC4B1D">
              <w:rPr>
                <w:rFonts w:ascii="Arial" w:hAnsi="Arial" w:cs="Arial"/>
                <w:b/>
                <w:sz w:val="16"/>
                <w:szCs w:val="16"/>
              </w:rPr>
              <w:t>miejscowość i data</w:t>
            </w:r>
          </w:p>
        </w:tc>
        <w:tc>
          <w:tcPr>
            <w:tcW w:w="1268" w:type="dxa"/>
          </w:tcPr>
          <w:p w14:paraId="00C7E5F0" w14:textId="77777777" w:rsidR="00AC4B1D" w:rsidRPr="00AC4B1D" w:rsidRDefault="00AC4B1D" w:rsidP="00AC4B1D">
            <w:pPr>
              <w:spacing w:after="0" w:line="240" w:lineRule="auto"/>
              <w:jc w:val="center"/>
              <w:rPr>
                <w:rFonts w:ascii="Arial" w:hAnsi="Arial" w:cs="Arial"/>
                <w:b/>
                <w:sz w:val="16"/>
                <w:szCs w:val="16"/>
              </w:rPr>
            </w:pPr>
          </w:p>
        </w:tc>
        <w:tc>
          <w:tcPr>
            <w:tcW w:w="5276" w:type="dxa"/>
            <w:vAlign w:val="center"/>
          </w:tcPr>
          <w:p w14:paraId="060544D9" w14:textId="4276B764" w:rsidR="00AC4B1D" w:rsidRPr="00AC4B1D" w:rsidRDefault="00AC4B1D" w:rsidP="00341545">
            <w:pPr>
              <w:spacing w:after="0" w:line="240" w:lineRule="auto"/>
              <w:jc w:val="center"/>
              <w:rPr>
                <w:rFonts w:ascii="Arial" w:hAnsi="Arial" w:cs="Arial"/>
                <w:b/>
                <w:sz w:val="16"/>
                <w:szCs w:val="16"/>
              </w:rPr>
            </w:pPr>
            <w:r w:rsidRPr="00AC4B1D">
              <w:rPr>
                <w:rFonts w:ascii="Arial" w:hAnsi="Arial" w:cs="Arial"/>
                <w:b/>
                <w:sz w:val="16"/>
                <w:szCs w:val="16"/>
              </w:rPr>
              <w:t>czytelny podpis lub podpis z pieczątką imienną osoby/osób upoważnionej/upoważnionych do reprezentowania Wykonawcy</w:t>
            </w:r>
          </w:p>
        </w:tc>
      </w:tr>
    </w:tbl>
    <w:p w14:paraId="09660D4C" w14:textId="77777777" w:rsidR="00AC4B1D" w:rsidRPr="00AC4B1D" w:rsidRDefault="00AC4B1D" w:rsidP="00AC4B1D">
      <w:pPr>
        <w:pStyle w:val="Tekstpodstawowy"/>
        <w:suppressAutoHyphens w:val="0"/>
        <w:autoSpaceDE w:val="0"/>
        <w:autoSpaceDN w:val="0"/>
        <w:adjustRightInd w:val="0"/>
        <w:spacing w:after="0"/>
        <w:ind w:left="3544"/>
        <w:jc w:val="center"/>
        <w:rPr>
          <w:rFonts w:ascii="Arial" w:hAnsi="Arial" w:cs="Arial"/>
          <w:b/>
          <w:bCs/>
          <w:color w:val="auto"/>
          <w:sz w:val="16"/>
          <w:szCs w:val="16"/>
        </w:rPr>
      </w:pPr>
      <w:r w:rsidRPr="00AC4B1D">
        <w:rPr>
          <w:rFonts w:ascii="Arial" w:hAnsi="Arial" w:cs="Arial"/>
          <w:b/>
          <w:bCs/>
          <w:color w:val="auto"/>
          <w:sz w:val="16"/>
          <w:szCs w:val="16"/>
        </w:rPr>
        <w:t>lub kwalifikowany podpis elektroniczny</w:t>
      </w:r>
    </w:p>
    <w:p w14:paraId="2B18DF72" w14:textId="77777777" w:rsidR="00AC4B1D" w:rsidRPr="00AC4B1D" w:rsidRDefault="00AC4B1D" w:rsidP="00AC4B1D">
      <w:pPr>
        <w:pStyle w:val="Tekstpodstawowy"/>
        <w:suppressAutoHyphens w:val="0"/>
        <w:autoSpaceDE w:val="0"/>
        <w:autoSpaceDN w:val="0"/>
        <w:adjustRightInd w:val="0"/>
        <w:spacing w:after="0"/>
        <w:ind w:left="3544"/>
        <w:jc w:val="center"/>
        <w:rPr>
          <w:rFonts w:ascii="Arial" w:hAnsi="Arial" w:cs="Arial"/>
          <w:b/>
          <w:bCs/>
          <w:color w:val="auto"/>
          <w:sz w:val="16"/>
          <w:szCs w:val="16"/>
        </w:rPr>
      </w:pPr>
      <w:r w:rsidRPr="00AC4B1D">
        <w:rPr>
          <w:rFonts w:ascii="Arial" w:hAnsi="Arial" w:cs="Arial"/>
          <w:b/>
          <w:bCs/>
          <w:color w:val="auto"/>
          <w:sz w:val="16"/>
          <w:szCs w:val="16"/>
        </w:rPr>
        <w:t>lub w postaci elektronicznej opatrzony podpisem zaufanym</w:t>
      </w:r>
    </w:p>
    <w:p w14:paraId="2E2DFDA7" w14:textId="1347B623" w:rsidR="00540813" w:rsidRPr="000203D9" w:rsidRDefault="00AC4B1D" w:rsidP="000203D9">
      <w:pPr>
        <w:pStyle w:val="Tekstpodstawowy"/>
        <w:suppressAutoHyphens w:val="0"/>
        <w:autoSpaceDE w:val="0"/>
        <w:autoSpaceDN w:val="0"/>
        <w:adjustRightInd w:val="0"/>
        <w:spacing w:after="0"/>
        <w:ind w:left="3544"/>
        <w:jc w:val="center"/>
        <w:rPr>
          <w:rFonts w:ascii="Arial" w:hAnsi="Arial" w:cs="Arial"/>
          <w:b/>
          <w:bCs/>
          <w:color w:val="auto"/>
          <w:sz w:val="16"/>
          <w:szCs w:val="16"/>
        </w:rPr>
      </w:pPr>
      <w:r w:rsidRPr="00AC4B1D">
        <w:rPr>
          <w:rFonts w:ascii="Arial" w:hAnsi="Arial" w:cs="Arial"/>
          <w:b/>
          <w:bCs/>
          <w:color w:val="auto"/>
          <w:sz w:val="16"/>
          <w:szCs w:val="16"/>
        </w:rPr>
        <w:t>lub podpisem osobistym</w:t>
      </w:r>
    </w:p>
    <w:p w14:paraId="7EF79666" w14:textId="77777777" w:rsidR="00694364" w:rsidRDefault="00694364" w:rsidP="00AC4B1D">
      <w:pPr>
        <w:spacing w:before="120" w:after="60"/>
        <w:jc w:val="both"/>
        <w:rPr>
          <w:rFonts w:ascii="Arial" w:hAnsi="Arial" w:cs="Arial"/>
          <w:b/>
          <w:bCs/>
          <w:sz w:val="20"/>
          <w:szCs w:val="20"/>
          <w:u w:val="single"/>
        </w:rPr>
      </w:pPr>
    </w:p>
    <w:p w14:paraId="7ABCF7BB" w14:textId="5EFD5834" w:rsidR="00AC4B1D" w:rsidRPr="00AC4B1D" w:rsidRDefault="00AC4B1D" w:rsidP="00AC4B1D">
      <w:pPr>
        <w:spacing w:before="120" w:after="60"/>
        <w:jc w:val="both"/>
        <w:rPr>
          <w:rFonts w:ascii="Arial" w:hAnsi="Arial" w:cs="Arial"/>
          <w:b/>
          <w:sz w:val="20"/>
          <w:szCs w:val="20"/>
          <w:lang w:eastAsia="pl-PL"/>
        </w:rPr>
      </w:pPr>
      <w:r w:rsidRPr="00AC4B1D">
        <w:rPr>
          <w:rFonts w:ascii="Arial" w:hAnsi="Arial" w:cs="Arial"/>
          <w:b/>
          <w:bCs/>
          <w:sz w:val="20"/>
          <w:szCs w:val="20"/>
          <w:u w:val="single"/>
        </w:rPr>
        <w:t>UWAGA:</w:t>
      </w:r>
    </w:p>
    <w:p w14:paraId="37E1411F" w14:textId="11784181" w:rsidR="00AC4B1D" w:rsidRPr="000D6C28" w:rsidRDefault="00AC4B1D" w:rsidP="000D6C28">
      <w:pPr>
        <w:shd w:val="clear" w:color="auto" w:fill="FFFFFF"/>
        <w:jc w:val="both"/>
        <w:rPr>
          <w:rFonts w:ascii="Arial" w:hAnsi="Arial" w:cs="Arial"/>
          <w:sz w:val="20"/>
          <w:szCs w:val="20"/>
        </w:rPr>
      </w:pPr>
      <w:r w:rsidRPr="00AC4B1D">
        <w:rPr>
          <w:rFonts w:ascii="Arial" w:hAnsi="Arial" w:cs="Arial"/>
          <w:b/>
          <w:bCs/>
          <w:sz w:val="20"/>
          <w:szCs w:val="20"/>
        </w:rPr>
        <w:t xml:space="preserve">FORMULARZ </w:t>
      </w:r>
      <w:r w:rsidRPr="008B77B7">
        <w:rPr>
          <w:rFonts w:ascii="Arial" w:hAnsi="Arial" w:cs="Arial"/>
          <w:b/>
          <w:bCs/>
          <w:sz w:val="20"/>
          <w:szCs w:val="20"/>
        </w:rPr>
        <w:t xml:space="preserve">ZGŁOSZENIOWY należy przesłać w nieprzekraczalnym terminie do dnia </w:t>
      </w:r>
      <w:r w:rsidR="003358C4">
        <w:rPr>
          <w:rFonts w:ascii="Arial" w:hAnsi="Arial" w:cs="Arial"/>
          <w:b/>
          <w:bCs/>
          <w:sz w:val="20"/>
          <w:szCs w:val="20"/>
        </w:rPr>
        <w:br/>
      </w:r>
      <w:r w:rsidR="00900D60">
        <w:rPr>
          <w:rFonts w:ascii="Arial" w:hAnsi="Arial" w:cs="Arial"/>
          <w:b/>
          <w:bCs/>
          <w:sz w:val="20"/>
          <w:szCs w:val="20"/>
        </w:rPr>
        <w:t xml:space="preserve">09.03.2026 </w:t>
      </w:r>
      <w:r w:rsidRPr="008B77B7">
        <w:rPr>
          <w:rFonts w:ascii="Arial" w:hAnsi="Arial" w:cs="Arial"/>
          <w:b/>
          <w:bCs/>
          <w:sz w:val="20"/>
          <w:szCs w:val="20"/>
        </w:rPr>
        <w:t xml:space="preserve">r. do godz. </w:t>
      </w:r>
      <w:r w:rsidR="000203D9" w:rsidRPr="008B77B7">
        <w:rPr>
          <w:rFonts w:ascii="Arial" w:hAnsi="Arial" w:cs="Arial"/>
          <w:b/>
          <w:bCs/>
          <w:sz w:val="20"/>
          <w:szCs w:val="20"/>
        </w:rPr>
        <w:t>22</w:t>
      </w:r>
      <w:r w:rsidRPr="008B77B7">
        <w:rPr>
          <w:rFonts w:ascii="Arial" w:hAnsi="Arial" w:cs="Arial"/>
          <w:b/>
          <w:bCs/>
          <w:sz w:val="20"/>
          <w:szCs w:val="20"/>
        </w:rPr>
        <w:t xml:space="preserve">:00 </w:t>
      </w:r>
      <w:r w:rsidRPr="008B77B7">
        <w:rPr>
          <w:rFonts w:ascii="Arial" w:hAnsi="Arial" w:cs="Arial"/>
          <w:sz w:val="20"/>
          <w:szCs w:val="20"/>
        </w:rPr>
        <w:t>bezpośre</w:t>
      </w:r>
      <w:r w:rsidRPr="00AC4B1D">
        <w:rPr>
          <w:rFonts w:ascii="Arial" w:hAnsi="Arial" w:cs="Arial"/>
          <w:sz w:val="20"/>
          <w:szCs w:val="20"/>
        </w:rPr>
        <w:t>dnio na platformie zakupowej korzystając z zakładki</w:t>
      </w:r>
      <w:r w:rsidR="006E10C1" w:rsidRPr="006E10C1">
        <w:rPr>
          <w:rFonts w:ascii="Arial" w:hAnsi="Arial" w:cs="Arial"/>
          <w:sz w:val="20"/>
          <w:szCs w:val="20"/>
        </w:rPr>
        <w:t xml:space="preserve"> </w:t>
      </w:r>
      <w:r w:rsidRPr="00AC4B1D">
        <w:rPr>
          <w:rFonts w:ascii="Arial" w:hAnsi="Arial" w:cs="Arial"/>
          <w:b/>
          <w:sz w:val="20"/>
          <w:szCs w:val="20"/>
          <w:u w:val="single"/>
        </w:rPr>
        <w:t>z</w:t>
      </w:r>
      <w:r w:rsidR="00AC3152">
        <w:rPr>
          <w:rFonts w:ascii="Arial" w:hAnsi="Arial" w:cs="Arial"/>
          <w:b/>
          <w:sz w:val="20"/>
          <w:szCs w:val="20"/>
          <w:u w:val="single"/>
        </w:rPr>
        <w:t>łóż ofertę</w:t>
      </w:r>
      <w:r w:rsidRPr="00AC4B1D">
        <w:rPr>
          <w:rFonts w:ascii="Arial" w:hAnsi="Arial" w:cs="Arial"/>
          <w:b/>
          <w:sz w:val="20"/>
          <w:szCs w:val="20"/>
          <w:u w:val="single"/>
        </w:rPr>
        <w:t>.</w:t>
      </w:r>
    </w:p>
    <w:p w14:paraId="01FED167" w14:textId="18351198" w:rsidR="002347C3" w:rsidRDefault="00AC4B1D" w:rsidP="000D6C28">
      <w:pPr>
        <w:spacing w:before="120" w:after="60"/>
        <w:jc w:val="both"/>
        <w:rPr>
          <w:rFonts w:ascii="Arial" w:hAnsi="Arial" w:cs="Arial"/>
          <w:b/>
          <w:bCs/>
          <w:sz w:val="20"/>
          <w:szCs w:val="20"/>
        </w:rPr>
      </w:pPr>
      <w:r w:rsidRPr="00AC4B1D">
        <w:rPr>
          <w:rFonts w:ascii="Arial" w:hAnsi="Arial" w:cs="Arial"/>
          <w:b/>
          <w:bCs/>
          <w:sz w:val="20"/>
          <w:szCs w:val="20"/>
        </w:rPr>
        <w:t xml:space="preserve">Zamawiający zastrzega, że </w:t>
      </w:r>
      <w:r w:rsidRPr="00AC4B1D">
        <w:rPr>
          <w:rFonts w:ascii="Arial" w:hAnsi="Arial" w:cs="Arial"/>
          <w:b/>
          <w:bCs/>
          <w:sz w:val="20"/>
          <w:szCs w:val="20"/>
          <w:u w:val="single"/>
        </w:rPr>
        <w:t>formularz zgłoszeniowy</w:t>
      </w:r>
      <w:r w:rsidRPr="00AC4B1D">
        <w:rPr>
          <w:rFonts w:ascii="Arial" w:hAnsi="Arial" w:cs="Arial"/>
          <w:b/>
          <w:bCs/>
          <w:sz w:val="20"/>
          <w:szCs w:val="20"/>
        </w:rPr>
        <w:t xml:space="preserve"> złożony po terminie wskazanym powyżej pozostanie bez rozpatrzenia</w:t>
      </w:r>
      <w:r w:rsidR="000D6C28">
        <w:rPr>
          <w:rFonts w:ascii="Arial" w:hAnsi="Arial" w:cs="Arial"/>
          <w:b/>
          <w:bCs/>
          <w:sz w:val="20"/>
          <w:szCs w:val="20"/>
        </w:rPr>
        <w:t>.</w:t>
      </w:r>
    </w:p>
    <w:p w14:paraId="26F77A5F" w14:textId="77777777" w:rsidR="00900D60" w:rsidRPr="00900D60" w:rsidRDefault="00900D60" w:rsidP="00900D60">
      <w:pPr>
        <w:spacing w:before="120" w:after="60"/>
        <w:jc w:val="both"/>
        <w:rPr>
          <w:rFonts w:ascii="Arial" w:hAnsi="Arial" w:cs="Arial"/>
          <w:b/>
          <w:bCs/>
          <w:color w:val="EE0000"/>
          <w:u w:val="single"/>
        </w:rPr>
      </w:pPr>
      <w:r w:rsidRPr="00900D60">
        <w:rPr>
          <w:rFonts w:ascii="Arial" w:hAnsi="Arial" w:cs="Arial"/>
          <w:b/>
          <w:bCs/>
          <w:color w:val="EE0000"/>
          <w:u w:val="single"/>
        </w:rPr>
        <w:t>Realizacja zadania wiąże się z dostępem do dokumentów objętych klauzulą ZASTRZEŻONE.</w:t>
      </w:r>
    </w:p>
    <w:p w14:paraId="7F1E5C95" w14:textId="77777777" w:rsidR="00900D60" w:rsidRPr="00900D60" w:rsidRDefault="00900D60" w:rsidP="00900D60">
      <w:pPr>
        <w:spacing w:before="120" w:after="60"/>
        <w:jc w:val="both"/>
        <w:rPr>
          <w:rFonts w:ascii="Arial" w:hAnsi="Arial" w:cs="Arial"/>
          <w:b/>
          <w:bCs/>
          <w:sz w:val="20"/>
          <w:szCs w:val="20"/>
        </w:rPr>
      </w:pPr>
      <w:r w:rsidRPr="00900D60">
        <w:rPr>
          <w:rFonts w:ascii="Arial" w:hAnsi="Arial" w:cs="Arial"/>
          <w:b/>
          <w:bCs/>
          <w:sz w:val="20"/>
          <w:szCs w:val="20"/>
        </w:rPr>
        <w:t>Zamawiający zastrzega, że nie zaprosi wykonawcy będącego stroną wcześniej zawartej/</w:t>
      </w:r>
      <w:proofErr w:type="spellStart"/>
      <w:r w:rsidRPr="00900D60">
        <w:rPr>
          <w:rFonts w:ascii="Arial" w:hAnsi="Arial" w:cs="Arial"/>
          <w:b/>
          <w:bCs/>
          <w:sz w:val="20"/>
          <w:szCs w:val="20"/>
        </w:rPr>
        <w:t>ych</w:t>
      </w:r>
      <w:proofErr w:type="spellEnd"/>
      <w:r w:rsidRPr="00900D60">
        <w:rPr>
          <w:rFonts w:ascii="Arial" w:hAnsi="Arial" w:cs="Arial"/>
          <w:b/>
          <w:bCs/>
          <w:sz w:val="20"/>
          <w:szCs w:val="20"/>
        </w:rPr>
        <w:t xml:space="preserve"> umowy/ów </w:t>
      </w:r>
      <w:r w:rsidRPr="00900D60">
        <w:rPr>
          <w:rFonts w:ascii="Arial" w:hAnsi="Arial" w:cs="Arial"/>
          <w:b/>
          <w:bCs/>
          <w:sz w:val="20"/>
          <w:szCs w:val="20"/>
        </w:rPr>
        <w:br/>
        <w:t>o zamówienie u Zamawiającego, w zakresie której/</w:t>
      </w:r>
      <w:proofErr w:type="spellStart"/>
      <w:r w:rsidRPr="00900D60">
        <w:rPr>
          <w:rFonts w:ascii="Arial" w:hAnsi="Arial" w:cs="Arial"/>
          <w:b/>
          <w:bCs/>
          <w:sz w:val="20"/>
          <w:szCs w:val="20"/>
        </w:rPr>
        <w:t>ch</w:t>
      </w:r>
      <w:proofErr w:type="spellEnd"/>
      <w:r w:rsidRPr="00900D60">
        <w:rPr>
          <w:rFonts w:ascii="Arial" w:hAnsi="Arial" w:cs="Arial"/>
          <w:b/>
          <w:bCs/>
          <w:sz w:val="20"/>
          <w:szCs w:val="20"/>
        </w:rPr>
        <w:t xml:space="preserve"> doszło do rozwiązania umowy, odstąpiono od umowy, </w:t>
      </w:r>
      <w:r w:rsidRPr="00900D60">
        <w:rPr>
          <w:rFonts w:ascii="Arial" w:hAnsi="Arial" w:cs="Arial"/>
          <w:b/>
          <w:bCs/>
          <w:sz w:val="20"/>
          <w:szCs w:val="20"/>
        </w:rPr>
        <w:lastRenderedPageBreak/>
        <w:t xml:space="preserve">nie doszło do rozpoczęcia realizacji umowy lub naliczono kary umowne za realizację istotnego zobowiązania niezgodnego z postanowieniami umowy o zamówienie, doszło do powierzenia wykonawstwa zastępczego </w:t>
      </w:r>
      <w:r w:rsidRPr="00900D60">
        <w:rPr>
          <w:rFonts w:ascii="Arial" w:hAnsi="Arial" w:cs="Arial"/>
          <w:b/>
          <w:bCs/>
          <w:sz w:val="20"/>
          <w:szCs w:val="20"/>
        </w:rPr>
        <w:br/>
        <w:t>w zakresie usunięcia usterek w przedmiocie umowy podmiotowi trzeciemu na koszt Gwaranta, którakolwiek ze stron złożyła pozew sądowy przeciwko drugiej stronie zawartej/</w:t>
      </w:r>
      <w:proofErr w:type="spellStart"/>
      <w:r w:rsidRPr="00900D60">
        <w:rPr>
          <w:rFonts w:ascii="Arial" w:hAnsi="Arial" w:cs="Arial"/>
          <w:b/>
          <w:bCs/>
          <w:sz w:val="20"/>
          <w:szCs w:val="20"/>
        </w:rPr>
        <w:t>ych</w:t>
      </w:r>
      <w:proofErr w:type="spellEnd"/>
      <w:r w:rsidRPr="00900D60">
        <w:rPr>
          <w:rFonts w:ascii="Arial" w:hAnsi="Arial" w:cs="Arial"/>
          <w:b/>
          <w:bCs/>
          <w:sz w:val="20"/>
          <w:szCs w:val="20"/>
        </w:rPr>
        <w:t xml:space="preserve"> umowy/ów o zamówienie </w:t>
      </w:r>
      <w:r w:rsidRPr="00900D60">
        <w:rPr>
          <w:rFonts w:ascii="Arial" w:hAnsi="Arial" w:cs="Arial"/>
          <w:b/>
          <w:bCs/>
          <w:sz w:val="20"/>
          <w:szCs w:val="20"/>
        </w:rPr>
        <w:br/>
        <w:t>u Zamawiającego, w zakresie której/</w:t>
      </w:r>
      <w:proofErr w:type="spellStart"/>
      <w:r w:rsidRPr="00900D60">
        <w:rPr>
          <w:rFonts w:ascii="Arial" w:hAnsi="Arial" w:cs="Arial"/>
          <w:b/>
          <w:bCs/>
          <w:sz w:val="20"/>
          <w:szCs w:val="20"/>
        </w:rPr>
        <w:t>ch</w:t>
      </w:r>
      <w:proofErr w:type="spellEnd"/>
      <w:r w:rsidRPr="00900D60">
        <w:rPr>
          <w:rFonts w:ascii="Arial" w:hAnsi="Arial" w:cs="Arial"/>
          <w:b/>
          <w:bCs/>
          <w:sz w:val="20"/>
          <w:szCs w:val="20"/>
        </w:rPr>
        <w:t xml:space="preserve"> doszło do rozwiązania umowy, odstąpiono od umowy, nie doszło do rozpoczęcia realizacji umowy lub naliczono kary umowne za realizację niezgodnie z postanowieniami umowy o zamówienie. </w:t>
      </w:r>
    </w:p>
    <w:p w14:paraId="4AD2CAAC" w14:textId="77777777" w:rsidR="00900D60" w:rsidRPr="00900D60" w:rsidRDefault="00900D60" w:rsidP="00900D60">
      <w:pPr>
        <w:spacing w:before="120" w:after="60"/>
        <w:jc w:val="both"/>
        <w:rPr>
          <w:rFonts w:ascii="Arial" w:hAnsi="Arial" w:cs="Arial"/>
          <w:b/>
          <w:bCs/>
          <w:sz w:val="20"/>
          <w:szCs w:val="20"/>
        </w:rPr>
      </w:pPr>
      <w:bookmarkStart w:id="2" w:name="_Hlk213997910"/>
      <w:r w:rsidRPr="00900D60">
        <w:rPr>
          <w:rFonts w:ascii="Arial" w:hAnsi="Arial" w:cs="Arial"/>
          <w:b/>
          <w:bCs/>
          <w:sz w:val="20"/>
          <w:szCs w:val="20"/>
        </w:rPr>
        <w:t>Zamawiający zastrzega, że nie zaprosi wykonawcy, który bezzasadnie odstąpił, w ciągu ostatnich 3 (trzech) lat przed złożeniem wniosku, od podpisania umowy lub uchylił się od zawarcia umowy po wyborze jego oferty przez Spółkę.</w:t>
      </w:r>
      <w:bookmarkEnd w:id="2"/>
    </w:p>
    <w:p w14:paraId="3599C92D" w14:textId="77777777" w:rsidR="00900D60" w:rsidRPr="000D6C28" w:rsidRDefault="00900D60" w:rsidP="000D6C28">
      <w:pPr>
        <w:spacing w:before="120" w:after="60"/>
        <w:jc w:val="both"/>
        <w:rPr>
          <w:rFonts w:ascii="Arial" w:hAnsi="Arial" w:cs="Arial"/>
          <w:b/>
          <w:bCs/>
          <w:sz w:val="20"/>
          <w:szCs w:val="20"/>
        </w:rPr>
      </w:pPr>
    </w:p>
    <w:sectPr w:rsidR="00900D60" w:rsidRPr="000D6C28" w:rsidSect="000203D9">
      <w:headerReference w:type="default" r:id="rId8"/>
      <w:footerReference w:type="default" r:id="rId9"/>
      <w:headerReference w:type="first" r:id="rId10"/>
      <w:footerReference w:type="first" r:id="rId11"/>
      <w:pgSz w:w="11906" w:h="16838"/>
      <w:pgMar w:top="709" w:right="851" w:bottom="851" w:left="851" w:header="28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5151D" w14:textId="77777777" w:rsidR="000E21AF" w:rsidRDefault="000E21AF" w:rsidP="00924792">
      <w:pPr>
        <w:spacing w:after="0" w:line="240" w:lineRule="auto"/>
      </w:pPr>
      <w:r>
        <w:separator/>
      </w:r>
    </w:p>
  </w:endnote>
  <w:endnote w:type="continuationSeparator" w:id="0">
    <w:p w14:paraId="58092000" w14:textId="77777777" w:rsidR="000E21AF" w:rsidRDefault="000E21AF" w:rsidP="00924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horndale">
    <w:altName w:val="Times New Roman"/>
    <w:panose1 w:val="00000000000000000000"/>
    <w:charset w:val="00"/>
    <w:family w:val="roman"/>
    <w:notTrueType/>
    <w:pitch w:val="default"/>
  </w:font>
  <w:font w:name="HG Mincho Light J">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08DEB" w14:textId="77777777" w:rsidR="00173076" w:rsidRDefault="00173076" w:rsidP="00173076">
    <w:pPr>
      <w:pStyle w:val="Stopka"/>
      <w:jc w:val="center"/>
      <w:rPr>
        <w:rFonts w:ascii="Garamond" w:hAnsi="Garamond"/>
        <w:sz w:val="18"/>
        <w:szCs w:val="18"/>
      </w:rPr>
    </w:pPr>
    <w:r>
      <w:rPr>
        <w:rFonts w:ascii="Garamond" w:hAnsi="Garamond"/>
        <w:sz w:val="18"/>
        <w:szCs w:val="18"/>
      </w:rPr>
      <w:t>A</w:t>
    </w:r>
    <w:r w:rsidRPr="005F3EFB">
      <w:rPr>
        <w:rFonts w:ascii="Garamond" w:hAnsi="Garamond"/>
        <w:sz w:val="18"/>
        <w:szCs w:val="18"/>
      </w:rPr>
      <w:t>MW SINEVIA Sp. z o.o.</w:t>
    </w:r>
  </w:p>
  <w:p w14:paraId="33A138D4" w14:textId="77777777" w:rsidR="00173076" w:rsidRPr="005F3EFB" w:rsidRDefault="00173076" w:rsidP="00173076">
    <w:pPr>
      <w:pStyle w:val="Stopka"/>
      <w:jc w:val="center"/>
      <w:rPr>
        <w:rFonts w:ascii="Garamond" w:hAnsi="Garamond"/>
        <w:sz w:val="18"/>
        <w:szCs w:val="18"/>
      </w:rPr>
    </w:pPr>
    <w:r w:rsidRPr="005F3EFB">
      <w:rPr>
        <w:rFonts w:ascii="Garamond" w:hAnsi="Garamond"/>
        <w:noProof/>
        <w:lang w:eastAsia="pl-PL"/>
      </w:rPr>
      <mc:AlternateContent>
        <mc:Choice Requires="wps">
          <w:drawing>
            <wp:anchor distT="0" distB="0" distL="114300" distR="114300" simplePos="0" relativeHeight="251663360" behindDoc="0" locked="0" layoutInCell="1" allowOverlap="1" wp14:anchorId="30515A95" wp14:editId="3C0CD867">
              <wp:simplePos x="0" y="0"/>
              <wp:positionH relativeFrom="column">
                <wp:posOffset>2540</wp:posOffset>
              </wp:positionH>
              <wp:positionV relativeFrom="paragraph">
                <wp:posOffset>120015</wp:posOffset>
              </wp:positionV>
              <wp:extent cx="6496050" cy="0"/>
              <wp:effectExtent l="0" t="0" r="19050" b="19050"/>
              <wp:wrapNone/>
              <wp:docPr id="1" name="Łącznik prostoliniowy 2"/>
              <wp:cNvGraphicFramePr/>
              <a:graphic xmlns:a="http://schemas.openxmlformats.org/drawingml/2006/main">
                <a:graphicData uri="http://schemas.microsoft.com/office/word/2010/wordprocessingShape">
                  <wps:wsp>
                    <wps:cNvCnPr/>
                    <wps:spPr>
                      <a:xfrm>
                        <a:off x="0" y="0"/>
                        <a:ext cx="6496050" cy="0"/>
                      </a:xfrm>
                      <a:prstGeom prst="line">
                        <a:avLst/>
                      </a:prstGeom>
                      <a:ln w="19050">
                        <a:solidFill>
                          <a:srgbClr val="002E6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E34E2E" id="Łącznik prostoliniowy 2"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9.45pt" to="511.7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" strokecolor="#002e63" strokeweight="1.5pt"/>
          </w:pict>
        </mc:Fallback>
      </mc:AlternateContent>
    </w:r>
  </w:p>
  <w:p w14:paraId="4B0DE94B" w14:textId="77777777" w:rsidR="00173076" w:rsidRPr="005F3EFB" w:rsidRDefault="00173076" w:rsidP="00173076">
    <w:pPr>
      <w:pStyle w:val="Stopka"/>
      <w:jc w:val="center"/>
      <w:rPr>
        <w:rFonts w:ascii="Garamond" w:hAnsi="Garamond"/>
        <w:sz w:val="18"/>
        <w:szCs w:val="18"/>
      </w:rPr>
    </w:pPr>
  </w:p>
  <w:p w14:paraId="053CAECD" w14:textId="77777777" w:rsidR="008500FC" w:rsidRPr="00AC4B1D" w:rsidRDefault="008500FC" w:rsidP="008500FC">
    <w:pPr>
      <w:autoSpaceDE w:val="0"/>
      <w:autoSpaceDN w:val="0"/>
      <w:adjustRightInd w:val="0"/>
      <w:spacing w:after="0" w:line="240" w:lineRule="auto"/>
      <w:jc w:val="center"/>
      <w:rPr>
        <w:rStyle w:val="Hipercze"/>
        <w:rFonts w:ascii="Garamond" w:hAnsi="Garamond" w:cs="Garamond"/>
        <w:color w:val="auto"/>
        <w:sz w:val="18"/>
        <w:szCs w:val="18"/>
        <w:u w:val="none"/>
        <w:lang w:val="en-US"/>
      </w:rPr>
    </w:pPr>
    <w:r>
      <w:rPr>
        <w:rFonts w:ascii="Garamond" w:hAnsi="Garamond" w:cs="Garamond"/>
        <w:sz w:val="18"/>
        <w:szCs w:val="18"/>
      </w:rPr>
      <w:t>ul. Paderewskiego 6</w:t>
    </w:r>
    <w:r w:rsidRPr="005F3EFB">
      <w:rPr>
        <w:rFonts w:ascii="Garamond" w:hAnsi="Garamond" w:cs="Garamond"/>
        <w:sz w:val="18"/>
        <w:szCs w:val="18"/>
      </w:rPr>
      <w:t xml:space="preserve">, </w:t>
    </w:r>
    <w:r>
      <w:rPr>
        <w:rFonts w:ascii="Garamond" w:hAnsi="Garamond" w:cs="Garamond"/>
        <w:sz w:val="18"/>
        <w:szCs w:val="18"/>
      </w:rPr>
      <w:t>05-100 Nowy Dwór Mazowiecki</w:t>
    </w:r>
    <w:r w:rsidRPr="005F3EFB">
      <w:rPr>
        <w:rFonts w:ascii="Garamond" w:hAnsi="Garamond" w:cs="Garamond"/>
        <w:sz w:val="18"/>
        <w:szCs w:val="18"/>
      </w:rPr>
      <w:t>,</w:t>
    </w:r>
    <w:r>
      <w:rPr>
        <w:rFonts w:ascii="Garamond" w:hAnsi="Garamond" w:cs="Garamond"/>
        <w:sz w:val="18"/>
        <w:szCs w:val="18"/>
      </w:rPr>
      <w:t xml:space="preserve"> </w:t>
    </w:r>
    <w:r w:rsidRPr="00AC4B1D">
      <w:rPr>
        <w:rFonts w:ascii="Garamond" w:hAnsi="Garamond" w:cs="Garamond"/>
        <w:sz w:val="18"/>
        <w:szCs w:val="18"/>
      </w:rPr>
      <w:t xml:space="preserve">tel. </w:t>
    </w:r>
    <w:r>
      <w:rPr>
        <w:rFonts w:ascii="Garamond" w:hAnsi="Garamond" w:cs="Garamond"/>
        <w:sz w:val="18"/>
        <w:szCs w:val="18"/>
        <w:lang w:val="en-US"/>
      </w:rPr>
      <w:t xml:space="preserve">+48 22 101 21 00, </w:t>
    </w:r>
    <w:r w:rsidRPr="005F3EFB">
      <w:rPr>
        <w:rFonts w:ascii="Garamond" w:hAnsi="Garamond" w:cs="Garamond"/>
        <w:sz w:val="18"/>
        <w:szCs w:val="18"/>
        <w:lang w:val="en-US"/>
      </w:rPr>
      <w:t xml:space="preserve">fax +48 </w:t>
    </w:r>
    <w:r>
      <w:rPr>
        <w:rFonts w:ascii="Garamond" w:hAnsi="Garamond" w:cs="Garamond"/>
        <w:sz w:val="18"/>
        <w:szCs w:val="18"/>
        <w:lang w:val="en-US"/>
      </w:rPr>
      <w:t>22 101 21 04</w:t>
    </w:r>
    <w:r w:rsidRPr="005F3EFB">
      <w:rPr>
        <w:rFonts w:ascii="Garamond" w:hAnsi="Garamond" w:cs="Garamond"/>
        <w:sz w:val="18"/>
        <w:szCs w:val="18"/>
        <w:lang w:val="en-US"/>
      </w:rPr>
      <w:t>,</w:t>
    </w:r>
    <w:r>
      <w:rPr>
        <w:rFonts w:ascii="Garamond" w:hAnsi="Garamond" w:cs="Garamond"/>
        <w:sz w:val="18"/>
        <w:szCs w:val="18"/>
        <w:lang w:val="en-US"/>
      </w:rPr>
      <w:t xml:space="preserve"> </w:t>
    </w:r>
    <w:r w:rsidRPr="005F3EFB">
      <w:rPr>
        <w:rFonts w:ascii="Garamond" w:hAnsi="Garamond" w:cs="Garamond"/>
        <w:sz w:val="18"/>
        <w:szCs w:val="18"/>
        <w:lang w:val="en-US"/>
      </w:rPr>
      <w:t xml:space="preserve">e-mail: </w:t>
    </w:r>
    <w:hyperlink r:id="rId1" w:history="1">
      <w:r w:rsidRPr="00907FC7">
        <w:rPr>
          <w:rStyle w:val="Hipercze"/>
          <w:rFonts w:ascii="Garamond" w:hAnsi="Garamond" w:cs="Garamond"/>
          <w:sz w:val="18"/>
          <w:szCs w:val="18"/>
          <w:lang w:val="en-US"/>
        </w:rPr>
        <w:t>biuro@amwsinevia.pl</w:t>
      </w:r>
    </w:hyperlink>
    <w:r w:rsidRPr="00847062">
      <w:rPr>
        <w:rStyle w:val="Hipercze"/>
        <w:rFonts w:ascii="Garamond" w:hAnsi="Garamond" w:cs="Garamond"/>
        <w:color w:val="auto"/>
        <w:sz w:val="18"/>
        <w:szCs w:val="18"/>
        <w:u w:val="none"/>
        <w:lang w:val="en-US"/>
      </w:rPr>
      <w:t>,</w:t>
    </w:r>
  </w:p>
  <w:p w14:paraId="040AACD1" w14:textId="77777777" w:rsidR="008500FC" w:rsidRPr="00514E9A" w:rsidRDefault="008500FC" w:rsidP="008500FC">
    <w:pPr>
      <w:autoSpaceDE w:val="0"/>
      <w:autoSpaceDN w:val="0"/>
      <w:adjustRightInd w:val="0"/>
      <w:spacing w:after="0" w:line="240" w:lineRule="auto"/>
      <w:jc w:val="center"/>
      <w:rPr>
        <w:rStyle w:val="Hipercze"/>
        <w:rFonts w:ascii="Garamond" w:hAnsi="Garamond" w:cs="Garamond"/>
        <w:color w:val="auto"/>
        <w:sz w:val="18"/>
        <w:szCs w:val="18"/>
        <w:u w:val="none"/>
      </w:rPr>
    </w:pPr>
    <w:r w:rsidRPr="005F3EFB">
      <w:rPr>
        <w:rFonts w:ascii="Garamond" w:hAnsi="Garamond" w:cs="Garamond"/>
        <w:sz w:val="18"/>
        <w:szCs w:val="18"/>
      </w:rPr>
      <w:t>NIP: 701</w:t>
    </w:r>
    <w:r>
      <w:rPr>
        <w:rFonts w:ascii="Garamond" w:hAnsi="Garamond" w:cs="Garamond"/>
        <w:sz w:val="18"/>
        <w:szCs w:val="18"/>
      </w:rPr>
      <w:t>-</w:t>
    </w:r>
    <w:r w:rsidRPr="005F3EFB">
      <w:rPr>
        <w:rFonts w:ascii="Garamond" w:hAnsi="Garamond" w:cs="Garamond"/>
        <w:sz w:val="18"/>
        <w:szCs w:val="18"/>
      </w:rPr>
      <w:t>03</w:t>
    </w:r>
    <w:r>
      <w:rPr>
        <w:rFonts w:ascii="Garamond" w:hAnsi="Garamond" w:cs="Garamond"/>
        <w:sz w:val="18"/>
        <w:szCs w:val="18"/>
      </w:rPr>
      <w:t>-</w:t>
    </w:r>
    <w:r w:rsidRPr="005F3EFB">
      <w:rPr>
        <w:rFonts w:ascii="Garamond" w:hAnsi="Garamond" w:cs="Garamond"/>
        <w:sz w:val="18"/>
        <w:szCs w:val="18"/>
      </w:rPr>
      <w:t>03</w:t>
    </w:r>
    <w:r>
      <w:rPr>
        <w:rFonts w:ascii="Garamond" w:hAnsi="Garamond" w:cs="Garamond"/>
        <w:sz w:val="18"/>
        <w:szCs w:val="18"/>
      </w:rPr>
      <w:t>-</w:t>
    </w:r>
    <w:r w:rsidRPr="005F3EFB">
      <w:rPr>
        <w:rFonts w:ascii="Garamond" w:hAnsi="Garamond" w:cs="Garamond"/>
        <w:sz w:val="18"/>
        <w:szCs w:val="18"/>
      </w:rPr>
      <w:t>102, REGON: 142989877, KRS: 0000392868</w:t>
    </w:r>
    <w:r>
      <w:rPr>
        <w:rFonts w:ascii="Garamond" w:hAnsi="Garamond" w:cs="Garamond"/>
        <w:sz w:val="18"/>
        <w:szCs w:val="18"/>
      </w:rPr>
      <w:t>, Kapitał Zakł</w:t>
    </w:r>
    <w:r w:rsidRPr="005F3EFB">
      <w:rPr>
        <w:rFonts w:ascii="Garamond" w:hAnsi="Garamond" w:cs="Garamond"/>
        <w:sz w:val="18"/>
        <w:szCs w:val="18"/>
      </w:rPr>
      <w:t>adowy 51 347 000.00 zł</w:t>
    </w:r>
  </w:p>
  <w:p w14:paraId="1BDA712E" w14:textId="64ED15D0" w:rsidR="005F3EFB" w:rsidRPr="008500FC" w:rsidRDefault="008500FC" w:rsidP="008500FC">
    <w:pPr>
      <w:autoSpaceDE w:val="0"/>
      <w:autoSpaceDN w:val="0"/>
      <w:adjustRightInd w:val="0"/>
      <w:spacing w:after="0" w:line="240" w:lineRule="auto"/>
      <w:jc w:val="center"/>
      <w:rPr>
        <w:rFonts w:ascii="Garamond" w:hAnsi="Garamond" w:cs="Garamond"/>
        <w:sz w:val="18"/>
        <w:szCs w:val="18"/>
        <w:lang w:val="en-US"/>
      </w:rPr>
    </w:pPr>
    <w:r w:rsidRPr="00AC4B1D">
      <w:rPr>
        <w:rStyle w:val="Hipercze"/>
        <w:rFonts w:ascii="Garamond" w:hAnsi="Garamond" w:cs="Garamond"/>
        <w:sz w:val="18"/>
        <w:szCs w:val="18"/>
        <w:u w:val="none"/>
      </w:rPr>
      <w:t xml:space="preserve"> </w:t>
    </w:r>
    <w:hyperlink r:id="rId2" w:history="1">
      <w:r w:rsidRPr="00173076">
        <w:rPr>
          <w:rStyle w:val="Hipercze"/>
          <w:rFonts w:ascii="Garamond" w:hAnsi="Garamond" w:cs="Garamond"/>
          <w:sz w:val="18"/>
          <w:szCs w:val="18"/>
          <w:lang w:val="en-US"/>
        </w:rPr>
        <w:t>www.amwsinevia.pl</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DBF4A" w14:textId="73E8A44A" w:rsidR="002347C3" w:rsidRDefault="002347C3" w:rsidP="000D2C52">
    <w:pPr>
      <w:pStyle w:val="Stopka"/>
      <w:jc w:val="center"/>
      <w:rPr>
        <w:rFonts w:ascii="Garamond" w:hAnsi="Garamond"/>
        <w:sz w:val="18"/>
        <w:szCs w:val="18"/>
      </w:rPr>
    </w:pPr>
    <w:r>
      <w:rPr>
        <w:rFonts w:ascii="Garamond" w:hAnsi="Garamond"/>
        <w:sz w:val="18"/>
        <w:szCs w:val="18"/>
      </w:rPr>
      <w:t>A</w:t>
    </w:r>
    <w:r w:rsidRPr="005F3EFB">
      <w:rPr>
        <w:rFonts w:ascii="Garamond" w:hAnsi="Garamond"/>
        <w:sz w:val="18"/>
        <w:szCs w:val="18"/>
      </w:rPr>
      <w:t>MW SINEVIA Sp. z o.o.</w:t>
    </w:r>
  </w:p>
  <w:p w14:paraId="079052C0" w14:textId="1D573902" w:rsidR="002347C3" w:rsidRPr="005F3EFB" w:rsidRDefault="002347C3" w:rsidP="002347C3">
    <w:pPr>
      <w:pStyle w:val="Stopka"/>
      <w:jc w:val="center"/>
      <w:rPr>
        <w:rFonts w:ascii="Garamond" w:hAnsi="Garamond"/>
        <w:sz w:val="18"/>
        <w:szCs w:val="18"/>
      </w:rPr>
    </w:pPr>
    <w:r w:rsidRPr="005F3EFB">
      <w:rPr>
        <w:rFonts w:ascii="Garamond" w:hAnsi="Garamond"/>
        <w:noProof/>
        <w:lang w:eastAsia="pl-PL"/>
      </w:rPr>
      <mc:AlternateContent>
        <mc:Choice Requires="wps">
          <w:drawing>
            <wp:anchor distT="0" distB="0" distL="114300" distR="114300" simplePos="0" relativeHeight="251661312" behindDoc="0" locked="0" layoutInCell="1" allowOverlap="1" wp14:anchorId="7DB3B6F6" wp14:editId="52F6B6B5">
              <wp:simplePos x="0" y="0"/>
              <wp:positionH relativeFrom="column">
                <wp:posOffset>2540</wp:posOffset>
              </wp:positionH>
              <wp:positionV relativeFrom="paragraph">
                <wp:posOffset>120015</wp:posOffset>
              </wp:positionV>
              <wp:extent cx="6496050" cy="0"/>
              <wp:effectExtent l="0" t="0" r="19050" b="19050"/>
              <wp:wrapNone/>
              <wp:docPr id="6" name="Łącznik prostoliniowy 2"/>
              <wp:cNvGraphicFramePr/>
              <a:graphic xmlns:a="http://schemas.openxmlformats.org/drawingml/2006/main">
                <a:graphicData uri="http://schemas.microsoft.com/office/word/2010/wordprocessingShape">
                  <wps:wsp>
                    <wps:cNvCnPr/>
                    <wps:spPr>
                      <a:xfrm>
                        <a:off x="0" y="0"/>
                        <a:ext cx="6496050" cy="0"/>
                      </a:xfrm>
                      <a:prstGeom prst="line">
                        <a:avLst/>
                      </a:prstGeom>
                      <a:ln w="19050">
                        <a:solidFill>
                          <a:srgbClr val="002E6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F27990" id="Łącznik prostoliniowy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9.45pt" to="511.7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" strokecolor="#002e63" strokeweight="1.5pt"/>
          </w:pict>
        </mc:Fallback>
      </mc:AlternateContent>
    </w:r>
  </w:p>
  <w:p w14:paraId="46C3538F" w14:textId="03737702" w:rsidR="002347C3" w:rsidRPr="005F3EFB" w:rsidRDefault="002347C3" w:rsidP="00E73103">
    <w:pPr>
      <w:pStyle w:val="Stopka"/>
      <w:jc w:val="center"/>
      <w:rPr>
        <w:rFonts w:ascii="Garamond" w:hAnsi="Garamond"/>
        <w:sz w:val="18"/>
        <w:szCs w:val="18"/>
      </w:rPr>
    </w:pPr>
  </w:p>
  <w:p w14:paraId="5D18E058" w14:textId="0CCC63DC" w:rsidR="00514E9A" w:rsidRPr="00AC4B1D" w:rsidRDefault="002347C3" w:rsidP="00514E9A">
    <w:pPr>
      <w:autoSpaceDE w:val="0"/>
      <w:autoSpaceDN w:val="0"/>
      <w:adjustRightInd w:val="0"/>
      <w:spacing w:after="0" w:line="240" w:lineRule="auto"/>
      <w:jc w:val="center"/>
      <w:rPr>
        <w:rStyle w:val="Hipercze"/>
        <w:rFonts w:ascii="Garamond" w:hAnsi="Garamond" w:cs="Garamond"/>
        <w:color w:val="auto"/>
        <w:sz w:val="18"/>
        <w:szCs w:val="18"/>
        <w:u w:val="none"/>
        <w:lang w:val="en-US"/>
      </w:rPr>
    </w:pPr>
    <w:r>
      <w:rPr>
        <w:rFonts w:ascii="Garamond" w:hAnsi="Garamond" w:cs="Garamond"/>
        <w:sz w:val="18"/>
        <w:szCs w:val="18"/>
      </w:rPr>
      <w:t>ul. Paderewskiego 6</w:t>
    </w:r>
    <w:r w:rsidRPr="005F3EFB">
      <w:rPr>
        <w:rFonts w:ascii="Garamond" w:hAnsi="Garamond" w:cs="Garamond"/>
        <w:sz w:val="18"/>
        <w:szCs w:val="18"/>
      </w:rPr>
      <w:t xml:space="preserve">, </w:t>
    </w:r>
    <w:r>
      <w:rPr>
        <w:rFonts w:ascii="Garamond" w:hAnsi="Garamond" w:cs="Garamond"/>
        <w:sz w:val="18"/>
        <w:szCs w:val="18"/>
      </w:rPr>
      <w:t>05-100 Nowy Dwór Mazowiecki</w:t>
    </w:r>
    <w:r w:rsidRPr="005F3EFB">
      <w:rPr>
        <w:rFonts w:ascii="Garamond" w:hAnsi="Garamond" w:cs="Garamond"/>
        <w:sz w:val="18"/>
        <w:szCs w:val="18"/>
      </w:rPr>
      <w:t>,</w:t>
    </w:r>
    <w:r w:rsidR="00514E9A">
      <w:rPr>
        <w:rFonts w:ascii="Garamond" w:hAnsi="Garamond" w:cs="Garamond"/>
        <w:sz w:val="18"/>
        <w:szCs w:val="18"/>
      </w:rPr>
      <w:t xml:space="preserve"> </w:t>
    </w:r>
    <w:r w:rsidRPr="00AC4B1D">
      <w:rPr>
        <w:rFonts w:ascii="Garamond" w:hAnsi="Garamond" w:cs="Garamond"/>
        <w:sz w:val="18"/>
        <w:szCs w:val="18"/>
      </w:rPr>
      <w:t xml:space="preserve">tel. </w:t>
    </w:r>
    <w:r>
      <w:rPr>
        <w:rFonts w:ascii="Garamond" w:hAnsi="Garamond" w:cs="Garamond"/>
        <w:sz w:val="18"/>
        <w:szCs w:val="18"/>
        <w:lang w:val="en-US"/>
      </w:rPr>
      <w:t xml:space="preserve">+48 22 101 21 00, </w:t>
    </w:r>
    <w:r w:rsidRPr="005F3EFB">
      <w:rPr>
        <w:rFonts w:ascii="Garamond" w:hAnsi="Garamond" w:cs="Garamond"/>
        <w:sz w:val="18"/>
        <w:szCs w:val="18"/>
        <w:lang w:val="en-US"/>
      </w:rPr>
      <w:t xml:space="preserve">fax +48 </w:t>
    </w:r>
    <w:r>
      <w:rPr>
        <w:rFonts w:ascii="Garamond" w:hAnsi="Garamond" w:cs="Garamond"/>
        <w:sz w:val="18"/>
        <w:szCs w:val="18"/>
        <w:lang w:val="en-US"/>
      </w:rPr>
      <w:t>22 101 21 04</w:t>
    </w:r>
    <w:r w:rsidRPr="005F3EFB">
      <w:rPr>
        <w:rFonts w:ascii="Garamond" w:hAnsi="Garamond" w:cs="Garamond"/>
        <w:sz w:val="18"/>
        <w:szCs w:val="18"/>
        <w:lang w:val="en-US"/>
      </w:rPr>
      <w:t>,</w:t>
    </w:r>
    <w:r w:rsidR="00514E9A">
      <w:rPr>
        <w:rFonts w:ascii="Garamond" w:hAnsi="Garamond" w:cs="Garamond"/>
        <w:sz w:val="18"/>
        <w:szCs w:val="18"/>
        <w:lang w:val="en-US"/>
      </w:rPr>
      <w:t xml:space="preserve"> </w:t>
    </w:r>
    <w:r w:rsidRPr="005F3EFB">
      <w:rPr>
        <w:rFonts w:ascii="Garamond" w:hAnsi="Garamond" w:cs="Garamond"/>
        <w:sz w:val="18"/>
        <w:szCs w:val="18"/>
        <w:lang w:val="en-US"/>
      </w:rPr>
      <w:t xml:space="preserve">e-mail: </w:t>
    </w:r>
    <w:hyperlink r:id="rId1" w:history="1">
      <w:r w:rsidRPr="00907FC7">
        <w:rPr>
          <w:rStyle w:val="Hipercze"/>
          <w:rFonts w:ascii="Garamond" w:hAnsi="Garamond" w:cs="Garamond"/>
          <w:sz w:val="18"/>
          <w:szCs w:val="18"/>
          <w:lang w:val="en-US"/>
        </w:rPr>
        <w:t>biuro@amwsinevia.pl</w:t>
      </w:r>
    </w:hyperlink>
    <w:r w:rsidR="00847062" w:rsidRPr="00847062">
      <w:rPr>
        <w:rStyle w:val="Hipercze"/>
        <w:rFonts w:ascii="Garamond" w:hAnsi="Garamond" w:cs="Garamond"/>
        <w:color w:val="auto"/>
        <w:sz w:val="18"/>
        <w:szCs w:val="18"/>
        <w:u w:val="none"/>
        <w:lang w:val="en-US"/>
      </w:rPr>
      <w:t>,</w:t>
    </w:r>
  </w:p>
  <w:p w14:paraId="687FC91E" w14:textId="181FAE64" w:rsidR="00514E9A" w:rsidRPr="00514E9A" w:rsidRDefault="00514E9A" w:rsidP="00514E9A">
    <w:pPr>
      <w:autoSpaceDE w:val="0"/>
      <w:autoSpaceDN w:val="0"/>
      <w:adjustRightInd w:val="0"/>
      <w:spacing w:after="0" w:line="240" w:lineRule="auto"/>
      <w:jc w:val="center"/>
      <w:rPr>
        <w:rStyle w:val="Hipercze"/>
        <w:rFonts w:ascii="Garamond" w:hAnsi="Garamond" w:cs="Garamond"/>
        <w:color w:val="auto"/>
        <w:sz w:val="18"/>
        <w:szCs w:val="18"/>
        <w:u w:val="none"/>
      </w:rPr>
    </w:pPr>
    <w:r w:rsidRPr="005F3EFB">
      <w:rPr>
        <w:rFonts w:ascii="Garamond" w:hAnsi="Garamond" w:cs="Garamond"/>
        <w:sz w:val="18"/>
        <w:szCs w:val="18"/>
      </w:rPr>
      <w:t>NIP: 701</w:t>
    </w:r>
    <w:r>
      <w:rPr>
        <w:rFonts w:ascii="Garamond" w:hAnsi="Garamond" w:cs="Garamond"/>
        <w:sz w:val="18"/>
        <w:szCs w:val="18"/>
      </w:rPr>
      <w:t>-</w:t>
    </w:r>
    <w:r w:rsidRPr="005F3EFB">
      <w:rPr>
        <w:rFonts w:ascii="Garamond" w:hAnsi="Garamond" w:cs="Garamond"/>
        <w:sz w:val="18"/>
        <w:szCs w:val="18"/>
      </w:rPr>
      <w:t>03</w:t>
    </w:r>
    <w:r>
      <w:rPr>
        <w:rFonts w:ascii="Garamond" w:hAnsi="Garamond" w:cs="Garamond"/>
        <w:sz w:val="18"/>
        <w:szCs w:val="18"/>
      </w:rPr>
      <w:t>-</w:t>
    </w:r>
    <w:r w:rsidRPr="005F3EFB">
      <w:rPr>
        <w:rFonts w:ascii="Garamond" w:hAnsi="Garamond" w:cs="Garamond"/>
        <w:sz w:val="18"/>
        <w:szCs w:val="18"/>
      </w:rPr>
      <w:t>03</w:t>
    </w:r>
    <w:r>
      <w:rPr>
        <w:rFonts w:ascii="Garamond" w:hAnsi="Garamond" w:cs="Garamond"/>
        <w:sz w:val="18"/>
        <w:szCs w:val="18"/>
      </w:rPr>
      <w:t>-</w:t>
    </w:r>
    <w:r w:rsidRPr="005F3EFB">
      <w:rPr>
        <w:rFonts w:ascii="Garamond" w:hAnsi="Garamond" w:cs="Garamond"/>
        <w:sz w:val="18"/>
        <w:szCs w:val="18"/>
      </w:rPr>
      <w:t>102, REGON: 142989877, KRS: 0000392868</w:t>
    </w:r>
    <w:r>
      <w:rPr>
        <w:rFonts w:ascii="Garamond" w:hAnsi="Garamond" w:cs="Garamond"/>
        <w:sz w:val="18"/>
        <w:szCs w:val="18"/>
      </w:rPr>
      <w:t>, Kapitał Zakł</w:t>
    </w:r>
    <w:r w:rsidRPr="005F3EFB">
      <w:rPr>
        <w:rFonts w:ascii="Garamond" w:hAnsi="Garamond" w:cs="Garamond"/>
        <w:sz w:val="18"/>
        <w:szCs w:val="18"/>
      </w:rPr>
      <w:t>adowy 51 347 000.00 zł</w:t>
    </w:r>
  </w:p>
  <w:p w14:paraId="344D27F0" w14:textId="051DA393" w:rsidR="002347C3" w:rsidRPr="00514E9A" w:rsidRDefault="00847062" w:rsidP="00514E9A">
    <w:pPr>
      <w:autoSpaceDE w:val="0"/>
      <w:autoSpaceDN w:val="0"/>
      <w:adjustRightInd w:val="0"/>
      <w:spacing w:after="0" w:line="240" w:lineRule="auto"/>
      <w:jc w:val="center"/>
      <w:rPr>
        <w:rFonts w:ascii="Garamond" w:hAnsi="Garamond" w:cs="Garamond"/>
        <w:sz w:val="18"/>
        <w:szCs w:val="18"/>
        <w:lang w:val="en-US"/>
      </w:rPr>
    </w:pPr>
    <w:r w:rsidRPr="00AC4B1D">
      <w:rPr>
        <w:rStyle w:val="Hipercze"/>
        <w:rFonts w:ascii="Garamond" w:hAnsi="Garamond" w:cs="Garamond"/>
        <w:sz w:val="18"/>
        <w:szCs w:val="18"/>
        <w:u w:val="none"/>
      </w:rPr>
      <w:t xml:space="preserve"> </w:t>
    </w:r>
    <w:hyperlink r:id="rId2" w:history="1">
      <w:r w:rsidR="002347C3" w:rsidRPr="00173076">
        <w:rPr>
          <w:rStyle w:val="Hipercze"/>
          <w:rFonts w:ascii="Garamond" w:hAnsi="Garamond" w:cs="Garamond"/>
          <w:sz w:val="18"/>
          <w:szCs w:val="18"/>
          <w:lang w:val="en-US"/>
        </w:rPr>
        <w:t>www.amwsinevia.pl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51866" w14:textId="77777777" w:rsidR="000E21AF" w:rsidRDefault="000E21AF" w:rsidP="00924792">
      <w:pPr>
        <w:spacing w:after="0" w:line="240" w:lineRule="auto"/>
      </w:pPr>
      <w:r>
        <w:separator/>
      </w:r>
    </w:p>
  </w:footnote>
  <w:footnote w:type="continuationSeparator" w:id="0">
    <w:p w14:paraId="5935FACB" w14:textId="77777777" w:rsidR="000E21AF" w:rsidRDefault="000E21AF" w:rsidP="009247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1F2AC" w14:textId="77777777" w:rsidR="00D05182" w:rsidRDefault="00D50898" w:rsidP="00D50898">
    <w:pPr>
      <w:pStyle w:val="Nagwek"/>
      <w:tabs>
        <w:tab w:val="clear" w:pos="9072"/>
        <w:tab w:val="right" w:pos="9923"/>
      </w:tabs>
    </w:pPr>
    <w:r>
      <w:rPr>
        <w:noProof/>
        <w:lang w:eastAsia="pl-PL"/>
      </w:rPr>
      <w:drawing>
        <wp:inline distT="0" distB="0" distL="0" distR="0" wp14:anchorId="6A9FF5C0" wp14:editId="15A3B32D">
          <wp:extent cx="2016000" cy="1008000"/>
          <wp:effectExtent l="0" t="0" r="3810" b="1905"/>
          <wp:docPr id="1709878925" name="Obraz 1709878925" descr="C:\Users\Marta\Desktop\logo sinev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rta\Desktop\logo sinevi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000" cy="1008000"/>
                  </a:xfrm>
                  <a:prstGeom prst="rect">
                    <a:avLst/>
                  </a:prstGeom>
                  <a:noFill/>
                  <a:ln>
                    <a:noFill/>
                  </a:ln>
                </pic:spPr>
              </pic:pic>
            </a:graphicData>
          </a:graphic>
        </wp:inline>
      </w:drawing>
    </w:r>
  </w:p>
  <w:p w14:paraId="736F3217" w14:textId="5577823B" w:rsidR="00D50898" w:rsidRDefault="00D50898" w:rsidP="00D50898">
    <w:pPr>
      <w:pStyle w:val="Nagwek"/>
      <w:tabs>
        <w:tab w:val="clear" w:pos="9072"/>
        <w:tab w:val="right" w:pos="9923"/>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3A6B9" w14:textId="77777777" w:rsidR="000203D9" w:rsidRDefault="000203D9" w:rsidP="000203D9">
    <w:pPr>
      <w:pStyle w:val="Nagwek"/>
      <w:tabs>
        <w:tab w:val="clear" w:pos="9072"/>
        <w:tab w:val="right" w:pos="9923"/>
      </w:tabs>
    </w:pPr>
    <w:r>
      <w:rPr>
        <w:noProof/>
        <w:lang w:eastAsia="pl-PL"/>
      </w:rPr>
      <w:drawing>
        <wp:inline distT="0" distB="0" distL="0" distR="0" wp14:anchorId="08AFC4F4" wp14:editId="5A236B87">
          <wp:extent cx="2016000" cy="1008000"/>
          <wp:effectExtent l="0" t="0" r="3810" b="1905"/>
          <wp:docPr id="692502227" name="Obraz 692502227" descr="C:\Users\Marta\Desktop\logo sinev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rta\Desktop\logo sinevi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000" cy="1008000"/>
                  </a:xfrm>
                  <a:prstGeom prst="rect">
                    <a:avLst/>
                  </a:prstGeom>
                  <a:noFill/>
                  <a:ln>
                    <a:noFill/>
                  </a:ln>
                </pic:spPr>
              </pic:pic>
            </a:graphicData>
          </a:graphic>
        </wp:inline>
      </w:drawing>
    </w:r>
    <w:r>
      <w:t xml:space="preserve">  </w:t>
    </w:r>
    <w:r>
      <w:tab/>
    </w:r>
    <w:r>
      <w:tab/>
      <w:t xml:space="preserve"> </w:t>
    </w:r>
    <w:r>
      <w:rPr>
        <w:noProof/>
      </w:rPr>
      <w:drawing>
        <wp:inline distT="0" distB="0" distL="0" distR="0" wp14:anchorId="1BE0FE4D" wp14:editId="218884CD">
          <wp:extent cx="529077" cy="789814"/>
          <wp:effectExtent l="0" t="0" r="4445" b="0"/>
          <wp:docPr id="1842216891" name="Obraz 1842216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2">
                    <a:extLst>
                      <a:ext uri="{28A0092B-C50C-407E-A947-70E740481C1C}">
                        <a14:useLocalDpi xmlns:a14="http://schemas.microsoft.com/office/drawing/2010/main" val="0"/>
                      </a:ext>
                    </a:extLst>
                  </a:blip>
                  <a:stretch>
                    <a:fillRect/>
                  </a:stretch>
                </pic:blipFill>
                <pic:spPr>
                  <a:xfrm>
                    <a:off x="0" y="0"/>
                    <a:ext cx="579896" cy="865677"/>
                  </a:xfrm>
                  <a:prstGeom prst="rect">
                    <a:avLst/>
                  </a:prstGeom>
                </pic:spPr>
              </pic:pic>
            </a:graphicData>
          </a:graphic>
        </wp:inline>
      </w:drawing>
    </w:r>
    <w:r>
      <w:t xml:space="preserve">  </w:t>
    </w:r>
    <w:r>
      <w:rPr>
        <w:noProof/>
      </w:rPr>
      <w:drawing>
        <wp:inline distT="0" distB="0" distL="0" distR="0" wp14:anchorId="0D5B6220" wp14:editId="05D01B34">
          <wp:extent cx="1055469" cy="788290"/>
          <wp:effectExtent l="0" t="0" r="0" b="0"/>
          <wp:docPr id="1985513094" name="Obraz 1985513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3">
                    <a:extLst>
                      <a:ext uri="{28A0092B-C50C-407E-A947-70E740481C1C}">
                        <a14:useLocalDpi xmlns:a14="http://schemas.microsoft.com/office/drawing/2010/main" val="0"/>
                      </a:ext>
                    </a:extLst>
                  </a:blip>
                  <a:stretch>
                    <a:fillRect/>
                  </a:stretch>
                </pic:blipFill>
                <pic:spPr>
                  <a:xfrm>
                    <a:off x="0" y="0"/>
                    <a:ext cx="1125822" cy="840834"/>
                  </a:xfrm>
                  <a:prstGeom prst="rect">
                    <a:avLst/>
                  </a:prstGeom>
                </pic:spPr>
              </pic:pic>
            </a:graphicData>
          </a:graphic>
        </wp:inline>
      </w:drawing>
    </w:r>
  </w:p>
  <w:p w14:paraId="4E1F03AF" w14:textId="2AD234AC" w:rsidR="002347C3" w:rsidRDefault="00EB0551" w:rsidP="00EB0551">
    <w:pPr>
      <w:pStyle w:val="Nagwek"/>
      <w:tabs>
        <w:tab w:val="clear" w:pos="9072"/>
        <w:tab w:val="right" w:pos="992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966C4"/>
    <w:multiLevelType w:val="hybridMultilevel"/>
    <w:tmpl w:val="5A446D1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 w15:restartNumberingAfterBreak="0">
    <w:nsid w:val="09023F8E"/>
    <w:multiLevelType w:val="hybridMultilevel"/>
    <w:tmpl w:val="9E5CB0CA"/>
    <w:lvl w:ilvl="0" w:tplc="A7A29CA0">
      <w:start w:val="1"/>
      <w:numFmt w:val="lowerLetter"/>
      <w:lvlText w:val="%1)"/>
      <w:lvlJc w:val="left"/>
      <w:pPr>
        <w:ind w:left="1854" w:hanging="360"/>
      </w:pPr>
      <w:rPr>
        <w:b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 w15:restartNumberingAfterBreak="0">
    <w:nsid w:val="0D617095"/>
    <w:multiLevelType w:val="hybridMultilevel"/>
    <w:tmpl w:val="8FA410D8"/>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 w15:restartNumberingAfterBreak="0">
    <w:nsid w:val="116B768C"/>
    <w:multiLevelType w:val="hybridMultilevel"/>
    <w:tmpl w:val="55527CB6"/>
    <w:lvl w:ilvl="0" w:tplc="04150017">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4" w15:restartNumberingAfterBreak="0">
    <w:nsid w:val="1C854DBD"/>
    <w:multiLevelType w:val="hybridMultilevel"/>
    <w:tmpl w:val="AF42F1E0"/>
    <w:lvl w:ilvl="0" w:tplc="DF962630">
      <w:start w:val="1"/>
      <w:numFmt w:val="lowerLetter"/>
      <w:lvlText w:val="%1)"/>
      <w:lvlJc w:val="left"/>
      <w:pPr>
        <w:ind w:left="1429" w:hanging="360"/>
      </w:pPr>
      <w:rPr>
        <w:b w:val="0"/>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24EB768C"/>
    <w:multiLevelType w:val="hybridMultilevel"/>
    <w:tmpl w:val="50ECD6EA"/>
    <w:lvl w:ilvl="0" w:tplc="E1F0443E">
      <w:start w:val="1"/>
      <w:numFmt w:val="decimal"/>
      <w:lvlText w:val="%1."/>
      <w:lvlJc w:val="left"/>
      <w:pPr>
        <w:ind w:left="644" w:hanging="36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31251868"/>
    <w:multiLevelType w:val="singleLevel"/>
    <w:tmpl w:val="BC5A7884"/>
    <w:lvl w:ilvl="0">
      <w:start w:val="1"/>
      <w:numFmt w:val="decimal"/>
      <w:lvlText w:val="%1."/>
      <w:legacy w:legacy="1" w:legacySpace="0" w:legacyIndent="283"/>
      <w:lvlJc w:val="left"/>
      <w:pPr>
        <w:ind w:left="425" w:hanging="283"/>
      </w:pPr>
      <w:rPr>
        <w:b w:val="0"/>
        <w:i w:val="0"/>
        <w:color w:val="auto"/>
      </w:rPr>
    </w:lvl>
  </w:abstractNum>
  <w:abstractNum w:abstractNumId="7" w15:restartNumberingAfterBreak="0">
    <w:nsid w:val="44AA78E5"/>
    <w:multiLevelType w:val="hybridMultilevel"/>
    <w:tmpl w:val="93F21F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8117EFC"/>
    <w:multiLevelType w:val="hybridMultilevel"/>
    <w:tmpl w:val="DCA2D4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D55CEB"/>
    <w:multiLevelType w:val="hybridMultilevel"/>
    <w:tmpl w:val="FE280C24"/>
    <w:lvl w:ilvl="0" w:tplc="3F7840BE">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6175610"/>
    <w:multiLevelType w:val="hybridMultilevel"/>
    <w:tmpl w:val="0786E364"/>
    <w:lvl w:ilvl="0" w:tplc="9FDA0C94">
      <w:start w:val="1"/>
      <w:numFmt w:val="bullet"/>
      <w:lvlText w:val=""/>
      <w:lvlJc w:val="left"/>
      <w:pPr>
        <w:ind w:left="1287" w:hanging="360"/>
      </w:pPr>
      <w:rPr>
        <w:rFonts w:ascii="Symbol" w:hAnsi="Symbol" w:hint="default"/>
      </w:rPr>
    </w:lvl>
    <w:lvl w:ilvl="1" w:tplc="9FDA0C94">
      <w:start w:val="1"/>
      <w:numFmt w:val="bullet"/>
      <w:lvlText w:val=""/>
      <w:lvlJc w:val="left"/>
      <w:pPr>
        <w:ind w:left="2007" w:hanging="360"/>
      </w:pPr>
      <w:rPr>
        <w:rFonts w:ascii="Symbol" w:hAnsi="Symbol"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15:restartNumberingAfterBreak="0">
    <w:nsid w:val="686A7264"/>
    <w:multiLevelType w:val="hybridMultilevel"/>
    <w:tmpl w:val="3648B5B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76561E41"/>
    <w:multiLevelType w:val="hybridMultilevel"/>
    <w:tmpl w:val="BB8EAA8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7B111937"/>
    <w:multiLevelType w:val="hybridMultilevel"/>
    <w:tmpl w:val="06A43F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FD85A67"/>
    <w:multiLevelType w:val="hybridMultilevel"/>
    <w:tmpl w:val="794CF9A2"/>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num w:numId="1" w16cid:durableId="1382250018">
    <w:abstractNumId w:val="6"/>
  </w:num>
  <w:num w:numId="2" w16cid:durableId="2102097653">
    <w:abstractNumId w:val="10"/>
  </w:num>
  <w:num w:numId="3" w16cid:durableId="604927201">
    <w:abstractNumId w:val="4"/>
  </w:num>
  <w:num w:numId="4" w16cid:durableId="2064861317">
    <w:abstractNumId w:val="11"/>
  </w:num>
  <w:num w:numId="5" w16cid:durableId="341709829">
    <w:abstractNumId w:val="12"/>
  </w:num>
  <w:num w:numId="6" w16cid:durableId="264772508">
    <w:abstractNumId w:val="2"/>
  </w:num>
  <w:num w:numId="7" w16cid:durableId="141316378">
    <w:abstractNumId w:val="0"/>
  </w:num>
  <w:num w:numId="8" w16cid:durableId="1974167990">
    <w:abstractNumId w:val="3"/>
  </w:num>
  <w:num w:numId="9" w16cid:durableId="1884057257">
    <w:abstractNumId w:val="1"/>
  </w:num>
  <w:num w:numId="10" w16cid:durableId="958683993">
    <w:abstractNumId w:val="9"/>
  </w:num>
  <w:num w:numId="11" w16cid:durableId="1924531105">
    <w:abstractNumId w:val="5"/>
  </w:num>
  <w:num w:numId="12" w16cid:durableId="1874152622">
    <w:abstractNumId w:val="14"/>
  </w:num>
  <w:num w:numId="13" w16cid:durableId="1844662765">
    <w:abstractNumId w:val="8"/>
  </w:num>
  <w:num w:numId="14" w16cid:durableId="413161520">
    <w:abstractNumId w:val="13"/>
  </w:num>
  <w:num w:numId="15" w16cid:durableId="14231805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792"/>
    <w:rsid w:val="000203D9"/>
    <w:rsid w:val="00042099"/>
    <w:rsid w:val="0006698B"/>
    <w:rsid w:val="000A6299"/>
    <w:rsid w:val="000B640B"/>
    <w:rsid w:val="000D2C52"/>
    <w:rsid w:val="000D441E"/>
    <w:rsid w:val="000D6C28"/>
    <w:rsid w:val="000E21AF"/>
    <w:rsid w:val="000F161F"/>
    <w:rsid w:val="001007E5"/>
    <w:rsid w:val="00117B65"/>
    <w:rsid w:val="001209D0"/>
    <w:rsid w:val="0015039D"/>
    <w:rsid w:val="00173076"/>
    <w:rsid w:val="00182048"/>
    <w:rsid w:val="001B5AF9"/>
    <w:rsid w:val="001C09C7"/>
    <w:rsid w:val="001E6643"/>
    <w:rsid w:val="001F5487"/>
    <w:rsid w:val="00203427"/>
    <w:rsid w:val="0021479A"/>
    <w:rsid w:val="002232B9"/>
    <w:rsid w:val="00225527"/>
    <w:rsid w:val="002347C3"/>
    <w:rsid w:val="00235279"/>
    <w:rsid w:val="002530D3"/>
    <w:rsid w:val="0025328E"/>
    <w:rsid w:val="00254ED2"/>
    <w:rsid w:val="00263341"/>
    <w:rsid w:val="00296B15"/>
    <w:rsid w:val="002A70D5"/>
    <w:rsid w:val="002B4A56"/>
    <w:rsid w:val="002C28CF"/>
    <w:rsid w:val="0030554C"/>
    <w:rsid w:val="003358C4"/>
    <w:rsid w:val="00335CDD"/>
    <w:rsid w:val="00341545"/>
    <w:rsid w:val="003708B4"/>
    <w:rsid w:val="00382640"/>
    <w:rsid w:val="00387410"/>
    <w:rsid w:val="00394447"/>
    <w:rsid w:val="003A2CEF"/>
    <w:rsid w:val="00444369"/>
    <w:rsid w:val="004766E2"/>
    <w:rsid w:val="004A7797"/>
    <w:rsid w:val="004C0809"/>
    <w:rsid w:val="004C2BB6"/>
    <w:rsid w:val="004F7883"/>
    <w:rsid w:val="00514E9A"/>
    <w:rsid w:val="00540813"/>
    <w:rsid w:val="00543D52"/>
    <w:rsid w:val="005B1F8B"/>
    <w:rsid w:val="005D473D"/>
    <w:rsid w:val="005D6070"/>
    <w:rsid w:val="005E2110"/>
    <w:rsid w:val="005E3C00"/>
    <w:rsid w:val="005F3EFB"/>
    <w:rsid w:val="006108A4"/>
    <w:rsid w:val="00634A41"/>
    <w:rsid w:val="00641078"/>
    <w:rsid w:val="00666C21"/>
    <w:rsid w:val="00684BB4"/>
    <w:rsid w:val="00694364"/>
    <w:rsid w:val="00697C7E"/>
    <w:rsid w:val="006A07AE"/>
    <w:rsid w:val="006A07B5"/>
    <w:rsid w:val="006B3679"/>
    <w:rsid w:val="006B3C55"/>
    <w:rsid w:val="006C3D9A"/>
    <w:rsid w:val="006E10C1"/>
    <w:rsid w:val="0070179C"/>
    <w:rsid w:val="00726EE5"/>
    <w:rsid w:val="00766836"/>
    <w:rsid w:val="00785C0C"/>
    <w:rsid w:val="00787BFD"/>
    <w:rsid w:val="007E2C16"/>
    <w:rsid w:val="0081223C"/>
    <w:rsid w:val="00824D6F"/>
    <w:rsid w:val="00833FAE"/>
    <w:rsid w:val="00847062"/>
    <w:rsid w:val="008500FC"/>
    <w:rsid w:val="0088153A"/>
    <w:rsid w:val="00885CAC"/>
    <w:rsid w:val="00892A38"/>
    <w:rsid w:val="00896245"/>
    <w:rsid w:val="008B77B7"/>
    <w:rsid w:val="00900D60"/>
    <w:rsid w:val="00924792"/>
    <w:rsid w:val="00935473"/>
    <w:rsid w:val="00967F73"/>
    <w:rsid w:val="00971C61"/>
    <w:rsid w:val="00987A02"/>
    <w:rsid w:val="00990AE2"/>
    <w:rsid w:val="009E77B2"/>
    <w:rsid w:val="009F4A58"/>
    <w:rsid w:val="00A01324"/>
    <w:rsid w:val="00A57B82"/>
    <w:rsid w:val="00A6032A"/>
    <w:rsid w:val="00A60655"/>
    <w:rsid w:val="00A609EC"/>
    <w:rsid w:val="00A85587"/>
    <w:rsid w:val="00AC3152"/>
    <w:rsid w:val="00AC4B1D"/>
    <w:rsid w:val="00AD2950"/>
    <w:rsid w:val="00B24C26"/>
    <w:rsid w:val="00B426E3"/>
    <w:rsid w:val="00B47CD8"/>
    <w:rsid w:val="00B943E3"/>
    <w:rsid w:val="00BB0BE3"/>
    <w:rsid w:val="00BB453F"/>
    <w:rsid w:val="00BC0632"/>
    <w:rsid w:val="00BC2CD5"/>
    <w:rsid w:val="00BC362B"/>
    <w:rsid w:val="00C31A44"/>
    <w:rsid w:val="00C3576E"/>
    <w:rsid w:val="00C6524F"/>
    <w:rsid w:val="00C7349B"/>
    <w:rsid w:val="00C7795F"/>
    <w:rsid w:val="00C87EA4"/>
    <w:rsid w:val="00CA355D"/>
    <w:rsid w:val="00CB2424"/>
    <w:rsid w:val="00CB7574"/>
    <w:rsid w:val="00CE0C7B"/>
    <w:rsid w:val="00CF7AE6"/>
    <w:rsid w:val="00D02331"/>
    <w:rsid w:val="00D05182"/>
    <w:rsid w:val="00D16A84"/>
    <w:rsid w:val="00D41CF8"/>
    <w:rsid w:val="00D50742"/>
    <w:rsid w:val="00D50898"/>
    <w:rsid w:val="00DA0828"/>
    <w:rsid w:val="00DB1DD2"/>
    <w:rsid w:val="00DC1A1B"/>
    <w:rsid w:val="00DC3A44"/>
    <w:rsid w:val="00DF1BAC"/>
    <w:rsid w:val="00DF7A3B"/>
    <w:rsid w:val="00DF7AF7"/>
    <w:rsid w:val="00E57E16"/>
    <w:rsid w:val="00E725C2"/>
    <w:rsid w:val="00E73103"/>
    <w:rsid w:val="00E928AB"/>
    <w:rsid w:val="00EB0551"/>
    <w:rsid w:val="00F53BE7"/>
    <w:rsid w:val="00F5598D"/>
    <w:rsid w:val="00F57224"/>
    <w:rsid w:val="00F724D1"/>
    <w:rsid w:val="00F72D06"/>
    <w:rsid w:val="00F82D80"/>
    <w:rsid w:val="00F90334"/>
    <w:rsid w:val="00F9708F"/>
    <w:rsid w:val="00FB300D"/>
    <w:rsid w:val="00FC385B"/>
    <w:rsid w:val="00FD250B"/>
    <w:rsid w:val="00FF26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E1B3"/>
  <w15:docId w15:val="{B0F146E9-6463-446D-BF5D-B23FD2B0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990AE2"/>
    <w:pPr>
      <w:keepNext/>
      <w:spacing w:after="0" w:line="240" w:lineRule="auto"/>
      <w:outlineLvl w:val="1"/>
    </w:pPr>
    <w:rPr>
      <w:rFonts w:ascii="Times New Roman" w:eastAsia="Arial Unicode MS" w:hAnsi="Times New Roman" w:cs="Times New Roman"/>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247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24792"/>
    <w:rPr>
      <w:rFonts w:ascii="Tahoma" w:hAnsi="Tahoma" w:cs="Tahoma"/>
      <w:sz w:val="16"/>
      <w:szCs w:val="16"/>
    </w:rPr>
  </w:style>
  <w:style w:type="paragraph" w:styleId="Nagwek">
    <w:name w:val="header"/>
    <w:basedOn w:val="Normalny"/>
    <w:link w:val="NagwekZnak"/>
    <w:uiPriority w:val="99"/>
    <w:unhideWhenUsed/>
    <w:rsid w:val="009247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4792"/>
  </w:style>
  <w:style w:type="paragraph" w:styleId="Stopka">
    <w:name w:val="footer"/>
    <w:basedOn w:val="Normalny"/>
    <w:link w:val="StopkaZnak"/>
    <w:uiPriority w:val="99"/>
    <w:unhideWhenUsed/>
    <w:rsid w:val="009247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4792"/>
  </w:style>
  <w:style w:type="character" w:customStyle="1" w:styleId="Nagwek2Znak">
    <w:name w:val="Nagłówek 2 Znak"/>
    <w:basedOn w:val="Domylnaczcionkaakapitu"/>
    <w:link w:val="Nagwek2"/>
    <w:rsid w:val="00990AE2"/>
    <w:rPr>
      <w:rFonts w:ascii="Times New Roman" w:eastAsia="Arial Unicode MS" w:hAnsi="Times New Roman" w:cs="Times New Roman"/>
      <w:sz w:val="24"/>
      <w:szCs w:val="20"/>
      <w:lang w:eastAsia="pl-PL"/>
    </w:rPr>
  </w:style>
  <w:style w:type="character" w:styleId="Hipercze">
    <w:name w:val="Hyperlink"/>
    <w:basedOn w:val="Domylnaczcionkaakapitu"/>
    <w:uiPriority w:val="99"/>
    <w:unhideWhenUsed/>
    <w:rsid w:val="00117B65"/>
    <w:rPr>
      <w:color w:val="0000FF" w:themeColor="hyperlink"/>
      <w:u w:val="single"/>
    </w:rPr>
  </w:style>
  <w:style w:type="paragraph" w:styleId="Tekstpodstawowy">
    <w:name w:val="Body Text"/>
    <w:basedOn w:val="Normalny"/>
    <w:link w:val="TekstpodstawowyZnak"/>
    <w:unhideWhenUsed/>
    <w:rsid w:val="00AC4B1D"/>
    <w:pPr>
      <w:widowControl w:val="0"/>
      <w:suppressAutoHyphens/>
      <w:spacing w:after="120" w:line="240" w:lineRule="auto"/>
    </w:pPr>
    <w:rPr>
      <w:rFonts w:ascii="Thorndale" w:eastAsia="HG Mincho Light J" w:hAnsi="Thorndale" w:cs="Times New Roman"/>
      <w:color w:val="000000"/>
      <w:sz w:val="24"/>
      <w:szCs w:val="20"/>
      <w:lang w:eastAsia="pl-PL"/>
    </w:rPr>
  </w:style>
  <w:style w:type="character" w:customStyle="1" w:styleId="TekstpodstawowyZnak">
    <w:name w:val="Tekst podstawowy Znak"/>
    <w:basedOn w:val="Domylnaczcionkaakapitu"/>
    <w:link w:val="Tekstpodstawowy"/>
    <w:rsid w:val="00AC4B1D"/>
    <w:rPr>
      <w:rFonts w:ascii="Thorndale" w:eastAsia="HG Mincho Light J" w:hAnsi="Thorndale" w:cs="Times New Roman"/>
      <w:color w:val="000000"/>
      <w:sz w:val="24"/>
      <w:szCs w:val="20"/>
      <w:lang w:eastAsia="pl-PL"/>
    </w:rPr>
  </w:style>
  <w:style w:type="paragraph" w:styleId="Akapitzlist">
    <w:name w:val="List Paragraph"/>
    <w:aliases w:val="Podsis rysunku,Numerowanie,List Paragraph,Akapit z listą BS,lp1,Preambuła,L1"/>
    <w:basedOn w:val="Normalny"/>
    <w:link w:val="AkapitzlistZnak"/>
    <w:uiPriority w:val="34"/>
    <w:qFormat/>
    <w:rsid w:val="00F90334"/>
    <w:pPr>
      <w:ind w:left="720"/>
      <w:contextualSpacing/>
    </w:pPr>
    <w:rPr>
      <w:rFonts w:ascii="Calibri" w:eastAsia="Times New Roman" w:hAnsi="Calibri" w:cs="Times New Roman"/>
      <w:lang w:eastAsia="pl-PL"/>
    </w:rPr>
  </w:style>
  <w:style w:type="character" w:customStyle="1" w:styleId="AkapitzlistZnak">
    <w:name w:val="Akapit z listą Znak"/>
    <w:aliases w:val="Podsis rysunku Znak,Numerowanie Znak,List Paragraph Znak,Akapit z listą BS Znak,lp1 Znak,Preambuła Znak,L1 Znak"/>
    <w:link w:val="Akapitzlist"/>
    <w:uiPriority w:val="34"/>
    <w:qFormat/>
    <w:rsid w:val="00F90334"/>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2968400">
      <w:bodyDiv w:val="1"/>
      <w:marLeft w:val="0"/>
      <w:marRight w:val="0"/>
      <w:marTop w:val="0"/>
      <w:marBottom w:val="0"/>
      <w:divBdr>
        <w:top w:val="none" w:sz="0" w:space="0" w:color="auto"/>
        <w:left w:val="none" w:sz="0" w:space="0" w:color="auto"/>
        <w:bottom w:val="none" w:sz="0" w:space="0" w:color="auto"/>
        <w:right w:val="none" w:sz="0" w:space="0" w:color="auto"/>
      </w:divBdr>
    </w:div>
    <w:div w:id="1775785197">
      <w:bodyDiv w:val="1"/>
      <w:marLeft w:val="0"/>
      <w:marRight w:val="0"/>
      <w:marTop w:val="0"/>
      <w:marBottom w:val="0"/>
      <w:divBdr>
        <w:top w:val="none" w:sz="0" w:space="0" w:color="auto"/>
        <w:left w:val="none" w:sz="0" w:space="0" w:color="auto"/>
        <w:bottom w:val="none" w:sz="0" w:space="0" w:color="auto"/>
        <w:right w:val="none" w:sz="0" w:space="0" w:color="auto"/>
      </w:divBdr>
    </w:div>
    <w:div w:id="1796021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amwsinevia.pl" TargetMode="External"/><Relationship Id="rId1" Type="http://schemas.openxmlformats.org/officeDocument/2006/relationships/hyperlink" Target="mailto:biuro@amwsinevia.p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amwsinevia.pl" TargetMode="External"/><Relationship Id="rId1" Type="http://schemas.openxmlformats.org/officeDocument/2006/relationships/hyperlink" Target="mailto:biuro@amwsinevi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7B983-0CA3-40D0-900D-6156BC79E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535</Words>
  <Characters>3211</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Curzytek Małgorzata</cp:lastModifiedBy>
  <cp:revision>6</cp:revision>
  <cp:lastPrinted>2022-03-31T14:37:00Z</cp:lastPrinted>
  <dcterms:created xsi:type="dcterms:W3CDTF">2026-03-03T10:02:00Z</dcterms:created>
  <dcterms:modified xsi:type="dcterms:W3CDTF">2026-03-03T10:19:00Z</dcterms:modified>
</cp:coreProperties>
</file>