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E8C" w:rsidRPr="000701B6" w:rsidRDefault="00870A3B" w:rsidP="00870A3B">
      <w:pPr>
        <w:pStyle w:val="Nagwek5"/>
        <w:spacing w:before="0" w:after="0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701B6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……………………</w:t>
      </w:r>
    </w:p>
    <w:p w:rsidR="00870A3B" w:rsidRPr="000701B6" w:rsidRDefault="00870A3B" w:rsidP="00870A3B">
      <w:pPr>
        <w:pStyle w:val="Nagwek5"/>
        <w:spacing w:before="0" w:after="0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701B6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(nazwa, adres Wykonawcy.</w:t>
      </w:r>
    </w:p>
    <w:p w:rsidR="00870A3B" w:rsidRPr="000701B6" w:rsidRDefault="00870A3B" w:rsidP="00870A3B">
      <w:pPr>
        <w:pStyle w:val="Nagwek5"/>
        <w:spacing w:before="0" w:after="0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701B6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NIP lub REGON lub nr KRS)</w:t>
      </w:r>
    </w:p>
    <w:p w:rsidR="00747E8C" w:rsidRPr="000701B6" w:rsidRDefault="00747E8C" w:rsidP="00747E8C">
      <w:pPr>
        <w:pStyle w:val="Nagwek5"/>
        <w:spacing w:before="0" w:after="0"/>
        <w:jc w:val="center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</w:p>
    <w:p w:rsidR="00CB7F8E" w:rsidRPr="000701B6" w:rsidRDefault="00CB7F8E" w:rsidP="00747E8C">
      <w:pPr>
        <w:pStyle w:val="Nagwek5"/>
        <w:spacing w:before="0" w:after="0"/>
        <w:jc w:val="center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bookmarkStart w:id="0" w:name="_GoBack"/>
      <w:bookmarkEnd w:id="0"/>
    </w:p>
    <w:p w:rsidR="00C51323" w:rsidRPr="000701B6" w:rsidRDefault="00CB7F8E" w:rsidP="00CB7F8E">
      <w:pPr>
        <w:pStyle w:val="Tytu1"/>
        <w:spacing w:before="0" w:after="0" w:line="240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  <w:bookmarkStart w:id="1" w:name="OLE_LINK3"/>
      <w:bookmarkStart w:id="2" w:name="OLE_LINK4"/>
      <w:r w:rsidRPr="000701B6">
        <w:rPr>
          <w:rFonts w:ascii="Arial" w:hAnsi="Arial" w:cs="Arial"/>
          <w:color w:val="000000" w:themeColor="text1"/>
          <w:sz w:val="20"/>
          <w:szCs w:val="20"/>
          <w:lang w:val="pl-PL"/>
        </w:rPr>
        <w:t>WNIOSEK O UDOSTĘPNIENIE</w:t>
      </w:r>
      <w:r w:rsidR="00C51323" w:rsidRPr="000701B6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INFORMACJI POUFNYCH</w:t>
      </w:r>
    </w:p>
    <w:bookmarkEnd w:id="1"/>
    <w:bookmarkEnd w:id="2"/>
    <w:p w:rsidR="00CB7F8E" w:rsidRPr="000701B6" w:rsidRDefault="00CB7F8E" w:rsidP="00A80879">
      <w:pPr>
        <w:pStyle w:val="tytu"/>
        <w:spacing w:before="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752F01" w:rsidRPr="00043709" w:rsidRDefault="00747E8C" w:rsidP="00752F01">
      <w:pPr>
        <w:shd w:val="clear" w:color="auto" w:fill="FFFFFF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701B6">
        <w:rPr>
          <w:rFonts w:ascii="Arial" w:hAnsi="Arial" w:cs="Arial"/>
          <w:color w:val="000000" w:themeColor="text1"/>
          <w:sz w:val="20"/>
          <w:szCs w:val="20"/>
        </w:rPr>
        <w:t>Dotyczy</w:t>
      </w:r>
      <w:r w:rsidR="00C51323" w:rsidRPr="000701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51323" w:rsidRPr="00752F01">
        <w:rPr>
          <w:rFonts w:ascii="Arial" w:hAnsi="Arial" w:cs="Arial"/>
          <w:color w:val="000000" w:themeColor="text1"/>
          <w:sz w:val="20"/>
          <w:szCs w:val="20"/>
        </w:rPr>
        <w:t>postępowania pt.</w:t>
      </w:r>
      <w:r w:rsidRPr="00752F01">
        <w:rPr>
          <w:rFonts w:ascii="Arial" w:hAnsi="Arial" w:cs="Arial"/>
          <w:color w:val="000000" w:themeColor="text1"/>
          <w:sz w:val="20"/>
          <w:szCs w:val="20"/>
        </w:rPr>
        <w:t>:</w:t>
      </w:r>
      <w:r w:rsidR="009925F9" w:rsidRPr="00752F0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75AD0" w:rsidRPr="00675AD0">
        <w:rPr>
          <w:rFonts w:ascii="Arial" w:hAnsi="Arial" w:cs="Arial"/>
          <w:b/>
          <w:sz w:val="20"/>
          <w:szCs w:val="20"/>
        </w:rPr>
        <w:t>Wykonanie instalacji klimatyzacji VRF wraz z zasilaniem dla budynku biurowego MPK S.A. w Krakowie</w:t>
      </w:r>
    </w:p>
    <w:p w:rsidR="00747E8C" w:rsidRPr="000701B6" w:rsidRDefault="00747E8C" w:rsidP="003A5B24">
      <w:pPr>
        <w:pStyle w:val="Bezodstpw"/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CB7F8E" w:rsidRPr="000701B6" w:rsidRDefault="00CB7F8E" w:rsidP="00747E8C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47E8C" w:rsidRPr="003A5B24" w:rsidRDefault="00C51323" w:rsidP="000701B6">
      <w:pPr>
        <w:spacing w:line="276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A5B24">
        <w:rPr>
          <w:rFonts w:ascii="Arial" w:hAnsi="Arial" w:cs="Arial"/>
          <w:color w:val="000000" w:themeColor="text1"/>
          <w:sz w:val="20"/>
          <w:szCs w:val="20"/>
        </w:rPr>
        <w:t xml:space="preserve">Zgodnie z zapisami </w:t>
      </w:r>
      <w:r w:rsidR="00747E8C" w:rsidRPr="003A5B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3410D" w:rsidRPr="003A5B24">
        <w:rPr>
          <w:rFonts w:ascii="Arial" w:hAnsi="Arial" w:cs="Arial"/>
          <w:color w:val="000000" w:themeColor="text1"/>
          <w:sz w:val="20"/>
          <w:szCs w:val="20"/>
        </w:rPr>
        <w:t>pkt III</w:t>
      </w:r>
      <w:r w:rsidR="00FB02FE" w:rsidRPr="003A5B24">
        <w:rPr>
          <w:rFonts w:ascii="Arial" w:hAnsi="Arial" w:cs="Arial"/>
          <w:color w:val="000000" w:themeColor="text1"/>
          <w:sz w:val="20"/>
          <w:szCs w:val="20"/>
        </w:rPr>
        <w:t>.</w:t>
      </w:r>
      <w:r w:rsidR="00752F01">
        <w:rPr>
          <w:rFonts w:ascii="Arial" w:hAnsi="Arial" w:cs="Arial"/>
          <w:color w:val="000000" w:themeColor="text1"/>
          <w:sz w:val="20"/>
          <w:szCs w:val="20"/>
        </w:rPr>
        <w:t>2</w:t>
      </w:r>
      <w:r w:rsidR="003A5B24" w:rsidRPr="003A5B24">
        <w:rPr>
          <w:rFonts w:ascii="Arial" w:hAnsi="Arial" w:cs="Arial"/>
          <w:color w:val="000000" w:themeColor="text1"/>
          <w:sz w:val="20"/>
          <w:szCs w:val="20"/>
        </w:rPr>
        <w:t>.a)</w:t>
      </w:r>
      <w:r w:rsidR="00FB02FE" w:rsidRPr="003A5B24">
        <w:rPr>
          <w:rFonts w:ascii="Arial" w:hAnsi="Arial" w:cs="Arial"/>
          <w:color w:val="000000" w:themeColor="text1"/>
          <w:sz w:val="20"/>
          <w:szCs w:val="20"/>
        </w:rPr>
        <w:t xml:space="preserve"> SIWZ</w:t>
      </w:r>
      <w:r w:rsidR="00747E8C" w:rsidRPr="003A5B24">
        <w:rPr>
          <w:rFonts w:ascii="Arial" w:hAnsi="Arial" w:cs="Arial"/>
          <w:color w:val="000000" w:themeColor="text1"/>
          <w:sz w:val="20"/>
          <w:szCs w:val="20"/>
        </w:rPr>
        <w:t xml:space="preserve"> wnoszę o udostępnienie</w:t>
      </w:r>
      <w:r w:rsidR="00D548CA" w:rsidRPr="003A5B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A5B24" w:rsidRPr="003A5B24">
        <w:rPr>
          <w:rFonts w:ascii="Arial" w:hAnsi="Arial" w:cs="Arial"/>
          <w:color w:val="000000" w:themeColor="text1"/>
          <w:sz w:val="20"/>
          <w:szCs w:val="20"/>
        </w:rPr>
        <w:t xml:space="preserve">załączników stanowiących </w:t>
      </w:r>
      <w:r w:rsidR="003A5B24" w:rsidRPr="003A5B24">
        <w:rPr>
          <w:rFonts w:ascii="Arial" w:hAnsi="Arial" w:cs="Arial"/>
          <w:sz w:val="20"/>
          <w:szCs w:val="20"/>
        </w:rPr>
        <w:t>tajemnicę przedsiębiorstwa MPK S.A. w Krakowie tj.:</w:t>
      </w:r>
    </w:p>
    <w:p w:rsidR="00675AD0" w:rsidRPr="00675AD0" w:rsidRDefault="00675AD0" w:rsidP="00675AD0">
      <w:pPr>
        <w:pStyle w:val="Akapitzlist"/>
        <w:numPr>
          <w:ilvl w:val="1"/>
          <w:numId w:val="7"/>
        </w:numPr>
        <w:contextualSpacing/>
        <w:rPr>
          <w:bCs/>
          <w:sz w:val="20"/>
          <w:szCs w:val="20"/>
        </w:rPr>
      </w:pPr>
      <w:r w:rsidRPr="00675AD0">
        <w:rPr>
          <w:bCs/>
          <w:sz w:val="20"/>
          <w:szCs w:val="20"/>
        </w:rPr>
        <w:t>TAJEMNICA_ INWENTARYZACJA BUDOWLANA (załącznik nr 7.1)</w:t>
      </w:r>
    </w:p>
    <w:p w:rsidR="00675AD0" w:rsidRPr="00675AD0" w:rsidRDefault="00675AD0" w:rsidP="00675AD0">
      <w:pPr>
        <w:pStyle w:val="Akapitzlist"/>
        <w:numPr>
          <w:ilvl w:val="1"/>
          <w:numId w:val="7"/>
        </w:numPr>
        <w:contextualSpacing/>
        <w:rPr>
          <w:bCs/>
          <w:sz w:val="20"/>
          <w:szCs w:val="20"/>
        </w:rPr>
      </w:pPr>
      <w:r w:rsidRPr="00675AD0">
        <w:rPr>
          <w:bCs/>
          <w:sz w:val="20"/>
          <w:szCs w:val="20"/>
        </w:rPr>
        <w:t>TAJEMNICA_ PROJEKT WYKONAWCZY KLIMATYZACJA (załącznik nr 7.2)</w:t>
      </w:r>
    </w:p>
    <w:p w:rsidR="00675AD0" w:rsidRPr="00675AD0" w:rsidRDefault="00675AD0" w:rsidP="00675AD0">
      <w:pPr>
        <w:pStyle w:val="Akapitzlist"/>
        <w:numPr>
          <w:ilvl w:val="1"/>
          <w:numId w:val="7"/>
        </w:numPr>
        <w:contextualSpacing/>
        <w:rPr>
          <w:bCs/>
          <w:sz w:val="20"/>
          <w:szCs w:val="20"/>
        </w:rPr>
      </w:pPr>
      <w:r w:rsidRPr="00675AD0">
        <w:rPr>
          <w:bCs/>
          <w:sz w:val="20"/>
          <w:szCs w:val="20"/>
        </w:rPr>
        <w:t>TAJEMNICA_ PROJEKT WYKONAWCZY ODPROWADZENIE SKROPLIN (załącznik nr 7.3)</w:t>
      </w:r>
    </w:p>
    <w:p w:rsidR="00675AD0" w:rsidRPr="00675AD0" w:rsidRDefault="00675AD0" w:rsidP="00675AD0">
      <w:pPr>
        <w:pStyle w:val="Akapitzlist"/>
        <w:numPr>
          <w:ilvl w:val="1"/>
          <w:numId w:val="7"/>
        </w:numPr>
        <w:contextualSpacing/>
        <w:rPr>
          <w:bCs/>
          <w:sz w:val="20"/>
          <w:szCs w:val="20"/>
        </w:rPr>
      </w:pPr>
      <w:r w:rsidRPr="00675AD0">
        <w:rPr>
          <w:bCs/>
          <w:sz w:val="20"/>
          <w:szCs w:val="20"/>
        </w:rPr>
        <w:t>TAJEMNICA_ OPINIA TECHNICZNA (załącznik nr 7.4.)</w:t>
      </w:r>
    </w:p>
    <w:p w:rsidR="00675AD0" w:rsidRPr="00675AD0" w:rsidRDefault="00675AD0" w:rsidP="00675AD0">
      <w:pPr>
        <w:pStyle w:val="Akapitzlist"/>
        <w:numPr>
          <w:ilvl w:val="1"/>
          <w:numId w:val="7"/>
        </w:numPr>
        <w:contextualSpacing/>
        <w:rPr>
          <w:bCs/>
          <w:sz w:val="20"/>
          <w:szCs w:val="20"/>
        </w:rPr>
      </w:pPr>
      <w:r w:rsidRPr="00675AD0">
        <w:rPr>
          <w:bCs/>
          <w:sz w:val="20"/>
          <w:szCs w:val="20"/>
        </w:rPr>
        <w:t>TAJEMNICA_PROJEKT WYKONAWCZY_ZASILANIE ELEKTRYCZNE (załącznik nr 7.5.)</w:t>
      </w:r>
    </w:p>
    <w:p w:rsidR="00747E8C" w:rsidRDefault="00747E8C" w:rsidP="000701B6">
      <w:pPr>
        <w:pStyle w:val="Akapitzlist"/>
        <w:ind w:left="1440"/>
        <w:contextualSpacing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752F01" w:rsidRPr="000701B6" w:rsidRDefault="00752F01" w:rsidP="000701B6">
      <w:pPr>
        <w:pStyle w:val="Akapitzlist"/>
        <w:ind w:left="1440"/>
        <w:contextualSpacing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51323" w:rsidRPr="00752F01" w:rsidRDefault="00C51323" w:rsidP="000701B6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Uprzedzony o odpowiedzialności karnej z tytułu nieuprawnionego ujawnienia tajemnicy przedsiębiorstwa, zobowiązuję się do wykorzystania inform</w:t>
      </w:r>
      <w:r w:rsidR="003A5B24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acji zawartych w załącznikach nr </w:t>
      </w:r>
      <w:r w:rsidR="00752F01" w:rsidRPr="00752F01">
        <w:rPr>
          <w:rFonts w:ascii="Arial" w:hAnsi="Arial" w:cs="Arial"/>
          <w:b/>
          <w:color w:val="000000"/>
          <w:sz w:val="20"/>
        </w:rPr>
        <w:t xml:space="preserve"> </w:t>
      </w:r>
      <w:r w:rsidR="00675AD0">
        <w:rPr>
          <w:rFonts w:ascii="Arial" w:hAnsi="Arial" w:cs="Arial"/>
          <w:b/>
          <w:sz w:val="20"/>
        </w:rPr>
        <w:t xml:space="preserve">7.1 – 7.5 </w:t>
      </w: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do SIWZ</w:t>
      </w:r>
      <w:r w:rsidR="00E74917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oraz w wyjaśnieniach lub zmianach </w:t>
      </w:r>
      <w:r w:rsidR="00675AD0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tych załączników</w:t>
      </w:r>
      <w:r w:rsidR="00E74917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przekazywanych przez Zamawiającego</w:t>
      </w: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</w:t>
      </w:r>
      <w:r w:rsidR="000701B6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jedynie do </w:t>
      </w: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przygotowania oferty na potrzeby przedmiotowego postępowania oraz w przypadku udzielenia zamówienia – do jego realizacji, a także do nieprzekazywania tych informacji nieupoważnionym podmiotom trzecim.</w:t>
      </w:r>
      <w:r w:rsidR="003A5B24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</w:t>
      </w:r>
    </w:p>
    <w:p w:rsidR="00747E8C" w:rsidRPr="000701B6" w:rsidRDefault="00747E8C" w:rsidP="000701B6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C51323" w:rsidRPr="000701B6" w:rsidRDefault="00C51323" w:rsidP="000701B6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A754E6" w:rsidRPr="000701B6" w:rsidRDefault="00A754E6" w:rsidP="00A80879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 w:line="240" w:lineRule="auto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CB7F8E" w:rsidRPr="000701B6" w:rsidRDefault="00CB7F8E" w:rsidP="00CB7F8E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BF0B19" w:rsidRPr="000701B6" w:rsidRDefault="00BF0B19" w:rsidP="00292301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="Arial" w:eastAsia="Times New Roman" w:hAnsi="Arial" w:cs="Arial"/>
          <w:i/>
          <w:snapToGrid/>
          <w:color w:val="000000" w:themeColor="text1"/>
          <w:sz w:val="20"/>
          <w:szCs w:val="20"/>
          <w:lang w:eastAsia="pl-PL"/>
        </w:rPr>
      </w:pPr>
    </w:p>
    <w:p w:rsidR="00BF0B19" w:rsidRPr="000701B6" w:rsidRDefault="00BF0B19" w:rsidP="00292301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07DCE" w:rsidRPr="000701B6" w:rsidRDefault="00407DCE" w:rsidP="00747E8C">
      <w:pPr>
        <w:pStyle w:val="Akapitzlist"/>
        <w:spacing w:line="240" w:lineRule="auto"/>
        <w:rPr>
          <w:color w:val="FF0000"/>
          <w:sz w:val="20"/>
          <w:szCs w:val="20"/>
        </w:rPr>
      </w:pPr>
    </w:p>
    <w:p w:rsidR="006B008E" w:rsidRPr="000701B6" w:rsidRDefault="006B008E" w:rsidP="006B008E">
      <w:pPr>
        <w:rPr>
          <w:rFonts w:ascii="Arial" w:hAnsi="Arial" w:cs="Arial"/>
          <w:sz w:val="20"/>
          <w:szCs w:val="20"/>
        </w:rPr>
      </w:pPr>
    </w:p>
    <w:p w:rsidR="006B008E" w:rsidRPr="000701B6" w:rsidRDefault="006B008E" w:rsidP="006B008E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0701B6">
        <w:rPr>
          <w:rFonts w:ascii="Arial" w:hAnsi="Arial" w:cs="Arial"/>
          <w:sz w:val="20"/>
          <w:szCs w:val="20"/>
        </w:rPr>
        <w:t>............................., dnia ...................</w:t>
      </w:r>
      <w:r w:rsidRPr="000701B6">
        <w:rPr>
          <w:rFonts w:ascii="Arial" w:hAnsi="Arial" w:cs="Arial"/>
          <w:sz w:val="20"/>
          <w:szCs w:val="20"/>
        </w:rPr>
        <w:tab/>
        <w:t>.......................................................</w:t>
      </w:r>
    </w:p>
    <w:p w:rsidR="006B008E" w:rsidRPr="000701B6" w:rsidRDefault="006B008E" w:rsidP="006B008E">
      <w:pPr>
        <w:ind w:left="4536"/>
        <w:jc w:val="center"/>
        <w:rPr>
          <w:rFonts w:ascii="Arial" w:hAnsi="Arial" w:cs="Arial"/>
          <w:sz w:val="20"/>
          <w:szCs w:val="20"/>
        </w:rPr>
      </w:pPr>
      <w:r w:rsidRPr="000701B6">
        <w:rPr>
          <w:rFonts w:ascii="Arial" w:hAnsi="Arial" w:cs="Arial"/>
          <w:sz w:val="20"/>
          <w:szCs w:val="20"/>
        </w:rPr>
        <w:t>podpis upełnomocnionego (-</w:t>
      </w:r>
      <w:proofErr w:type="spellStart"/>
      <w:r w:rsidRPr="000701B6">
        <w:rPr>
          <w:rFonts w:ascii="Arial" w:hAnsi="Arial" w:cs="Arial"/>
          <w:sz w:val="20"/>
          <w:szCs w:val="20"/>
        </w:rPr>
        <w:t>ych</w:t>
      </w:r>
      <w:proofErr w:type="spellEnd"/>
      <w:r w:rsidRPr="000701B6">
        <w:rPr>
          <w:rFonts w:ascii="Arial" w:hAnsi="Arial" w:cs="Arial"/>
          <w:sz w:val="20"/>
          <w:szCs w:val="20"/>
        </w:rPr>
        <w:t>)</w:t>
      </w:r>
    </w:p>
    <w:p w:rsidR="006B008E" w:rsidRPr="000701B6" w:rsidRDefault="006B008E" w:rsidP="006B008E">
      <w:pPr>
        <w:ind w:left="4536"/>
        <w:jc w:val="center"/>
        <w:rPr>
          <w:rFonts w:ascii="Arial" w:hAnsi="Arial" w:cs="Arial"/>
          <w:sz w:val="20"/>
          <w:szCs w:val="20"/>
        </w:rPr>
      </w:pPr>
      <w:r w:rsidRPr="000701B6">
        <w:rPr>
          <w:rFonts w:ascii="Arial" w:hAnsi="Arial" w:cs="Arial"/>
          <w:sz w:val="20"/>
          <w:szCs w:val="20"/>
        </w:rPr>
        <w:t>przedstawiciela (-li) Wykonawcy</w:t>
      </w:r>
    </w:p>
    <w:p w:rsidR="006B008E" w:rsidRPr="000701B6" w:rsidRDefault="006B008E" w:rsidP="006B008E">
      <w:pPr>
        <w:rPr>
          <w:rFonts w:ascii="Arial" w:hAnsi="Arial" w:cs="Arial"/>
          <w:sz w:val="20"/>
          <w:szCs w:val="20"/>
        </w:rPr>
      </w:pPr>
    </w:p>
    <w:p w:rsidR="00407DCE" w:rsidRPr="000701B6" w:rsidRDefault="00407DCE" w:rsidP="00747E8C">
      <w:pPr>
        <w:pStyle w:val="Akapitzlist"/>
        <w:spacing w:line="240" w:lineRule="auto"/>
        <w:rPr>
          <w:color w:val="000000" w:themeColor="text1"/>
          <w:sz w:val="20"/>
          <w:szCs w:val="20"/>
        </w:rPr>
      </w:pPr>
    </w:p>
    <w:p w:rsidR="00F80C9D" w:rsidRPr="000701B6" w:rsidRDefault="00F80C9D">
      <w:pPr>
        <w:rPr>
          <w:rFonts w:ascii="Arial" w:hAnsi="Arial" w:cs="Arial"/>
          <w:sz w:val="20"/>
          <w:szCs w:val="20"/>
        </w:rPr>
      </w:pPr>
    </w:p>
    <w:sectPr w:rsidR="00F80C9D" w:rsidRPr="000701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9E2" w:rsidRDefault="00EF69E2" w:rsidP="00EF69E2">
      <w:r>
        <w:separator/>
      </w:r>
    </w:p>
  </w:endnote>
  <w:endnote w:type="continuationSeparator" w:id="0">
    <w:p w:rsidR="00EF69E2" w:rsidRDefault="00EF69E2" w:rsidP="00EF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332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701B6" w:rsidRDefault="000701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75AD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75AD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701B6" w:rsidRDefault="00070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9E2" w:rsidRDefault="00EF69E2" w:rsidP="00EF69E2">
      <w:r>
        <w:separator/>
      </w:r>
    </w:p>
  </w:footnote>
  <w:footnote w:type="continuationSeparator" w:id="0">
    <w:p w:rsidR="00EF69E2" w:rsidRDefault="00EF69E2" w:rsidP="00EF6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E2" w:rsidRPr="009925F9" w:rsidRDefault="00EF69E2" w:rsidP="00EF69E2">
    <w:pPr>
      <w:pStyle w:val="Nagwek5"/>
      <w:spacing w:before="0" w:after="0"/>
      <w:jc w:val="right"/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</w:pP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Załącznik nr </w:t>
    </w:r>
    <w:r w:rsidR="00675AD0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>8</w:t>
    </w: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 do SIWZ</w:t>
    </w:r>
  </w:p>
  <w:p w:rsidR="00EF69E2" w:rsidRPr="009925F9" w:rsidRDefault="00EF69E2" w:rsidP="00EF69E2">
    <w:pPr>
      <w:pStyle w:val="Nagwek5"/>
      <w:spacing w:before="0" w:after="0"/>
      <w:jc w:val="right"/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</w:pP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Znak </w:t>
    </w:r>
    <w:r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>s</w:t>
    </w: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prawy: </w:t>
    </w:r>
    <w:r w:rsidRPr="009925F9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LP.281.</w:t>
    </w:r>
    <w:r w:rsidR="00752F01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2</w:t>
    </w:r>
    <w:r w:rsidR="00675AD0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68</w:t>
    </w:r>
    <w:r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.</w:t>
    </w:r>
    <w:r w:rsidRPr="009925F9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2025</w:t>
    </w:r>
  </w:p>
  <w:p w:rsidR="00EF69E2" w:rsidRDefault="00EF69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A53B3"/>
    <w:multiLevelType w:val="multilevel"/>
    <w:tmpl w:val="9F0652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48"/>
        </w:tabs>
        <w:ind w:left="7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2"/>
        </w:tabs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6"/>
        </w:tabs>
        <w:ind w:left="1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4"/>
        </w:tabs>
        <w:ind w:left="2024" w:hanging="1800"/>
      </w:pPr>
      <w:rPr>
        <w:rFonts w:hint="default"/>
      </w:rPr>
    </w:lvl>
  </w:abstractNum>
  <w:abstractNum w:abstractNumId="1" w15:restartNumberingAfterBreak="0">
    <w:nsid w:val="2FBD19BC"/>
    <w:multiLevelType w:val="hybridMultilevel"/>
    <w:tmpl w:val="E12E3F0C"/>
    <w:lvl w:ilvl="0" w:tplc="F74CB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4F5E"/>
    <w:multiLevelType w:val="hybridMultilevel"/>
    <w:tmpl w:val="F38A8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5056A"/>
    <w:multiLevelType w:val="multilevel"/>
    <w:tmpl w:val="1F9E53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48"/>
        </w:tabs>
        <w:ind w:left="7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2"/>
        </w:tabs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6"/>
        </w:tabs>
        <w:ind w:left="1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4"/>
        </w:tabs>
        <w:ind w:left="2024" w:hanging="1800"/>
      </w:pPr>
      <w:rPr>
        <w:rFonts w:hint="default"/>
      </w:rPr>
    </w:lvl>
  </w:abstractNum>
  <w:abstractNum w:abstractNumId="4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99557E6"/>
    <w:multiLevelType w:val="hybridMultilevel"/>
    <w:tmpl w:val="AD484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1A7765"/>
    <w:multiLevelType w:val="multilevel"/>
    <w:tmpl w:val="441657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48"/>
        </w:tabs>
        <w:ind w:left="7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2"/>
        </w:tabs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6"/>
        </w:tabs>
        <w:ind w:left="1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4"/>
        </w:tabs>
        <w:ind w:left="2024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8C"/>
    <w:rsid w:val="00053A05"/>
    <w:rsid w:val="000701B6"/>
    <w:rsid w:val="001638CE"/>
    <w:rsid w:val="0016778F"/>
    <w:rsid w:val="001F2841"/>
    <w:rsid w:val="00292301"/>
    <w:rsid w:val="002B48B7"/>
    <w:rsid w:val="003A5B24"/>
    <w:rsid w:val="00407DCE"/>
    <w:rsid w:val="0041779F"/>
    <w:rsid w:val="00491280"/>
    <w:rsid w:val="00563B8B"/>
    <w:rsid w:val="00590EF6"/>
    <w:rsid w:val="00675AD0"/>
    <w:rsid w:val="006B008E"/>
    <w:rsid w:val="006B2B81"/>
    <w:rsid w:val="006C5E6F"/>
    <w:rsid w:val="00747E8C"/>
    <w:rsid w:val="00752F01"/>
    <w:rsid w:val="00870A3B"/>
    <w:rsid w:val="008C7DF3"/>
    <w:rsid w:val="00911E0A"/>
    <w:rsid w:val="00935CB7"/>
    <w:rsid w:val="009925F9"/>
    <w:rsid w:val="009A0D22"/>
    <w:rsid w:val="00A231B5"/>
    <w:rsid w:val="00A72C8D"/>
    <w:rsid w:val="00A754E6"/>
    <w:rsid w:val="00A80879"/>
    <w:rsid w:val="00B53A53"/>
    <w:rsid w:val="00BF0B19"/>
    <w:rsid w:val="00C51323"/>
    <w:rsid w:val="00CB7F8E"/>
    <w:rsid w:val="00CC1BDA"/>
    <w:rsid w:val="00D548CA"/>
    <w:rsid w:val="00DD7FD3"/>
    <w:rsid w:val="00E113B9"/>
    <w:rsid w:val="00E3410D"/>
    <w:rsid w:val="00E74917"/>
    <w:rsid w:val="00EF69E2"/>
    <w:rsid w:val="00F80C9D"/>
    <w:rsid w:val="00FB02FE"/>
    <w:rsid w:val="00FE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F08D"/>
  <w15:chartTrackingRefBased/>
  <w15:docId w15:val="{B6A17069-3CA2-4ED9-8DBB-35E6A505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747E8C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47E8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qFormat/>
    <w:rsid w:val="00747E8C"/>
    <w:rPr>
      <w:rFonts w:ascii="Arial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47E8C"/>
    <w:pPr>
      <w:spacing w:line="276" w:lineRule="auto"/>
      <w:ind w:left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Akapit1">
    <w:name w:val="Akapit 1."/>
    <w:basedOn w:val="Normalny"/>
    <w:link w:val="Akapit1Char"/>
    <w:qFormat/>
    <w:rsid w:val="00747E8C"/>
    <w:pPr>
      <w:widowControl w:val="0"/>
      <w:numPr>
        <w:numId w:val="1"/>
      </w:numPr>
      <w:tabs>
        <w:tab w:val="left" w:pos="567"/>
      </w:tabs>
      <w:spacing w:before="20" w:after="40" w:line="276" w:lineRule="auto"/>
      <w:ind w:left="567" w:hanging="567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Akapit11">
    <w:name w:val="Akapit 1.1."/>
    <w:basedOn w:val="Normalny"/>
    <w:qFormat/>
    <w:rsid w:val="00747E8C"/>
    <w:pPr>
      <w:widowControl w:val="0"/>
      <w:numPr>
        <w:ilvl w:val="1"/>
        <w:numId w:val="1"/>
      </w:numPr>
      <w:tabs>
        <w:tab w:val="left" w:pos="992"/>
      </w:tabs>
      <w:spacing w:before="20" w:after="40" w:line="276" w:lineRule="auto"/>
      <w:ind w:left="993" w:hanging="709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character" w:customStyle="1" w:styleId="Akapit1Char">
    <w:name w:val="Akapit 1. Char"/>
    <w:link w:val="Akapit1"/>
    <w:rsid w:val="00747E8C"/>
    <w:rPr>
      <w:rFonts w:ascii="Calibri" w:eastAsia="Calibri" w:hAnsi="Calibri" w:cs="Times New Roman"/>
      <w:snapToGrid w:val="0"/>
    </w:rPr>
  </w:style>
  <w:style w:type="paragraph" w:customStyle="1" w:styleId="Akapit111">
    <w:name w:val="Akapit 1.1.1."/>
    <w:basedOn w:val="Normalny"/>
    <w:qFormat/>
    <w:rsid w:val="00747E8C"/>
    <w:pPr>
      <w:widowControl w:val="0"/>
      <w:numPr>
        <w:ilvl w:val="2"/>
        <w:numId w:val="1"/>
      </w:numPr>
      <w:tabs>
        <w:tab w:val="left" w:pos="1418"/>
      </w:tabs>
      <w:spacing w:before="20" w:after="40" w:line="276" w:lineRule="auto"/>
      <w:ind w:left="1418" w:hanging="851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Akapit1111">
    <w:name w:val="Akapit 1.1.1.1."/>
    <w:basedOn w:val="Normalny"/>
    <w:qFormat/>
    <w:rsid w:val="00747E8C"/>
    <w:pPr>
      <w:widowControl w:val="0"/>
      <w:numPr>
        <w:ilvl w:val="3"/>
        <w:numId w:val="1"/>
      </w:numPr>
      <w:tabs>
        <w:tab w:val="left" w:pos="1985"/>
      </w:tabs>
      <w:spacing w:before="20" w:after="40" w:line="276" w:lineRule="auto"/>
      <w:ind w:left="1985" w:hanging="1134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Tytu1">
    <w:name w:val="Tytuł1"/>
    <w:basedOn w:val="Normalny"/>
    <w:rsid w:val="00747E8C"/>
    <w:pPr>
      <w:spacing w:before="240" w:after="240" w:line="252" w:lineRule="auto"/>
      <w:jc w:val="center"/>
    </w:pPr>
    <w:rPr>
      <w:rFonts w:ascii="Calibri" w:hAnsi="Calibri"/>
      <w:b/>
      <w:sz w:val="32"/>
      <w:szCs w:val="32"/>
      <w:lang w:val="en-US" w:eastAsia="en-US"/>
    </w:rPr>
  </w:style>
  <w:style w:type="paragraph" w:customStyle="1" w:styleId="body1">
    <w:name w:val="body 1"/>
    <w:basedOn w:val="Normalny"/>
    <w:link w:val="body1Char"/>
    <w:rsid w:val="00747E8C"/>
    <w:pPr>
      <w:widowControl w:val="0"/>
      <w:spacing w:before="60" w:after="60"/>
      <w:jc w:val="both"/>
    </w:pPr>
    <w:rPr>
      <w:rFonts w:eastAsia="Calibri"/>
      <w:szCs w:val="20"/>
      <w:lang w:val="x-none" w:eastAsia="en-US"/>
    </w:rPr>
  </w:style>
  <w:style w:type="character" w:customStyle="1" w:styleId="body1Char">
    <w:name w:val="body 1 Char"/>
    <w:link w:val="body1"/>
    <w:locked/>
    <w:rsid w:val="00747E8C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tytu">
    <w:name w:val="tytuł"/>
    <w:basedOn w:val="Normalny"/>
    <w:rsid w:val="00A80879"/>
    <w:pPr>
      <w:keepNext/>
      <w:suppressLineNumbers/>
      <w:spacing w:before="60" w:after="60"/>
      <w:jc w:val="center"/>
    </w:pPr>
    <w:rPr>
      <w:b/>
      <w:bCs/>
    </w:rPr>
  </w:style>
  <w:style w:type="paragraph" w:styleId="Bezodstpw">
    <w:name w:val="No Spacing"/>
    <w:qFormat/>
    <w:rsid w:val="00DD7F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A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A3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69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9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9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9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752F01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qFormat/>
    <w:rsid w:val="00752F01"/>
    <w:pPr>
      <w:spacing w:before="60" w:after="60"/>
      <w:ind w:left="851" w:hanging="295"/>
      <w:jc w:val="both"/>
    </w:pPr>
    <w:rPr>
      <w:rFonts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Mitis Joanna</dc:creator>
  <cp:keywords/>
  <dc:description/>
  <cp:lastModifiedBy>Tompór Kamila</cp:lastModifiedBy>
  <cp:revision>2</cp:revision>
  <dcterms:created xsi:type="dcterms:W3CDTF">2026-02-01T19:55:00Z</dcterms:created>
  <dcterms:modified xsi:type="dcterms:W3CDTF">2026-02-01T19:55:00Z</dcterms:modified>
</cp:coreProperties>
</file>