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F8031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</w:p>
    <w:p w14:paraId="73759FF4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ZAMAWIAJĄCY:</w:t>
      </w:r>
    </w:p>
    <w:p w14:paraId="028650C6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24"/>
          <w:lang w:eastAsia="pl-PL"/>
        </w:rPr>
      </w:pPr>
    </w:p>
    <w:p w14:paraId="75D57C97" w14:textId="77777777" w:rsidR="009302DB" w:rsidRPr="001B3100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Miejskie Przedsiębiorstwo Wodociągów i Kanalizacji</w:t>
      </w:r>
    </w:p>
    <w:p w14:paraId="1A19A3B2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w m. st. Warszawie Spółka Akcyjna</w:t>
      </w:r>
    </w:p>
    <w:p w14:paraId="64A9B15D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02-015 Warszawa</w:t>
      </w:r>
    </w:p>
    <w:p w14:paraId="5D06247C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Pl. Starynkiewicza 5</w:t>
      </w:r>
    </w:p>
    <w:p w14:paraId="4FB291DF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092F646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0FEA23C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3A2CA96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4742C0D2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6EC1A85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0AC23F2E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58FE7989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358974F5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75589BF7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3643F13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7D4AEEC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5547403E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29786051" w14:textId="77777777" w:rsidR="009302DB" w:rsidRPr="001B3100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Przetarg na:</w:t>
      </w:r>
    </w:p>
    <w:p w14:paraId="0A13DC72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28"/>
          <w:lang w:eastAsia="pl-PL"/>
        </w:rPr>
      </w:pPr>
    </w:p>
    <w:p w14:paraId="71EB776B" w14:textId="77777777" w:rsidR="009F4EE3" w:rsidRPr="001B3100" w:rsidRDefault="009F4EE3" w:rsidP="00412B3D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Cs w:val="20"/>
        </w:rPr>
      </w:pPr>
      <w:r w:rsidRPr="001B3100">
        <w:rPr>
          <w:rFonts w:ascii="Arial" w:hAnsi="Arial" w:cs="Arial"/>
          <w:b/>
          <w:bCs/>
          <w:color w:val="000000" w:themeColor="text1"/>
          <w:szCs w:val="20"/>
        </w:rPr>
        <w:t>Serwisowanie i konserwacja kurtyn powietrznych</w:t>
      </w:r>
    </w:p>
    <w:p w14:paraId="36FCACCC" w14:textId="4FC5CA37" w:rsidR="009302DB" w:rsidRPr="001B3100" w:rsidRDefault="00412B3D" w:rsidP="00412B3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</w:pPr>
      <w:r w:rsidRPr="001B3100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 xml:space="preserve"> </w:t>
      </w:r>
      <w:r w:rsidR="009302DB" w:rsidRPr="001B3100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 xml:space="preserve">(postępowanie nr </w:t>
      </w:r>
      <w:r w:rsidR="009F4EE3" w:rsidRPr="001B3100">
        <w:rPr>
          <w:rFonts w:ascii="Arial" w:hAnsi="Arial" w:cs="Arial"/>
          <w:b/>
          <w:bCs/>
          <w:color w:val="000000" w:themeColor="text1"/>
          <w:sz w:val="26"/>
          <w:szCs w:val="26"/>
          <w:shd w:val="clear" w:color="auto" w:fill="FFFFFF"/>
        </w:rPr>
        <w:t>00105/WS/PN/PZP-DRZ-WRO/U/2026</w:t>
      </w:r>
      <w:r w:rsidRPr="001B3100">
        <w:rPr>
          <w:rFonts w:ascii="Arial" w:hAnsi="Arial" w:cs="Arial"/>
          <w:b/>
          <w:color w:val="000000" w:themeColor="text1"/>
          <w:sz w:val="26"/>
          <w:szCs w:val="26"/>
          <w:shd w:val="clear" w:color="auto" w:fill="FFFFFF"/>
        </w:rPr>
        <w:t>)</w:t>
      </w:r>
    </w:p>
    <w:p w14:paraId="167DEE78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78323BB2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14:paraId="3A290E28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1B3100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5410DCFC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1B3100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25FAA230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B2CE1D5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E06C6A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3ABF5A6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6FBC4A9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B45BD7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93415C7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3E3468DB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BA7732B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FA421D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8C7385D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DCA1BDA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9B72C0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F8E39FE" w14:textId="77777777" w:rsidR="009302DB" w:rsidRPr="001B3100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1E53A40F" w14:textId="77777777" w:rsidR="009302DB" w:rsidRPr="001B3100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09C9A4AD" w14:textId="77777777" w:rsidR="009302DB" w:rsidRPr="001B3100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17BF306E" w14:textId="77777777" w:rsidR="009302DB" w:rsidRPr="001B3100" w:rsidRDefault="009302DB" w:rsidP="009302D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1CB1AC8D" w14:textId="77777777" w:rsidR="009302DB" w:rsidRPr="001B3100" w:rsidRDefault="009302DB" w:rsidP="009302DB">
      <w:pPr>
        <w:rPr>
          <w:color w:val="000000" w:themeColor="text1"/>
        </w:rPr>
      </w:pPr>
      <w:r w:rsidRPr="001B3100">
        <w:rPr>
          <w:color w:val="000000" w:themeColor="text1"/>
        </w:rPr>
        <w:br w:type="page"/>
      </w:r>
    </w:p>
    <w:p w14:paraId="673566BA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ZAMAWIAJĄCY</w:t>
      </w:r>
    </w:p>
    <w:p w14:paraId="06B2CEAE" w14:textId="77777777" w:rsidR="009302DB" w:rsidRPr="001B3100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Miejskie Przedsiębiorstwo Wodociągów i Kanalizacji</w:t>
      </w:r>
    </w:p>
    <w:p w14:paraId="14AFAC46" w14:textId="77777777" w:rsidR="009302DB" w:rsidRPr="001B3100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m. st. Warszawie, Spółka Akcyjna</w:t>
      </w:r>
    </w:p>
    <w:p w14:paraId="3270C2B6" w14:textId="77777777" w:rsidR="009302DB" w:rsidRPr="001B3100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Pl. Starynkiewicza 5, 02 – 015 Warszawa</w:t>
      </w:r>
    </w:p>
    <w:p w14:paraId="2AEA8C52" w14:textId="77777777" w:rsidR="009302DB" w:rsidRPr="001B3100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0315F538" w14:textId="77777777" w:rsidR="009302DB" w:rsidRPr="001B3100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Regon: 015314758; NIP: 525-000-56-62; BDO: 000020307</w:t>
      </w:r>
    </w:p>
    <w:p w14:paraId="7C6D0722" w14:textId="2B22BE94" w:rsidR="009302DB" w:rsidRPr="001B3100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Kapitał zakładowy: </w:t>
      </w:r>
      <w:r w:rsidR="00D05BB3"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2 823 080 100,00 zł (wpłacony w całości)</w:t>
      </w:r>
    </w:p>
    <w:p w14:paraId="7DB7A07B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ORGANIZATOR POSTĘPOWANIA</w:t>
      </w:r>
    </w:p>
    <w:p w14:paraId="08948CA4" w14:textId="77777777" w:rsidR="009302DB" w:rsidRPr="001B3100" w:rsidRDefault="009302DB" w:rsidP="009302D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Pion Zamówień Publicznych - Dział Realizacji Zamówień</w:t>
      </w:r>
    </w:p>
    <w:p w14:paraId="43350C58" w14:textId="1B8A52B4" w:rsidR="003232AC" w:rsidRPr="001B3100" w:rsidRDefault="009302DB" w:rsidP="003232AC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UWAGI OGÓLNE</w:t>
      </w:r>
    </w:p>
    <w:p w14:paraId="5E15CB41" w14:textId="77777777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Niniejsza SWZ określa wymagania i tryb oceny ofert. </w:t>
      </w:r>
    </w:p>
    <w:p w14:paraId="052361D8" w14:textId="77777777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396D5E28" w14:textId="77777777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kwestiach nie omówionych w niniejszej SWZ zastosowanie mają przepisy regulaminu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R-PZP-02 Udzielanie przez Miejskie Przedsiębiorstwo Wodociągów i Kanalizacji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w m.st. Warszawie S.A. zamówień publicznych nieobjętych obowiązkiem stosowania ustawy Prawo zamówień publicznych – wydanie 01 (opublikowanego na stronie internetowej www.mpwik.com.pl), zwanego „Regulaminem” oraz Kodeksu cywilnego.</w:t>
      </w:r>
    </w:p>
    <w:p w14:paraId="33C1F155" w14:textId="77777777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za pośrednictwem Platformy zakupowej.</w:t>
      </w:r>
    </w:p>
    <w:p w14:paraId="32542AB0" w14:textId="77777777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61F66F7D" w14:textId="77777777" w:rsidR="009302DB" w:rsidRPr="001B3100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461FE82D" w14:textId="77777777" w:rsidR="009302DB" w:rsidRPr="001B3100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lub </w:t>
      </w:r>
    </w:p>
    <w:p w14:paraId="511AD10D" w14:textId="77777777" w:rsidR="009302DB" w:rsidRPr="001B3100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 formie elektronicznej opatrzonej kwalifikowanym podpisem elektronicznym.</w:t>
      </w:r>
    </w:p>
    <w:p w14:paraId="0CD2BD3D" w14:textId="77777777" w:rsidR="009302DB" w:rsidRPr="001B3100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dpi</w:t>
      </w:r>
      <w:proofErr w:type="spellEnd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(umożliwiające odczytanie treści zawartej w dokumencie).</w:t>
      </w:r>
    </w:p>
    <w:p w14:paraId="0BB274A7" w14:textId="66EDDCBE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14:paraId="5831D394" w14:textId="77777777" w:rsidR="009302DB" w:rsidRPr="001B310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niedostarczenia powyższych dokumentów Zamawiający uznaje,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14:paraId="0A8EB55A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PRZEDMIOT ZAMÓWIENIA</w:t>
      </w:r>
    </w:p>
    <w:p w14:paraId="1B8A1A90" w14:textId="2EB256C5" w:rsidR="00614219" w:rsidRPr="001B3100" w:rsidRDefault="009302DB" w:rsidP="00614219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Przedmiotem zamówienia objętym niniejszym postępowaniem jest: </w:t>
      </w:r>
      <w:r w:rsidR="009F4EE3" w:rsidRPr="001B3100">
        <w:rPr>
          <w:rFonts w:ascii="Arial" w:hAnsi="Arial" w:cs="Arial"/>
          <w:b/>
          <w:bCs/>
          <w:color w:val="000000" w:themeColor="text1"/>
          <w:sz w:val="20"/>
          <w:szCs w:val="20"/>
        </w:rPr>
        <w:t>Serwisowanie i konserwacja kurtyn powietrznych</w:t>
      </w:r>
    </w:p>
    <w:p w14:paraId="082A4DBD" w14:textId="1AB30F84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Opis przedmiotu zamó</w:t>
      </w: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wienia zawiera </w:t>
      </w: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załącznik nr</w:t>
      </w:r>
      <w:r w:rsidR="00412B3D"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1</w:t>
      </w: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 niniejsz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ej SWZ.</w:t>
      </w:r>
    </w:p>
    <w:p w14:paraId="59F4EEE0" w14:textId="04E75B48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Wykonanie przedmiotu zamówienia musi być zgodne z opisem przedmiotu zamówienia oraz z projektem zamówienia zakupu stanowiącym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załącznik nr </w:t>
      </w:r>
      <w:r w:rsidR="00412B3D"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2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do niniejszej SWZ.</w:t>
      </w:r>
    </w:p>
    <w:p w14:paraId="20A48126" w14:textId="7CC60C5F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Miejsce realizacji zamówienia: zgodnie z załączonym opisem przedmiotu zamówienia</w:t>
      </w:r>
      <w:r w:rsidR="00412B3D"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1FB53F6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14:paraId="01D0F750" w14:textId="53E64D34" w:rsidR="009302DB" w:rsidRPr="001B3100" w:rsidRDefault="009302DB" w:rsidP="009302D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Termin realizacji: zgodnie z załączonym opisem przedmiotu zamówienia</w:t>
      </w:r>
      <w:r w:rsidR="00412B3D"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48AC5D9A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OPIS SPOSOBU PRZYGOTOWANIA I ZŁOŻENIA OFERTY</w:t>
      </w:r>
    </w:p>
    <w:p w14:paraId="178FB6DD" w14:textId="084ACBCB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Ofertę należy złożyć za pośrednictwem Platformy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w systemie jej wartości</w:t>
      </w:r>
      <w:r w:rsidRPr="001B3100">
        <w:rPr>
          <w:color w:val="000000" w:themeColor="text1"/>
        </w:rPr>
        <w:t xml:space="preserve">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przez uprawnionego pracownika Wykonawcy, z zastrzeżeniem pkt. 6.7. </w:t>
      </w:r>
    </w:p>
    <w:p w14:paraId="7F670590" w14:textId="77777777" w:rsidR="009302DB" w:rsidRPr="001B3100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14:paraId="2E4D57E1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14:paraId="6831223C" w14:textId="77777777" w:rsidR="009302DB" w:rsidRPr="001B3100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spełnia wszystkie warunki określone SWZ, nie podlega wykluczeniu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na podstawie § 17 ust. 1 Regulaminu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posiada wiedzę i doświadczenie niezbędne do realizacji przedmiotowego zamówienia;</w:t>
      </w:r>
    </w:p>
    <w:p w14:paraId="3FFB4D49" w14:textId="77777777" w:rsidR="009302DB" w:rsidRPr="001B3100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nie podlega wykluczeniu na podstawie art. 7 ust. 1 ustawy z dnia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6D0BC2B" w14:textId="77777777" w:rsidR="009302DB" w:rsidRPr="001B3100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0CF7E83" w14:textId="77777777" w:rsidR="009302DB" w:rsidRPr="001B3100" w:rsidRDefault="009302DB" w:rsidP="007466D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2335269B" w14:textId="77777777" w:rsidR="009302DB" w:rsidRPr="001B3100" w:rsidRDefault="009302DB" w:rsidP="007466D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916D8EE" w14:textId="77777777" w:rsidR="009302DB" w:rsidRPr="001B3100" w:rsidRDefault="009302DB" w:rsidP="007466D1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C8D0D63" w14:textId="77777777" w:rsidR="009302DB" w:rsidRPr="001B310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A474A29" w14:textId="6E2B5972" w:rsidR="009302DB" w:rsidRPr="001B3100" w:rsidRDefault="009302DB" w:rsidP="001B3100">
      <w:pPr>
        <w:numPr>
          <w:ilvl w:val="2"/>
          <w:numId w:val="2"/>
        </w:numPr>
        <w:spacing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oferta zawiera wszystkie koszty wykonania zamówienia i nie będzie podlegała waloryzacji przez czas trwania zamówienia zakupu, o ile nie zastrzeżono inaczej w projekcie zamówienia zakupu;</w:t>
      </w:r>
    </w:p>
    <w:p w14:paraId="3BF4CD67" w14:textId="46866854" w:rsidR="009302DB" w:rsidRPr="001B3100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zaoferowany przedmiot zamówienia spełnia wszystkie wymogi określone przez Zamawiającego w SWZ, a w szczególności w opisie przedmiotu zamówienia, projekcie zamówienia zakupu;</w:t>
      </w:r>
    </w:p>
    <w:p w14:paraId="3978BF56" w14:textId="59E68D3E" w:rsidR="009302DB" w:rsidRPr="001B3100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akceptuje postanowienia zawarte w projekcie zamówienia zakupu i w przypadku wyboru oferty zobowiązuje się do przyjęcia zamówienia zakupu złożonego przez Zamawiającego, na warunkach określonych w projekcie zamówienia zakupu, w miejscu i terminie określonym przez Zamawiającego.</w:t>
      </w:r>
    </w:p>
    <w:p w14:paraId="685114B1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0993AAF6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01125EFC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nie może wycofać oferty po upływie terminu składania ofert.</w:t>
      </w:r>
    </w:p>
    <w:p w14:paraId="38D2A531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Treść złożonej oferty powinna być zgodna z treścią niniejszej SWZ.</w:t>
      </w:r>
    </w:p>
    <w:p w14:paraId="041812C3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Do zapisanej w systemie oferty Wykonawca zobowiązany jest załączyć wymagane dokumenty w postaci plików elektronicznych.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 xml:space="preserve"> </w:t>
      </w:r>
    </w:p>
    <w:p w14:paraId="2A946622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lub zamówienie zakupu</w:t>
      </w: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zostanie sporządzone w języku polskim.</w:t>
      </w:r>
    </w:p>
    <w:p w14:paraId="1A1EEF09" w14:textId="3C6D3582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Nie dopuszcza się składania ofert </w:t>
      </w: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wariantowych oraz częściowych</w:t>
      </w:r>
      <w:r w:rsidR="00A8772B"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14:paraId="2FC4E717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1B3100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oraz wykazał, iż zastrzeżone informacje stanowią tajemnicę przedsiębiorstwa</w:t>
      </w: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14:paraId="2FE22763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1B3100">
          <w:rPr>
            <w:rFonts w:ascii="Arial" w:eastAsia="Times New Roman" w:hAnsi="Arial" w:cs="Arial"/>
            <w:bCs/>
            <w:color w:val="000000" w:themeColor="text1"/>
            <w:sz w:val="20"/>
            <w:szCs w:val="20"/>
            <w:lang w:eastAsia="pl-PL"/>
          </w:rPr>
          <w:t>16 kwietnia 1993 r.</w:t>
        </w:r>
      </w:smartTag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o zwalczaniu nieuczciwej konkurencji. W takim przypadku Wykonawca musi te informacje oznaczyć napisem „informacje objęte tajemnicą przedsiębiorstwa”. Przepis niniejszy stosuje się odpowiednio do dokumentów uzupełnianych.</w:t>
      </w: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20DC620" w14:textId="77777777" w:rsidR="009302DB" w:rsidRPr="001B3100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UWAGA!!!</w:t>
      </w: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</w:t>
      </w:r>
      <w:proofErr w:type="spellStart"/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checkbox</w:t>
      </w:r>
      <w:proofErr w:type="spellEnd"/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14:paraId="35768634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.</w:t>
      </w:r>
    </w:p>
    <w:p w14:paraId="1F0744CC" w14:textId="77777777" w:rsidR="009302DB" w:rsidRPr="001B3100" w:rsidRDefault="009302DB" w:rsidP="009302D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74E6F9A8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14:paraId="5C04A109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 przypadku rozbieżności pomiędzy wartością wskazaną w skanie oferty, a wartością wprowadzoną do Platformy zakupowej Spółki, Zamawiający przyjmie, iż ostateczną wartością oferty jest wartość wprowadzona do Platformy zakupowej Spółki.</w:t>
      </w:r>
    </w:p>
    <w:p w14:paraId="38A2AB9D" w14:textId="339006F2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przypadku, gdy Wykonawca nie zapisze na Platformie zakupowej Spółki wartości swojej oferty</w:t>
      </w:r>
      <w:r w:rsidR="00A8772B"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ten zostanie wyproszony z postępowania.</w:t>
      </w:r>
    </w:p>
    <w:p w14:paraId="539E7B9A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INFORMACJE DOTYCZĄCE WARUNKÓW WYMAGANYCH OD WYKONAWCÓW</w:t>
      </w:r>
    </w:p>
    <w:p w14:paraId="01F8AD6C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C21BFFB" w14:textId="77777777" w:rsidR="009302DB" w:rsidRPr="001B3100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75CEDF6B" w14:textId="77777777" w:rsidR="009302DB" w:rsidRPr="001B3100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na podstawie art. 7 ust. 1 ustawy z dnia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14:paraId="1C5DF78C" w14:textId="77777777" w:rsidR="009302DB" w:rsidRPr="001B3100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5BEE6A15" w14:textId="77777777" w:rsidR="009302DB" w:rsidRPr="001B3100" w:rsidRDefault="009302DB" w:rsidP="005323D3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468989E" w14:textId="77777777" w:rsidR="009302DB" w:rsidRPr="001B3100" w:rsidRDefault="009302DB" w:rsidP="005323D3">
      <w:pPr>
        <w:pStyle w:val="Akapitzlist"/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1BB3E24E" w14:textId="77777777" w:rsidR="009302DB" w:rsidRPr="001B3100" w:rsidRDefault="009302DB" w:rsidP="005323D3">
      <w:pPr>
        <w:numPr>
          <w:ilvl w:val="0"/>
          <w:numId w:val="6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EFD9C4E" w14:textId="77777777" w:rsidR="009302DB" w:rsidRPr="001B310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lastRenderedPageBreak/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2BCB8A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8.1. SWZ.</w:t>
      </w:r>
    </w:p>
    <w:p w14:paraId="572C22A1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wspólnego ubiegania się o udzielenie niniejszego zamówienia przez dwóch lub więcej Wykonawców Zamawiający będzie oceniał: posiadaną przez nich łącznie wiedzę i doświadczenie, zdolności techniczne, zdolności zawodowe (w zależności od warunku), natomiast brak podstaw wykluczenia w zakresie okoliczności wskazanych w </w:t>
      </w:r>
      <w:r w:rsidRPr="001B3100">
        <w:rPr>
          <w:rFonts w:ascii="Arial" w:eastAsia="Times New Roman" w:hAnsi="Arial" w:cs="Times New Roman"/>
          <w:color w:val="000000" w:themeColor="text1"/>
          <w:spacing w:val="4"/>
          <w:sz w:val="20"/>
          <w:szCs w:val="24"/>
          <w:lang w:eastAsia="pl-PL"/>
        </w:rPr>
        <w:t>§ 17 ust. 1 Regulaminu oraz w pkt 7.1.2. i 7.1.3. SWZ,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będzie oceniany w odniesieniu do każdego z Wykonawców niezależnie od sposobu złożenia oświadczenia o braku podstaw wykluczenia.</w:t>
      </w:r>
    </w:p>
    <w:p w14:paraId="53396EDA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O DOKUMENTACH WYMAGANYCH OD WYKONAWCY</w:t>
      </w:r>
    </w:p>
    <w:p w14:paraId="5D5E7E68" w14:textId="3C8BB5FE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nie dotyczy</w:t>
      </w:r>
    </w:p>
    <w:p w14:paraId="45DD3BA6" w14:textId="0ADC4518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: </w:t>
      </w:r>
      <w:r w:rsidR="009F4EE3"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nie dotyczy</w:t>
      </w:r>
    </w:p>
    <w:p w14:paraId="51E971AF" w14:textId="4712D424" w:rsidR="009302DB" w:rsidRPr="001B3100" w:rsidRDefault="009302DB" w:rsidP="00287275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zobowiązany jest dołączyć do oferty:</w:t>
      </w:r>
      <w:r w:rsidRPr="001B3100">
        <w:rPr>
          <w:color w:val="000000" w:themeColor="text1"/>
        </w:rPr>
        <w:t xml:space="preserve"> 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nie dotyczy</w:t>
      </w:r>
    </w:p>
    <w:p w14:paraId="03BB21FE" w14:textId="77777777" w:rsidR="009302DB" w:rsidRPr="001B3100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W przypadku składania oferty przez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podmioty występujące wspólnie,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należy do oferty dołączyć:</w:t>
      </w:r>
    </w:p>
    <w:p w14:paraId="3D13B177" w14:textId="56F123BD" w:rsidR="009302DB" w:rsidRPr="001B310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8.4.1.oświadczenie Wykonawców o niepodleganiu wykluczeniu na podstawie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 xml:space="preserve"> § 17 ust. 1 Regulaminu oraz pkt 7.1.2. i 7.1.3. SWZ i spełnieniu warunków określonych w pkt 7.1. SWZ na formularzu stanowiącym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załącznik nr</w:t>
      </w:r>
      <w:r w:rsidR="00287275"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 </w:t>
      </w:r>
      <w:r w:rsidR="00276109"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3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 do niniejszej SWZ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14:paraId="0EC841EF" w14:textId="7993FAC2" w:rsidR="009302DB" w:rsidRPr="001B3100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</w:t>
      </w:r>
      <w:r w:rsidR="00287275"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2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.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 umowy spółki cywilnej).</w:t>
      </w:r>
    </w:p>
    <w:p w14:paraId="339615FD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przypadku składania oferty przez wspólników spółki cywilnej dokument, o którym mowa w pkt 8.4.1. powinien być podpisany przez wszystkich wspólników.</w:t>
      </w:r>
    </w:p>
    <w:p w14:paraId="1FD64C2D" w14:textId="77777777" w:rsidR="009302DB" w:rsidRPr="001B3100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przypadku, gdy Wykonawcę reprezentuje pełnomocnik do oferty musi zostać załączone pełnomocnictwo zgodnie z pkt 3.5. SWZ, określające zakres umocowania, podpisane przez osobę/osoby uprawnione do reprezentacji Wykonawcy.</w:t>
      </w:r>
    </w:p>
    <w:p w14:paraId="7B3515D6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WADIUM ORAZ ZABEZPIECZENIE NALEŻYTEGO WYKONANIA UMOWY</w:t>
      </w:r>
    </w:p>
    <w:p w14:paraId="3E93BB7D" w14:textId="77777777" w:rsidR="009302DB" w:rsidRPr="001B3100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odstępuje od wymogu żądania wniesienia wadium oraz 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od wymogu wniesienia przez Wykonawcę zabezpieczenia należytego wykonania umowy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448C70EB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TERMIN ZWIĄZANIA OFERTĄ</w:t>
      </w:r>
    </w:p>
    <w:p w14:paraId="5AD4BE49" w14:textId="3991013A" w:rsidR="009302DB" w:rsidRPr="001B3100" w:rsidRDefault="009302DB" w:rsidP="009302DB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Termin związania ofertą </w:t>
      </w:r>
      <w:r w:rsidR="00287275"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wynosi </w:t>
      </w:r>
      <w:r w:rsidRPr="001B31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60 dni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.</w:t>
      </w:r>
    </w:p>
    <w:p w14:paraId="2E94EB56" w14:textId="77777777" w:rsidR="009302DB" w:rsidRPr="001B3100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Bieg terminu rozpoczyna się wraz z upływem terminu składania ofert.</w:t>
      </w:r>
    </w:p>
    <w:p w14:paraId="2214FC8A" w14:textId="77777777" w:rsidR="009302DB" w:rsidRPr="001B3100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Pozostałe uregulowania odnośnie terminu związania ofertą znajdują się w </w:t>
      </w:r>
      <w:r w:rsidRPr="001B3100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§ 32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>ust. 8-12 Regulaminu.</w:t>
      </w:r>
    </w:p>
    <w:p w14:paraId="1A28F9C0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KRYTERIUM OCENY OFERT I JEGO ZNACZENIE</w:t>
      </w:r>
    </w:p>
    <w:p w14:paraId="3101F665" w14:textId="213B882B" w:rsidR="009302DB" w:rsidRPr="001B3100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Przy ocenie oferty Zamawiający będzie oceniał oferty wg kryterium wskazanego w platformie zakupowej Spółki.</w:t>
      </w:r>
    </w:p>
    <w:p w14:paraId="33564AA6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SPOSÓB OBLICZANIA CENY OFERTY</w:t>
      </w:r>
    </w:p>
    <w:p w14:paraId="28EDA6B4" w14:textId="01F6AA87" w:rsidR="001B3100" w:rsidRPr="001B3100" w:rsidRDefault="001B3100" w:rsidP="001B3100">
      <w:pPr>
        <w:numPr>
          <w:ilvl w:val="1"/>
          <w:numId w:val="2"/>
        </w:numPr>
        <w:tabs>
          <w:tab w:val="clear" w:pos="720"/>
          <w:tab w:val="num" w:pos="567"/>
        </w:tabs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Podana przez Wykonawcę cena (wynagrodzenie) będzie wynagrodzeniem umownym odnośnie przeglądów oraz maksymalnym odnośnie czynności dodatkowych określonych w OPZ. </w:t>
      </w:r>
    </w:p>
    <w:p w14:paraId="40211085" w14:textId="77777777" w:rsidR="001B3100" w:rsidRPr="001B3100" w:rsidRDefault="001B3100" w:rsidP="001B310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Zamawiający informuje, iż maksymalne wynagrodzenie, stanowi:</w:t>
      </w:r>
    </w:p>
    <w:p w14:paraId="4F83A2F2" w14:textId="6BD1DC29" w:rsidR="001B3100" w:rsidRPr="001B3100" w:rsidRDefault="001B3100" w:rsidP="001B3100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kwota wynikająca z formularza oferty szczegółowej odnośnie przeglądów i czynności określonych w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OPZ</w:t>
      </w:r>
    </w:p>
    <w:p w14:paraId="080EF595" w14:textId="77777777" w:rsidR="001B3100" w:rsidRPr="001B3100" w:rsidRDefault="001B3100" w:rsidP="001B310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kwota zarezerwowana przez Zamawiającego na realizację czynności nieokreślonych w OPZ.</w:t>
      </w:r>
    </w:p>
    <w:p w14:paraId="533601EE" w14:textId="77777777" w:rsidR="001B3100" w:rsidRPr="001B3100" w:rsidRDefault="001B3100" w:rsidP="001B3100">
      <w:p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00E9581" w14:textId="51357829" w:rsidR="009302DB" w:rsidRPr="001B3100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 xml:space="preserve">Cena oferty musi być skalkulowana w sposób jednoznaczny, powinna zawierać wszelkie koszty związane z realizacją przedmiotu zamówienia, ze szczególnym uwzględnieniem warunków realizacji przedmiotu zamówienia opisanych w projekcie zamówienia zakupu stanowiącym </w:t>
      </w:r>
      <w:r w:rsidRPr="001B3100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>załącznik nr</w:t>
      </w:r>
      <w:r w:rsidR="00276109" w:rsidRPr="001B3100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 xml:space="preserve"> 2</w:t>
      </w:r>
      <w:r w:rsidRPr="001B3100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 xml:space="preserve"> do SWZ.</w:t>
      </w:r>
    </w:p>
    <w:p w14:paraId="6A8A3CBE" w14:textId="77777777" w:rsidR="009302DB" w:rsidRPr="001B3100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Walutą ceny oferowanej jest złoty polski.</w:t>
      </w:r>
    </w:p>
    <w:p w14:paraId="54493EC8" w14:textId="77777777" w:rsidR="009302DB" w:rsidRPr="001B3100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18FA5EDE" w14:textId="77777777" w:rsidR="009302DB" w:rsidRPr="001B3100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Wszelkie rozliczenia dotyczące realizacji zamówienia opisanego w niniejszej SWZ dokonywane będą w złotych polskich.</w:t>
      </w:r>
    </w:p>
    <w:p w14:paraId="581626D1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TRYB UDZIELANIA WYJAŚNIEŃ TREŚCI SWZ</w:t>
      </w:r>
    </w:p>
    <w:p w14:paraId="64DBF44B" w14:textId="77777777" w:rsidR="009302DB" w:rsidRPr="001B3100" w:rsidRDefault="009302DB" w:rsidP="009302D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Uregulowania odnośnie trybu udzielania wyjaśnień w sprawach dotyczących SWZ znajdują się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 xml:space="preserve">w </w:t>
      </w:r>
      <w:r w:rsidRPr="001B3100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§ 23 ust 1-4</w:t>
      </w:r>
      <w:r w:rsidRPr="001B3100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Regulaminu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537CF50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OTWARCIA OFERT</w:t>
      </w:r>
    </w:p>
    <w:p w14:paraId="291929BF" w14:textId="77777777" w:rsidR="009302DB" w:rsidRPr="001B3100" w:rsidRDefault="009302DB" w:rsidP="009302D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Otwarcie ofert odbywa się automatycznie w wyznaczonym terminie na Platformie zakupowej Spółki. </w:t>
      </w:r>
    </w:p>
    <w:p w14:paraId="45635DA0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WYBÓR OFERT</w:t>
      </w:r>
    </w:p>
    <w:p w14:paraId="044F9EC1" w14:textId="73FE7671" w:rsidR="00B96101" w:rsidRPr="001B3100" w:rsidRDefault="009302DB" w:rsidP="00276109">
      <w:pPr>
        <w:pStyle w:val="Akapitzlist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993" w:right="357" w:hanging="50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Uregulowania odnośnie wyboru oferty znajdują się w </w:t>
      </w:r>
      <w:r w:rsidRPr="001B3100">
        <w:rPr>
          <w:rFonts w:ascii="Arial" w:eastAsia="Times New Roman" w:hAnsi="Arial" w:cs="Arial"/>
          <w:color w:val="000000" w:themeColor="text1"/>
          <w:spacing w:val="4"/>
          <w:sz w:val="20"/>
          <w:szCs w:val="20"/>
          <w:lang w:eastAsia="pl-PL"/>
        </w:rPr>
        <w:t>§ 32 i 33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Regulaminu.</w:t>
      </w:r>
    </w:p>
    <w:p w14:paraId="2A7D0B4A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ŚRODKI OCHRONY PRAWNEJ</w:t>
      </w:r>
    </w:p>
    <w:p w14:paraId="1A26E11D" w14:textId="77777777" w:rsidR="009302DB" w:rsidRPr="001B3100" w:rsidRDefault="009302DB" w:rsidP="009302D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Uregulowania odnośnie środków ochrony prawnej znajdują się w </w:t>
      </w:r>
      <w:r w:rsidRPr="001B3100">
        <w:rPr>
          <w:rFonts w:ascii="Arial" w:eastAsia="Times New Roman" w:hAnsi="Arial" w:cs="Arial"/>
          <w:color w:val="000000" w:themeColor="text1"/>
          <w:spacing w:val="4"/>
          <w:sz w:val="20"/>
          <w:szCs w:val="20"/>
          <w:lang w:eastAsia="pl-PL"/>
        </w:rPr>
        <w:t>§ 53-58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Regulaminu.</w:t>
      </w:r>
    </w:p>
    <w:p w14:paraId="6096D719" w14:textId="77777777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15C6B174" w14:textId="77777777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02925AAE" w14:textId="7840C770" w:rsidR="009302DB" w:rsidRPr="001B3100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 xml:space="preserve">Oferty złożone przez Wykonawców w poprzednich etapach niniejszego postępowania </w:t>
      </w:r>
      <w:r w:rsidR="00276109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(nr</w:t>
      </w:r>
      <w:r w:rsidR="009F4EE3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 xml:space="preserve"> </w:t>
      </w:r>
      <w:r w:rsidR="00276109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 xml:space="preserve"> 0</w:t>
      </w:r>
      <w:r w:rsidR="001757CF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0105</w:t>
      </w:r>
      <w:r w:rsidR="00276109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/WS/PN/PZP-DRZ-WRO/</w:t>
      </w:r>
      <w:r w:rsidR="001757CF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U</w:t>
      </w:r>
      <w:r w:rsidR="00276109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/2025)</w:t>
      </w:r>
      <w:r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 xml:space="preserve"> pozostają ważne w przypadku, jeśli Wykonawca nie złoży oferty w kolejnym etapie postępowania lub jego oferta dodatkowa zostanie odrzucona.</w:t>
      </w:r>
    </w:p>
    <w:p w14:paraId="43AD66C7" w14:textId="6541FD34" w:rsidR="009302DB" w:rsidRPr="001B3100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WYKAZ ZAŁĄCZNIKÓW</w:t>
      </w:r>
    </w:p>
    <w:p w14:paraId="7F119FA9" w14:textId="77777777" w:rsidR="00276109" w:rsidRPr="001B3100" w:rsidRDefault="00276109" w:rsidP="00276109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Opis przedmiotu zamówienia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                       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(załącznik nr 1)</w:t>
      </w:r>
    </w:p>
    <w:p w14:paraId="62271360" w14:textId="77777777" w:rsidR="00276109" w:rsidRPr="001B3100" w:rsidRDefault="00276109" w:rsidP="00276109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Projekt zamówienia zakupu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(załącznik nr 2)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</w:p>
    <w:p w14:paraId="2F9B978C" w14:textId="31743AAF" w:rsidR="00276109" w:rsidRPr="001B3100" w:rsidRDefault="00276109" w:rsidP="00276109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Oświadczenie                                                                       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(załącznik nr 3)</w:t>
      </w:r>
    </w:p>
    <w:p w14:paraId="04809F6D" w14:textId="158776B5" w:rsidR="0063347B" w:rsidRPr="001B3100" w:rsidRDefault="009302DB" w:rsidP="00276109">
      <w:pPr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 w:type="page"/>
      </w:r>
      <w:r w:rsidR="0063347B"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="0063347B" w:rsidRPr="001B3100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br/>
        <w:t>W M.ST. WARSZAWIE S.A. W PROCESIE UDZIELANIA ZAMÓWIEŃ PUBLICZNYCH</w:t>
      </w:r>
    </w:p>
    <w:p w14:paraId="5570B991" w14:textId="77777777" w:rsidR="0063347B" w:rsidRPr="001B3100" w:rsidRDefault="0063347B" w:rsidP="0063347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08BC684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Administratorem </w:t>
      </w:r>
      <w:bookmarkStart w:id="0" w:name="_Hlk164434688"/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</w:t>
      </w:r>
      <w:bookmarkEnd w:id="0"/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6D4BA3CC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</w:rPr>
        <w:t>Pl. Starynkiewicza 5, 00-015 Warszawa, adres email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.: </w:t>
      </w:r>
      <w:hyperlink r:id="rId7" w:history="1">
        <w:r w:rsidRPr="001B3100">
          <w:rPr>
            <w:rFonts w:ascii="Arial" w:hAnsi="Arial" w:cs="Arial"/>
            <w:color w:val="000000" w:themeColor="text1"/>
            <w:sz w:val="20"/>
            <w:szCs w:val="20"/>
            <w:u w:val="single"/>
            <w:lang w:eastAsia="pl-PL"/>
          </w:rPr>
          <w:t>iodo@mpwik.com.pl</w:t>
        </w:r>
      </w:hyperlink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09D7ADE4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3236C325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 dane osobowe będą przechowywane przez okres:</w:t>
      </w:r>
    </w:p>
    <w:p w14:paraId="79E92892" w14:textId="77777777" w:rsidR="0063347B" w:rsidRPr="001B3100" w:rsidRDefault="0063347B" w:rsidP="007466D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C669D8" w14:textId="77777777" w:rsidR="0063347B" w:rsidRPr="001B3100" w:rsidRDefault="0063347B" w:rsidP="007466D1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56D7403C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Pani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/Pana dane osobowe mogą zostać przekazane: </w:t>
      </w:r>
    </w:p>
    <w:p w14:paraId="1AC8238E" w14:textId="77777777" w:rsidR="0063347B" w:rsidRPr="001B3100" w:rsidRDefault="0063347B" w:rsidP="005323D3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0B08B0CB" w14:textId="77777777" w:rsidR="0063347B" w:rsidRPr="001B3100" w:rsidRDefault="0063347B" w:rsidP="005323D3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677303AE" w14:textId="77777777" w:rsidR="0063347B" w:rsidRPr="001B3100" w:rsidRDefault="0063347B" w:rsidP="005323D3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4261234C" w14:textId="77777777" w:rsidR="0063347B" w:rsidRPr="001B3100" w:rsidRDefault="0063347B" w:rsidP="005323D3">
      <w:pPr>
        <w:numPr>
          <w:ilvl w:val="0"/>
          <w:numId w:val="10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 uprawnionym na podstawie przepisów prawa.</w:t>
      </w:r>
    </w:p>
    <w:p w14:paraId="2393E278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Obowiązek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Prawo zamówień publicznych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B63D07C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Pani/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Pana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dane osobowe nie będą </w:t>
      </w:r>
      <w:r w:rsidRPr="001B3100">
        <w:rPr>
          <w:rFonts w:ascii="Arial" w:hAnsi="Arial" w:cs="Arial"/>
          <w:color w:val="000000" w:themeColor="text1"/>
          <w:sz w:val="20"/>
          <w:szCs w:val="20"/>
          <w:lang w:eastAsia="pl-PL"/>
        </w:rPr>
        <w:t>podlegały zautomatyzowanemu podejmowaniu decyzji, w tym profilowaniu.</w:t>
      </w:r>
    </w:p>
    <w:p w14:paraId="3F421C68" w14:textId="77777777" w:rsidR="0063347B" w:rsidRPr="001B3100" w:rsidRDefault="0063347B" w:rsidP="005323D3">
      <w:pPr>
        <w:numPr>
          <w:ilvl w:val="0"/>
          <w:numId w:val="9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Posiada Pani/Pan prawo:</w:t>
      </w:r>
    </w:p>
    <w:p w14:paraId="6648A941" w14:textId="77777777" w:rsidR="0063347B" w:rsidRPr="001B3100" w:rsidRDefault="0063347B" w:rsidP="005323D3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dostępu do swoich danych, </w:t>
      </w:r>
    </w:p>
    <w:p w14:paraId="0C921CE6" w14:textId="77777777" w:rsidR="0063347B" w:rsidRPr="001B3100" w:rsidRDefault="0063347B" w:rsidP="005323D3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Pzp</w:t>
      </w:r>
      <w:proofErr w:type="spellEnd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5C6B67D0" w14:textId="77777777" w:rsidR="0063347B" w:rsidRPr="001B3100" w:rsidRDefault="0063347B" w:rsidP="005323D3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usunięcia swoich danych - w przypadkach określonych przez prawo;</w:t>
      </w:r>
    </w:p>
    <w:p w14:paraId="1F7A829D" w14:textId="77777777" w:rsidR="0063347B" w:rsidRPr="001B3100" w:rsidRDefault="0063347B" w:rsidP="005323D3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żądania ograniczenia przetwarzania danych osobowych, z zastrzeżeniem, że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9F171AA" w14:textId="77777777" w:rsidR="0063347B" w:rsidRPr="001B3100" w:rsidRDefault="0063347B" w:rsidP="005323D3">
      <w:pPr>
        <w:numPr>
          <w:ilvl w:val="0"/>
          <w:numId w:val="8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wniesienia sprzeciwu wobec przetwarzania - w przypadkach określonych przez prawo;</w:t>
      </w:r>
    </w:p>
    <w:p w14:paraId="22C0E069" w14:textId="2D4DFE2B" w:rsidR="009302DB" w:rsidRPr="001B3100" w:rsidRDefault="0063347B" w:rsidP="0063347B">
      <w:pPr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 w:rsidR="009302DB" w:rsidRPr="001B3100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br w:type="page"/>
      </w:r>
    </w:p>
    <w:p w14:paraId="5C6DDC48" w14:textId="77777777" w:rsidR="009302DB" w:rsidRPr="001B3100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lang w:eastAsia="pl-PL"/>
        </w:rPr>
      </w:pPr>
      <w:bookmarkStart w:id="1" w:name="_GoBack"/>
      <w:bookmarkEnd w:id="1"/>
      <w:r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lastRenderedPageBreak/>
        <w:t>Załącznik nr 1 do SWZ</w:t>
      </w:r>
    </w:p>
    <w:p w14:paraId="7DA8A293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4971DB3C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 w:themeColor="text1"/>
          <w:sz w:val="28"/>
          <w:szCs w:val="28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Opis przedmiotu zamówienia</w:t>
      </w:r>
    </w:p>
    <w:p w14:paraId="2FF47420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72216412" w14:textId="4162A76E" w:rsidR="005226F7" w:rsidRPr="00F544F9" w:rsidRDefault="005226F7" w:rsidP="00F544F9">
      <w:pPr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>Serwisowanie i konserwacja kurtyn powietrznych</w:t>
      </w:r>
    </w:p>
    <w:p w14:paraId="0608F3F0" w14:textId="77777777" w:rsidR="005226F7" w:rsidRPr="00B3406F" w:rsidRDefault="005226F7" w:rsidP="005323D3">
      <w:pPr>
        <w:pStyle w:val="Akapitzlist"/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Ogólny opis: </w:t>
      </w:r>
    </w:p>
    <w:p w14:paraId="2082F929" w14:textId="77777777" w:rsidR="005226F7" w:rsidRPr="00B3406F" w:rsidRDefault="005226F7" w:rsidP="005226F7">
      <w:pPr>
        <w:pStyle w:val="Akapitzlis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Serwisowanie i konserwacja kurtyn powietrznych w budynkach biurowych administrowanych przez Dział Utrzymania Nieruchomości</w:t>
      </w:r>
    </w:p>
    <w:p w14:paraId="5B9D4B7F" w14:textId="77777777" w:rsidR="005226F7" w:rsidRPr="00B3406F" w:rsidRDefault="005226F7" w:rsidP="005323D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WING E200 AC VTS EUROHEAT; </w:t>
      </w:r>
    </w:p>
    <w:p w14:paraId="3C662A6B" w14:textId="77777777" w:rsidR="005226F7" w:rsidRPr="00B3406F" w:rsidRDefault="005226F7" w:rsidP="005323D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Juwent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typ Silver 1-200-E;</w:t>
      </w:r>
    </w:p>
    <w:p w14:paraId="36761833" w14:textId="77777777" w:rsidR="005226F7" w:rsidRPr="00B3406F" w:rsidRDefault="005226F7" w:rsidP="005323D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FLOWAIR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Slim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N 150.</w:t>
      </w:r>
    </w:p>
    <w:p w14:paraId="6B8B2162" w14:textId="77777777" w:rsidR="005226F7" w:rsidRPr="00B3406F" w:rsidRDefault="005226F7" w:rsidP="005226F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38CAA08" w14:textId="77777777" w:rsidR="005226F7" w:rsidRPr="00B3406F" w:rsidRDefault="005226F7" w:rsidP="005323D3">
      <w:pPr>
        <w:pStyle w:val="Akapitzlist"/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Opis urządzeń:  </w:t>
      </w:r>
    </w:p>
    <w:p w14:paraId="5663D171" w14:textId="77777777" w:rsidR="005226F7" w:rsidRPr="00B3406F" w:rsidRDefault="005226F7" w:rsidP="005323D3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Kurtyny powietrzne WING E200 AC VTS EUROHEAT z grzałkami elektrycznymi mocy 15kW, o zasięgu skutecznym w zakresie 2,0-3,0 m z wysokowydajnym trzybiegowym wentylatorem poprzecznym – 2 szt. </w:t>
      </w:r>
    </w:p>
    <w:p w14:paraId="4E66C267" w14:textId="77777777" w:rsidR="005226F7" w:rsidRPr="00B3406F" w:rsidRDefault="005226F7" w:rsidP="005323D3">
      <w:pPr>
        <w:pStyle w:val="Akapitzlist"/>
        <w:numPr>
          <w:ilvl w:val="0"/>
          <w:numId w:val="22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Kurtyny wyposażone są w podstawowe podzespoły:</w:t>
      </w:r>
    </w:p>
    <w:p w14:paraId="573CC7E7" w14:textId="77777777" w:rsidR="005226F7" w:rsidRPr="00B3406F" w:rsidRDefault="005226F7" w:rsidP="005323D3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wyprofilowany poprzeczny wentylator nawiewny napędzany standardowym silnikiem elektrycznym typu AC</w:t>
      </w:r>
    </w:p>
    <w:p w14:paraId="51CDC4A1" w14:textId="77777777" w:rsidR="005226F7" w:rsidRPr="00B3406F" w:rsidRDefault="005226F7" w:rsidP="005323D3">
      <w:pPr>
        <w:pStyle w:val="Akapitzlist"/>
        <w:numPr>
          <w:ilvl w:val="0"/>
          <w:numId w:val="2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moduł grzewczy bezpieczne grzałki elektryczne z koncentrycznymi lamelkami maksymalizującymi powierzchnię styku z powietrzem dwustopniowe przełączanie mocy.</w:t>
      </w:r>
    </w:p>
    <w:p w14:paraId="5DFD3AEA" w14:textId="77777777" w:rsidR="005226F7" w:rsidRPr="00B3406F" w:rsidRDefault="005226F7" w:rsidP="005323D3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Kurtyna powietrzna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Juvent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Silver 1-200-E – 1 szt. </w:t>
      </w:r>
    </w:p>
    <w:p w14:paraId="56CA0876" w14:textId="77777777" w:rsidR="005226F7" w:rsidRPr="00B3406F" w:rsidRDefault="005226F7" w:rsidP="005323D3">
      <w:pPr>
        <w:pStyle w:val="Akapitzlist"/>
        <w:numPr>
          <w:ilvl w:val="0"/>
          <w:numId w:val="23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Style w:val="fontstyle01"/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Style w:val="fontstyle01"/>
          <w:rFonts w:ascii="Arial" w:hAnsi="Arial" w:cs="Arial"/>
          <w:color w:val="000000" w:themeColor="text1"/>
          <w:sz w:val="20"/>
          <w:szCs w:val="20"/>
        </w:rPr>
        <w:t>Kurtyna powietrzna Silver wyposażona jest:</w:t>
      </w:r>
    </w:p>
    <w:p w14:paraId="1FB36E76" w14:textId="77777777" w:rsidR="005226F7" w:rsidRPr="00B3406F" w:rsidRDefault="005226F7" w:rsidP="005323D3">
      <w:pPr>
        <w:pStyle w:val="Akapitzlist"/>
        <w:numPr>
          <w:ilvl w:val="0"/>
          <w:numId w:val="2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Style w:val="fontstyle01"/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Style w:val="fontstyle01"/>
          <w:rFonts w:ascii="Arial" w:hAnsi="Arial" w:cs="Arial"/>
          <w:color w:val="000000" w:themeColor="text1"/>
          <w:sz w:val="20"/>
          <w:szCs w:val="20"/>
        </w:rPr>
        <w:t xml:space="preserve">w nagrzewnice elektryczną zbudowaną z elementów grzejnych z nawalcowanym radiatorem aluminiowym umieszczonym w sicie z blachy stalowej ocynkowanej. </w:t>
      </w:r>
    </w:p>
    <w:p w14:paraId="41A1654E" w14:textId="77777777" w:rsidR="005226F7" w:rsidRPr="00B3406F" w:rsidRDefault="005226F7" w:rsidP="005323D3">
      <w:pPr>
        <w:pStyle w:val="Akapitzlist"/>
        <w:numPr>
          <w:ilvl w:val="0"/>
          <w:numId w:val="2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Style w:val="fontstyle01"/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Style w:val="fontstyle01"/>
          <w:rFonts w:ascii="Arial" w:hAnsi="Arial" w:cs="Arial"/>
          <w:color w:val="000000" w:themeColor="text1"/>
          <w:sz w:val="20"/>
          <w:szCs w:val="20"/>
        </w:rPr>
        <w:t>wyprowadzenia i okablowanie grzałek połączone są do elementów sterujących.</w:t>
      </w:r>
    </w:p>
    <w:p w14:paraId="67B84344" w14:textId="77777777" w:rsidR="005226F7" w:rsidRPr="00B3406F" w:rsidRDefault="005226F7" w:rsidP="005323D3">
      <w:pPr>
        <w:pStyle w:val="Akapitzlist"/>
        <w:numPr>
          <w:ilvl w:val="0"/>
          <w:numId w:val="2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kurtyny powietrzne SILVER ze sterowaniem typu A wyposażone są w zintegrowany system sterowania współpracujący z bezprzewodowym pilotem na podczerwień (IR).</w:t>
      </w:r>
    </w:p>
    <w:p w14:paraId="22F9710E" w14:textId="77777777" w:rsidR="005226F7" w:rsidRPr="00B3406F" w:rsidRDefault="005226F7" w:rsidP="005323D3">
      <w:pPr>
        <w:pStyle w:val="Akapitzlist"/>
        <w:numPr>
          <w:ilvl w:val="0"/>
          <w:numId w:val="20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Kurtyna powietrzna FLOWAIR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Slim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N 150 – 1 szt.</w:t>
      </w:r>
    </w:p>
    <w:p w14:paraId="5672E865" w14:textId="77777777" w:rsidR="005226F7" w:rsidRPr="00B3406F" w:rsidRDefault="005226F7" w:rsidP="005226F7">
      <w:pPr>
        <w:pStyle w:val="Akapitzlist"/>
        <w:tabs>
          <w:tab w:val="left" w:pos="284"/>
          <w:tab w:val="left" w:pos="851"/>
        </w:tabs>
        <w:autoSpaceDE w:val="0"/>
        <w:autoSpaceDN w:val="0"/>
        <w:adjustRightInd w:val="0"/>
        <w:spacing w:line="276" w:lineRule="auto"/>
        <w:ind w:left="141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14A6162" w14:textId="77777777" w:rsidR="005226F7" w:rsidRPr="00B3406F" w:rsidRDefault="005226F7" w:rsidP="005323D3">
      <w:pPr>
        <w:pStyle w:val="Akapitzlist"/>
        <w:numPr>
          <w:ilvl w:val="0"/>
          <w:numId w:val="25"/>
        </w:numPr>
        <w:spacing w:after="0" w:line="240" w:lineRule="auto"/>
        <w:ind w:left="426" w:hanging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Zakres usługi: </w:t>
      </w:r>
    </w:p>
    <w:p w14:paraId="6D869549" w14:textId="77777777" w:rsidR="005226F7" w:rsidRPr="00B3406F" w:rsidRDefault="005226F7" w:rsidP="005323D3">
      <w:pPr>
        <w:numPr>
          <w:ilvl w:val="0"/>
          <w:numId w:val="17"/>
        </w:numPr>
        <w:tabs>
          <w:tab w:val="clear" w:pos="360"/>
          <w:tab w:val="num" w:pos="567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>Zakres przeglądów i konserwacji kurtyn powietrznych</w:t>
      </w: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obejmuje wykonanie n/w czynności:</w:t>
      </w:r>
    </w:p>
    <w:p w14:paraId="5F1A038F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sprawdzenie poprawności działania urządzeń;</w:t>
      </w:r>
    </w:p>
    <w:p w14:paraId="0407707A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sprawdzenie poprawności działania naściennego panelu sterowania/pilota bezprzewodowego;</w:t>
      </w:r>
    </w:p>
    <w:p w14:paraId="2C729E89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sprawdzenie poprawności działania podłączeń elektrycznych;</w:t>
      </w:r>
    </w:p>
    <w:p w14:paraId="4438B9AC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kontrola stanu grzałek;</w:t>
      </w:r>
    </w:p>
    <w:p w14:paraId="4F37D566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czyszczenie kratek wlotowych i wylotowych, wentylatorów;   </w:t>
      </w:r>
    </w:p>
    <w:p w14:paraId="2C0282B2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czyszczenie łopatek wirnika;</w:t>
      </w:r>
    </w:p>
    <w:p w14:paraId="775CBBEE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sprawdzenie stanu łożysk silnika; </w:t>
      </w:r>
    </w:p>
    <w:p w14:paraId="3BA28E6D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utrzymanie wszystkich wymienionych urządzeń w ogólnej czystości, w tym także sprawdzenie stanu kratek nawiewnych i wyciągowych pod względem wydatku powietrza, wyregulowanie, czyszczenie (mycie), dezynfekcja.</w:t>
      </w:r>
    </w:p>
    <w:p w14:paraId="663EB3E7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wykonując czynności określone powyżej Wykonawca m.in. zobowiązany jest do pomiarów wydajności kurtyn</w:t>
      </w:r>
    </w:p>
    <w:p w14:paraId="0E8889A0" w14:textId="7777777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dostawa i wymiana filtra COARSE 30% w kurtynie powietrza FLOWAIR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Slim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N 150 (koszty wliczone w cenę przeglądu),</w:t>
      </w:r>
    </w:p>
    <w:p w14:paraId="7A97AC09" w14:textId="384BA927" w:rsidR="005226F7" w:rsidRPr="00B3406F" w:rsidRDefault="005226F7" w:rsidP="005323D3">
      <w:pPr>
        <w:pStyle w:val="Akapitzlist"/>
        <w:numPr>
          <w:ilvl w:val="0"/>
          <w:numId w:val="19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wszystkie koszty związane z usługą konserwacji urządzeń oraz koszty dojazdu wchodzą w zakres przedmiotu zamówienia.</w:t>
      </w:r>
    </w:p>
    <w:p w14:paraId="27AFDF97" w14:textId="77777777" w:rsidR="005226F7" w:rsidRPr="00B3406F" w:rsidRDefault="005226F7" w:rsidP="005323D3">
      <w:pPr>
        <w:pStyle w:val="Akapitzlist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>Diagnozowanie awarii.</w:t>
      </w:r>
    </w:p>
    <w:p w14:paraId="21216352" w14:textId="77777777" w:rsidR="005226F7" w:rsidRPr="00B3406F" w:rsidRDefault="005226F7" w:rsidP="005323D3">
      <w:pPr>
        <w:pStyle w:val="Akapitzlist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Awarie będą zgłaszane przez Zamawiającego na adres email, wskazany przez Wykonawcę. </w:t>
      </w:r>
    </w:p>
    <w:p w14:paraId="18EC14DC" w14:textId="77777777" w:rsidR="005226F7" w:rsidRPr="00B3406F" w:rsidRDefault="005226F7" w:rsidP="005323D3">
      <w:pPr>
        <w:pStyle w:val="Akapitzlist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Wykonawca, po zgłoszeniu przez Zamawiającego (pocztą elektroniczną) awarii, zobowiązany jest:</w:t>
      </w:r>
    </w:p>
    <w:p w14:paraId="33E90E1F" w14:textId="77777777" w:rsidR="005226F7" w:rsidRPr="00B3406F" w:rsidRDefault="005226F7" w:rsidP="005323D3">
      <w:pPr>
        <w:pStyle w:val="Akapitzlist"/>
        <w:numPr>
          <w:ilvl w:val="0"/>
          <w:numId w:val="31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potwierdzić otrzymania zgłoszenia na adres email wskazany przez Zamawiającego;</w:t>
      </w:r>
    </w:p>
    <w:p w14:paraId="0ECF78B5" w14:textId="77777777" w:rsidR="005226F7" w:rsidRPr="00B3406F" w:rsidRDefault="005226F7" w:rsidP="005323D3">
      <w:pPr>
        <w:pStyle w:val="Akapitzlist"/>
        <w:numPr>
          <w:ilvl w:val="0"/>
          <w:numId w:val="31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przybycia na miejsce awarii w ciągu najpóźniej 12 godzin od zgłoszenia przybyć do obiektu (z wyłączeniem dni ustawowo wolnych od pracy);</w:t>
      </w:r>
    </w:p>
    <w:p w14:paraId="48566922" w14:textId="77777777" w:rsidR="005226F7" w:rsidRPr="00B3406F" w:rsidRDefault="005226F7" w:rsidP="005323D3">
      <w:pPr>
        <w:pStyle w:val="Akapitzlist"/>
        <w:numPr>
          <w:ilvl w:val="0"/>
          <w:numId w:val="31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ustalenia przyczyny i zakresu awarii;</w:t>
      </w:r>
    </w:p>
    <w:p w14:paraId="360C0BBA" w14:textId="77777777" w:rsidR="005226F7" w:rsidRPr="00B3406F" w:rsidRDefault="005226F7" w:rsidP="005323D3">
      <w:pPr>
        <w:pStyle w:val="Akapitzlist"/>
        <w:numPr>
          <w:ilvl w:val="0"/>
          <w:numId w:val="31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dokonania naprawy, w ramach wynagrodzenia za pogotowie techniczne, jeżeli naprawa nie wymaga wymiany części;</w:t>
      </w:r>
    </w:p>
    <w:p w14:paraId="072AB843" w14:textId="77777777" w:rsidR="005226F7" w:rsidRPr="00B3406F" w:rsidRDefault="005226F7" w:rsidP="005323D3">
      <w:pPr>
        <w:pStyle w:val="Akapitzlist"/>
        <w:numPr>
          <w:ilvl w:val="0"/>
          <w:numId w:val="31"/>
        </w:numPr>
        <w:spacing w:after="120" w:line="240" w:lineRule="auto"/>
        <w:ind w:left="1134" w:hanging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przedstawienia Zamawiającemu kosztorysu dokonania naprawy, w której wymagana jest wymiana części w ciągu 24 godzin od chwili przybycia.   </w:t>
      </w:r>
    </w:p>
    <w:p w14:paraId="0CEBA614" w14:textId="77777777" w:rsidR="005226F7" w:rsidRPr="00B3406F" w:rsidRDefault="005226F7" w:rsidP="005323D3">
      <w:pPr>
        <w:pStyle w:val="Akapitzlist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Wszelkie naprawy dokonywane będą po uzyskaniu pozytywnej akceptacji kosztorysu naprawy przez Użytkownika urządzenia i po zatwierdzeniu go przez Kierownika właściwej jednostki organizacyjnej.</w:t>
      </w:r>
    </w:p>
    <w:p w14:paraId="474F0889" w14:textId="77777777" w:rsidR="005226F7" w:rsidRPr="00B3406F" w:rsidRDefault="005226F7" w:rsidP="005323D3">
      <w:pPr>
        <w:pStyle w:val="Akapitzlist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Wykonawca przystąpi do wykonania naprawy w terminie 24 godz. od otrzymania akceptacji kosztorysu, chyba, że naprawa wymaga sprowadzenia specjalistycznych części lub wykonania skomplikowanych prac a Zamawiający udzieli zgody na wydłużenie tego terminu.</w:t>
      </w:r>
    </w:p>
    <w:p w14:paraId="3E073D3F" w14:textId="77777777" w:rsidR="005226F7" w:rsidRPr="00B3406F" w:rsidRDefault="005226F7" w:rsidP="005323D3">
      <w:pPr>
        <w:pStyle w:val="Akapitzlist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W przypadku gdy dokonanie naprawy urządzenia będzie konieczne poza miejscem jego funkcjonowania Wykonawca ponosi wszelkie koszty związane z demontażem i montażem oraz z transportem urządzenia. </w:t>
      </w:r>
    </w:p>
    <w:p w14:paraId="36C56CAF" w14:textId="77777777" w:rsidR="005226F7" w:rsidRPr="00B3406F" w:rsidRDefault="005226F7" w:rsidP="005226F7">
      <w:pPr>
        <w:tabs>
          <w:tab w:val="left" w:pos="284"/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E74466" w14:textId="77777777" w:rsidR="005226F7" w:rsidRPr="00B3406F" w:rsidRDefault="005226F7" w:rsidP="005323D3">
      <w:pPr>
        <w:pStyle w:val="Akapitzlist"/>
        <w:numPr>
          <w:ilvl w:val="0"/>
          <w:numId w:val="25"/>
        </w:numPr>
        <w:spacing w:after="120" w:line="240" w:lineRule="auto"/>
        <w:ind w:left="397" w:hanging="25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 Warunki realizacji zamówienia:</w:t>
      </w:r>
    </w:p>
    <w:p w14:paraId="1937DA31" w14:textId="77777777" w:rsidR="005226F7" w:rsidRPr="00B3406F" w:rsidRDefault="005226F7" w:rsidP="005323D3">
      <w:pPr>
        <w:numPr>
          <w:ilvl w:val="0"/>
          <w:numId w:val="18"/>
        </w:numPr>
        <w:spacing w:before="120"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Wykonawca zobowiązuje się do:</w:t>
      </w:r>
    </w:p>
    <w:p w14:paraId="0EBA5B2D" w14:textId="77777777" w:rsidR="005226F7" w:rsidRPr="00B3406F" w:rsidRDefault="005226F7" w:rsidP="005323D3">
      <w:pPr>
        <w:widowControl w:val="0"/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wykonywania usługi z należytą starannością i rzetelnością, z najlepszą wiedzą techniczną oraz z zasadami profesjonalizmu zawodowego;</w:t>
      </w:r>
    </w:p>
    <w:p w14:paraId="1E488ADE" w14:textId="77777777" w:rsidR="005226F7" w:rsidRPr="00B3406F" w:rsidRDefault="005226F7" w:rsidP="005323D3">
      <w:pPr>
        <w:widowControl w:val="0"/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terminowości i wysokiego standardu wykonywanych usług;</w:t>
      </w:r>
    </w:p>
    <w:p w14:paraId="60041EFE" w14:textId="77777777" w:rsidR="005226F7" w:rsidRPr="00B3406F" w:rsidRDefault="005226F7" w:rsidP="005323D3">
      <w:pPr>
        <w:widowControl w:val="0"/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wykonania usługi z użyciem własnego środka transportu, sprzętu i narządzi gwarantujących prawidłowe, skuteczne wykonanie usługi;</w:t>
      </w:r>
    </w:p>
    <w:p w14:paraId="1925E6E5" w14:textId="77777777" w:rsidR="005226F7" w:rsidRPr="00B3406F" w:rsidRDefault="005226F7" w:rsidP="005323D3">
      <w:pPr>
        <w:pStyle w:val="WW-Tekstpodstawowywcity3"/>
        <w:widowControl w:val="0"/>
        <w:numPr>
          <w:ilvl w:val="0"/>
          <w:numId w:val="27"/>
        </w:numPr>
        <w:spacing w:before="120"/>
        <w:rPr>
          <w:rFonts w:cs="Arial"/>
          <w:color w:val="000000" w:themeColor="text1"/>
          <w:sz w:val="20"/>
        </w:rPr>
      </w:pPr>
      <w:r w:rsidRPr="00B3406F">
        <w:rPr>
          <w:rFonts w:cs="Arial"/>
          <w:color w:val="000000" w:themeColor="text1"/>
          <w:sz w:val="20"/>
        </w:rPr>
        <w:t>wykonania usługi w sposób nie powodujący zakłóceń ciągłości pracy Zamawiającego.</w:t>
      </w:r>
    </w:p>
    <w:p w14:paraId="5E1792E4" w14:textId="77777777" w:rsidR="005226F7" w:rsidRPr="00B3406F" w:rsidRDefault="005226F7" w:rsidP="005323D3">
      <w:pPr>
        <w:pStyle w:val="WW-Tekstpodstawowywcity3"/>
        <w:widowControl w:val="0"/>
        <w:numPr>
          <w:ilvl w:val="0"/>
          <w:numId w:val="27"/>
        </w:numPr>
        <w:spacing w:before="120"/>
        <w:rPr>
          <w:rFonts w:cs="Arial"/>
          <w:color w:val="000000" w:themeColor="text1"/>
          <w:sz w:val="20"/>
        </w:rPr>
      </w:pPr>
      <w:r w:rsidRPr="00B3406F">
        <w:rPr>
          <w:rFonts w:cs="Arial"/>
          <w:color w:val="000000" w:themeColor="text1"/>
          <w:sz w:val="20"/>
        </w:rPr>
        <w:t>utrzymania porządku i czystości. Po zakończeniu prac Wykonawca pozostawi pomieszczenia w należytym stanie tj. uporządkowanym i oczyszczonym. Wszelkie odpady i zanieczyszczenia powstałe w czasie przeprowadzonych prac Wykonawca usunie z terenu swoim transportem i na swój koszt. Usunięcie odpadów i zanieczyszczeń musi być zgodne z ustawą z dnia 27 kwietnia 2001 r. o odpadach (tekst jednolity: Dz. U. 2010r. Nr 185 poz. 1243)</w:t>
      </w:r>
    </w:p>
    <w:p w14:paraId="496B1B68" w14:textId="77777777" w:rsidR="005226F7" w:rsidRPr="00B3406F" w:rsidRDefault="005226F7" w:rsidP="005323D3">
      <w:pPr>
        <w:pStyle w:val="WW-Tekstpodstawowywcity3"/>
        <w:widowControl w:val="0"/>
        <w:numPr>
          <w:ilvl w:val="0"/>
          <w:numId w:val="27"/>
        </w:numPr>
        <w:spacing w:before="120"/>
        <w:rPr>
          <w:rFonts w:cs="Arial"/>
          <w:color w:val="000000" w:themeColor="text1"/>
          <w:sz w:val="20"/>
        </w:rPr>
      </w:pPr>
      <w:r w:rsidRPr="00B3406F">
        <w:rPr>
          <w:rFonts w:cs="Arial"/>
          <w:color w:val="000000" w:themeColor="text1"/>
          <w:sz w:val="20"/>
        </w:rPr>
        <w:t>wystąpienia do Zamawiającego z wnioskiem o wydanie przepustek upoważniających do wstępu na teren realizacji przedmiotu umowy zgodnie z przepisami obowiązującymi u Zamawiającego;</w:t>
      </w:r>
    </w:p>
    <w:p w14:paraId="2D0731CF" w14:textId="77777777" w:rsidR="005226F7" w:rsidRPr="00B3406F" w:rsidRDefault="005226F7" w:rsidP="005323D3">
      <w:pPr>
        <w:widowControl w:val="0"/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usunięcia usterek reklamacyjnych w ciągu 48 godzin od czasu zgłoszenia przez Zamawiającego faktu nienależytego wykonania usług;</w:t>
      </w:r>
    </w:p>
    <w:p w14:paraId="080EA18D" w14:textId="77777777" w:rsidR="005226F7" w:rsidRPr="00B3406F" w:rsidRDefault="005226F7" w:rsidP="005323D3">
      <w:pPr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usunięcia na koszt własny wszelkiego rodzaju szkody powstałe w wyniku prac serwisowych z winy Wykonawcy;</w:t>
      </w:r>
    </w:p>
    <w:p w14:paraId="34585F69" w14:textId="77777777" w:rsidR="005226F7" w:rsidRPr="00B3406F" w:rsidRDefault="005226F7" w:rsidP="005323D3">
      <w:pPr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wykonywanie prac zgodnie z obowiązującymi Polskimi Normami, Normami Branżowymi, aprobatami technicznymi oraz aktualnie obowiązującymi przepisami prawa.</w:t>
      </w:r>
    </w:p>
    <w:p w14:paraId="3D511A08" w14:textId="77777777" w:rsidR="005226F7" w:rsidRPr="00B3406F" w:rsidRDefault="005226F7" w:rsidP="005323D3">
      <w:pPr>
        <w:numPr>
          <w:ilvl w:val="0"/>
          <w:numId w:val="18"/>
        </w:numPr>
        <w:spacing w:before="120"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Wymieniane w czasie wykonywania obsługi technicznej materiały eksploatacyjne i części muszą być fabrycznie nowe (nie regenerowane), dopuszczone do stosowania w budownictwie. </w:t>
      </w:r>
    </w:p>
    <w:p w14:paraId="6B608B68" w14:textId="77777777" w:rsidR="005226F7" w:rsidRPr="00B3406F" w:rsidRDefault="005226F7" w:rsidP="005323D3">
      <w:pPr>
        <w:numPr>
          <w:ilvl w:val="0"/>
          <w:numId w:val="18"/>
        </w:numPr>
        <w:spacing w:before="120"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lastRenderedPageBreak/>
        <w:t>Wykonawca jest zobowiązany do wywiezienia zużytych materiałów eksploatacyjnych i części oraz ich utylizacji zgodnie z obwiązującymi przepisami w tym zakresie. Odpowiedzialność za przestrzeganie przepisów oraz koszty związane z wywozem oraz utylizacją ponosi Wykonawca.</w:t>
      </w:r>
    </w:p>
    <w:p w14:paraId="71D10133" w14:textId="77777777" w:rsidR="005226F7" w:rsidRPr="00B3406F" w:rsidRDefault="005226F7" w:rsidP="005323D3">
      <w:pPr>
        <w:pStyle w:val="Akapitzlist"/>
        <w:numPr>
          <w:ilvl w:val="0"/>
          <w:numId w:val="25"/>
        </w:numPr>
        <w:spacing w:after="0" w:line="240" w:lineRule="auto"/>
        <w:ind w:left="397" w:hanging="39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Termin realizacji: </w:t>
      </w: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od daty wysłania zamówienia do dnia 31.12.2026 r. lub do wyczerpania wartości maksymalnej zamówienia zakupu, w zależności od tego które z powyższych zdarzeń nastąpi wcześniej. </w:t>
      </w:r>
    </w:p>
    <w:p w14:paraId="7A27FB6F" w14:textId="77777777" w:rsidR="005226F7" w:rsidRPr="00B3406F" w:rsidRDefault="005226F7" w:rsidP="005226F7">
      <w:pPr>
        <w:ind w:left="360" w:firstLine="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I przegląd  – maj 2026 r.</w:t>
      </w:r>
    </w:p>
    <w:p w14:paraId="6AE5BF8B" w14:textId="77777777" w:rsidR="005226F7" w:rsidRPr="00B3406F" w:rsidRDefault="005226F7" w:rsidP="005226F7">
      <w:pPr>
        <w:ind w:left="360" w:firstLine="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II przegląd – wrzesień 2026 r.</w:t>
      </w:r>
    </w:p>
    <w:p w14:paraId="0AF218D5" w14:textId="77777777" w:rsidR="005226F7" w:rsidRPr="00B3406F" w:rsidRDefault="005226F7" w:rsidP="005226F7">
      <w:pPr>
        <w:ind w:left="360" w:firstLine="6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4AF550F" w14:textId="77777777" w:rsidR="005226F7" w:rsidRPr="00B3406F" w:rsidRDefault="005226F7" w:rsidP="005323D3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Miejsce realizacji: </w:t>
      </w:r>
    </w:p>
    <w:p w14:paraId="555EE455" w14:textId="77777777" w:rsidR="005226F7" w:rsidRPr="00B3406F" w:rsidRDefault="005226F7" w:rsidP="005323D3">
      <w:pPr>
        <w:pStyle w:val="Akapitzlist"/>
        <w:numPr>
          <w:ilvl w:val="3"/>
          <w:numId w:val="28"/>
        </w:numPr>
        <w:spacing w:after="0" w:line="240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Ul. Zaruskiego 4, 00-468 Warszawa, budynek A i B (kurtyny powietrzne WING E200 AC VTS EUROHEAT – 2 szt.)</w:t>
      </w:r>
    </w:p>
    <w:p w14:paraId="346A8073" w14:textId="77777777" w:rsidR="005226F7" w:rsidRPr="00B3406F" w:rsidRDefault="005226F7" w:rsidP="005323D3">
      <w:pPr>
        <w:pStyle w:val="Akapitzlist"/>
        <w:numPr>
          <w:ilvl w:val="3"/>
          <w:numId w:val="28"/>
        </w:numPr>
        <w:spacing w:after="0" w:line="240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Pl. Starynkiewicza 5, 02-015 Warszawa (kurtyna powietrzna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Juvent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Silver – 1szt.)</w:t>
      </w:r>
    </w:p>
    <w:p w14:paraId="74CE8102" w14:textId="77777777" w:rsidR="005226F7" w:rsidRPr="00B3406F" w:rsidRDefault="005226F7" w:rsidP="005323D3">
      <w:pPr>
        <w:pStyle w:val="Akapitzlist"/>
        <w:numPr>
          <w:ilvl w:val="3"/>
          <w:numId w:val="28"/>
        </w:numPr>
        <w:spacing w:after="0" w:line="240" w:lineRule="auto"/>
        <w:ind w:left="709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Ul. Dobra 74, 00-312 Warszawa (kurtyna powietrzna FLOWAIR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Slim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N 150 – 1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szt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313823A3" w14:textId="77777777" w:rsidR="005226F7" w:rsidRPr="00B3406F" w:rsidRDefault="005226F7" w:rsidP="005226F7">
      <w:pPr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BBEC12" w14:textId="77777777" w:rsidR="005226F7" w:rsidRPr="00B3406F" w:rsidRDefault="005226F7" w:rsidP="005323D3">
      <w:pPr>
        <w:pStyle w:val="Akapitzlist"/>
        <w:numPr>
          <w:ilvl w:val="0"/>
          <w:numId w:val="25"/>
        </w:numPr>
        <w:tabs>
          <w:tab w:val="left" w:pos="-2694"/>
        </w:tabs>
        <w:spacing w:after="0" w:line="240" w:lineRule="auto"/>
        <w:ind w:left="426" w:right="-2" w:hanging="426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>Czynności dodatkowe</w:t>
      </w:r>
    </w:p>
    <w:p w14:paraId="315C4FCC" w14:textId="77777777" w:rsidR="005226F7" w:rsidRPr="00B3406F" w:rsidRDefault="005226F7" w:rsidP="005323D3">
      <w:pPr>
        <w:pStyle w:val="Akapitzlist"/>
        <w:numPr>
          <w:ilvl w:val="0"/>
          <w:numId w:val="26"/>
        </w:numPr>
        <w:tabs>
          <w:tab w:val="left" w:pos="-2694"/>
        </w:tabs>
        <w:spacing w:after="0" w:line="240" w:lineRule="auto"/>
        <w:ind w:right="-2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Wykonanie czynności dodatkowych lub dostawa i wymiany części określonych w OPZ </w:t>
      </w:r>
    </w:p>
    <w:p w14:paraId="3D6E161B" w14:textId="77777777" w:rsidR="005226F7" w:rsidRPr="00B3406F" w:rsidRDefault="005226F7" w:rsidP="005323D3">
      <w:pPr>
        <w:numPr>
          <w:ilvl w:val="0"/>
          <w:numId w:val="29"/>
        </w:numPr>
        <w:spacing w:after="0" w:line="240" w:lineRule="auto"/>
        <w:ind w:left="1134" w:right="-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 przypadku stwierdzenia podczas realizacji przedmiotu zamówienia konieczności wykonania dodatkowych czynności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4352F136" w14:textId="77777777" w:rsidR="005226F7" w:rsidRPr="00B3406F" w:rsidRDefault="005226F7" w:rsidP="005323D3">
      <w:pPr>
        <w:numPr>
          <w:ilvl w:val="0"/>
          <w:numId w:val="29"/>
        </w:numPr>
        <w:spacing w:after="0" w:line="240" w:lineRule="auto"/>
        <w:ind w:left="1134" w:right="-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robót dodatkowych sporządzonej na podstawie cen jednostkowych wskazanych w formularzu cenowym, przed upływem terminu określonego na realizację niniejszego zamówienia;</w:t>
      </w:r>
    </w:p>
    <w:p w14:paraId="5FFC7191" w14:textId="77777777" w:rsidR="005226F7" w:rsidRPr="00B3406F" w:rsidRDefault="005226F7" w:rsidP="005323D3">
      <w:pPr>
        <w:numPr>
          <w:ilvl w:val="0"/>
          <w:numId w:val="29"/>
        </w:numPr>
        <w:spacing w:after="0" w:line="240" w:lineRule="auto"/>
        <w:ind w:left="1134" w:right="-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14:paraId="729DB66B" w14:textId="77777777" w:rsidR="005226F7" w:rsidRPr="00B3406F" w:rsidRDefault="005226F7" w:rsidP="005323D3">
      <w:pPr>
        <w:pStyle w:val="Teksttreci1"/>
        <w:widowControl/>
        <w:numPr>
          <w:ilvl w:val="0"/>
          <w:numId w:val="29"/>
        </w:numPr>
        <w:shd w:val="clear" w:color="auto" w:fill="auto"/>
        <w:spacing w:before="0" w:after="0" w:line="240" w:lineRule="auto"/>
        <w:ind w:left="1134" w:right="20" w:hanging="425"/>
        <w:rPr>
          <w:color w:val="000000" w:themeColor="text1"/>
          <w:sz w:val="20"/>
          <w:szCs w:val="20"/>
        </w:rPr>
      </w:pPr>
      <w:r w:rsidRPr="00B3406F">
        <w:rPr>
          <w:color w:val="000000" w:themeColor="text1"/>
          <w:sz w:val="20"/>
          <w:szCs w:val="20"/>
        </w:rPr>
        <w:t>W przypadku konieczności wymiany części Wykonawca jest zobowiązany użyć części fabrycznie nowych w oryginalnych opakowaniach producenta.</w:t>
      </w:r>
    </w:p>
    <w:p w14:paraId="276C128B" w14:textId="77777777" w:rsidR="005226F7" w:rsidRPr="00B3406F" w:rsidRDefault="005226F7" w:rsidP="005323D3">
      <w:pPr>
        <w:pStyle w:val="Teksttreci1"/>
        <w:widowControl/>
        <w:numPr>
          <w:ilvl w:val="0"/>
          <w:numId w:val="29"/>
        </w:numPr>
        <w:shd w:val="clear" w:color="auto" w:fill="auto"/>
        <w:spacing w:before="0" w:after="0" w:line="240" w:lineRule="auto"/>
        <w:ind w:left="1134" w:right="20" w:hanging="425"/>
        <w:rPr>
          <w:color w:val="000000" w:themeColor="text1"/>
          <w:sz w:val="20"/>
          <w:szCs w:val="20"/>
        </w:rPr>
      </w:pPr>
      <w:r w:rsidRPr="00B3406F">
        <w:rPr>
          <w:color w:val="000000" w:themeColor="text1"/>
          <w:sz w:val="20"/>
          <w:szCs w:val="20"/>
        </w:rPr>
        <w:t xml:space="preserve">Wykaz części: </w:t>
      </w:r>
    </w:p>
    <w:p w14:paraId="78103915" w14:textId="77777777" w:rsidR="005226F7" w:rsidRPr="00B3406F" w:rsidRDefault="005226F7" w:rsidP="005323D3">
      <w:pPr>
        <w:pStyle w:val="Akapitzlist"/>
        <w:numPr>
          <w:ilvl w:val="2"/>
          <w:numId w:val="33"/>
        </w:numPr>
        <w:spacing w:before="120"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Sterownik naścienny do kurtyn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Wing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E 200AC – 2 szt.</w:t>
      </w:r>
    </w:p>
    <w:p w14:paraId="216ACB9F" w14:textId="77777777" w:rsidR="005226F7" w:rsidRPr="00B3406F" w:rsidRDefault="005226F7" w:rsidP="005323D3">
      <w:pPr>
        <w:pStyle w:val="Akapitzlist"/>
        <w:numPr>
          <w:ilvl w:val="2"/>
          <w:numId w:val="33"/>
        </w:numPr>
        <w:spacing w:before="120"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Czujnik drzwiowy (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kontrakon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) do kurtyn </w:t>
      </w:r>
      <w:proofErr w:type="spellStart"/>
      <w:r w:rsidRPr="00B3406F">
        <w:rPr>
          <w:rFonts w:ascii="Arial" w:hAnsi="Arial" w:cs="Arial"/>
          <w:color w:val="000000" w:themeColor="text1"/>
          <w:sz w:val="20"/>
          <w:szCs w:val="20"/>
        </w:rPr>
        <w:t>Wing</w:t>
      </w:r>
      <w:proofErr w:type="spellEnd"/>
      <w:r w:rsidRPr="00B3406F">
        <w:rPr>
          <w:rFonts w:ascii="Arial" w:hAnsi="Arial" w:cs="Arial"/>
          <w:color w:val="000000" w:themeColor="text1"/>
          <w:sz w:val="20"/>
          <w:szCs w:val="20"/>
        </w:rPr>
        <w:t xml:space="preserve"> E 200AC – 2 szt.</w:t>
      </w:r>
    </w:p>
    <w:p w14:paraId="1912694E" w14:textId="77777777" w:rsidR="005226F7" w:rsidRPr="00B3406F" w:rsidRDefault="005226F7" w:rsidP="005323D3">
      <w:pPr>
        <w:pStyle w:val="Akapitzlist"/>
        <w:numPr>
          <w:ilvl w:val="2"/>
          <w:numId w:val="33"/>
        </w:numPr>
        <w:spacing w:before="120"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Przekaźnik czasowy PCU-504UNI do kurtyn WING E 200AC – 1 szt.</w:t>
      </w:r>
    </w:p>
    <w:p w14:paraId="725EA74E" w14:textId="77777777" w:rsidR="005226F7" w:rsidRPr="00B3406F" w:rsidRDefault="005226F7" w:rsidP="005323D3">
      <w:pPr>
        <w:pStyle w:val="Akapitzlist"/>
        <w:numPr>
          <w:ilvl w:val="2"/>
          <w:numId w:val="33"/>
        </w:numPr>
        <w:spacing w:before="120"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Pilot zdalnego sterowania do kurtyn Silver – 1 szt.</w:t>
      </w:r>
    </w:p>
    <w:p w14:paraId="3445509A" w14:textId="77777777" w:rsidR="005226F7" w:rsidRPr="00B3406F" w:rsidRDefault="005226F7" w:rsidP="005226F7">
      <w:pPr>
        <w:tabs>
          <w:tab w:val="left" w:pos="-2694"/>
        </w:tabs>
        <w:ind w:right="-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31E1C2" w14:textId="77777777" w:rsidR="005226F7" w:rsidRPr="00B3406F" w:rsidRDefault="005226F7" w:rsidP="005323D3">
      <w:pPr>
        <w:pStyle w:val="Akapitzlist"/>
        <w:numPr>
          <w:ilvl w:val="0"/>
          <w:numId w:val="26"/>
        </w:numPr>
        <w:tabs>
          <w:tab w:val="left" w:pos="-2694"/>
        </w:tabs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b/>
          <w:color w:val="000000" w:themeColor="text1"/>
          <w:sz w:val="20"/>
          <w:szCs w:val="20"/>
        </w:rPr>
        <w:t xml:space="preserve">Wykonanie czynności dodatkowych lub zakupu i wymiany części nieokreślonych w OPZ </w:t>
      </w:r>
    </w:p>
    <w:p w14:paraId="2EAECA10" w14:textId="77777777" w:rsidR="005226F7" w:rsidRPr="00B3406F" w:rsidRDefault="005226F7" w:rsidP="005323D3">
      <w:pPr>
        <w:pStyle w:val="Akapitzlist"/>
        <w:numPr>
          <w:ilvl w:val="0"/>
          <w:numId w:val="30"/>
        </w:numPr>
        <w:tabs>
          <w:tab w:val="left" w:pos="-2694"/>
        </w:tabs>
        <w:spacing w:after="0" w:line="240" w:lineRule="auto"/>
        <w:ind w:left="1134" w:right="-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028A8196" w14:textId="77777777" w:rsidR="005226F7" w:rsidRPr="00B3406F" w:rsidRDefault="005226F7" w:rsidP="005323D3">
      <w:pPr>
        <w:numPr>
          <w:ilvl w:val="0"/>
          <w:numId w:val="30"/>
        </w:numPr>
        <w:spacing w:after="0" w:line="240" w:lineRule="auto"/>
        <w:ind w:left="1134" w:right="-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169A0CB2" w14:textId="77777777" w:rsidR="005226F7" w:rsidRPr="00B3406F" w:rsidRDefault="005226F7" w:rsidP="005323D3">
      <w:pPr>
        <w:numPr>
          <w:ilvl w:val="0"/>
          <w:numId w:val="30"/>
        </w:numPr>
        <w:spacing w:after="0" w:line="240" w:lineRule="auto"/>
        <w:ind w:left="1134" w:right="-2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3406F">
        <w:rPr>
          <w:rFonts w:ascii="Arial" w:hAnsi="Arial" w:cs="Arial"/>
          <w:color w:val="000000" w:themeColor="text1"/>
          <w:sz w:val="20"/>
          <w:szCs w:val="20"/>
        </w:rPr>
        <w:t>Wynagrodzenie za dodatkowe czynności określone w niniejszym ustępie, płatne będzie w ramach wynagrodzenia maksymalnego określonego w zamówieniu na czynności dodatkowe nie określone w OPZ;</w:t>
      </w:r>
    </w:p>
    <w:p w14:paraId="2EE5BACB" w14:textId="77777777" w:rsidR="005226F7" w:rsidRPr="00B3406F" w:rsidRDefault="005226F7" w:rsidP="005323D3">
      <w:pPr>
        <w:pStyle w:val="Teksttreci1"/>
        <w:widowControl/>
        <w:numPr>
          <w:ilvl w:val="0"/>
          <w:numId w:val="30"/>
        </w:numPr>
        <w:shd w:val="clear" w:color="auto" w:fill="auto"/>
        <w:spacing w:before="0" w:after="0" w:line="240" w:lineRule="auto"/>
        <w:ind w:left="1134" w:right="20" w:hanging="425"/>
        <w:rPr>
          <w:rStyle w:val="Teksttreci"/>
          <w:color w:val="000000" w:themeColor="text1"/>
          <w:sz w:val="20"/>
          <w:szCs w:val="20"/>
        </w:rPr>
      </w:pPr>
      <w:r w:rsidRPr="00B3406F">
        <w:rPr>
          <w:color w:val="000000" w:themeColor="text1"/>
          <w:sz w:val="20"/>
          <w:szCs w:val="20"/>
        </w:rPr>
        <w:t>W przypadku konieczności wymiany części Wykonawca jest zobowiązany użyć części fabrycznie nowych w oryginalnych opakowaniach producenta</w:t>
      </w:r>
    </w:p>
    <w:p w14:paraId="1F30064E" w14:textId="106EA825" w:rsidR="00614219" w:rsidRPr="001B3100" w:rsidRDefault="00614219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B2F719F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06671B3F" w14:textId="35E8EDE3" w:rsidR="005226F7" w:rsidRPr="001B3100" w:rsidRDefault="007466D1" w:rsidP="005226F7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lastRenderedPageBreak/>
        <w:t>Załącznik nr 2 do SWZ</w:t>
      </w:r>
    </w:p>
    <w:p w14:paraId="43FAF43B" w14:textId="77777777" w:rsidR="005226F7" w:rsidRPr="001B3100" w:rsidRDefault="005226F7" w:rsidP="005226F7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</w:p>
    <w:p w14:paraId="3C8CE8DF" w14:textId="77777777" w:rsidR="005226F7" w:rsidRPr="001B3100" w:rsidRDefault="005226F7" w:rsidP="005226F7">
      <w:pPr>
        <w:ind w:left="4320" w:right="-6" w:firstLine="90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99706" wp14:editId="2E138A76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8F4" w14:textId="77777777" w:rsidR="005226F7" w:rsidRPr="00455EE8" w:rsidRDefault="005226F7" w:rsidP="005226F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98968389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</w:t>
                            </w:r>
                            <w:r w:rsidRPr="00E03D7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U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permEnd w:id="19896838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99706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2B3A08F4" w14:textId="77777777" w:rsidR="005226F7" w:rsidRPr="00455EE8" w:rsidRDefault="005226F7" w:rsidP="005226F7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98968389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</w:t>
                      </w:r>
                      <w:r w:rsidRPr="00E03D74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U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  <w:permEnd w:id="198968389"/>
                    </w:p>
                  </w:txbxContent>
                </v:textbox>
                <w10:wrap anchorx="margin"/>
              </v:rect>
            </w:pict>
          </mc:Fallback>
        </mc:AlternateContent>
      </w:r>
      <w:r w:rsidRPr="001B3100">
        <w:rPr>
          <w:rFonts w:ascii="Arial" w:hAnsi="Arial" w:cs="Arial"/>
          <w:color w:val="000000" w:themeColor="text1"/>
          <w:sz w:val="20"/>
          <w:szCs w:val="20"/>
        </w:rPr>
        <w:t>Warszawa, ………………………… r.</w:t>
      </w:r>
    </w:p>
    <w:p w14:paraId="777BA0F6" w14:textId="77777777" w:rsidR="005226F7" w:rsidRPr="001B3100" w:rsidRDefault="005226F7" w:rsidP="005226F7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CDAF733" w14:textId="77777777" w:rsidR="005226F7" w:rsidRPr="001B3100" w:rsidRDefault="005226F7" w:rsidP="005226F7">
      <w:pPr>
        <w:ind w:right="-1008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</w:rPr>
        <w:t>PROJEKT ZAMÓWIENIA ZAKUPU</w:t>
      </w:r>
    </w:p>
    <w:p w14:paraId="581A71FF" w14:textId="0D786250" w:rsidR="005226F7" w:rsidRPr="001B3100" w:rsidRDefault="005226F7" w:rsidP="005226F7">
      <w:pPr>
        <w:ind w:right="-1008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NR ………………………….</w:t>
      </w:r>
    </w:p>
    <w:p w14:paraId="09942EF0" w14:textId="77777777" w:rsidR="005226F7" w:rsidRPr="001B3100" w:rsidRDefault="005226F7" w:rsidP="005226F7">
      <w:pPr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1: Przedmiot zamówienia:</w:t>
      </w:r>
    </w:p>
    <w:p w14:paraId="14D964DD" w14:textId="77777777" w:rsidR="005226F7" w:rsidRPr="001B3100" w:rsidRDefault="005226F7" w:rsidP="005226F7">
      <w:pPr>
        <w:jc w:val="both"/>
        <w:rPr>
          <w:rFonts w:ascii="Arial" w:hAnsi="Arial" w:cs="Arial"/>
          <w:b/>
          <w:color w:val="000000" w:themeColor="text1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Przedmiotem niniejszego zamówienia jest usługa: </w:t>
      </w:r>
      <w:r w:rsidRPr="001B3100">
        <w:rPr>
          <w:rFonts w:ascii="Arial" w:hAnsi="Arial"/>
          <w:b/>
          <w:color w:val="000000" w:themeColor="text1"/>
          <w:sz w:val="20"/>
        </w:rPr>
        <w:t xml:space="preserve">Serwisowanie i konserwacja kurtyn powietrznych, 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>zgodnie z załączonym Opisem przedmiotu zamówienia i ofertą Wykonawcy.</w:t>
      </w:r>
    </w:p>
    <w:p w14:paraId="72FF242F" w14:textId="77777777" w:rsidR="005226F7" w:rsidRPr="001B3100" w:rsidRDefault="005226F7" w:rsidP="005226F7">
      <w:pPr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2: Wynagrodzenie i warunki płatności:</w:t>
      </w:r>
    </w:p>
    <w:p w14:paraId="411C1E3A" w14:textId="77777777" w:rsidR="005226F7" w:rsidRPr="001B3100" w:rsidRDefault="005226F7" w:rsidP="005323D3">
      <w:pPr>
        <w:widowControl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>Maksymalne wynagrodzenie przedmiotu zamówienia wynosi:</w:t>
      </w:r>
    </w:p>
    <w:p w14:paraId="6EC07A59" w14:textId="77777777" w:rsidR="005226F7" w:rsidRPr="001B3100" w:rsidRDefault="005226F7" w:rsidP="005323D3">
      <w:pPr>
        <w:widowControl w:val="0"/>
        <w:numPr>
          <w:ilvl w:val="0"/>
          <w:numId w:val="3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maksymalne wynagrodzenie (bez podatku VAT) wynosi: ………………. zł</w:t>
      </w:r>
    </w:p>
    <w:p w14:paraId="69229C05" w14:textId="77777777" w:rsidR="005226F7" w:rsidRPr="001B3100" w:rsidRDefault="005226F7" w:rsidP="005226F7">
      <w:pPr>
        <w:spacing w:after="120"/>
        <w:ind w:firstLine="708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(słownie: ……………….  złotych i …/100)</w:t>
      </w:r>
    </w:p>
    <w:p w14:paraId="6FC85709" w14:textId="77777777" w:rsidR="005226F7" w:rsidRPr="001B3100" w:rsidRDefault="005226F7" w:rsidP="005323D3">
      <w:pPr>
        <w:widowControl w:val="0"/>
        <w:numPr>
          <w:ilvl w:val="0"/>
          <w:numId w:val="35"/>
        </w:numPr>
        <w:spacing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podatek VAT wynosi: ………………. zł, wg stawki …%</w:t>
      </w:r>
    </w:p>
    <w:p w14:paraId="73BFF1B2" w14:textId="77777777" w:rsidR="005226F7" w:rsidRPr="001B3100" w:rsidRDefault="005226F7" w:rsidP="005226F7">
      <w:pPr>
        <w:spacing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(słownie: ……………….  złotych i …100) </w:t>
      </w:r>
    </w:p>
    <w:p w14:paraId="25A83C91" w14:textId="77777777" w:rsidR="005226F7" w:rsidRPr="001B3100" w:rsidRDefault="005226F7" w:rsidP="005323D3">
      <w:pPr>
        <w:widowControl w:val="0"/>
        <w:numPr>
          <w:ilvl w:val="0"/>
          <w:numId w:val="35"/>
        </w:numPr>
        <w:spacing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maksymalne wynagrodzenie (z podatkiem VAT): ………………. zł</w:t>
      </w:r>
    </w:p>
    <w:p w14:paraId="422846BD" w14:textId="77777777" w:rsidR="005226F7" w:rsidRPr="001B3100" w:rsidRDefault="005226F7" w:rsidP="005226F7">
      <w:pPr>
        <w:spacing w:after="120"/>
        <w:ind w:firstLine="708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(słownie: ……………….  złotych i …/100) </w:t>
      </w:r>
    </w:p>
    <w:p w14:paraId="1E2EA61E" w14:textId="77777777" w:rsidR="005226F7" w:rsidRPr="001B3100" w:rsidRDefault="005226F7" w:rsidP="005226F7">
      <w:pPr>
        <w:spacing w:after="120"/>
        <w:ind w:firstLine="708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w tym:</w:t>
      </w:r>
    </w:p>
    <w:p w14:paraId="7EA77E1F" w14:textId="77777777" w:rsidR="005226F7" w:rsidRPr="001B3100" w:rsidRDefault="005226F7" w:rsidP="005323D3">
      <w:pPr>
        <w:pStyle w:val="Akapitzlist"/>
        <w:widowControl w:val="0"/>
        <w:numPr>
          <w:ilvl w:val="1"/>
          <w:numId w:val="14"/>
        </w:numPr>
        <w:spacing w:after="12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wynagrodzenie (bez podatku VAT) za przeglądy serwisowe, zgodnie z OPZ, wynosi: …………………. zł,</w:t>
      </w:r>
    </w:p>
    <w:p w14:paraId="7A9E786C" w14:textId="77777777" w:rsidR="005226F7" w:rsidRPr="001B3100" w:rsidRDefault="005226F7" w:rsidP="005323D3">
      <w:pPr>
        <w:pStyle w:val="Akapitzlist"/>
        <w:widowControl w:val="0"/>
        <w:numPr>
          <w:ilvl w:val="1"/>
          <w:numId w:val="14"/>
        </w:numPr>
        <w:spacing w:after="12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maksymalne wynagrodzenie (bez podatku VAT) za wykonanie czynności dodatkowych określonych w OPZ, wynosi: ……………. zł,</w:t>
      </w:r>
    </w:p>
    <w:p w14:paraId="2C7ECF88" w14:textId="77777777" w:rsidR="005226F7" w:rsidRPr="001B3100" w:rsidRDefault="005226F7" w:rsidP="005323D3">
      <w:pPr>
        <w:pStyle w:val="Akapitzlist"/>
        <w:widowControl w:val="0"/>
        <w:numPr>
          <w:ilvl w:val="1"/>
          <w:numId w:val="14"/>
        </w:numPr>
        <w:spacing w:after="12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maksymalne wynagrodzenie (bez podatku VAT) za wykonanie czynności dodatkowych nieokreślonych w OPZ, wynosi: ……………. zł,</w:t>
      </w:r>
    </w:p>
    <w:p w14:paraId="17EC5778" w14:textId="77777777" w:rsidR="005226F7" w:rsidRPr="001B3100" w:rsidRDefault="005226F7" w:rsidP="005323D3">
      <w:pPr>
        <w:widowControl w:val="0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Płatność wynagrodzenia zostanie dokonana w formie płatności częściowej po wykonaniu danego zakresu prac, </w:t>
      </w:r>
      <w:r w:rsidRPr="001B3100">
        <w:rPr>
          <w:rFonts w:ascii="Arial" w:hAnsi="Arial" w:cs="Arial"/>
          <w:snapToGrid w:val="0"/>
          <w:color w:val="000000" w:themeColor="text1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60E45FDF" w14:textId="77777777" w:rsidR="005226F7" w:rsidRPr="001B3100" w:rsidRDefault="005226F7" w:rsidP="005323D3">
      <w:pPr>
        <w:widowControl w:val="0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343EE094" w14:textId="77777777" w:rsidR="005226F7" w:rsidRPr="001B3100" w:rsidRDefault="005226F7" w:rsidP="005323D3">
      <w:pPr>
        <w:widowControl w:val="0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ppkt</w:t>
      </w:r>
      <w:proofErr w:type="spellEnd"/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 1 lit. c) niniejszego zamówienia.</w:t>
      </w:r>
    </w:p>
    <w:p w14:paraId="6B3A5D30" w14:textId="77777777" w:rsidR="005226F7" w:rsidRPr="001B3100" w:rsidRDefault="005226F7" w:rsidP="005323D3">
      <w:pPr>
        <w:widowControl w:val="0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  <w:u w:val="single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br/>
        <w:t xml:space="preserve"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 </w:t>
      </w:r>
    </w:p>
    <w:p w14:paraId="3915E8F5" w14:textId="77777777" w:rsidR="005226F7" w:rsidRPr="001B3100" w:rsidRDefault="005226F7" w:rsidP="005323D3">
      <w:pPr>
        <w:widowControl w:val="0"/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t xml:space="preserve">Zamawiający zgodnie z wymogiem Ustawy o przeciwdziałaniu nadmiernym opóźnieniom </w:t>
      </w:r>
      <w:r w:rsidRPr="001B3100">
        <w:rPr>
          <w:rFonts w:ascii="Arial" w:hAnsi="Arial" w:cs="Arial"/>
          <w:bCs/>
          <w:color w:val="000000" w:themeColor="text1"/>
          <w:kern w:val="1"/>
          <w:sz w:val="20"/>
          <w:szCs w:val="20"/>
        </w:rPr>
        <w:br/>
        <w:t>w transakcjach handlowych oświadcza, iż posiada status dużego przedsiębiorcy.</w:t>
      </w:r>
    </w:p>
    <w:p w14:paraId="1896D5D9" w14:textId="77777777" w:rsidR="005226F7" w:rsidRPr="001B3100" w:rsidRDefault="005226F7" w:rsidP="005226F7">
      <w:pPr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3: Miejsce realizacji zamówienia:</w:t>
      </w:r>
    </w:p>
    <w:p w14:paraId="6D96AD50" w14:textId="77777777" w:rsidR="005226F7" w:rsidRPr="001B3100" w:rsidRDefault="005226F7" w:rsidP="005226F7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Miejscem realizacji zamówienia jest</w:t>
      </w: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: zgodnie z OPZ</w:t>
      </w:r>
    </w:p>
    <w:p w14:paraId="4883BAD7" w14:textId="77777777" w:rsidR="005226F7" w:rsidRPr="001B3100" w:rsidRDefault="005226F7" w:rsidP="005226F7">
      <w:pPr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4: Termin realizacji zamówienia:</w:t>
      </w:r>
    </w:p>
    <w:p w14:paraId="00A3AFCA" w14:textId="77777777" w:rsidR="005226F7" w:rsidRPr="001B3100" w:rsidRDefault="005226F7" w:rsidP="005226F7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Wykonawca zobowiązuje się wykonać przedmiot zamówienia w terminie: </w:t>
      </w: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zgodnie z OPZ</w:t>
      </w:r>
    </w:p>
    <w:p w14:paraId="229B7828" w14:textId="77777777" w:rsidR="005226F7" w:rsidRPr="001B3100" w:rsidRDefault="005226F7" w:rsidP="005226F7">
      <w:pPr>
        <w:spacing w:after="12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>Pkt 5: Nadzór nad realizacją:</w:t>
      </w:r>
    </w:p>
    <w:p w14:paraId="415D4A9C" w14:textId="77777777" w:rsidR="005226F7" w:rsidRPr="001B3100" w:rsidRDefault="005226F7" w:rsidP="005323D3">
      <w:pPr>
        <w:widowControl w:val="0"/>
        <w:numPr>
          <w:ilvl w:val="0"/>
          <w:numId w:val="36"/>
        </w:numPr>
        <w:spacing w:after="12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>Osobami odpowiedzialnymi za prawidłową realizację zamówienia są po stronie Zamawiającego:</w:t>
      </w:r>
    </w:p>
    <w:p w14:paraId="33040ADE" w14:textId="77777777" w:rsidR="005226F7" w:rsidRPr="001B3100" w:rsidRDefault="005226F7" w:rsidP="005323D3">
      <w:pPr>
        <w:widowControl w:val="0"/>
        <w:numPr>
          <w:ilvl w:val="1"/>
          <w:numId w:val="37"/>
        </w:numPr>
        <w:spacing w:after="120" w:line="24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…………………. tel. …………………. – ………………….</w:t>
      </w:r>
    </w:p>
    <w:p w14:paraId="3D21ADAE" w14:textId="77777777" w:rsidR="005226F7" w:rsidRPr="001B3100" w:rsidRDefault="005226F7" w:rsidP="005323D3">
      <w:pPr>
        <w:widowControl w:val="0"/>
        <w:numPr>
          <w:ilvl w:val="1"/>
          <w:numId w:val="37"/>
        </w:numPr>
        <w:spacing w:after="120" w:line="24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…………………. tel. …………………. ………………….</w:t>
      </w:r>
    </w:p>
    <w:p w14:paraId="5010CD8B" w14:textId="77777777" w:rsidR="005226F7" w:rsidRPr="001B3100" w:rsidRDefault="005226F7" w:rsidP="005226F7">
      <w:pPr>
        <w:spacing w:after="120"/>
        <w:ind w:left="426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Po stronie Wykonawcy:</w:t>
      </w:r>
    </w:p>
    <w:p w14:paraId="2FAA2577" w14:textId="77777777" w:rsidR="005226F7" w:rsidRPr="001B3100" w:rsidRDefault="005226F7" w:rsidP="005323D3">
      <w:pPr>
        <w:widowControl w:val="0"/>
        <w:numPr>
          <w:ilvl w:val="0"/>
          <w:numId w:val="42"/>
        </w:numPr>
        <w:spacing w:after="120" w:line="240" w:lineRule="auto"/>
        <w:ind w:left="851" w:hanging="425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………………… tel. ……………………………………..</w:t>
      </w:r>
    </w:p>
    <w:p w14:paraId="2D6C0326" w14:textId="77777777" w:rsidR="005226F7" w:rsidRPr="001B3100" w:rsidRDefault="005226F7" w:rsidP="005323D3">
      <w:pPr>
        <w:widowControl w:val="0"/>
        <w:numPr>
          <w:ilvl w:val="0"/>
          <w:numId w:val="43"/>
        </w:numPr>
        <w:spacing w:after="120" w:line="240" w:lineRule="auto"/>
        <w:ind w:left="426" w:hanging="28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Osoby o których mowa w </w:t>
      </w:r>
      <w:proofErr w:type="spellStart"/>
      <w:r w:rsidRPr="001B3100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23C19622" w14:textId="77777777" w:rsidR="005226F7" w:rsidRPr="001B3100" w:rsidRDefault="005226F7" w:rsidP="005323D3">
      <w:pPr>
        <w:widowControl w:val="0"/>
        <w:numPr>
          <w:ilvl w:val="0"/>
          <w:numId w:val="43"/>
        </w:numPr>
        <w:spacing w:after="120" w:line="240" w:lineRule="auto"/>
        <w:ind w:left="426" w:hanging="426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Każda z osób o której mowa w </w:t>
      </w:r>
      <w:proofErr w:type="spellStart"/>
      <w:r w:rsidRPr="001B3100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54A95B36" w14:textId="77777777" w:rsidR="005226F7" w:rsidRPr="001B3100" w:rsidRDefault="005226F7" w:rsidP="005226F7">
      <w:pPr>
        <w:spacing w:after="120"/>
        <w:ind w:left="142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Pkt 6: Gwarancja i Rękojmia:</w:t>
      </w:r>
    </w:p>
    <w:p w14:paraId="001CFDB0" w14:textId="77777777" w:rsidR="005226F7" w:rsidRPr="001B3100" w:rsidRDefault="005226F7" w:rsidP="005323D3">
      <w:pPr>
        <w:widowControl w:val="0"/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Wykonawca, w ramach wynagrodzenia (z podatkiem VAT) udziela Zamawiającemu rękojmi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i gwarancji jakości na przedmiot zamówienia na okres 12 miesięcy liczony od daty odbioru przedmiotu zamówienia bez uwag. </w:t>
      </w:r>
    </w:p>
    <w:p w14:paraId="733CFEF5" w14:textId="77777777" w:rsidR="005226F7" w:rsidRPr="001B3100" w:rsidRDefault="005226F7" w:rsidP="005323D3">
      <w:pPr>
        <w:widowControl w:val="0"/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Ustala się następujący tryb zgłoszenia wad lub usterek w okresie gwarancji i rękojmi:</w:t>
      </w:r>
    </w:p>
    <w:p w14:paraId="060DFBCA" w14:textId="77777777" w:rsidR="005226F7" w:rsidRPr="001B3100" w:rsidRDefault="005226F7" w:rsidP="005323D3">
      <w:pPr>
        <w:widowControl w:val="0"/>
        <w:numPr>
          <w:ilvl w:val="0"/>
          <w:numId w:val="1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61811CC4" w14:textId="77777777" w:rsidR="005226F7" w:rsidRPr="001B3100" w:rsidRDefault="005226F7" w:rsidP="005323D3">
      <w:pPr>
        <w:widowControl w:val="0"/>
        <w:numPr>
          <w:ilvl w:val="0"/>
          <w:numId w:val="1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jest zobowiązany przybyć do Zamawiającego w celu stwierdzenia wystąpienia wad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lub usterek w ciągu 3 dni roboczych od daty zawiadomienia go przez Zamawiającego zgodnie z </w:t>
      </w:r>
      <w:proofErr w:type="spellStart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ppkt</w:t>
      </w:r>
      <w:proofErr w:type="spellEnd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2 lit. a),</w:t>
      </w:r>
    </w:p>
    <w:p w14:paraId="313987BC" w14:textId="77777777" w:rsidR="005226F7" w:rsidRPr="001B3100" w:rsidRDefault="005226F7" w:rsidP="005323D3">
      <w:pPr>
        <w:widowControl w:val="0"/>
        <w:numPr>
          <w:ilvl w:val="0"/>
          <w:numId w:val="1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Stwierdzenie wystąpienia wad oraz ich usunięcie zostanie stwierdzone pisemnie w formie protokołu podpisanego przez Strony,</w:t>
      </w:r>
    </w:p>
    <w:p w14:paraId="07190CCB" w14:textId="77777777" w:rsidR="005226F7" w:rsidRPr="001B3100" w:rsidRDefault="005226F7" w:rsidP="005323D3">
      <w:pPr>
        <w:widowControl w:val="0"/>
        <w:numPr>
          <w:ilvl w:val="0"/>
          <w:numId w:val="15"/>
        </w:numPr>
        <w:spacing w:after="120" w:line="240" w:lineRule="auto"/>
        <w:ind w:left="709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ppkt</w:t>
      </w:r>
      <w:proofErr w:type="spellEnd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2 lit. c),</w:t>
      </w:r>
    </w:p>
    <w:p w14:paraId="670C84E3" w14:textId="77777777" w:rsidR="005226F7" w:rsidRPr="001B3100" w:rsidRDefault="005226F7" w:rsidP="005323D3">
      <w:pPr>
        <w:widowControl w:val="0"/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6652DAB2" w14:textId="77777777" w:rsidR="005226F7" w:rsidRPr="001B3100" w:rsidRDefault="005226F7" w:rsidP="005323D3">
      <w:pPr>
        <w:widowControl w:val="0"/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9CBD87" w14:textId="77777777" w:rsidR="005226F7" w:rsidRPr="001B3100" w:rsidRDefault="005226F7" w:rsidP="005323D3">
      <w:pPr>
        <w:widowControl w:val="0"/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Postanowienia Pkt 6.1-4 stosuje się odpowiednio do realizacji uprawnień Zamawiającego z tytułu rękojmi.</w:t>
      </w:r>
    </w:p>
    <w:p w14:paraId="7F1F95DE" w14:textId="77777777" w:rsidR="005226F7" w:rsidRPr="001B3100" w:rsidRDefault="005226F7" w:rsidP="005226F7">
      <w:pPr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</w:rPr>
        <w:t xml:space="preserve">Pkt 7: Kary umowne: </w:t>
      </w:r>
    </w:p>
    <w:p w14:paraId="79C55DD5" w14:textId="77777777" w:rsidR="005226F7" w:rsidRPr="001B3100" w:rsidRDefault="005226F7" w:rsidP="005323D3">
      <w:pPr>
        <w:widowControl w:val="0"/>
        <w:numPr>
          <w:ilvl w:val="0"/>
          <w:numId w:val="13"/>
        </w:numPr>
        <w:spacing w:after="120" w:line="240" w:lineRule="auto"/>
        <w:ind w:left="426" w:hanging="425"/>
        <w:jc w:val="both"/>
        <w:outlineLvl w:val="2"/>
        <w:rPr>
          <w:rFonts w:ascii="Arial" w:eastAsia="Times New Roman" w:hAnsi="Arial" w:cs="Arial"/>
          <w:bCs/>
          <w:color w:val="000000" w:themeColor="text1"/>
          <w:sz w:val="20"/>
          <w:szCs w:val="20"/>
          <w:lang w:val="x-none" w:eastAsia="pl-PL"/>
        </w:rPr>
      </w:pPr>
      <w:r w:rsidRPr="001B3100">
        <w:rPr>
          <w:rFonts w:ascii="Arial" w:eastAsia="Times New Roman" w:hAnsi="Arial" w:cs="Arial"/>
          <w:bCs/>
          <w:color w:val="000000" w:themeColor="text1"/>
          <w:sz w:val="20"/>
          <w:szCs w:val="20"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23AD9BB5" w14:textId="77777777" w:rsidR="005226F7" w:rsidRPr="001B3100" w:rsidRDefault="005226F7" w:rsidP="005323D3">
      <w:pPr>
        <w:widowControl w:val="0"/>
        <w:numPr>
          <w:ilvl w:val="1"/>
          <w:numId w:val="16"/>
        </w:numPr>
        <w:spacing w:after="120" w:line="240" w:lineRule="auto"/>
        <w:ind w:left="567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z tytułu odstąpienia od zamówienia przez którąkolwiek ze stron z przyczyn leżących po stronie Wykonawcy w wysokości 20% maksymalnego wynagrodzenia (z podatkiem VAT),</w:t>
      </w:r>
    </w:p>
    <w:p w14:paraId="563B34D0" w14:textId="77777777" w:rsidR="005226F7" w:rsidRPr="001B3100" w:rsidRDefault="005226F7" w:rsidP="005323D3">
      <w:pPr>
        <w:widowControl w:val="0"/>
        <w:numPr>
          <w:ilvl w:val="1"/>
          <w:numId w:val="16"/>
        </w:numPr>
        <w:spacing w:after="120" w:line="240" w:lineRule="auto"/>
        <w:ind w:left="567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z tytułu wypowiedzenia lub rozwiązania zamówienia przez którąkolwiek ze stron z przyczyn leżących po stronie Wykonawcy w wysokości 20% maksymalnego</w:t>
      </w: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>wynagrodzenia (z podatkiem VAT),</w:t>
      </w:r>
    </w:p>
    <w:p w14:paraId="3865E309" w14:textId="77777777" w:rsidR="005226F7" w:rsidRPr="001B3100" w:rsidRDefault="005226F7" w:rsidP="005323D3">
      <w:pPr>
        <w:widowControl w:val="0"/>
        <w:numPr>
          <w:ilvl w:val="1"/>
          <w:numId w:val="16"/>
        </w:numPr>
        <w:spacing w:after="120" w:line="240" w:lineRule="auto"/>
        <w:ind w:left="567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lastRenderedPageBreak/>
        <w:t>za zwłokę w wykonaniu przedmiotu zamówienia w wysokości 50 zł słownie: pięćdziesiąt złotych i 00/100 za każdy dzień zwłoki w stosunku do terminów określonych w zamówieniu lub na jego podstawie.</w:t>
      </w:r>
    </w:p>
    <w:p w14:paraId="37C39115" w14:textId="77777777" w:rsidR="005226F7" w:rsidRPr="001B3100" w:rsidRDefault="005226F7" w:rsidP="005323D3">
      <w:pPr>
        <w:widowControl w:val="0"/>
        <w:numPr>
          <w:ilvl w:val="1"/>
          <w:numId w:val="16"/>
        </w:numPr>
        <w:spacing w:after="120" w:line="240" w:lineRule="auto"/>
        <w:ind w:left="567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za zwłokę w usunięciu wad ujawnionych przy odbiorze lub w okresie rękojmi i gwarancji w wysokości 50 zł, słownie: pięćdziesiąt złotych i 00/100 za każdy dzień zwłoki, w stosunku do terminu przewidzianego na usunięcie wady.</w:t>
      </w:r>
    </w:p>
    <w:p w14:paraId="64A1B109" w14:textId="77777777" w:rsidR="005226F7" w:rsidRPr="001B3100" w:rsidRDefault="005226F7" w:rsidP="005323D3">
      <w:pPr>
        <w:widowControl w:val="0"/>
        <w:numPr>
          <w:ilvl w:val="0"/>
          <w:numId w:val="34"/>
        </w:numPr>
        <w:spacing w:after="120" w:line="240" w:lineRule="auto"/>
        <w:ind w:left="426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Określone w </w:t>
      </w:r>
      <w:proofErr w:type="spellStart"/>
      <w:r w:rsidRPr="001B3100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 1 kary umowne mogą być naliczane niezależnie od siebie z różnych tytułów 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br/>
        <w:t>z zastrzeżeniem, że ich łączna wysokość nie może przekroczyć 30% maksymalnego</w:t>
      </w:r>
      <w:r w:rsidRPr="001B310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wynagrodzenia 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br/>
        <w:t xml:space="preserve">(z podatkiem VAT). </w:t>
      </w:r>
    </w:p>
    <w:p w14:paraId="2A11A161" w14:textId="77777777" w:rsidR="005226F7" w:rsidRPr="001B3100" w:rsidRDefault="005226F7" w:rsidP="005323D3">
      <w:pPr>
        <w:widowControl w:val="0"/>
        <w:numPr>
          <w:ilvl w:val="0"/>
          <w:numId w:val="34"/>
        </w:numPr>
        <w:spacing w:after="120" w:line="240" w:lineRule="auto"/>
        <w:ind w:left="426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Zamawiający może dochodzić na zasadach ogólnych odszkodowania przewyższającego wysokość kar umownych. </w:t>
      </w:r>
    </w:p>
    <w:p w14:paraId="0168CA6D" w14:textId="77777777" w:rsidR="005226F7" w:rsidRPr="001B3100" w:rsidRDefault="005226F7" w:rsidP="005323D3">
      <w:pPr>
        <w:widowControl w:val="0"/>
        <w:numPr>
          <w:ilvl w:val="0"/>
          <w:numId w:val="34"/>
        </w:numPr>
        <w:spacing w:after="120" w:line="240" w:lineRule="auto"/>
        <w:ind w:left="426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2C2A7650" w14:textId="77777777" w:rsidR="005226F7" w:rsidRPr="001B3100" w:rsidRDefault="005226F7" w:rsidP="005226F7">
      <w:pPr>
        <w:spacing w:after="120"/>
        <w:ind w:right="-289"/>
        <w:jc w:val="both"/>
        <w:outlineLvl w:val="1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</w:rPr>
        <w:t xml:space="preserve">Pkt 8: Ogólne warunki zamówienia: </w:t>
      </w:r>
    </w:p>
    <w:p w14:paraId="7409B62C" w14:textId="77777777" w:rsidR="005226F7" w:rsidRPr="001B3100" w:rsidRDefault="005226F7" w:rsidP="005226F7">
      <w:pPr>
        <w:spacing w:after="120"/>
        <w:ind w:right="-289"/>
        <w:jc w:val="both"/>
        <w:outlineLvl w:val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Integralną częścią zamówienia są </w:t>
      </w: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</w:rPr>
        <w:t>„Ogólne Warunki Zamówienia”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stanowiące Załącznik nr 1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</w:rPr>
        <w:br/>
        <w:t xml:space="preserve">do niniejszego zamówienia.   </w:t>
      </w:r>
    </w:p>
    <w:p w14:paraId="339EBCE5" w14:textId="77777777" w:rsidR="005226F7" w:rsidRPr="001B3100" w:rsidRDefault="005226F7" w:rsidP="005226F7">
      <w:pPr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</w:rPr>
      </w:pPr>
      <w:r w:rsidRPr="001B3100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</w:rPr>
        <w:t xml:space="preserve">Pkt. 9: </w:t>
      </w:r>
      <w:r w:rsidRPr="001B31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6BC165A5" w14:textId="77777777" w:rsidR="005226F7" w:rsidRPr="001B3100" w:rsidRDefault="005226F7" w:rsidP="005226F7">
      <w:pPr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Zgodnie z art. 13 ust. 1-2 oraz art. 14 ust. 1-2 Rozporządzenia Parlamentu Europejskiego </w:t>
      </w:r>
      <w:r w:rsidRPr="001B3100">
        <w:rPr>
          <w:rFonts w:ascii="Arial" w:hAnsi="Arial" w:cs="Arial"/>
          <w:color w:val="000000" w:themeColor="text1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75655D94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4CC3F3AC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Dane kontaktowe do Inspektora Ochrony Danych w Miejskim Przedsiębiorstwie Wodociągów i Kanalizacji w m.st. Warszawie S.A.: </w:t>
      </w:r>
      <w:hyperlink r:id="rId8" w:history="1">
        <w:r w:rsidRPr="001B3100">
          <w:rPr>
            <w:rFonts w:ascii="Arial" w:eastAsiaTheme="majorEastAsia" w:hAnsi="Arial" w:cs="Arial"/>
            <w:color w:val="000000" w:themeColor="text1"/>
            <w:kern w:val="1"/>
            <w:sz w:val="20"/>
            <w:szCs w:val="20"/>
            <w:u w:val="single"/>
          </w:rPr>
          <w:t>iodo@mpwik.com.pl</w:t>
        </w:r>
      </w:hyperlink>
    </w:p>
    <w:p w14:paraId="1467DF89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celu:</w:t>
      </w:r>
    </w:p>
    <w:p w14:paraId="6FF73A45" w14:textId="77777777" w:rsidR="005226F7" w:rsidRPr="001B3100" w:rsidRDefault="005226F7" w:rsidP="005323D3">
      <w:pPr>
        <w:numPr>
          <w:ilvl w:val="0"/>
          <w:numId w:val="39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7A836F69" w14:textId="77777777" w:rsidR="005226F7" w:rsidRPr="001B3100" w:rsidRDefault="005226F7" w:rsidP="005323D3">
      <w:pPr>
        <w:numPr>
          <w:ilvl w:val="0"/>
          <w:numId w:val="39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1F560336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br/>
        <w:t>z zawarciem/wykonywaniem umowy.</w:t>
      </w:r>
    </w:p>
    <w:p w14:paraId="41C5F008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przetwarzane będą w poniżej wskazanym zakresie, gdy jest Pani/Pan:</w:t>
      </w:r>
    </w:p>
    <w:p w14:paraId="61962C56" w14:textId="77777777" w:rsidR="005226F7" w:rsidRPr="001B3100" w:rsidRDefault="005226F7" w:rsidP="005323D3">
      <w:pPr>
        <w:numPr>
          <w:ilvl w:val="0"/>
          <w:numId w:val="40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lastRenderedPageBreak/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592FB961" w14:textId="77777777" w:rsidR="005226F7" w:rsidRPr="001B3100" w:rsidRDefault="005226F7" w:rsidP="005323D3">
      <w:pPr>
        <w:numPr>
          <w:ilvl w:val="0"/>
          <w:numId w:val="40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br/>
        <w:t>i nazwisko, nr telefonu, adres e-mail, stanowisko służbowe).</w:t>
      </w:r>
    </w:p>
    <w:p w14:paraId="16E7ABC9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50B606ED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Pani/Pana dane osobowe mogą zostać przekazane:</w:t>
      </w:r>
    </w:p>
    <w:p w14:paraId="723481D2" w14:textId="77777777" w:rsidR="005226F7" w:rsidRPr="001B3100" w:rsidRDefault="005226F7" w:rsidP="005323D3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3653951" w14:textId="77777777" w:rsidR="005226F7" w:rsidRPr="001B3100" w:rsidRDefault="005226F7" w:rsidP="005323D3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podmiotom prowadzącym działalność pocztową lub kurierską w celu dostarczenia korespondencji;</w:t>
      </w:r>
    </w:p>
    <w:p w14:paraId="3D54C526" w14:textId="77777777" w:rsidR="005226F7" w:rsidRPr="001B3100" w:rsidRDefault="005226F7" w:rsidP="005323D3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podmiotom świadczącym usługi konsultingowe i doradcze, z którymi współpracuje Administrator;</w:t>
      </w:r>
    </w:p>
    <w:p w14:paraId="781C0BC8" w14:textId="77777777" w:rsidR="005226F7" w:rsidRPr="001B3100" w:rsidRDefault="005226F7" w:rsidP="005323D3">
      <w:pPr>
        <w:numPr>
          <w:ilvl w:val="0"/>
          <w:numId w:val="41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>upoważnionym podmiotom na udokumentowany wniosek.</w:t>
      </w:r>
    </w:p>
    <w:p w14:paraId="66FCF4B6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1144CA1A" w14:textId="77777777" w:rsidR="005226F7" w:rsidRPr="001B3100" w:rsidRDefault="005226F7" w:rsidP="005323D3">
      <w:pPr>
        <w:numPr>
          <w:ilvl w:val="0"/>
          <w:numId w:val="38"/>
        </w:numPr>
        <w:spacing w:line="252" w:lineRule="auto"/>
        <w:contextualSpacing/>
        <w:jc w:val="both"/>
        <w:rPr>
          <w:rFonts w:ascii="Arial" w:hAnsi="Arial" w:cs="Arial"/>
          <w:color w:val="000000" w:themeColor="text1"/>
          <w:kern w:val="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170A1513" w14:textId="77777777" w:rsidR="005226F7" w:rsidRPr="001B3100" w:rsidRDefault="005226F7" w:rsidP="005226F7">
      <w:pPr>
        <w:spacing w:after="120"/>
        <w:ind w:right="-1"/>
        <w:jc w:val="both"/>
        <w:outlineLvl w:val="1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78D73445" w14:textId="77777777" w:rsidR="005226F7" w:rsidRPr="001B3100" w:rsidRDefault="005226F7" w:rsidP="005226F7">
      <w:pPr>
        <w:spacing w:after="120"/>
        <w:ind w:left="5245" w:firstLine="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.……………………………….</w:t>
      </w:r>
    </w:p>
    <w:p w14:paraId="72FD2802" w14:textId="77777777" w:rsidR="005226F7" w:rsidRPr="001B3100" w:rsidRDefault="005226F7" w:rsidP="005226F7">
      <w:pPr>
        <w:tabs>
          <w:tab w:val="center" w:pos="6801"/>
          <w:tab w:val="right" w:pos="9354"/>
        </w:tabs>
        <w:spacing w:after="120"/>
        <w:ind w:left="5245" w:firstLine="7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(podpis i pieczęć)</w:t>
      </w:r>
    </w:p>
    <w:p w14:paraId="74F4D91F" w14:textId="77777777" w:rsidR="005226F7" w:rsidRPr="001B3100" w:rsidRDefault="005226F7" w:rsidP="005226F7">
      <w:pPr>
        <w:tabs>
          <w:tab w:val="center" w:pos="6801"/>
          <w:tab w:val="right" w:pos="9354"/>
        </w:tabs>
        <w:spacing w:after="1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b/>
          <w:color w:val="000000" w:themeColor="text1"/>
          <w:sz w:val="20"/>
          <w:szCs w:val="20"/>
        </w:rPr>
        <w:t>W załączeniu:</w:t>
      </w:r>
    </w:p>
    <w:p w14:paraId="703A78F6" w14:textId="77777777" w:rsidR="005226F7" w:rsidRPr="001B3100" w:rsidRDefault="005226F7" w:rsidP="005323D3">
      <w:pPr>
        <w:widowControl w:val="0"/>
        <w:numPr>
          <w:ilvl w:val="0"/>
          <w:numId w:val="1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Ogólne Warunki Zamówienia</w:t>
      </w:r>
    </w:p>
    <w:p w14:paraId="0E3F7B91" w14:textId="77777777" w:rsidR="005226F7" w:rsidRPr="001B3100" w:rsidRDefault="005226F7" w:rsidP="005323D3">
      <w:pPr>
        <w:widowControl w:val="0"/>
        <w:numPr>
          <w:ilvl w:val="0"/>
          <w:numId w:val="1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Opis przedmiotu zamówienia</w:t>
      </w:r>
    </w:p>
    <w:p w14:paraId="34742971" w14:textId="77777777" w:rsidR="005226F7" w:rsidRPr="001B3100" w:rsidRDefault="005226F7" w:rsidP="005323D3">
      <w:pPr>
        <w:widowControl w:val="0"/>
        <w:numPr>
          <w:ilvl w:val="0"/>
          <w:numId w:val="1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>Kopia oferty Wykonawcy</w:t>
      </w:r>
    </w:p>
    <w:p w14:paraId="67669DA1" w14:textId="77777777" w:rsidR="005226F7" w:rsidRPr="001B3100" w:rsidRDefault="005226F7" w:rsidP="005323D3">
      <w:pPr>
        <w:widowControl w:val="0"/>
        <w:numPr>
          <w:ilvl w:val="0"/>
          <w:numId w:val="11"/>
        </w:numPr>
        <w:tabs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100">
        <w:rPr>
          <w:rFonts w:ascii="Arial" w:hAnsi="Arial" w:cs="Arial"/>
          <w:color w:val="000000" w:themeColor="text1"/>
          <w:sz w:val="20"/>
          <w:szCs w:val="20"/>
        </w:rPr>
        <w:t xml:space="preserve">Wzór „Protokołu odbioru częściowego/końcowego wykonania usługi” </w:t>
      </w:r>
    </w:p>
    <w:p w14:paraId="4B4872C4" w14:textId="77777777" w:rsidR="005226F7" w:rsidRPr="001B3100" w:rsidRDefault="005226F7" w:rsidP="005226F7">
      <w:pPr>
        <w:jc w:val="both"/>
        <w:rPr>
          <w:rFonts w:ascii="Arial" w:hAnsi="Arial" w:cs="Arial"/>
          <w:color w:val="000000" w:themeColor="text1"/>
        </w:rPr>
      </w:pPr>
    </w:p>
    <w:p w14:paraId="3567AA63" w14:textId="77777777" w:rsidR="005226F7" w:rsidRPr="001B3100" w:rsidRDefault="005226F7" w:rsidP="005226F7">
      <w:pPr>
        <w:ind w:left="4253"/>
        <w:jc w:val="center"/>
        <w:rPr>
          <w:rFonts w:ascii="Arial" w:hAnsi="Arial" w:cs="Arial"/>
          <w:color w:val="000000" w:themeColor="text1"/>
          <w:sz w:val="18"/>
        </w:rPr>
      </w:pPr>
      <w:r w:rsidRPr="001B3100">
        <w:rPr>
          <w:rFonts w:ascii="Arial" w:hAnsi="Arial" w:cs="Arial"/>
          <w:color w:val="000000" w:themeColor="text1"/>
          <w:sz w:val="20"/>
        </w:rPr>
        <w:t>Sporządził/a:</w:t>
      </w:r>
    </w:p>
    <w:p w14:paraId="650061FE" w14:textId="77777777" w:rsidR="005226F7" w:rsidRPr="001B3100" w:rsidRDefault="005226F7" w:rsidP="005226F7">
      <w:pPr>
        <w:ind w:left="4253"/>
        <w:jc w:val="center"/>
        <w:rPr>
          <w:rFonts w:ascii="Arial" w:hAnsi="Arial" w:cs="Arial"/>
          <w:color w:val="000000" w:themeColor="text1"/>
          <w:sz w:val="20"/>
        </w:rPr>
      </w:pPr>
      <w:r w:rsidRPr="001B3100">
        <w:rPr>
          <w:rFonts w:ascii="Arial" w:hAnsi="Arial" w:cs="Arial"/>
          <w:color w:val="000000" w:themeColor="text1"/>
          <w:sz w:val="20"/>
        </w:rPr>
        <w:t>Patrycja Jankowska</w:t>
      </w:r>
    </w:p>
    <w:p w14:paraId="5ABC38CB" w14:textId="77777777" w:rsidR="005226F7" w:rsidRPr="001B3100" w:rsidRDefault="005226F7" w:rsidP="005226F7">
      <w:pPr>
        <w:rPr>
          <w:color w:val="000000" w:themeColor="text1"/>
        </w:rPr>
      </w:pPr>
    </w:p>
    <w:p w14:paraId="01DBB6B1" w14:textId="77777777" w:rsidR="005226F7" w:rsidRPr="001B3100" w:rsidRDefault="005226F7" w:rsidP="005226F7">
      <w:pPr>
        <w:jc w:val="both"/>
        <w:rPr>
          <w:rFonts w:ascii="Arial" w:hAnsi="Arial" w:cs="Arial"/>
          <w:color w:val="000000" w:themeColor="text1"/>
        </w:rPr>
      </w:pPr>
    </w:p>
    <w:p w14:paraId="64FC49D7" w14:textId="77777777" w:rsidR="005226F7" w:rsidRPr="001B3100" w:rsidRDefault="005226F7" w:rsidP="005226F7">
      <w:pPr>
        <w:rPr>
          <w:color w:val="000000" w:themeColor="text1"/>
        </w:rPr>
      </w:pPr>
    </w:p>
    <w:p w14:paraId="48595B54" w14:textId="500F84E8" w:rsidR="009302DB" w:rsidRPr="001B3100" w:rsidRDefault="009302DB" w:rsidP="007466D1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ab/>
      </w: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ab/>
      </w: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ab/>
      </w:r>
      <w:r w:rsidRPr="001B3100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br w:type="page"/>
      </w:r>
    </w:p>
    <w:p w14:paraId="27117730" w14:textId="2FBE5388" w:rsidR="009302DB" w:rsidRPr="001B3100" w:rsidRDefault="009302DB" w:rsidP="009302D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14:paraId="33116C02" w14:textId="7F75C02F" w:rsidR="009302DB" w:rsidRPr="001B3100" w:rsidRDefault="009302DB" w:rsidP="001F573B">
      <w:pPr>
        <w:pStyle w:val="Nagwek"/>
        <w:rPr>
          <w:color w:val="000000" w:themeColor="text1"/>
        </w:rPr>
      </w:pPr>
      <w:r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t>Postępowanie nr</w:t>
      </w:r>
      <w:r w:rsidR="001F573B"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</w:t>
      </w:r>
      <w:r w:rsidR="005226F7" w:rsidRPr="001B3100">
        <w:rPr>
          <w:rFonts w:ascii="Arial" w:hAnsi="Arial" w:cs="Arial"/>
          <w:b/>
          <w:bCs/>
          <w:color w:val="000000" w:themeColor="text1"/>
          <w:sz w:val="24"/>
          <w:szCs w:val="24"/>
        </w:rPr>
        <w:t>00105/WS/PN/PZP-DRZ-WRO/U/2026</w:t>
      </w:r>
      <w:r w:rsidR="001F573B" w:rsidRPr="001B3100">
        <w:rPr>
          <w:rStyle w:val="fontstyle01"/>
          <w:rFonts w:ascii="Arial" w:hAnsi="Arial" w:cs="Arial"/>
          <w:color w:val="000000" w:themeColor="text1"/>
        </w:rPr>
        <w:tab/>
      </w:r>
      <w:r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Załącznik nr </w:t>
      </w:r>
      <w:r w:rsidR="007466D1"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t>3</w:t>
      </w:r>
      <w:r w:rsidRPr="001B3100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do SWZ</w:t>
      </w:r>
    </w:p>
    <w:p w14:paraId="3E695D9F" w14:textId="77777777" w:rsidR="009302DB" w:rsidRPr="001B3100" w:rsidRDefault="009302DB" w:rsidP="009302DB">
      <w:pPr>
        <w:spacing w:after="0" w:line="240" w:lineRule="auto"/>
        <w:jc w:val="right"/>
        <w:rPr>
          <w:rFonts w:ascii="Arial" w:eastAsia="Times New Roman" w:hAnsi="Arial" w:cs="Arial"/>
          <w:b/>
          <w:i/>
          <w:color w:val="000000" w:themeColor="text1"/>
          <w:szCs w:val="24"/>
          <w:lang w:eastAsia="pl-PL"/>
        </w:rPr>
      </w:pPr>
    </w:p>
    <w:p w14:paraId="6B396EE1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155FB0F1" w14:textId="77777777" w:rsidR="009302DB" w:rsidRPr="001B3100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color w:val="000000" w:themeColor="text1"/>
          <w:sz w:val="20"/>
          <w:szCs w:val="24"/>
          <w:u w:val="single"/>
          <w:lang w:eastAsia="pl-PL"/>
        </w:rPr>
      </w:pPr>
    </w:p>
    <w:p w14:paraId="1313C321" w14:textId="77777777" w:rsidR="009302DB" w:rsidRPr="001B3100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color w:val="000000" w:themeColor="text1"/>
          <w:sz w:val="28"/>
          <w:szCs w:val="24"/>
          <w:u w:val="single"/>
          <w:lang w:eastAsia="pl-PL"/>
        </w:rPr>
      </w:pPr>
      <w:r w:rsidRPr="001B3100">
        <w:rPr>
          <w:rFonts w:ascii="Arial" w:eastAsia="Calibri" w:hAnsi="Arial" w:cs="Arial"/>
          <w:noProof/>
          <w:color w:val="000000" w:themeColor="text1"/>
          <w:sz w:val="24"/>
          <w:szCs w:val="24"/>
          <w:lang w:eastAsia="pl-PL"/>
        </w:rPr>
        <w:drawing>
          <wp:inline distT="0" distB="0" distL="0" distR="0" wp14:anchorId="3DA740EA" wp14:editId="54722C3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7797" w14:textId="77777777" w:rsidR="009302DB" w:rsidRPr="001B3100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color w:val="000000" w:themeColor="text1"/>
          <w:sz w:val="28"/>
          <w:szCs w:val="24"/>
          <w:u w:val="single"/>
          <w:lang w:eastAsia="pl-PL"/>
        </w:rPr>
      </w:pPr>
    </w:p>
    <w:p w14:paraId="1CC5DB50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14:paraId="6D7B3E7D" w14:textId="77777777" w:rsidR="009302DB" w:rsidRPr="001B3100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color w:val="000000" w:themeColor="text1"/>
          <w:u w:val="single"/>
          <w:lang w:eastAsia="pl-PL"/>
        </w:rPr>
      </w:pPr>
    </w:p>
    <w:p w14:paraId="2C19249E" w14:textId="77777777" w:rsidR="009302DB" w:rsidRPr="001B3100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color w:val="000000" w:themeColor="text1"/>
          <w:lang w:eastAsia="pl-PL"/>
        </w:rPr>
      </w:pPr>
      <w:r w:rsidRPr="001B3100">
        <w:rPr>
          <w:rFonts w:ascii="Arial" w:eastAsia="Times New Roman" w:hAnsi="Arial" w:cs="Arial"/>
          <w:b/>
          <w:iCs/>
          <w:color w:val="000000" w:themeColor="text1"/>
          <w:lang w:eastAsia="pl-PL"/>
        </w:rPr>
        <w:t xml:space="preserve">OŚWIADCZENIE PODMIOTU/PODMIOTÓW WYSTĘPUJĄCEGO/YCH WSPÓLNIE </w:t>
      </w:r>
    </w:p>
    <w:p w14:paraId="5B9E87C1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1B3100">
        <w:rPr>
          <w:rFonts w:ascii="Arial" w:eastAsia="Times New Roman" w:hAnsi="Arial" w:cs="Arial"/>
          <w:b/>
          <w:color w:val="000000" w:themeColor="text1"/>
          <w:lang w:eastAsia="pl-PL"/>
        </w:rPr>
        <w:t>O NIE PODLEGANIU WYKLUCZENIU I SPEŁNIANIU WARUNKÓW</w:t>
      </w:r>
    </w:p>
    <w:p w14:paraId="6BCAE674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14:paraId="61F7ED32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u w:val="single"/>
          <w:lang w:eastAsia="pl-PL"/>
        </w:rPr>
      </w:pPr>
    </w:p>
    <w:p w14:paraId="7F537725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u w:val="single"/>
          <w:lang w:eastAsia="pl-PL"/>
        </w:rPr>
      </w:pPr>
    </w:p>
    <w:p w14:paraId="400EBA6E" w14:textId="77777777" w:rsidR="009302DB" w:rsidRPr="001B3100" w:rsidRDefault="009302DB" w:rsidP="009302D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Nazwa i siedziba Wykonawcy/Wykonawców: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1012EEB2" w14:textId="77777777" w:rsidR="009302DB" w:rsidRPr="001B3100" w:rsidRDefault="009302DB" w:rsidP="009302D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15BE93F" w14:textId="77777777" w:rsidR="009302DB" w:rsidRPr="001B3100" w:rsidRDefault="009302DB" w:rsidP="009302D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E0FF3C5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507BD42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4F46E02" w14:textId="6AB6193F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Przystępując do postępowania w sprawie udzielenia zamówienia na:</w:t>
      </w:r>
      <w:r w:rsidR="00336443"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5226F7" w:rsidRPr="001B3100">
        <w:rPr>
          <w:rFonts w:ascii="Arial" w:hAnsi="Arial"/>
          <w:b/>
          <w:color w:val="000000" w:themeColor="text1"/>
          <w:sz w:val="20"/>
        </w:rPr>
        <w:t xml:space="preserve">Serwisowanie i konserwacja kurtyn powietrznych, </w:t>
      </w: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imieniu reprezentowanego/</w:t>
      </w:r>
      <w:proofErr w:type="spellStart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ych</w:t>
      </w:r>
      <w:proofErr w:type="spellEnd"/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przeze mnie Wykonawcy/Wykonawców oświadczam, że spełniam/my wszystkie warunki określone w pkt 7.1. SWZ oraz nie podlegam/my wykluczeniu na podstawie § 17 ust. 1 Regulaminu oraz pkt 7.1.2. i 7.1.3. SWZ.</w:t>
      </w:r>
    </w:p>
    <w:p w14:paraId="402D252F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EF8497A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6279926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B19C1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887B784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997F17C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517F42B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2FEF275" w14:textId="77777777" w:rsidR="009302DB" w:rsidRPr="001B3100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9A84E5E" w14:textId="77777777" w:rsidR="009302DB" w:rsidRPr="001B3100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1B310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8D33A26" w14:textId="77777777" w:rsidR="009302DB" w:rsidRPr="001B3100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B310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ab/>
        <w:t xml:space="preserve"> podpis osoby uprawnionej do składania oświadczeń</w:t>
      </w:r>
    </w:p>
    <w:p w14:paraId="3A6AA104" w14:textId="77777777" w:rsidR="009302DB" w:rsidRPr="001B3100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1B310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1B3100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ab/>
      </w:r>
      <w:r w:rsidRPr="001B3100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w imieniu Wykonawcy</w:t>
      </w:r>
    </w:p>
    <w:p w14:paraId="635723A9" w14:textId="7988C5A1" w:rsidR="004F6525" w:rsidRPr="001B3100" w:rsidRDefault="004F6525">
      <w:pPr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sectPr w:rsidR="004F6525" w:rsidRPr="001B310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332C2" w14:textId="77777777" w:rsidR="009F4EE3" w:rsidRDefault="009F4EE3" w:rsidP="009302DB">
      <w:pPr>
        <w:spacing w:after="0" w:line="240" w:lineRule="auto"/>
      </w:pPr>
      <w:r>
        <w:separator/>
      </w:r>
    </w:p>
  </w:endnote>
  <w:endnote w:type="continuationSeparator" w:id="0">
    <w:p w14:paraId="32C2F281" w14:textId="77777777" w:rsidR="009F4EE3" w:rsidRDefault="009F4EE3" w:rsidP="009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5BD81" w14:textId="05FB4EA3" w:rsidR="009F4EE3" w:rsidRDefault="009F4EE3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25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3B037" w14:textId="77777777" w:rsidR="009F4EE3" w:rsidRPr="00B4556E" w:rsidRDefault="009F4EE3" w:rsidP="00614219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03FC0A39" w14:textId="77777777" w:rsidR="009F4EE3" w:rsidRPr="00B4556E" w:rsidRDefault="009F4EE3" w:rsidP="00614219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7720D0D2" w14:textId="77777777" w:rsidR="009F4EE3" w:rsidRDefault="009F4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7C3AD" w14:textId="77777777" w:rsidR="009F4EE3" w:rsidRDefault="009F4EE3" w:rsidP="009302DB">
      <w:pPr>
        <w:spacing w:after="0" w:line="240" w:lineRule="auto"/>
      </w:pPr>
      <w:r>
        <w:separator/>
      </w:r>
    </w:p>
  </w:footnote>
  <w:footnote w:type="continuationSeparator" w:id="0">
    <w:p w14:paraId="39F17FF5" w14:textId="77777777" w:rsidR="009F4EE3" w:rsidRDefault="009F4EE3" w:rsidP="009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4D848" w14:textId="666E6AC4" w:rsidR="009F4EE3" w:rsidRDefault="009F4EE3">
    <w:pPr>
      <w:pStyle w:val="Nagwek"/>
    </w:pPr>
    <w:r w:rsidRPr="009F4EE3">
      <w:rPr>
        <w:rFonts w:ascii="Arial" w:hAnsi="Arial" w:cs="Arial"/>
        <w:b/>
        <w:bCs/>
        <w:color w:val="000000"/>
        <w:sz w:val="24"/>
        <w:szCs w:val="24"/>
      </w:rPr>
      <w:t>00105/WS/PN/PZP-DRZ-WRO/U/2026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5CFB"/>
    <w:multiLevelType w:val="hybridMultilevel"/>
    <w:tmpl w:val="22C2C566"/>
    <w:lvl w:ilvl="0" w:tplc="7B6692F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85915"/>
    <w:multiLevelType w:val="hybridMultilevel"/>
    <w:tmpl w:val="DF02F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210F95"/>
    <w:multiLevelType w:val="hybridMultilevel"/>
    <w:tmpl w:val="EBA6CE1A"/>
    <w:lvl w:ilvl="0" w:tplc="74AA1BE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9201F"/>
    <w:multiLevelType w:val="hybridMultilevel"/>
    <w:tmpl w:val="B352B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042C56"/>
    <w:multiLevelType w:val="hybridMultilevel"/>
    <w:tmpl w:val="4B928894"/>
    <w:lvl w:ilvl="0" w:tplc="289685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F64F4A"/>
    <w:multiLevelType w:val="hybridMultilevel"/>
    <w:tmpl w:val="E8129C06"/>
    <w:lvl w:ilvl="0" w:tplc="F70C34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357CC"/>
    <w:multiLevelType w:val="hybridMultilevel"/>
    <w:tmpl w:val="D8E8FB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511B6"/>
    <w:multiLevelType w:val="hybridMultilevel"/>
    <w:tmpl w:val="EE689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23E95194"/>
    <w:multiLevelType w:val="hybridMultilevel"/>
    <w:tmpl w:val="B8064B82"/>
    <w:lvl w:ilvl="0" w:tplc="4E66275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545A7"/>
    <w:multiLevelType w:val="hybridMultilevel"/>
    <w:tmpl w:val="B9C2D458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8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922E0"/>
    <w:multiLevelType w:val="hybridMultilevel"/>
    <w:tmpl w:val="3B20A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B6B13"/>
    <w:multiLevelType w:val="hybridMultilevel"/>
    <w:tmpl w:val="30AC7B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0239A"/>
    <w:multiLevelType w:val="hybridMultilevel"/>
    <w:tmpl w:val="0C8ED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75EAF"/>
    <w:multiLevelType w:val="hybridMultilevel"/>
    <w:tmpl w:val="43A0C0E4"/>
    <w:lvl w:ilvl="0" w:tplc="1CD214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66AA43EB"/>
    <w:multiLevelType w:val="multilevel"/>
    <w:tmpl w:val="1FD810A8"/>
    <w:numStyleLink w:val="Styl1"/>
  </w:abstractNum>
  <w:abstractNum w:abstractNumId="34" w15:restartNumberingAfterBreak="0">
    <w:nsid w:val="671A13AD"/>
    <w:multiLevelType w:val="hybridMultilevel"/>
    <w:tmpl w:val="50682AAC"/>
    <w:lvl w:ilvl="0" w:tplc="74CC1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B0472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695991"/>
    <w:multiLevelType w:val="hybridMultilevel"/>
    <w:tmpl w:val="71BA717E"/>
    <w:lvl w:ilvl="0" w:tplc="6A36083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8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8B3319"/>
    <w:multiLevelType w:val="hybridMultilevel"/>
    <w:tmpl w:val="EC74D23A"/>
    <w:lvl w:ilvl="0" w:tplc="6A48DC1E">
      <w:start w:val="1"/>
      <w:numFmt w:val="decimal"/>
      <w:lvlText w:val="%1)"/>
      <w:lvlJc w:val="left"/>
      <w:pPr>
        <w:ind w:left="720" w:hanging="360"/>
      </w:pPr>
      <w:rPr>
        <w:rFonts w:hint="default"/>
        <w:color w:val="2420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2"/>
  </w:num>
  <w:num w:numId="4">
    <w:abstractNumId w:val="21"/>
  </w:num>
  <w:num w:numId="5">
    <w:abstractNumId w:val="2"/>
  </w:num>
  <w:num w:numId="6">
    <w:abstractNumId w:val="17"/>
  </w:num>
  <w:num w:numId="7">
    <w:abstractNumId w:val="37"/>
  </w:num>
  <w:num w:numId="8">
    <w:abstractNumId w:val="28"/>
  </w:num>
  <w:num w:numId="9">
    <w:abstractNumId w:val="27"/>
  </w:num>
  <w:num w:numId="10">
    <w:abstractNumId w:val="15"/>
  </w:num>
  <w:num w:numId="11">
    <w:abstractNumId w:val="16"/>
  </w:num>
  <w:num w:numId="12">
    <w:abstractNumId w:val="40"/>
  </w:num>
  <w:num w:numId="13">
    <w:abstractNumId w:val="7"/>
  </w:num>
  <w:num w:numId="14">
    <w:abstractNumId w:val="8"/>
  </w:num>
  <w:num w:numId="15">
    <w:abstractNumId w:val="38"/>
  </w:num>
  <w:num w:numId="16">
    <w:abstractNumId w:val="22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36"/>
  </w:num>
  <w:num w:numId="20">
    <w:abstractNumId w:val="29"/>
  </w:num>
  <w:num w:numId="21">
    <w:abstractNumId w:val="9"/>
  </w:num>
  <w:num w:numId="22">
    <w:abstractNumId w:val="30"/>
  </w:num>
  <w:num w:numId="23">
    <w:abstractNumId w:val="41"/>
  </w:num>
  <w:num w:numId="24">
    <w:abstractNumId w:val="6"/>
  </w:num>
  <w:num w:numId="25">
    <w:abstractNumId w:val="0"/>
  </w:num>
  <w:num w:numId="26">
    <w:abstractNumId w:val="3"/>
  </w:num>
  <w:num w:numId="27">
    <w:abstractNumId w:val="25"/>
  </w:num>
  <w:num w:numId="28">
    <w:abstractNumId w:val="13"/>
  </w:num>
  <w:num w:numId="29">
    <w:abstractNumId w:val="19"/>
  </w:num>
  <w:num w:numId="30">
    <w:abstractNumId w:val="14"/>
  </w:num>
  <w:num w:numId="31">
    <w:abstractNumId w:val="1"/>
  </w:num>
  <w:num w:numId="32">
    <w:abstractNumId w:val="5"/>
  </w:num>
  <w:num w:numId="33">
    <w:abstractNumId w:val="10"/>
  </w:num>
  <w:num w:numId="34">
    <w:abstractNumId w:val="18"/>
  </w:num>
  <w:num w:numId="35">
    <w:abstractNumId w:val="26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DB"/>
    <w:rsid w:val="00041C7C"/>
    <w:rsid w:val="001757CF"/>
    <w:rsid w:val="001A220F"/>
    <w:rsid w:val="001B3100"/>
    <w:rsid w:val="001F573B"/>
    <w:rsid w:val="00276109"/>
    <w:rsid w:val="00281DCD"/>
    <w:rsid w:val="00287275"/>
    <w:rsid w:val="003232AC"/>
    <w:rsid w:val="00336443"/>
    <w:rsid w:val="00411CA5"/>
    <w:rsid w:val="00412B3D"/>
    <w:rsid w:val="00437D5F"/>
    <w:rsid w:val="004917BD"/>
    <w:rsid w:val="004F6525"/>
    <w:rsid w:val="005226F7"/>
    <w:rsid w:val="00531F8C"/>
    <w:rsid w:val="005323D3"/>
    <w:rsid w:val="00614219"/>
    <w:rsid w:val="006316F2"/>
    <w:rsid w:val="0063347B"/>
    <w:rsid w:val="00681A36"/>
    <w:rsid w:val="006B4D73"/>
    <w:rsid w:val="006C5A14"/>
    <w:rsid w:val="007466D1"/>
    <w:rsid w:val="00860E52"/>
    <w:rsid w:val="009302DB"/>
    <w:rsid w:val="00961218"/>
    <w:rsid w:val="009A5C04"/>
    <w:rsid w:val="009F17D9"/>
    <w:rsid w:val="009F4EE3"/>
    <w:rsid w:val="00A8772B"/>
    <w:rsid w:val="00B3406F"/>
    <w:rsid w:val="00B40D86"/>
    <w:rsid w:val="00B96101"/>
    <w:rsid w:val="00BD6CFE"/>
    <w:rsid w:val="00D05BB3"/>
    <w:rsid w:val="00D63CB3"/>
    <w:rsid w:val="00F5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  <w14:docId w14:val="1883EE30"/>
  <w15:chartTrackingRefBased/>
  <w15:docId w15:val="{A20E9B84-57D8-47A4-8EA4-543A74A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2D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2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302D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2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302D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9302DB"/>
    <w:pPr>
      <w:numPr>
        <w:numId w:val="1"/>
      </w:numPr>
    </w:pPr>
  </w:style>
  <w:style w:type="numbering" w:customStyle="1" w:styleId="Styl11">
    <w:name w:val="Styl11"/>
    <w:rsid w:val="009302DB"/>
  </w:style>
  <w:style w:type="numbering" w:customStyle="1" w:styleId="Styl12">
    <w:name w:val="Styl12"/>
    <w:rsid w:val="009302DB"/>
  </w:style>
  <w:style w:type="numbering" w:customStyle="1" w:styleId="Styl13">
    <w:name w:val="Styl13"/>
    <w:rsid w:val="009302DB"/>
  </w:style>
  <w:style w:type="paragraph" w:styleId="Listapunktowana2">
    <w:name w:val="List Bullet 2"/>
    <w:basedOn w:val="Normalny"/>
    <w:autoRedefine/>
    <w:rsid w:val="009302D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,lp1,Preambuła,Lista - poziom 1,Tabela - naglowek,SM-nagłówek2"/>
    <w:basedOn w:val="Normalny"/>
    <w:link w:val="AkapitzlistZnak"/>
    <w:uiPriority w:val="34"/>
    <w:qFormat/>
    <w:rsid w:val="009302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02DB"/>
  </w:style>
  <w:style w:type="paragraph" w:styleId="Stopka">
    <w:name w:val="footer"/>
    <w:aliases w:val="stand"/>
    <w:basedOn w:val="Normalny"/>
    <w:link w:val="Stopka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9302DB"/>
  </w:style>
  <w:style w:type="paragraph" w:styleId="Listanumerowana">
    <w:name w:val="List Number"/>
    <w:basedOn w:val="Normalny"/>
    <w:rsid w:val="009302DB"/>
    <w:pPr>
      <w:numPr>
        <w:numId w:val="7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302D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302D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302D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302D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9302D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2D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9302D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30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abel">
    <w:name w:val="label"/>
    <w:basedOn w:val="Domylnaczcionkaakapitu"/>
    <w:rsid w:val="007466D1"/>
  </w:style>
  <w:style w:type="character" w:customStyle="1" w:styleId="value">
    <w:name w:val="value"/>
    <w:basedOn w:val="Domylnaczcionkaakapitu"/>
    <w:rsid w:val="007466D1"/>
  </w:style>
  <w:style w:type="table" w:styleId="Tabela-Siatka">
    <w:name w:val="Table Grid"/>
    <w:basedOn w:val="Standardowy"/>
    <w:uiPriority w:val="39"/>
    <w:rsid w:val="0074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,lp1 Znak"/>
    <w:link w:val="Akapitzlist"/>
    <w:uiPriority w:val="34"/>
    <w:qFormat/>
    <w:locked/>
    <w:rsid w:val="007466D1"/>
  </w:style>
  <w:style w:type="paragraph" w:customStyle="1" w:styleId="WW-Tekstpodstawowywcity3">
    <w:name w:val="WW-Tekst podstawowy wcięty 3"/>
    <w:basedOn w:val="Normalny"/>
    <w:rsid w:val="005226F7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treci">
    <w:name w:val="Tekst treści_"/>
    <w:basedOn w:val="Domylnaczcionkaakapitu"/>
    <w:link w:val="Teksttreci1"/>
    <w:uiPriority w:val="99"/>
    <w:rsid w:val="005226F7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226F7"/>
    <w:pPr>
      <w:widowControl w:val="0"/>
      <w:shd w:val="clear" w:color="auto" w:fill="FFFFFF"/>
      <w:spacing w:before="960" w:after="540" w:line="240" w:lineRule="atLeast"/>
      <w:ind w:hanging="34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4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5862</Words>
  <Characters>35176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Skarzyńska-Olek Katarzyna</dc:creator>
  <cp:keywords/>
  <dc:description/>
  <cp:lastModifiedBy>Jankowska Patrycja</cp:lastModifiedBy>
  <cp:revision>11</cp:revision>
  <dcterms:created xsi:type="dcterms:W3CDTF">2025-07-23T11:16:00Z</dcterms:created>
  <dcterms:modified xsi:type="dcterms:W3CDTF">2026-01-29T09:49:00Z</dcterms:modified>
</cp:coreProperties>
</file>