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A17C5B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A17C5B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A17C5B">
        <w:rPr>
          <w:rFonts w:ascii="Arial" w:hAnsi="Arial" w:cs="Arial"/>
          <w:b/>
          <w:sz w:val="20"/>
          <w:szCs w:val="20"/>
        </w:rPr>
        <w:t>wyceny</w:t>
      </w:r>
    </w:p>
    <w:p w14:paraId="4FF5B342" w14:textId="77777777" w:rsidR="00A17C5B" w:rsidRPr="00A17C5B" w:rsidRDefault="00A17C5B" w:rsidP="00A17C5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17C5B">
        <w:rPr>
          <w:rFonts w:ascii="Arial" w:hAnsi="Arial" w:cs="Arial"/>
          <w:b/>
          <w:sz w:val="20"/>
          <w:szCs w:val="20"/>
        </w:rPr>
        <w:t>Zadanie nr 3: Serwisowanie zaworu bezpieczeństwa dla Zakładu Dębe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A17C5B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7C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A17C5B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49486679" w:rsidR="00B43A80" w:rsidRPr="00A17C5B" w:rsidRDefault="00A17C5B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24DB456" w14:textId="1FEEC49A" w:rsidR="00B43A80" w:rsidRPr="00A17C5B" w:rsidRDefault="00A17C5B" w:rsidP="00A17C5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17C5B">
              <w:rPr>
                <w:rFonts w:ascii="Arial" w:hAnsi="Arial" w:cs="Arial"/>
                <w:sz w:val="20"/>
                <w:szCs w:val="20"/>
              </w:rPr>
              <w:t>Serwisowanie zaworu bezpieczeństwa dla Zakładu Dębe</w:t>
            </w:r>
            <w:r w:rsidRPr="00A17C5B">
              <w:rPr>
                <w:rFonts w:ascii="Arial" w:hAnsi="Arial" w:cs="Arial"/>
                <w:sz w:val="20"/>
                <w:szCs w:val="20"/>
              </w:rPr>
              <w:t xml:space="preserve"> 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380C41E3" w:rsidR="00B43A80" w:rsidRPr="00A17C5B" w:rsidRDefault="00A17C5B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A17C5B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A17C5B" w:rsidRDefault="00B43A80" w:rsidP="00BC252A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39264402" w14:textId="77777777" w:rsidR="00843DE3" w:rsidRPr="00A17C5B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A17C5B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A17C5B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A17C5B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A17C5B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A17C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A17C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68003989" w14:textId="77777777" w:rsidR="00D31A11" w:rsidRPr="00A17C5B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A17C5B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A17C5B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A17C5B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A17C5B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A17C5B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A17C5B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A17C5B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17C5B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A17C5B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17C5B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A17C5B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A586D"/>
    <w:rsid w:val="009C251B"/>
    <w:rsid w:val="00A17C5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2026-01-23T10:27:00Z</dcterms:modified>
</cp:coreProperties>
</file>