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14:paraId="34EFA5B1" w14:textId="77777777" w:rsidTr="007F0881">
        <w:tc>
          <w:tcPr>
            <w:tcW w:w="4606" w:type="dxa"/>
          </w:tcPr>
          <w:p w14:paraId="2FF8B617" w14:textId="77777777"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14:paraId="736E5DE7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C15670B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0C1F0237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1CA4BD24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76F8DAA7" w14:textId="77777777"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14:paraId="43E92AEF" w14:textId="77777777"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14:paraId="6320ECD0" w14:textId="2F2C72F0" w:rsidR="00917D8A" w:rsidRPr="007F0881" w:rsidRDefault="002610B3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ORLEN </w:t>
            </w:r>
            <w:r w:rsidR="0012394C">
              <w:rPr>
                <w:rFonts w:asciiTheme="minorHAnsi" w:hAnsiTheme="minorHAnsi" w:cstheme="minorHAnsi"/>
                <w:bCs/>
                <w:color w:val="000000" w:themeColor="text1"/>
              </w:rPr>
              <w:t>T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e</w:t>
            </w:r>
            <w:r w:rsidR="00307DD1">
              <w:rPr>
                <w:rFonts w:asciiTheme="minorHAnsi" w:hAnsiTheme="minorHAnsi" w:cstheme="minorHAnsi"/>
                <w:bCs/>
                <w:color w:val="000000" w:themeColor="text1"/>
              </w:rPr>
              <w:t>rmika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Silesia </w:t>
            </w:r>
            <w:r w:rsidR="00917D8A" w:rsidRPr="007F0881">
              <w:rPr>
                <w:rFonts w:asciiTheme="minorHAnsi" w:hAnsiTheme="minorHAnsi" w:cstheme="minorHAnsi"/>
                <w:bCs/>
                <w:color w:val="000000" w:themeColor="text1"/>
              </w:rPr>
              <w:t>S.A.</w:t>
            </w:r>
          </w:p>
          <w:p w14:paraId="0129C72D" w14:textId="77777777"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14:paraId="3ACAB422" w14:textId="77777777"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14:paraId="0D6D4B55" w14:textId="77777777"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14:paraId="68B43869" w14:textId="77777777" w:rsidR="00112724" w:rsidRDefault="00112724" w:rsidP="009E49A6">
      <w:pPr>
        <w:spacing w:after="0" w:line="360" w:lineRule="auto"/>
      </w:pPr>
      <w:r>
        <w:tab/>
      </w:r>
    </w:p>
    <w:p w14:paraId="64E50E6D" w14:textId="77777777" w:rsidR="00112724" w:rsidRPr="009E49A6" w:rsidRDefault="00112724" w:rsidP="00112724">
      <w:pPr>
        <w:spacing w:after="0"/>
        <w:rPr>
          <w:sz w:val="12"/>
          <w:szCs w:val="12"/>
        </w:rPr>
      </w:pPr>
    </w:p>
    <w:p w14:paraId="42675639" w14:textId="77777777" w:rsidR="00112724" w:rsidRDefault="00112724" w:rsidP="00112724">
      <w:pPr>
        <w:spacing w:after="0"/>
        <w:jc w:val="center"/>
        <w:rPr>
          <w:b/>
        </w:rPr>
      </w:pPr>
    </w:p>
    <w:p w14:paraId="11638E65" w14:textId="77777777"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335A6952" w14:textId="77777777" w:rsidR="00112724" w:rsidRDefault="00112724" w:rsidP="00112724">
      <w:pPr>
        <w:spacing w:after="0"/>
        <w:jc w:val="center"/>
        <w:rPr>
          <w:b/>
        </w:rPr>
      </w:pPr>
    </w:p>
    <w:p w14:paraId="2E874435" w14:textId="77777777"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14:paraId="165081CB" w14:textId="77777777" w:rsidR="009E49A6" w:rsidRDefault="009E49A6" w:rsidP="0065237C">
      <w:pPr>
        <w:spacing w:after="0"/>
        <w:jc w:val="both"/>
      </w:pPr>
    </w:p>
    <w:p w14:paraId="299008BD" w14:textId="77777777"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14:paraId="15ABF2C9" w14:textId="27A48069"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</w:t>
      </w:r>
      <w:r w:rsidR="00307DD1" w:rsidRPr="00307DD1">
        <w:rPr>
          <w:color w:val="548DD4" w:themeColor="text2" w:themeTint="99"/>
        </w:rPr>
        <w:t>termika.orlen.pl</w:t>
      </w:r>
    </w:p>
    <w:p w14:paraId="008DBE5F" w14:textId="77777777" w:rsidR="0065237C" w:rsidRDefault="0065237C" w:rsidP="0065237C">
      <w:pPr>
        <w:spacing w:after="0"/>
        <w:jc w:val="both"/>
      </w:pPr>
    </w:p>
    <w:p w14:paraId="58CD0293" w14:textId="77777777"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4BE8A6DB" w14:textId="77777777"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14:paraId="3756029D" w14:textId="77777777" w:rsidR="0065237C" w:rsidRDefault="0065237C" w:rsidP="0065237C">
      <w:pPr>
        <w:spacing w:after="0"/>
        <w:jc w:val="both"/>
      </w:pPr>
    </w:p>
    <w:p w14:paraId="79AF1FD1" w14:textId="77777777"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14:paraId="4E648C83" w14:textId="77777777"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026F5389" w14:textId="77777777"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14:paraId="03E46F5D" w14:textId="77777777" w:rsidR="00112724" w:rsidRDefault="00112724" w:rsidP="00112724">
      <w:pPr>
        <w:jc w:val="both"/>
      </w:pPr>
      <w:r>
        <w:t xml:space="preserve"> </w:t>
      </w:r>
    </w:p>
    <w:p w14:paraId="6D90E5ED" w14:textId="77777777" w:rsidR="00112724" w:rsidRDefault="00112724" w:rsidP="00112724">
      <w:pPr>
        <w:jc w:val="both"/>
      </w:pPr>
    </w:p>
    <w:p w14:paraId="6AD1AD32" w14:textId="77777777"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14:paraId="08EE4EAE" w14:textId="77777777"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14:paraId="394D11E6" w14:textId="77777777" w:rsidR="002610B3" w:rsidRDefault="002610B3"/>
    <w:sectPr w:rsidR="002610B3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724"/>
    <w:rsid w:val="00085020"/>
    <w:rsid w:val="000A0A74"/>
    <w:rsid w:val="00101B0D"/>
    <w:rsid w:val="00112724"/>
    <w:rsid w:val="0012394C"/>
    <w:rsid w:val="0014399D"/>
    <w:rsid w:val="001A270A"/>
    <w:rsid w:val="001B2E92"/>
    <w:rsid w:val="0021106E"/>
    <w:rsid w:val="00226CB4"/>
    <w:rsid w:val="002610B3"/>
    <w:rsid w:val="002D3857"/>
    <w:rsid w:val="00307DD1"/>
    <w:rsid w:val="00345ADD"/>
    <w:rsid w:val="0046523B"/>
    <w:rsid w:val="00490519"/>
    <w:rsid w:val="004B46C2"/>
    <w:rsid w:val="004D3890"/>
    <w:rsid w:val="0054375A"/>
    <w:rsid w:val="005702A8"/>
    <w:rsid w:val="005815DD"/>
    <w:rsid w:val="005C7939"/>
    <w:rsid w:val="00611211"/>
    <w:rsid w:val="00644ACE"/>
    <w:rsid w:val="0065237C"/>
    <w:rsid w:val="007628E4"/>
    <w:rsid w:val="007B6F05"/>
    <w:rsid w:val="007E1B0B"/>
    <w:rsid w:val="007F0881"/>
    <w:rsid w:val="008062B2"/>
    <w:rsid w:val="00892B34"/>
    <w:rsid w:val="008E2D5B"/>
    <w:rsid w:val="00907346"/>
    <w:rsid w:val="00917D8A"/>
    <w:rsid w:val="009307E1"/>
    <w:rsid w:val="009E49A6"/>
    <w:rsid w:val="00A7352B"/>
    <w:rsid w:val="00A83023"/>
    <w:rsid w:val="00A93C55"/>
    <w:rsid w:val="00B85B80"/>
    <w:rsid w:val="00BA6C20"/>
    <w:rsid w:val="00C06863"/>
    <w:rsid w:val="00C32178"/>
    <w:rsid w:val="00C3287C"/>
    <w:rsid w:val="00C870FF"/>
    <w:rsid w:val="00D0345C"/>
    <w:rsid w:val="00D03E5A"/>
    <w:rsid w:val="00D21ED6"/>
    <w:rsid w:val="00D83E63"/>
    <w:rsid w:val="00E328E4"/>
    <w:rsid w:val="00E64CA4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2DD7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Perłowski Radosław</dc:creator>
  <cp:lastModifiedBy>Kawecka Blanka</cp:lastModifiedBy>
  <cp:revision>5</cp:revision>
  <cp:lastPrinted>2020-04-08T12:35:00Z</cp:lastPrinted>
  <dcterms:created xsi:type="dcterms:W3CDTF">2020-04-16T08:07:00Z</dcterms:created>
  <dcterms:modified xsi:type="dcterms:W3CDTF">2025-10-15T09:04:00Z</dcterms:modified>
</cp:coreProperties>
</file>