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28" w:type="pct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2"/>
        <w:gridCol w:w="5873"/>
        <w:gridCol w:w="1244"/>
        <w:gridCol w:w="694"/>
      </w:tblGrid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D015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bookmarkStart w:id="0" w:name="_GoBack"/>
            <w:bookmarkEnd w:id="0"/>
            <w:r w:rsidRPr="00E545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modułu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opcji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Numery SKU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Liczba szt.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Konfiguracja obudowy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2.5" Chassis with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up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to 8 Hard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Drives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(SAS/SATA), Smart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Flow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Rear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IO, H965i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321-BLDY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Procesor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Intel® Xeon® 6 Performance 6517P 3.2G, 16C/32T, 24GT/s, 72M Cache, Turbo, (190W) DDR5-6400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338-CTBD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Ilość pamięci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32GB RDIMM, 6400MT/s, Dual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Rank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370-BCCY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Konfiguracja RAID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C3, RAID 1 for 2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HDDs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or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SSDs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Matching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Type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/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Speed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/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Capacity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780-BCDN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RAID / kontrolery pamięci masowej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PERC H965i Controller, Front, DC-MHS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403-BDMY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Hard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Drives</w:t>
            </w:r>
            <w:proofErr w:type="spellEnd"/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960GB SSD SATA Read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Intensive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6Gbps 512 2.5in Hot-plug AG Drive, 1 DWPD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400-AXSW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Zaawansowane konfiguracje systemu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UEFI BIOS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Boot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Mode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with GPT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Partition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800-BBDM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Wentylatory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PowerEdge 1U High Performance Silver Fan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384-BDQL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Zasilacz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Dual,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Fully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Redundant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(1+1), Hot-Plug MHS Power Supply, 1100W MM (100-240Vac)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Titanium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450-BDRS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Przewody zasilające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Rack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Power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Cord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2M (C13/C14 10A)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450-AADY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Karta typu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riser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ze złączem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PCIe</w:t>
            </w:r>
            <w:proofErr w:type="spellEnd"/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Riser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Config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6, 2x16 FH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Slots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(Gen5), 1x16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Onboard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OCP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330-BCWK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Płyta główna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PowerEdge R470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Motherboard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fo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RTS 1.1, ROW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330-BCYF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Karta sieciowa OCP 3.0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Broadcom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57504 Quad Port 10/25GbE, SFP28, OCP 3.0 NIC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540-BCRX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Fibre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Channel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Adapters</w:t>
            </w:r>
            <w:proofErr w:type="spellEnd"/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Agnostic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Dual Port 32GB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Fibre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Channel HBA,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PCIe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Full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Height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+ Sec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540-BFZZ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Osłona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PowerEdge 1U Standard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Bezel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for x8 and x10 Chassis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325-BFXF, 350-BDDK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Wbudowane oprogramowanie do zarządzania systemami (wieloma)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iDRAC10, Enterprise 17G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634-CSHS, 634-CSHT, 634-CSHY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Wbudowane oprogramowanie do zarządzania systemami (wieloma)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Dell Connectivity Client -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Enabled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17G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379-BFXS, 634-CZRP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Quick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Sync</w:t>
            </w:r>
            <w:proofErr w:type="spellEnd"/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Quick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Sync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Type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Left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Ear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Module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338-CSVD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Szyny do szafy serwerowej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Szyny wsuwane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ReadyRails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ramieniem zarządzającym kablami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770-BDMT, 770-BECD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Wysyłka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PowerEdge R470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Shipping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EMEA2 (English/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Slovenian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/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Slovakian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/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Polish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/Czech/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Hungar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/Greek/Arab)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340-DRWH, 340-DSJD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Dell Services: Hardware Support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Basic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Next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Business Day 36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Months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, 36 Mies.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709-BBIL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Extended Service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ProSupport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and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Next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Business Day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Onsite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Service, 36 Mies.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865-BBMY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E54583" w:rsidRPr="00E54583" w:rsidTr="00D015C2">
        <w:trPr>
          <w:trHeight w:val="28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Usługa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Keep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Your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Hard Drive for Enterprise</w:t>
            </w:r>
          </w:p>
        </w:tc>
        <w:tc>
          <w:tcPr>
            <w:tcW w:w="5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Keep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Your</w:t>
            </w:r>
            <w:proofErr w:type="spellEnd"/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Hard Drive For Enterprise, 36 Mies.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711-BCXN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583" w:rsidRPr="00E54583" w:rsidRDefault="00E54583" w:rsidP="00E545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458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</w:tbl>
    <w:p w:rsidR="00F800C6" w:rsidRDefault="00F800C6"/>
    <w:sectPr w:rsidR="00F80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583"/>
    <w:rsid w:val="00505A40"/>
    <w:rsid w:val="006C60C8"/>
    <w:rsid w:val="00D015C2"/>
    <w:rsid w:val="00E54583"/>
    <w:rsid w:val="00F8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AE6F-149A-43D9-89F0-446BD793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 Paweł</dc:creator>
  <cp:keywords/>
  <dc:description/>
  <cp:lastModifiedBy>Prorok Magdalena</cp:lastModifiedBy>
  <cp:revision>3</cp:revision>
  <dcterms:created xsi:type="dcterms:W3CDTF">2025-12-12T07:23:00Z</dcterms:created>
  <dcterms:modified xsi:type="dcterms:W3CDTF">2025-12-12T07:23:00Z</dcterms:modified>
</cp:coreProperties>
</file>