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2A6C36" w14:textId="77777777" w:rsidR="004B1723" w:rsidRPr="005F797E" w:rsidRDefault="004B1723" w:rsidP="00E428DA">
      <w:pPr>
        <w:spacing w:after="60" w:line="276" w:lineRule="auto"/>
        <w:jc w:val="right"/>
        <w:rPr>
          <w:rFonts w:cstheme="minorHAnsi"/>
          <w:b/>
        </w:rPr>
      </w:pPr>
      <w:r w:rsidRPr="005F797E">
        <w:rPr>
          <w:rFonts w:cstheme="minorHAnsi"/>
          <w:b/>
        </w:rPr>
        <w:t>Załącznik nr 3 do SWZ</w:t>
      </w:r>
    </w:p>
    <w:p w14:paraId="07863973" w14:textId="773D161A" w:rsidR="004B1723" w:rsidRPr="005F797E" w:rsidRDefault="004B1723" w:rsidP="00E428DA">
      <w:pPr>
        <w:pStyle w:val="Standard"/>
        <w:spacing w:after="60" w:line="276" w:lineRule="auto"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5F797E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UMOWA MPEC/PE-EZ/</w:t>
      </w:r>
      <w:r w:rsidR="00F70EFC" w:rsidRPr="005F797E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371</w:t>
      </w:r>
      <w:r w:rsidRPr="005F797E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/25 </w:t>
      </w:r>
    </w:p>
    <w:p w14:paraId="43569E7C" w14:textId="77777777" w:rsidR="004B1723" w:rsidRPr="005F797E" w:rsidRDefault="004B1723" w:rsidP="00E428DA">
      <w:pPr>
        <w:pStyle w:val="Standard"/>
        <w:spacing w:after="60" w:line="276" w:lineRule="auto"/>
        <w:jc w:val="center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  <w:r w:rsidRPr="005F797E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(projekt)</w:t>
      </w:r>
    </w:p>
    <w:p w14:paraId="6E769C70" w14:textId="77777777" w:rsidR="00684B7D" w:rsidRPr="005F797E" w:rsidRDefault="00684B7D" w:rsidP="00E428DA">
      <w:pPr>
        <w:pBdr>
          <w:top w:val="nil"/>
          <w:left w:val="nil"/>
          <w:bottom w:val="nil"/>
          <w:right w:val="nil"/>
          <w:between w:val="nil"/>
        </w:pBdr>
        <w:spacing w:after="60" w:line="276" w:lineRule="auto"/>
        <w:ind w:left="0" w:hanging="2"/>
        <w:rPr>
          <w:rFonts w:cstheme="minorHAnsi"/>
          <w:color w:val="000000"/>
        </w:rPr>
      </w:pPr>
      <w:r w:rsidRPr="005F797E">
        <w:rPr>
          <w:rFonts w:cstheme="minorHAnsi"/>
          <w:b/>
          <w:i/>
          <w:color w:val="000000"/>
        </w:rPr>
        <w:t>Zapis alternatywny w przypadku podpisania umowy elektronicznie</w:t>
      </w:r>
    </w:p>
    <w:p w14:paraId="575C6E38" w14:textId="77777777" w:rsidR="00684B7D" w:rsidRPr="005F797E" w:rsidRDefault="00684B7D" w:rsidP="00E428DA">
      <w:pPr>
        <w:pBdr>
          <w:top w:val="nil"/>
          <w:left w:val="nil"/>
          <w:bottom w:val="nil"/>
          <w:right w:val="nil"/>
          <w:between w:val="nil"/>
        </w:pBdr>
        <w:spacing w:after="60" w:line="276" w:lineRule="auto"/>
        <w:ind w:left="0" w:hanging="2"/>
        <w:rPr>
          <w:rFonts w:cstheme="minorHAnsi"/>
          <w:color w:val="000000"/>
        </w:rPr>
      </w:pPr>
      <w:r w:rsidRPr="005F797E">
        <w:rPr>
          <w:rFonts w:cstheme="minorHAnsi"/>
          <w:color w:val="000000"/>
        </w:rPr>
        <w:t xml:space="preserve">została sporządzona w formie elektronicznej i podpisana przez każdą ze Stron kwalifikowanym podpisem elektronicznym. Datą zawarcia niniejszej Umowy jest data złożenia oświadczenia woli o jej zawarciu przez ostatnią ze Stron. </w:t>
      </w:r>
    </w:p>
    <w:p w14:paraId="6D0ACD3E" w14:textId="56750C62" w:rsidR="004B1723" w:rsidRPr="005F797E" w:rsidRDefault="004B1723" w:rsidP="00E428DA">
      <w:pPr>
        <w:spacing w:after="60" w:line="276" w:lineRule="auto"/>
        <w:rPr>
          <w:rFonts w:cstheme="minorHAnsi"/>
          <w:color w:val="000000" w:themeColor="text1"/>
        </w:rPr>
      </w:pPr>
      <w:r w:rsidRPr="005F797E">
        <w:rPr>
          <w:rFonts w:cstheme="minorHAnsi"/>
          <w:color w:val="000000" w:themeColor="text1"/>
        </w:rPr>
        <w:t>zawarta pomiędzy:</w:t>
      </w:r>
    </w:p>
    <w:p w14:paraId="5270A754" w14:textId="77777777" w:rsidR="004B1723" w:rsidRPr="005F797E" w:rsidRDefault="004B1723" w:rsidP="00E428DA">
      <w:pPr>
        <w:spacing w:after="60" w:line="276" w:lineRule="auto"/>
        <w:ind w:left="0" w:firstLine="0"/>
        <w:rPr>
          <w:rFonts w:cstheme="minorHAnsi"/>
          <w:color w:val="000000" w:themeColor="text1"/>
        </w:rPr>
      </w:pPr>
      <w:r w:rsidRPr="005F797E">
        <w:rPr>
          <w:rFonts w:cstheme="minorHAnsi"/>
          <w:b/>
          <w:bCs/>
          <w:color w:val="000000" w:themeColor="text1"/>
        </w:rPr>
        <w:t xml:space="preserve">Miejskim Przedsiębiorstwem Energetyki Cieplnej Spółka z o. o., </w:t>
      </w:r>
      <w:r w:rsidRPr="005F797E">
        <w:rPr>
          <w:rFonts w:cstheme="minorHAnsi"/>
          <w:color w:val="000000" w:themeColor="text1"/>
        </w:rPr>
        <w:t xml:space="preserve">10-710 Olsztyn, ul. Słoneczna 46, wpisanym do rejestru przedsiębiorców Krajowego Rejestru Sądowego w Sądzie Rejonowym </w:t>
      </w:r>
      <w:r w:rsidRPr="005F797E">
        <w:rPr>
          <w:rFonts w:cstheme="minorHAnsi"/>
          <w:color w:val="000000" w:themeColor="text1"/>
        </w:rPr>
        <w:br/>
        <w:t xml:space="preserve">w Olsztynie, VIII Wydział Gospodarczy, KRS: 0000072800, NIP: 739-02-00-206, </w:t>
      </w:r>
      <w:r w:rsidRPr="005F797E">
        <w:rPr>
          <w:rFonts w:cstheme="minorHAnsi"/>
          <w:b/>
          <w:bCs/>
          <w:color w:val="000000" w:themeColor="text1"/>
        </w:rPr>
        <w:t>zwanym w dalszej treści umowy „ZAMAWIAJĄCYM”,</w:t>
      </w:r>
    </w:p>
    <w:p w14:paraId="124B6C74" w14:textId="77777777" w:rsidR="00684B7D" w:rsidRPr="005F797E" w:rsidRDefault="00684B7D" w:rsidP="00E428DA">
      <w:pPr>
        <w:pBdr>
          <w:top w:val="nil"/>
          <w:left w:val="nil"/>
          <w:bottom w:val="nil"/>
          <w:right w:val="nil"/>
          <w:between w:val="nil"/>
        </w:pBdr>
        <w:spacing w:after="60" w:line="276" w:lineRule="auto"/>
        <w:ind w:left="0" w:hanging="2"/>
        <w:rPr>
          <w:rFonts w:cstheme="minorHAnsi"/>
          <w:color w:val="000000"/>
        </w:rPr>
      </w:pPr>
      <w:r w:rsidRPr="005F797E">
        <w:rPr>
          <w:rFonts w:cstheme="minorHAnsi"/>
          <w:color w:val="000000"/>
        </w:rPr>
        <w:t>a</w:t>
      </w:r>
    </w:p>
    <w:p w14:paraId="728C54B0" w14:textId="77777777" w:rsidR="00684B7D" w:rsidRPr="005F797E" w:rsidRDefault="00684B7D" w:rsidP="00E428DA">
      <w:pPr>
        <w:pBdr>
          <w:top w:val="nil"/>
          <w:left w:val="nil"/>
          <w:bottom w:val="nil"/>
          <w:right w:val="nil"/>
          <w:between w:val="nil"/>
        </w:pBdr>
        <w:spacing w:after="60" w:line="276" w:lineRule="auto"/>
        <w:ind w:left="0" w:hanging="2"/>
        <w:rPr>
          <w:rFonts w:cstheme="minorHAnsi"/>
          <w:color w:val="000000"/>
        </w:rPr>
      </w:pPr>
      <w:r w:rsidRPr="005F797E">
        <w:rPr>
          <w:rFonts w:cstheme="minorHAnsi"/>
          <w:color w:val="000000"/>
        </w:rPr>
        <w:t>………………………………………………………………………………….</w:t>
      </w:r>
    </w:p>
    <w:p w14:paraId="0C99C6C5" w14:textId="77777777" w:rsidR="00684B7D" w:rsidRPr="005F797E" w:rsidRDefault="00684B7D" w:rsidP="00E428DA">
      <w:pPr>
        <w:pBdr>
          <w:top w:val="nil"/>
          <w:left w:val="nil"/>
          <w:bottom w:val="nil"/>
          <w:right w:val="nil"/>
          <w:between w:val="nil"/>
        </w:pBdr>
        <w:spacing w:after="60" w:line="276" w:lineRule="auto"/>
        <w:ind w:left="0" w:hanging="2"/>
        <w:rPr>
          <w:rFonts w:cstheme="minorHAnsi"/>
          <w:color w:val="000000"/>
        </w:rPr>
      </w:pPr>
      <w:r w:rsidRPr="005F797E">
        <w:rPr>
          <w:rFonts w:cstheme="minorHAnsi"/>
          <w:color w:val="000000"/>
        </w:rPr>
        <w:t xml:space="preserve">zwanym dalej </w:t>
      </w:r>
      <w:r w:rsidRPr="005F797E">
        <w:rPr>
          <w:rFonts w:cstheme="minorHAnsi"/>
          <w:b/>
          <w:color w:val="000000"/>
        </w:rPr>
        <w:t>Wykonawcą,</w:t>
      </w:r>
      <w:r w:rsidRPr="005F797E">
        <w:rPr>
          <w:rFonts w:cstheme="minorHAnsi"/>
          <w:color w:val="000000"/>
        </w:rPr>
        <w:t xml:space="preserve"> </w:t>
      </w:r>
    </w:p>
    <w:p w14:paraId="026B3D86" w14:textId="77777777" w:rsidR="00684B7D" w:rsidRPr="005F797E" w:rsidRDefault="00684B7D" w:rsidP="00E428D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60" w:line="276" w:lineRule="auto"/>
        <w:ind w:left="0" w:hanging="2"/>
        <w:rPr>
          <w:rFonts w:cstheme="minorHAnsi"/>
          <w:color w:val="000000"/>
        </w:rPr>
      </w:pPr>
      <w:r w:rsidRPr="005F797E">
        <w:rPr>
          <w:rFonts w:cstheme="minorHAnsi"/>
          <w:color w:val="000000"/>
        </w:rPr>
        <w:t xml:space="preserve">Strony zgodnie oświadczają, że osoby je reprezentujące przy zawieraniu umowy (zwanej dalej: „Umową”) są do tego prawnie umocowane zgodnie z wymogami prawa polskiego. </w:t>
      </w:r>
    </w:p>
    <w:p w14:paraId="5973DD0A" w14:textId="77777777" w:rsidR="00684B7D" w:rsidRPr="005F797E" w:rsidRDefault="00684B7D" w:rsidP="00E428DA">
      <w:pPr>
        <w:spacing w:after="60" w:line="276" w:lineRule="auto"/>
        <w:jc w:val="center"/>
        <w:rPr>
          <w:rFonts w:cstheme="minorHAnsi"/>
          <w:b/>
          <w:bCs/>
          <w:color w:val="000000" w:themeColor="text1"/>
        </w:rPr>
      </w:pPr>
    </w:p>
    <w:p w14:paraId="07C6CAE0" w14:textId="02F7047D" w:rsidR="004B1723" w:rsidRPr="005F797E" w:rsidRDefault="004B1723" w:rsidP="00E428DA">
      <w:pPr>
        <w:spacing w:after="60" w:line="276" w:lineRule="auto"/>
        <w:jc w:val="center"/>
        <w:rPr>
          <w:rFonts w:eastAsia="Times New Roman" w:cstheme="minorHAnsi"/>
          <w:b/>
          <w:color w:val="000000" w:themeColor="text1"/>
          <w:lang w:eastAsia="pl-PL"/>
        </w:rPr>
      </w:pPr>
      <w:r w:rsidRPr="005F797E">
        <w:rPr>
          <w:rFonts w:eastAsia="Times New Roman" w:cstheme="minorHAnsi"/>
          <w:b/>
          <w:color w:val="000000" w:themeColor="text1"/>
          <w:lang w:eastAsia="pl-PL"/>
        </w:rPr>
        <w:t>§ 1</w:t>
      </w:r>
    </w:p>
    <w:p w14:paraId="28963F93" w14:textId="3FAA3F72" w:rsidR="00684B7D" w:rsidRPr="005F797E" w:rsidRDefault="00684B7D" w:rsidP="00E428DA">
      <w:pPr>
        <w:pStyle w:val="Standard"/>
        <w:numPr>
          <w:ilvl w:val="0"/>
          <w:numId w:val="11"/>
        </w:numPr>
        <w:spacing w:after="60" w:line="276" w:lineRule="auto"/>
        <w:ind w:left="426" w:hanging="426"/>
        <w:rPr>
          <w:rFonts w:asciiTheme="minorHAnsi" w:hAnsiTheme="minorHAnsi" w:cstheme="minorHAnsi"/>
          <w:bCs/>
          <w:sz w:val="22"/>
          <w:szCs w:val="22"/>
        </w:rPr>
      </w:pPr>
      <w:r w:rsidRPr="005F797E">
        <w:rPr>
          <w:rFonts w:asciiTheme="minorHAnsi" w:hAnsiTheme="minorHAnsi" w:cstheme="minorHAnsi"/>
          <w:sz w:val="22"/>
          <w:szCs w:val="22"/>
        </w:rPr>
        <w:t xml:space="preserve">Przedmiotem umowy jest sukcesywna dostawa materiałów elektrycznych wskazanych w Załączniku nr 1 do SWZ – Opis przedmiotu zamówienia, </w:t>
      </w:r>
      <w:r w:rsidRPr="005F797E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który wraz z SWZ i ofertą Wykonawcy stanowią załączniki do niniejszej umowy.</w:t>
      </w:r>
    </w:p>
    <w:p w14:paraId="2711A1B4" w14:textId="2803D114" w:rsidR="00684B7D" w:rsidRPr="005F797E" w:rsidRDefault="00684B7D" w:rsidP="00E428DA">
      <w:pPr>
        <w:pStyle w:val="Standard"/>
        <w:numPr>
          <w:ilvl w:val="0"/>
          <w:numId w:val="11"/>
        </w:numPr>
        <w:spacing w:after="60" w:line="276" w:lineRule="auto"/>
        <w:ind w:left="426" w:hanging="426"/>
        <w:textDirection w:val="btLr"/>
        <w:rPr>
          <w:rFonts w:asciiTheme="minorHAnsi" w:hAnsiTheme="minorHAnsi" w:cstheme="minorHAnsi"/>
          <w:sz w:val="22"/>
          <w:szCs w:val="22"/>
        </w:rPr>
      </w:pPr>
      <w:r w:rsidRPr="005F797E">
        <w:rPr>
          <w:rFonts w:asciiTheme="minorHAnsi" w:hAnsiTheme="minorHAnsi" w:cstheme="minorHAnsi"/>
          <w:sz w:val="22"/>
          <w:szCs w:val="22"/>
        </w:rPr>
        <w:t>Przedmiot umowy musi:</w:t>
      </w:r>
    </w:p>
    <w:p w14:paraId="6A752BD0" w14:textId="77777777" w:rsidR="00684B7D" w:rsidRPr="005F797E" w:rsidRDefault="00684B7D" w:rsidP="00E428DA">
      <w:pPr>
        <w:pStyle w:val="Standard"/>
        <w:numPr>
          <w:ilvl w:val="0"/>
          <w:numId w:val="12"/>
        </w:numPr>
        <w:spacing w:after="60" w:line="276" w:lineRule="auto"/>
        <w:ind w:left="851" w:hanging="425"/>
        <w:textDirection w:val="btLr"/>
        <w:rPr>
          <w:rFonts w:asciiTheme="minorHAnsi" w:hAnsiTheme="minorHAnsi" w:cstheme="minorHAnsi"/>
          <w:sz w:val="22"/>
          <w:szCs w:val="22"/>
        </w:rPr>
      </w:pPr>
      <w:r w:rsidRPr="005F797E">
        <w:rPr>
          <w:rFonts w:asciiTheme="minorHAnsi" w:hAnsiTheme="minorHAnsi" w:cstheme="minorHAnsi"/>
          <w:sz w:val="22"/>
          <w:szCs w:val="22"/>
        </w:rPr>
        <w:t>być fabrycznie nowy oraz nienoszący oznak użytkowania (rok produkcji nie wcześniej niż 12 miesięcy przed dostawą), nieużywany, wolny od wad prawnych i fizycznych;</w:t>
      </w:r>
    </w:p>
    <w:p w14:paraId="2C1EB7F6" w14:textId="77777777" w:rsidR="00684B7D" w:rsidRPr="005F797E" w:rsidRDefault="00684B7D" w:rsidP="00E428DA">
      <w:pPr>
        <w:pStyle w:val="Standard"/>
        <w:numPr>
          <w:ilvl w:val="0"/>
          <w:numId w:val="12"/>
        </w:numPr>
        <w:spacing w:after="60" w:line="276" w:lineRule="auto"/>
        <w:ind w:left="851" w:hanging="425"/>
        <w:textDirection w:val="btLr"/>
        <w:rPr>
          <w:rFonts w:asciiTheme="minorHAnsi" w:hAnsiTheme="minorHAnsi" w:cstheme="minorHAnsi"/>
          <w:sz w:val="22"/>
          <w:szCs w:val="22"/>
        </w:rPr>
      </w:pPr>
      <w:r w:rsidRPr="005F797E">
        <w:rPr>
          <w:rFonts w:asciiTheme="minorHAnsi" w:hAnsiTheme="minorHAnsi" w:cstheme="minorHAnsi"/>
          <w:sz w:val="22"/>
          <w:szCs w:val="22"/>
        </w:rPr>
        <w:t>pochodzić z oficjalnego kanału sprzedaży producenta na rynek polski, zapewniającego w szczególności realizację uprawnień gwarancyjnych;</w:t>
      </w:r>
    </w:p>
    <w:p w14:paraId="31841356" w14:textId="77777777" w:rsidR="00684B7D" w:rsidRPr="005F797E" w:rsidRDefault="00684B7D" w:rsidP="00E428DA">
      <w:pPr>
        <w:pStyle w:val="Standard"/>
        <w:numPr>
          <w:ilvl w:val="0"/>
          <w:numId w:val="12"/>
        </w:numPr>
        <w:spacing w:after="60" w:line="276" w:lineRule="auto"/>
        <w:ind w:left="851" w:hanging="425"/>
        <w:textDirection w:val="btLr"/>
        <w:rPr>
          <w:rFonts w:asciiTheme="minorHAnsi" w:hAnsiTheme="minorHAnsi" w:cstheme="minorHAnsi"/>
          <w:sz w:val="22"/>
          <w:szCs w:val="22"/>
        </w:rPr>
      </w:pPr>
      <w:r w:rsidRPr="005F797E">
        <w:rPr>
          <w:rFonts w:asciiTheme="minorHAnsi" w:hAnsiTheme="minorHAnsi" w:cstheme="minorHAnsi"/>
          <w:sz w:val="22"/>
          <w:szCs w:val="22"/>
        </w:rPr>
        <w:t>spełniać wszelkie wymogi norm określonych obowiązującym prawem;</w:t>
      </w:r>
    </w:p>
    <w:p w14:paraId="32E6A236" w14:textId="77777777" w:rsidR="00684B7D" w:rsidRPr="005F797E" w:rsidRDefault="00684B7D" w:rsidP="00E428DA">
      <w:pPr>
        <w:pStyle w:val="Standard"/>
        <w:numPr>
          <w:ilvl w:val="0"/>
          <w:numId w:val="12"/>
        </w:numPr>
        <w:spacing w:after="60" w:line="276" w:lineRule="auto"/>
        <w:ind w:left="851" w:hanging="425"/>
        <w:textDirection w:val="btLr"/>
        <w:rPr>
          <w:rFonts w:asciiTheme="minorHAnsi" w:hAnsiTheme="minorHAnsi" w:cstheme="minorHAnsi"/>
          <w:sz w:val="22"/>
          <w:szCs w:val="22"/>
        </w:rPr>
      </w:pPr>
      <w:r w:rsidRPr="005F797E">
        <w:rPr>
          <w:rFonts w:asciiTheme="minorHAnsi" w:hAnsiTheme="minorHAnsi" w:cstheme="minorHAnsi"/>
          <w:sz w:val="22"/>
          <w:szCs w:val="22"/>
        </w:rPr>
        <w:t>posiadać aktualne atesty i certyfikaty bezpieczeństwa poświadczające zgodność z normami obowiązującymi w Unii Europejskiej. Oznacza to, że musi być całkowicie bezpieczny i posiadać wymagane prawem dopuszczenia do obrotu i stosowania: atesty i certyfikaty, aprobaty techniczne, świadectwa badań umożliwiające wykorzystanie go zgodnie z wymogami bezpieczeństwa i higieny.</w:t>
      </w:r>
    </w:p>
    <w:p w14:paraId="54E9AE88" w14:textId="4F20D558" w:rsidR="00684B7D" w:rsidRPr="005F797E" w:rsidRDefault="00684B7D" w:rsidP="00E428DA">
      <w:pPr>
        <w:pStyle w:val="Akapitzlist"/>
        <w:numPr>
          <w:ilvl w:val="0"/>
          <w:numId w:val="11"/>
        </w:numPr>
        <w:adjustRightInd w:val="0"/>
        <w:spacing w:after="60" w:line="276" w:lineRule="auto"/>
        <w:ind w:left="426" w:hanging="426"/>
        <w:contextualSpacing w:val="0"/>
        <w:rPr>
          <w:rFonts w:cstheme="minorHAnsi"/>
          <w:iCs/>
        </w:rPr>
      </w:pPr>
      <w:r w:rsidRPr="005F797E">
        <w:rPr>
          <w:rFonts w:cstheme="minorHAnsi"/>
          <w:iCs/>
        </w:rPr>
        <w:t>Zamawiający informuje, że wskazane w Załączniku nr 1 ilości są ilościami szacunkowymi i mogą się różnić od rzeczywistego zapotrzebowania Zamawiającego, co oznacza</w:t>
      </w:r>
      <w:r w:rsidR="00CC6C0D">
        <w:rPr>
          <w:rFonts w:cstheme="minorHAnsi"/>
          <w:iCs/>
        </w:rPr>
        <w:t>,</w:t>
      </w:r>
      <w:r w:rsidRPr="005F797E">
        <w:rPr>
          <w:rFonts w:cstheme="minorHAnsi"/>
          <w:iCs/>
        </w:rPr>
        <w:t xml:space="preserve"> że Zamawiający zastrzega sobie prawo dowolnego kształtowania ilości materiałów w ramach poszczególnych pozycji określonych w Załączniku nr 1, w okresie realizacji umowy. </w:t>
      </w:r>
    </w:p>
    <w:p w14:paraId="23D98B19" w14:textId="77777777" w:rsidR="00684B7D" w:rsidRPr="005F797E" w:rsidRDefault="00684B7D" w:rsidP="00E428DA">
      <w:pPr>
        <w:pStyle w:val="Akapitzlist"/>
        <w:numPr>
          <w:ilvl w:val="0"/>
          <w:numId w:val="11"/>
        </w:numPr>
        <w:adjustRightInd w:val="0"/>
        <w:spacing w:after="60" w:line="276" w:lineRule="auto"/>
        <w:ind w:left="426" w:hanging="426"/>
        <w:contextualSpacing w:val="0"/>
        <w:rPr>
          <w:rFonts w:cstheme="minorHAnsi"/>
          <w:iCs/>
        </w:rPr>
      </w:pPr>
      <w:r w:rsidRPr="005F797E">
        <w:rPr>
          <w:rFonts w:cstheme="minorHAnsi"/>
        </w:rPr>
        <w:t xml:space="preserve">Zamawiający zastrzega sobie możliwość zwiększenia zamówienia o 20 % kwoty zamówienia w stosunku do wartości określonej w Formularzu Oferty. </w:t>
      </w:r>
      <w:r w:rsidRPr="005F797E">
        <w:rPr>
          <w:rFonts w:cstheme="minorHAnsi"/>
          <w:iCs/>
        </w:rPr>
        <w:t xml:space="preserve">Przedmiotowa zmiana nie będzie wymagała aneksu do umowy. </w:t>
      </w:r>
    </w:p>
    <w:p w14:paraId="6BBA02F0" w14:textId="77777777" w:rsidR="00684B7D" w:rsidRPr="005F797E" w:rsidRDefault="00684B7D" w:rsidP="00E428DA">
      <w:pPr>
        <w:pStyle w:val="Akapitzlist"/>
        <w:numPr>
          <w:ilvl w:val="0"/>
          <w:numId w:val="11"/>
        </w:numPr>
        <w:adjustRightInd w:val="0"/>
        <w:spacing w:after="60" w:line="276" w:lineRule="auto"/>
        <w:ind w:left="426" w:hanging="426"/>
        <w:contextualSpacing w:val="0"/>
        <w:rPr>
          <w:rFonts w:cstheme="minorHAnsi"/>
          <w:iCs/>
        </w:rPr>
      </w:pPr>
      <w:r w:rsidRPr="005F797E">
        <w:rPr>
          <w:rFonts w:cstheme="minorHAnsi"/>
          <w:iCs/>
        </w:rPr>
        <w:lastRenderedPageBreak/>
        <w:t xml:space="preserve">Ostateczna ilość zamawianego towaru będzie wynikała z faktycznych potrzeb Zamawiającego </w:t>
      </w:r>
      <w:r w:rsidRPr="005F797E">
        <w:rPr>
          <w:rFonts w:cstheme="minorHAnsi"/>
          <w:iCs/>
        </w:rPr>
        <w:br/>
        <w:t>i Wykonawcy nie przysługują z tego tytułu żadne roszczenia.</w:t>
      </w:r>
    </w:p>
    <w:p w14:paraId="39343D62" w14:textId="2A530CDA" w:rsidR="004B1723" w:rsidRPr="005F797E" w:rsidRDefault="004B1723" w:rsidP="00E428DA">
      <w:pPr>
        <w:pStyle w:val="Akapitzlist"/>
        <w:numPr>
          <w:ilvl w:val="0"/>
          <w:numId w:val="11"/>
        </w:numPr>
        <w:adjustRightInd w:val="0"/>
        <w:spacing w:after="60" w:line="276" w:lineRule="auto"/>
        <w:ind w:left="426" w:hanging="426"/>
        <w:contextualSpacing w:val="0"/>
        <w:rPr>
          <w:rFonts w:cstheme="minorHAnsi"/>
          <w:iCs/>
        </w:rPr>
      </w:pPr>
      <w:r w:rsidRPr="005F797E">
        <w:rPr>
          <w:rFonts w:cstheme="minorHAnsi"/>
          <w:iCs/>
        </w:rPr>
        <w:t>Zamawiający wymaga, aby każde Zamówienie cząstkowe realizowane było w 100</w:t>
      </w:r>
      <w:r w:rsidR="00CC6C0D">
        <w:rPr>
          <w:rFonts w:cstheme="minorHAnsi"/>
          <w:iCs/>
        </w:rPr>
        <w:t xml:space="preserve"> </w:t>
      </w:r>
      <w:r w:rsidRPr="005F797E">
        <w:rPr>
          <w:rFonts w:cstheme="minorHAnsi"/>
          <w:iCs/>
        </w:rPr>
        <w:t>%. W przypadku dostawy niezgodnej z zamówieniem, niekompletnej lub częściowej - Zamawiający zastrzega sobie prawo odmowy jej przyjęcia.</w:t>
      </w:r>
    </w:p>
    <w:p w14:paraId="24239F43" w14:textId="77777777" w:rsidR="004B1723" w:rsidRPr="005F797E" w:rsidRDefault="004B1723" w:rsidP="00E428DA">
      <w:pPr>
        <w:pStyle w:val="Akapitzlist"/>
        <w:numPr>
          <w:ilvl w:val="0"/>
          <w:numId w:val="11"/>
        </w:numPr>
        <w:adjustRightInd w:val="0"/>
        <w:spacing w:after="60" w:line="276" w:lineRule="auto"/>
        <w:ind w:left="426" w:hanging="426"/>
        <w:contextualSpacing w:val="0"/>
        <w:rPr>
          <w:rFonts w:cstheme="minorHAnsi"/>
          <w:iCs/>
        </w:rPr>
      </w:pPr>
      <w:r w:rsidRPr="005F797E">
        <w:rPr>
          <w:rFonts w:cstheme="minorHAnsi"/>
          <w:iCs/>
        </w:rPr>
        <w:t xml:space="preserve">Wykonawca zobowiązuje się do wypełnienia wszystkich czynności w ramach realizacji niniejszej umowy z należytą starannością i oświadcza, że przedmiot umowy będzie spełniał warunki gwarantowane przez producenta, które nie ulegną zmianie w czasie przechowywania, magazynowania lub transportu. Każde zamówienie cząstkowe Wykonawca we własnym zakresie dostarczy, rozładuje, wniesie i ułoży w miejscu wskazanym przez Zamawiającego. </w:t>
      </w:r>
    </w:p>
    <w:p w14:paraId="05A18BD5" w14:textId="77777777" w:rsidR="004B1723" w:rsidRPr="005F797E" w:rsidRDefault="004B1723" w:rsidP="00E428DA">
      <w:pPr>
        <w:pStyle w:val="Akapitzlist"/>
        <w:numPr>
          <w:ilvl w:val="0"/>
          <w:numId w:val="11"/>
        </w:numPr>
        <w:adjustRightInd w:val="0"/>
        <w:spacing w:after="60" w:line="276" w:lineRule="auto"/>
        <w:ind w:left="426" w:hanging="426"/>
        <w:contextualSpacing w:val="0"/>
        <w:rPr>
          <w:rFonts w:cstheme="minorHAnsi"/>
          <w:iCs/>
        </w:rPr>
      </w:pPr>
      <w:r w:rsidRPr="005F797E">
        <w:rPr>
          <w:rFonts w:cstheme="minorHAnsi"/>
          <w:iCs/>
        </w:rPr>
        <w:t>W przypadku, gdy przy odbiorze dostawy Zamawiający stwierdzi niezgodności ilościowe, jakościowe, uszkodzenie lub zniszczenie opakowań lub znajdującej się w nich zawartości wyszczególnionej w zamówieniu cząstkowym - ma prawo do zwrotu całej partii uszkodzonego asortymentu na koszt Wykonawcy. Zamawiający o zaistniałym fakcie powiadomi Wykonawcę (telefonicznie lub za pośrednictwem poczty elektronicznej). W takim przypadku Wykonawca zobowiązany jest w terminie do 3 dni roboczych od daty otrzymania powiadomienia, do dostarczenia na własny koszt reklamowanego przedmiotu zamówienia.</w:t>
      </w:r>
    </w:p>
    <w:p w14:paraId="217E3097" w14:textId="77777777" w:rsidR="004B1723" w:rsidRPr="005F797E" w:rsidRDefault="004B1723" w:rsidP="00E428DA">
      <w:pPr>
        <w:pStyle w:val="Akapitzlist"/>
        <w:numPr>
          <w:ilvl w:val="0"/>
          <w:numId w:val="11"/>
        </w:numPr>
        <w:adjustRightInd w:val="0"/>
        <w:spacing w:after="60" w:line="276" w:lineRule="auto"/>
        <w:ind w:left="426" w:hanging="426"/>
        <w:contextualSpacing w:val="0"/>
        <w:rPr>
          <w:rFonts w:cstheme="minorHAnsi"/>
          <w:iCs/>
        </w:rPr>
      </w:pPr>
      <w:r w:rsidRPr="005F797E">
        <w:rPr>
          <w:rFonts w:cstheme="minorHAnsi"/>
          <w:iCs/>
        </w:rPr>
        <w:t>Odstępstwa od złożonych warunków jakościowych lub technicznych określonych przez Wykonawcę w ofercie powodują po stronie Zamawiającego możliwości:</w:t>
      </w:r>
    </w:p>
    <w:p w14:paraId="011ACBE7" w14:textId="77777777" w:rsidR="004B1723" w:rsidRPr="005F797E" w:rsidRDefault="004B1723" w:rsidP="00E428DA">
      <w:pPr>
        <w:pStyle w:val="Akapitzlist"/>
        <w:numPr>
          <w:ilvl w:val="1"/>
          <w:numId w:val="6"/>
        </w:numPr>
        <w:spacing w:after="60" w:line="276" w:lineRule="auto"/>
        <w:contextualSpacing w:val="0"/>
        <w:rPr>
          <w:rFonts w:cstheme="minorHAnsi"/>
          <w:color w:val="000000" w:themeColor="text1"/>
        </w:rPr>
      </w:pPr>
      <w:r w:rsidRPr="005F797E">
        <w:rPr>
          <w:rFonts w:cstheme="minorHAnsi"/>
          <w:color w:val="000000" w:themeColor="text1"/>
        </w:rPr>
        <w:t>reklamacji kwestionowanej dostawy i wymagania wymiany na zgodną z warunkami, bez zmiany uzgodnionego wynagrodzenia w terminie do trzech dni roboczych,</w:t>
      </w:r>
    </w:p>
    <w:p w14:paraId="7C0D157C" w14:textId="77777777" w:rsidR="004B1723" w:rsidRPr="005F797E" w:rsidRDefault="004B1723" w:rsidP="00E428DA">
      <w:pPr>
        <w:pStyle w:val="Akapitzlist"/>
        <w:numPr>
          <w:ilvl w:val="1"/>
          <w:numId w:val="6"/>
        </w:numPr>
        <w:spacing w:after="60" w:line="276" w:lineRule="auto"/>
        <w:contextualSpacing w:val="0"/>
        <w:rPr>
          <w:rFonts w:cstheme="minorHAnsi"/>
          <w:bCs/>
          <w:color w:val="000000" w:themeColor="text1"/>
        </w:rPr>
      </w:pPr>
      <w:r w:rsidRPr="005F797E">
        <w:rPr>
          <w:rFonts w:cstheme="minorHAnsi"/>
          <w:bCs/>
          <w:color w:val="000000" w:themeColor="text1"/>
        </w:rPr>
        <w:t>proporcjonalnego wstrzymania płatności za zakwestionowaną dostawę,</w:t>
      </w:r>
    </w:p>
    <w:p w14:paraId="1CFE3B93" w14:textId="66863CED" w:rsidR="004B1723" w:rsidRPr="005F797E" w:rsidRDefault="004B1723" w:rsidP="00E428DA">
      <w:pPr>
        <w:pStyle w:val="Standard"/>
        <w:numPr>
          <w:ilvl w:val="1"/>
          <w:numId w:val="6"/>
        </w:numPr>
        <w:spacing w:after="60" w:line="276" w:lineRule="auto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5F797E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rozwiązania umowy w trybie na</w:t>
      </w:r>
      <w:r w:rsidRPr="005F797E">
        <w:rPr>
          <w:rFonts w:asciiTheme="minorHAnsi" w:hAnsiTheme="minorHAnsi" w:cstheme="minorHAnsi"/>
          <w:color w:val="000000" w:themeColor="text1"/>
          <w:sz w:val="22"/>
          <w:szCs w:val="22"/>
        </w:rPr>
        <w:t>tychmiastowym w przypadku, gdy Wykonawca odmawia wykonania dostawy będącej przedmiotem niniejszej umowy lub nienależycie wykonuje umowę w terminie 7 dni roboczych od dnia odmowy lub nienależytego wykonania umowy,</w:t>
      </w:r>
    </w:p>
    <w:p w14:paraId="60402947" w14:textId="090D992C" w:rsidR="004B1723" w:rsidRPr="005F797E" w:rsidRDefault="00E428DA" w:rsidP="00E428DA">
      <w:pPr>
        <w:pStyle w:val="Standard"/>
        <w:numPr>
          <w:ilvl w:val="1"/>
          <w:numId w:val="6"/>
        </w:numPr>
        <w:spacing w:after="60" w:line="276" w:lineRule="auto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>
        <w:rPr>
          <w:rFonts w:asciiTheme="minorHAnsi" w:eastAsia="Times New Roman" w:hAnsiTheme="minorHAnsi" w:cstheme="minorHAnsi"/>
          <w:spacing w:val="4"/>
          <w:sz w:val="22"/>
          <w:szCs w:val="22"/>
        </w:rPr>
        <w:t>o</w:t>
      </w:r>
      <w:r w:rsidR="004B1723" w:rsidRPr="005F797E">
        <w:rPr>
          <w:rFonts w:asciiTheme="minorHAnsi" w:eastAsia="Times New Roman" w:hAnsiTheme="minorHAnsi" w:cstheme="minorHAnsi"/>
          <w:spacing w:val="4"/>
          <w:sz w:val="22"/>
          <w:szCs w:val="22"/>
        </w:rPr>
        <w:t xml:space="preserve">dstąpienia od umowy </w:t>
      </w:r>
      <w:r w:rsidR="004B1723" w:rsidRPr="005F797E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ze względu na wadę artykułów/towarów  objętych postępowaniem, Zamawiający może złożyć oświadczenie o obniżeniu ceny albo odstąpieniu od umowy, chyba że Wykonawca niezwłocznie i bez nadmiernych niedogodności dla Zamawiającego wymieni wadliwy materiał/towar objęty postępowaniem na wolny od wad albo wadę usunie. Ograniczenie to nie ma zastosowania, jeżeli materiał/towar był już wymieniony lub naprawiany przez Wykonawcę albo Wykonawca nie uczynił zadość obowiązkowi wymiany materiału/towaru na wolny od wad lub ich usunięcia.</w:t>
      </w:r>
    </w:p>
    <w:p w14:paraId="187C6F73" w14:textId="77777777" w:rsidR="004B1723" w:rsidRPr="005F797E" w:rsidRDefault="004B1723" w:rsidP="00E428DA">
      <w:pPr>
        <w:spacing w:after="60" w:line="276" w:lineRule="auto"/>
        <w:jc w:val="center"/>
        <w:rPr>
          <w:rFonts w:eastAsia="Times New Roman" w:cstheme="minorHAnsi"/>
          <w:b/>
          <w:color w:val="000000" w:themeColor="text1"/>
          <w:lang w:eastAsia="pl-PL"/>
        </w:rPr>
      </w:pPr>
      <w:r w:rsidRPr="005F797E">
        <w:rPr>
          <w:rFonts w:eastAsia="Times New Roman" w:cstheme="minorHAnsi"/>
          <w:b/>
          <w:color w:val="000000" w:themeColor="text1"/>
          <w:lang w:eastAsia="pl-PL"/>
        </w:rPr>
        <w:t>§ 2</w:t>
      </w:r>
    </w:p>
    <w:p w14:paraId="78CC3C68" w14:textId="09662C44" w:rsidR="004B1723" w:rsidRPr="005F797E" w:rsidRDefault="004B1723" w:rsidP="00E428DA">
      <w:pPr>
        <w:pStyle w:val="Akapitzlist"/>
        <w:numPr>
          <w:ilvl w:val="0"/>
          <w:numId w:val="1"/>
        </w:numPr>
        <w:spacing w:after="60" w:line="276" w:lineRule="auto"/>
        <w:ind w:left="426" w:hanging="426"/>
        <w:contextualSpacing w:val="0"/>
        <w:rPr>
          <w:rFonts w:cstheme="minorHAnsi"/>
          <w:b/>
          <w:color w:val="000000" w:themeColor="text1"/>
        </w:rPr>
      </w:pPr>
      <w:r w:rsidRPr="005F797E">
        <w:rPr>
          <w:rFonts w:cstheme="minorHAnsi"/>
          <w:b/>
          <w:color w:val="000000" w:themeColor="text1"/>
        </w:rPr>
        <w:t xml:space="preserve">Umowa zostaje zawarta na czas określony tj. od dnia </w:t>
      </w:r>
      <w:r w:rsidR="00E428DA">
        <w:rPr>
          <w:rFonts w:cstheme="minorHAnsi"/>
          <w:b/>
          <w:color w:val="000000" w:themeColor="text1"/>
        </w:rPr>
        <w:t>podpisania umowy</w:t>
      </w:r>
      <w:r w:rsidRPr="005F797E">
        <w:rPr>
          <w:rFonts w:cstheme="minorHAnsi"/>
          <w:b/>
          <w:color w:val="000000" w:themeColor="text1"/>
        </w:rPr>
        <w:t xml:space="preserve"> przez okres następnych </w:t>
      </w:r>
      <w:r w:rsidR="00684B7D" w:rsidRPr="005F797E">
        <w:rPr>
          <w:rFonts w:cstheme="minorHAnsi"/>
          <w:b/>
          <w:color w:val="000000" w:themeColor="text1"/>
        </w:rPr>
        <w:t>12</w:t>
      </w:r>
      <w:r w:rsidRPr="005F797E">
        <w:rPr>
          <w:rFonts w:cstheme="minorHAnsi"/>
          <w:b/>
          <w:color w:val="000000" w:themeColor="text1"/>
        </w:rPr>
        <w:t xml:space="preserve"> miesięcy</w:t>
      </w:r>
      <w:r w:rsidRPr="005F797E">
        <w:rPr>
          <w:rFonts w:cstheme="minorHAnsi"/>
          <w:color w:val="000000" w:themeColor="text1"/>
        </w:rPr>
        <w:t xml:space="preserve"> </w:t>
      </w:r>
      <w:r w:rsidRPr="005F797E">
        <w:rPr>
          <w:rFonts w:cstheme="minorHAnsi"/>
          <w:b/>
          <w:bCs/>
          <w:color w:val="000000" w:themeColor="text1"/>
        </w:rPr>
        <w:t xml:space="preserve">lub do wyczerpania wartości netto zawartej umowy, z zastrzeżeniem § 1 ust. </w:t>
      </w:r>
      <w:r w:rsidR="00E428DA">
        <w:rPr>
          <w:rFonts w:cstheme="minorHAnsi"/>
          <w:b/>
          <w:bCs/>
          <w:color w:val="000000" w:themeColor="text1"/>
        </w:rPr>
        <w:t>4</w:t>
      </w:r>
      <w:r w:rsidRPr="005F797E">
        <w:rPr>
          <w:rFonts w:cstheme="minorHAnsi"/>
          <w:b/>
          <w:bCs/>
          <w:color w:val="000000" w:themeColor="text1"/>
        </w:rPr>
        <w:t xml:space="preserve">. </w:t>
      </w:r>
    </w:p>
    <w:p w14:paraId="4E36535F" w14:textId="77777777" w:rsidR="004B1723" w:rsidRPr="005F797E" w:rsidRDefault="004B1723" w:rsidP="00E428DA">
      <w:pPr>
        <w:pStyle w:val="Akapitzlist"/>
        <w:numPr>
          <w:ilvl w:val="0"/>
          <w:numId w:val="1"/>
        </w:numPr>
        <w:spacing w:after="60" w:line="276" w:lineRule="auto"/>
        <w:ind w:left="426" w:hanging="426"/>
        <w:contextualSpacing w:val="0"/>
        <w:rPr>
          <w:rFonts w:cstheme="minorHAnsi"/>
          <w:color w:val="000000" w:themeColor="text1"/>
        </w:rPr>
      </w:pPr>
      <w:r w:rsidRPr="005F797E">
        <w:rPr>
          <w:rFonts w:cstheme="minorHAnsi"/>
          <w:color w:val="000000" w:themeColor="text1"/>
        </w:rPr>
        <w:t>Osoba ze strony Zamawiającego odpowiedzialna za realizację umowy: ……………e-mail: …………………………tel. ……………….</w:t>
      </w:r>
    </w:p>
    <w:p w14:paraId="15294B71" w14:textId="77777777" w:rsidR="004B1723" w:rsidRPr="005F797E" w:rsidRDefault="004B1723" w:rsidP="00E428DA">
      <w:pPr>
        <w:pStyle w:val="Akapitzlist"/>
        <w:numPr>
          <w:ilvl w:val="0"/>
          <w:numId w:val="1"/>
        </w:numPr>
        <w:spacing w:after="60" w:line="276" w:lineRule="auto"/>
        <w:ind w:left="426" w:hanging="426"/>
        <w:contextualSpacing w:val="0"/>
        <w:rPr>
          <w:rFonts w:cstheme="minorHAnsi"/>
          <w:color w:val="000000" w:themeColor="text1"/>
        </w:rPr>
      </w:pPr>
      <w:r w:rsidRPr="005F797E">
        <w:rPr>
          <w:rFonts w:cstheme="minorHAnsi"/>
          <w:color w:val="000000" w:themeColor="text1"/>
        </w:rPr>
        <w:t>Osoba ze strony Wykonawcy odpowiedzialna za realizację umowy: ……………… e-mail:  ………………………….tel. ……………….</w:t>
      </w:r>
    </w:p>
    <w:p w14:paraId="6C3FDF0D" w14:textId="77777777" w:rsidR="004B1723" w:rsidRPr="005F797E" w:rsidRDefault="004B1723" w:rsidP="00E428DA">
      <w:pPr>
        <w:pStyle w:val="Akapitzlist"/>
        <w:numPr>
          <w:ilvl w:val="0"/>
          <w:numId w:val="1"/>
        </w:numPr>
        <w:spacing w:after="60" w:line="276" w:lineRule="auto"/>
        <w:ind w:left="426" w:hanging="426"/>
        <w:contextualSpacing w:val="0"/>
        <w:rPr>
          <w:rFonts w:cstheme="minorHAnsi"/>
          <w:color w:val="000000" w:themeColor="text1"/>
        </w:rPr>
      </w:pPr>
      <w:r w:rsidRPr="005F797E">
        <w:rPr>
          <w:rFonts w:cstheme="minorHAnsi"/>
          <w:color w:val="000000" w:themeColor="text1"/>
        </w:rPr>
        <w:t xml:space="preserve">W przypadku zmiany osób wskazanych w ust. 2 lub ust. 3 Strony zobowiązują się do niezwłocznej informacji w formie pisemnej lub za pośrednictwem poczty elektronicznej wskazując zaktualizowane dane kontaktowe. </w:t>
      </w:r>
    </w:p>
    <w:p w14:paraId="695CEDFB" w14:textId="77777777" w:rsidR="004B1723" w:rsidRPr="005F797E" w:rsidRDefault="004B1723" w:rsidP="00E428DA">
      <w:pPr>
        <w:spacing w:after="60" w:line="276" w:lineRule="auto"/>
        <w:jc w:val="center"/>
        <w:rPr>
          <w:rFonts w:eastAsia="Times New Roman" w:cstheme="minorHAnsi"/>
          <w:b/>
          <w:color w:val="000000" w:themeColor="text1"/>
          <w:lang w:eastAsia="pl-PL"/>
        </w:rPr>
      </w:pPr>
      <w:r w:rsidRPr="005F797E">
        <w:rPr>
          <w:rFonts w:eastAsia="Times New Roman" w:cstheme="minorHAnsi"/>
          <w:b/>
          <w:color w:val="000000" w:themeColor="text1"/>
          <w:lang w:eastAsia="pl-PL"/>
        </w:rPr>
        <w:lastRenderedPageBreak/>
        <w:t>§ 3</w:t>
      </w:r>
    </w:p>
    <w:p w14:paraId="2D22A48E" w14:textId="77777777" w:rsidR="004B1723" w:rsidRPr="005F797E" w:rsidRDefault="004B1723" w:rsidP="00E428DA">
      <w:pPr>
        <w:pStyle w:val="Akapitzlist"/>
        <w:numPr>
          <w:ilvl w:val="0"/>
          <w:numId w:val="7"/>
        </w:numPr>
        <w:spacing w:after="60" w:line="276" w:lineRule="auto"/>
        <w:ind w:left="426" w:hanging="426"/>
        <w:contextualSpacing w:val="0"/>
        <w:rPr>
          <w:rFonts w:cstheme="minorHAnsi"/>
          <w:color w:val="000000" w:themeColor="text1"/>
        </w:rPr>
      </w:pPr>
      <w:r w:rsidRPr="005F797E">
        <w:rPr>
          <w:rFonts w:cstheme="minorHAnsi"/>
          <w:color w:val="000000" w:themeColor="text1"/>
        </w:rPr>
        <w:t xml:space="preserve">Dostawy będą odbywać się sukcesywnie, w terminie maksymalnie 5 dni roboczych liczonych od dnia złożenia zamówienia Wykonawcy (za pośrednictwem korespondencji mailowej) wg ilości </w:t>
      </w:r>
      <w:r w:rsidRPr="005F797E">
        <w:rPr>
          <w:rFonts w:cstheme="minorHAnsi"/>
          <w:color w:val="000000" w:themeColor="text1"/>
        </w:rPr>
        <w:br/>
        <w:t xml:space="preserve">i asortymentu wskazanego przez Zamawiającego, do magazynu Zamawiającego znajdującego się w Olsztynie przy ul. Słonecznej 46 od poniedziałku do piątku w godz. 7:00-13:00 z wyłączeniem dni ustawowo wolnych od pracy. </w:t>
      </w:r>
    </w:p>
    <w:p w14:paraId="250FA46B" w14:textId="77777777" w:rsidR="004B1723" w:rsidRPr="005F797E" w:rsidRDefault="004B1723" w:rsidP="00E428DA">
      <w:pPr>
        <w:pStyle w:val="Akapitzlist"/>
        <w:numPr>
          <w:ilvl w:val="0"/>
          <w:numId w:val="7"/>
        </w:numPr>
        <w:tabs>
          <w:tab w:val="left" w:pos="2010"/>
        </w:tabs>
        <w:spacing w:after="60" w:line="276" w:lineRule="auto"/>
        <w:ind w:left="426" w:right="-142" w:hanging="426"/>
        <w:contextualSpacing w:val="0"/>
        <w:rPr>
          <w:rFonts w:cstheme="minorHAnsi"/>
          <w:color w:val="000000" w:themeColor="text1"/>
        </w:rPr>
      </w:pPr>
      <w:r w:rsidRPr="005F797E">
        <w:rPr>
          <w:rFonts w:cstheme="minorHAnsi"/>
          <w:color w:val="000000" w:themeColor="text1"/>
        </w:rPr>
        <w:t>Za termin realizacji zamówienia uważa się datę dostawy do magazynu Zamawiającego.</w:t>
      </w:r>
    </w:p>
    <w:p w14:paraId="1085C4F9" w14:textId="4E6D8C47" w:rsidR="00684B7D" w:rsidRPr="005F797E" w:rsidRDefault="00684B7D" w:rsidP="00E428DA">
      <w:pPr>
        <w:pStyle w:val="Akapitzlist"/>
        <w:numPr>
          <w:ilvl w:val="0"/>
          <w:numId w:val="7"/>
        </w:numPr>
        <w:adjustRightInd w:val="0"/>
        <w:spacing w:after="60" w:line="276" w:lineRule="auto"/>
        <w:ind w:left="426" w:hanging="426"/>
        <w:contextualSpacing w:val="0"/>
        <w:rPr>
          <w:rFonts w:cstheme="minorHAnsi"/>
          <w:iCs/>
        </w:rPr>
      </w:pPr>
      <w:r w:rsidRPr="005F797E">
        <w:rPr>
          <w:rFonts w:cstheme="minorHAnsi"/>
          <w:iCs/>
        </w:rPr>
        <w:t xml:space="preserve">Zamawiający określa minimalną wartość pojedynczego zamówienia na kwotę 100,00 zł netto (sto złotych netto). Dostawa w powyższym przypadku każdorazowo odbywać się będzie na koszt  Wykonawcy. </w:t>
      </w:r>
    </w:p>
    <w:p w14:paraId="76E24EB5" w14:textId="6EFE3C0F" w:rsidR="00684B7D" w:rsidRPr="005F797E" w:rsidRDefault="00684B7D" w:rsidP="00E428DA">
      <w:pPr>
        <w:pStyle w:val="Akapitzlist"/>
        <w:numPr>
          <w:ilvl w:val="0"/>
          <w:numId w:val="7"/>
        </w:numPr>
        <w:adjustRightInd w:val="0"/>
        <w:spacing w:after="60" w:line="276" w:lineRule="auto"/>
        <w:ind w:left="426" w:hanging="426"/>
        <w:contextualSpacing w:val="0"/>
        <w:rPr>
          <w:rFonts w:cstheme="minorHAnsi"/>
          <w:iCs/>
        </w:rPr>
      </w:pPr>
      <w:r w:rsidRPr="005F797E">
        <w:rPr>
          <w:rFonts w:cstheme="minorHAnsi"/>
          <w:iCs/>
        </w:rPr>
        <w:t>W przypadku</w:t>
      </w:r>
      <w:r w:rsidR="00CC6C0D">
        <w:rPr>
          <w:rFonts w:cstheme="minorHAnsi"/>
          <w:iCs/>
        </w:rPr>
        <w:t>,</w:t>
      </w:r>
      <w:r w:rsidRPr="005F797E">
        <w:rPr>
          <w:rFonts w:cstheme="minorHAnsi"/>
          <w:iCs/>
        </w:rPr>
        <w:t xml:space="preserve"> gdy wartość pojedynczego zamówienia będzie niższa niż 100,00 zł netto jej koszt pokryje Zamawiający, przy zastrzeżeniu, że Wykonawca zobowiązany jest do dostarczenia materiału zgodnie z zaakceptowaną przez Zamawiającego formą. </w:t>
      </w:r>
    </w:p>
    <w:p w14:paraId="62F2762E" w14:textId="5BAB6372" w:rsidR="00684B7D" w:rsidRPr="005F797E" w:rsidRDefault="00684B7D" w:rsidP="00E428DA">
      <w:pPr>
        <w:pStyle w:val="Akapitzlist"/>
        <w:numPr>
          <w:ilvl w:val="0"/>
          <w:numId w:val="7"/>
        </w:numPr>
        <w:adjustRightInd w:val="0"/>
        <w:spacing w:after="60" w:line="276" w:lineRule="auto"/>
        <w:ind w:left="426" w:hanging="426"/>
        <w:contextualSpacing w:val="0"/>
        <w:rPr>
          <w:rFonts w:cstheme="minorHAnsi"/>
          <w:iCs/>
        </w:rPr>
      </w:pPr>
      <w:r w:rsidRPr="005F797E">
        <w:rPr>
          <w:rFonts w:cstheme="minorHAnsi"/>
          <w:iCs/>
        </w:rPr>
        <w:t xml:space="preserve">Zamawiający zastrzega sobie możliwość zamówienia u wybranego Wykonawcy innych materiałów, niewskazanych w Załączniku nr 1 do SWZ, jednocześnie wymagając udzielenia co najmniej 10 % upustu od ceny obowiązującej w danym dniu, w sklepie Wykonawcy. Powyższy upust każdorazowo będzie wskazany przez Wykonawcę na fakturze. </w:t>
      </w:r>
    </w:p>
    <w:p w14:paraId="3CFE9347" w14:textId="77777777" w:rsidR="004B1723" w:rsidRPr="005F797E" w:rsidRDefault="004B1723" w:rsidP="00E428DA">
      <w:pPr>
        <w:numPr>
          <w:ilvl w:val="0"/>
          <w:numId w:val="7"/>
        </w:numPr>
        <w:spacing w:after="60" w:line="276" w:lineRule="auto"/>
        <w:ind w:left="426" w:hanging="426"/>
        <w:rPr>
          <w:rFonts w:eastAsia="Calibri" w:cstheme="minorHAnsi"/>
          <w:lang w:eastAsia="pl-PL"/>
        </w:rPr>
      </w:pPr>
      <w:r w:rsidRPr="005F797E">
        <w:rPr>
          <w:rFonts w:eastAsia="Calibri" w:cstheme="minorHAnsi"/>
          <w:lang w:eastAsia="pl-PL"/>
        </w:rPr>
        <w:t xml:space="preserve">O dostawie Wykonawca będzie awizował Zamawiającemu z wyprzedzeniem jednego dnia. </w:t>
      </w:r>
    </w:p>
    <w:p w14:paraId="0D64D0B4" w14:textId="7448D511" w:rsidR="004B1723" w:rsidRPr="005F797E" w:rsidRDefault="004B1723" w:rsidP="00E428DA">
      <w:pPr>
        <w:numPr>
          <w:ilvl w:val="0"/>
          <w:numId w:val="7"/>
        </w:numPr>
        <w:spacing w:after="60" w:line="276" w:lineRule="auto"/>
        <w:ind w:left="426" w:hanging="426"/>
        <w:rPr>
          <w:rFonts w:eastAsia="Times New Roman" w:cstheme="minorHAnsi"/>
        </w:rPr>
      </w:pPr>
      <w:r w:rsidRPr="005F797E">
        <w:rPr>
          <w:rFonts w:eastAsia="Times New Roman" w:cstheme="minorHAnsi"/>
        </w:rPr>
        <w:t xml:space="preserve">Wykonawca udziela Zamawiającemu gwarancji na przedmiot umowy 12 miesięcy liczonej od daty dostarczenia </w:t>
      </w:r>
      <w:r w:rsidR="00210780" w:rsidRPr="005F797E">
        <w:rPr>
          <w:rFonts w:eastAsia="Times New Roman" w:cstheme="minorHAnsi"/>
        </w:rPr>
        <w:t>materiałów i urządzeń</w:t>
      </w:r>
      <w:r w:rsidRPr="005F797E">
        <w:rPr>
          <w:rFonts w:eastAsia="Times New Roman" w:cstheme="minorHAnsi"/>
        </w:rPr>
        <w:t>, chyba, że producent udziela dłuższego okresu.</w:t>
      </w:r>
    </w:p>
    <w:p w14:paraId="6FA74EEC" w14:textId="77777777" w:rsidR="004B1723" w:rsidRPr="005F797E" w:rsidRDefault="004B1723" w:rsidP="00E428DA">
      <w:pPr>
        <w:pStyle w:val="Akapitzlist"/>
        <w:numPr>
          <w:ilvl w:val="0"/>
          <w:numId w:val="7"/>
        </w:numPr>
        <w:tabs>
          <w:tab w:val="left" w:pos="2010"/>
        </w:tabs>
        <w:spacing w:after="60" w:line="276" w:lineRule="auto"/>
        <w:ind w:left="426" w:right="-142" w:hanging="426"/>
        <w:contextualSpacing w:val="0"/>
        <w:rPr>
          <w:rFonts w:cstheme="minorHAnsi"/>
          <w:color w:val="000000" w:themeColor="text1"/>
        </w:rPr>
      </w:pPr>
      <w:r w:rsidRPr="005F797E">
        <w:rPr>
          <w:rFonts w:cstheme="minorHAnsi"/>
          <w:color w:val="000000" w:themeColor="text1"/>
        </w:rPr>
        <w:t>W okresie objętym gwarancją Wykonawca zapewnia bezpłatną wymianę towaru na nowy w terminie nie dłuższym niż trzy dni robocze.</w:t>
      </w:r>
    </w:p>
    <w:p w14:paraId="008BA328" w14:textId="66F473C1" w:rsidR="004B1723" w:rsidRPr="005F797E" w:rsidRDefault="004B1723" w:rsidP="00E428DA">
      <w:pPr>
        <w:pStyle w:val="Akapitzlist"/>
        <w:numPr>
          <w:ilvl w:val="0"/>
          <w:numId w:val="7"/>
        </w:numPr>
        <w:tabs>
          <w:tab w:val="left" w:pos="2010"/>
        </w:tabs>
        <w:spacing w:after="60" w:line="276" w:lineRule="auto"/>
        <w:ind w:left="426" w:right="-142" w:hanging="426"/>
        <w:contextualSpacing w:val="0"/>
        <w:rPr>
          <w:rFonts w:cstheme="minorHAnsi"/>
          <w:b/>
          <w:color w:val="000000" w:themeColor="text1"/>
        </w:rPr>
      </w:pPr>
      <w:r w:rsidRPr="005F797E">
        <w:rPr>
          <w:rFonts w:cstheme="minorHAnsi"/>
          <w:color w:val="000000" w:themeColor="text1"/>
        </w:rPr>
        <w:t xml:space="preserve">W przypadku braku wymiany  dostarczonego towaru, o którym mowa w ust. 6  Zamawiający zakupi </w:t>
      </w:r>
      <w:r w:rsidR="00210780" w:rsidRPr="005F797E">
        <w:rPr>
          <w:rFonts w:cstheme="minorHAnsi"/>
          <w:color w:val="000000" w:themeColor="text1"/>
        </w:rPr>
        <w:t>materiały i urządzenia</w:t>
      </w:r>
      <w:r w:rsidRPr="005F797E">
        <w:rPr>
          <w:rFonts w:cstheme="minorHAnsi"/>
          <w:color w:val="000000" w:themeColor="text1"/>
        </w:rPr>
        <w:t xml:space="preserve"> u innego dostawcy. Wykonawca będzie zobowiązany pokryć wartość zakupu danego </w:t>
      </w:r>
      <w:r w:rsidR="00210780" w:rsidRPr="005F797E">
        <w:rPr>
          <w:rFonts w:cstheme="minorHAnsi"/>
          <w:color w:val="000000" w:themeColor="text1"/>
        </w:rPr>
        <w:t>asortymentu</w:t>
      </w:r>
      <w:r w:rsidRPr="005F797E">
        <w:rPr>
          <w:rFonts w:cstheme="minorHAnsi"/>
          <w:color w:val="000000" w:themeColor="text1"/>
        </w:rPr>
        <w:t xml:space="preserve">. </w:t>
      </w:r>
    </w:p>
    <w:p w14:paraId="07FEECE8" w14:textId="77777777" w:rsidR="004B1723" w:rsidRPr="005F797E" w:rsidRDefault="004B1723" w:rsidP="00E428DA">
      <w:pPr>
        <w:spacing w:after="60" w:line="276" w:lineRule="auto"/>
        <w:jc w:val="center"/>
        <w:rPr>
          <w:rFonts w:cstheme="minorHAnsi"/>
          <w:b/>
          <w:color w:val="000000" w:themeColor="text1"/>
        </w:rPr>
      </w:pPr>
      <w:r w:rsidRPr="005F797E">
        <w:rPr>
          <w:rFonts w:cstheme="minorHAnsi"/>
          <w:b/>
          <w:color w:val="000000" w:themeColor="text1"/>
        </w:rPr>
        <w:t>§ 4</w:t>
      </w:r>
    </w:p>
    <w:p w14:paraId="59D33CAC" w14:textId="2D62B83F" w:rsidR="004B1723" w:rsidRDefault="004B1723" w:rsidP="00E428DA">
      <w:pPr>
        <w:pStyle w:val="Akapitzlist"/>
        <w:numPr>
          <w:ilvl w:val="0"/>
          <w:numId w:val="15"/>
        </w:numPr>
        <w:tabs>
          <w:tab w:val="left" w:pos="2010"/>
        </w:tabs>
        <w:spacing w:after="60" w:line="276" w:lineRule="auto"/>
        <w:ind w:left="426" w:right="-142" w:hanging="426"/>
        <w:contextualSpacing w:val="0"/>
        <w:rPr>
          <w:rFonts w:cstheme="minorHAnsi"/>
          <w:color w:val="000000" w:themeColor="text1"/>
        </w:rPr>
      </w:pPr>
      <w:r w:rsidRPr="00B60AB9">
        <w:rPr>
          <w:rFonts w:cstheme="minorHAnsi"/>
          <w:color w:val="000000" w:themeColor="text1"/>
        </w:rPr>
        <w:t xml:space="preserve">Strony zgodnie ustalają, </w:t>
      </w:r>
      <w:r w:rsidR="00B60AB9" w:rsidRPr="00B60AB9">
        <w:rPr>
          <w:rFonts w:cstheme="minorHAnsi"/>
          <w:color w:val="000000" w:themeColor="text1"/>
        </w:rPr>
        <w:t>że wysokość wynagrodzenia przysługującego Wykonawcy za realizację przedmiotu umowy ustala się na podstawie złożonej oferty, zgodnie z cenami zawartymi w formularzu ofertowym</w:t>
      </w:r>
      <w:r w:rsidRPr="00B60AB9">
        <w:rPr>
          <w:rFonts w:cstheme="minorHAnsi"/>
          <w:color w:val="000000" w:themeColor="text1"/>
        </w:rPr>
        <w:t xml:space="preserve">, z zastrzeżeniem ust. </w:t>
      </w:r>
      <w:r w:rsidR="00F15DD3">
        <w:rPr>
          <w:rFonts w:cstheme="minorHAnsi"/>
          <w:color w:val="000000" w:themeColor="text1"/>
        </w:rPr>
        <w:t>3, 4, 6</w:t>
      </w:r>
      <w:r w:rsidRPr="00B60AB9">
        <w:rPr>
          <w:rFonts w:cstheme="minorHAnsi"/>
          <w:color w:val="000000" w:themeColor="text1"/>
        </w:rPr>
        <w:t xml:space="preserve"> poniżej oraz § 5. </w:t>
      </w:r>
    </w:p>
    <w:p w14:paraId="56F1F5CD" w14:textId="277CE64B" w:rsidR="00B60AB9" w:rsidRPr="00B60AB9" w:rsidRDefault="00F15DD3" w:rsidP="00E428DA">
      <w:pPr>
        <w:pStyle w:val="Akapitzlist"/>
        <w:numPr>
          <w:ilvl w:val="0"/>
          <w:numId w:val="15"/>
        </w:numPr>
        <w:tabs>
          <w:tab w:val="left" w:pos="2010"/>
        </w:tabs>
        <w:spacing w:after="60" w:line="276" w:lineRule="auto"/>
        <w:ind w:left="426" w:right="-142" w:hanging="426"/>
        <w:contextualSpacing w:val="0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W</w:t>
      </w:r>
      <w:r w:rsidR="00B60AB9" w:rsidRPr="00B60AB9">
        <w:rPr>
          <w:rFonts w:cstheme="minorHAnsi"/>
          <w:color w:val="000000" w:themeColor="text1"/>
        </w:rPr>
        <w:t>artość całości zamówienia zgodnie z ofertą przetargową</w:t>
      </w:r>
      <w:r w:rsidR="00B60AB9">
        <w:rPr>
          <w:rFonts w:cstheme="minorHAnsi"/>
          <w:color w:val="000000" w:themeColor="text1"/>
        </w:rPr>
        <w:t xml:space="preserve"> wynosi</w:t>
      </w:r>
      <w:r w:rsidR="00B60AB9" w:rsidRPr="00B60AB9">
        <w:rPr>
          <w:rFonts w:cstheme="minorHAnsi"/>
          <w:color w:val="000000" w:themeColor="text1"/>
        </w:rPr>
        <w:t>: netto .................………….................. (słownie ..................……….………….........) podatek VAT […..%]</w:t>
      </w:r>
      <w:r w:rsidR="00B60AB9">
        <w:rPr>
          <w:rFonts w:cstheme="minorHAnsi"/>
          <w:color w:val="000000" w:themeColor="text1"/>
        </w:rPr>
        <w:t xml:space="preserve"> </w:t>
      </w:r>
      <w:r w:rsidR="00B60AB9" w:rsidRPr="00B60AB9">
        <w:rPr>
          <w:rFonts w:cstheme="minorHAnsi"/>
          <w:color w:val="000000" w:themeColor="text1"/>
        </w:rPr>
        <w:t>tj. ..................................</w:t>
      </w:r>
      <w:r w:rsidR="00B60AB9">
        <w:rPr>
          <w:rFonts w:cstheme="minorHAnsi"/>
          <w:color w:val="000000" w:themeColor="text1"/>
        </w:rPr>
        <w:t xml:space="preserve"> </w:t>
      </w:r>
      <w:r w:rsidR="00B60AB9" w:rsidRPr="00B60AB9">
        <w:rPr>
          <w:rFonts w:cstheme="minorHAnsi"/>
          <w:color w:val="000000" w:themeColor="text1"/>
        </w:rPr>
        <w:t>(słownie .............................................................. ) brutto......................……….............. (słownie ......…………………...............................)</w:t>
      </w:r>
    </w:p>
    <w:p w14:paraId="23B1C8CE" w14:textId="2CEF62C9" w:rsidR="00F15DD3" w:rsidRPr="00F15DD3" w:rsidRDefault="00F15DD3" w:rsidP="00E428DA">
      <w:pPr>
        <w:pStyle w:val="Akapitzlist"/>
        <w:numPr>
          <w:ilvl w:val="0"/>
          <w:numId w:val="15"/>
        </w:numPr>
        <w:tabs>
          <w:tab w:val="left" w:pos="2010"/>
        </w:tabs>
        <w:spacing w:after="60" w:line="276" w:lineRule="auto"/>
        <w:ind w:left="426" w:right="-142" w:hanging="426"/>
        <w:contextualSpacing w:val="0"/>
        <w:rPr>
          <w:rFonts w:cstheme="minorHAnsi"/>
          <w:color w:val="000000" w:themeColor="text1"/>
        </w:rPr>
      </w:pPr>
      <w:r w:rsidRPr="00F15DD3">
        <w:rPr>
          <w:rFonts w:cstheme="minorHAnsi"/>
          <w:color w:val="000000" w:themeColor="text1"/>
        </w:rPr>
        <w:t xml:space="preserve">Zamawiający zastrzega sobie możliwość zwiększenia zamówienia do 20 % wartości zamówienia w stosunku do wartości określonej w ust. 2. Przedmiotowa zmiana nie będzie wymagała aneksu do umowy. </w:t>
      </w:r>
    </w:p>
    <w:p w14:paraId="1A6E330F" w14:textId="66A54055" w:rsidR="00F15DD3" w:rsidRDefault="00F15DD3" w:rsidP="00E428DA">
      <w:pPr>
        <w:pStyle w:val="Akapitzlist"/>
        <w:numPr>
          <w:ilvl w:val="0"/>
          <w:numId w:val="15"/>
        </w:numPr>
        <w:tabs>
          <w:tab w:val="left" w:pos="2010"/>
        </w:tabs>
        <w:spacing w:after="60" w:line="276" w:lineRule="auto"/>
        <w:ind w:left="426" w:right="-142" w:hanging="426"/>
        <w:contextualSpacing w:val="0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Strony zgodnie ustalają</w:t>
      </w:r>
      <w:r w:rsidRPr="00F15DD3">
        <w:rPr>
          <w:rFonts w:cstheme="minorHAnsi"/>
          <w:color w:val="000000" w:themeColor="text1"/>
        </w:rPr>
        <w:t xml:space="preserve">, że wskazane w </w:t>
      </w:r>
      <w:r>
        <w:rPr>
          <w:rFonts w:cstheme="minorHAnsi"/>
          <w:color w:val="000000" w:themeColor="text1"/>
        </w:rPr>
        <w:t>złożonej ofercie</w:t>
      </w:r>
      <w:r w:rsidRPr="00F15DD3">
        <w:rPr>
          <w:rFonts w:cstheme="minorHAnsi"/>
          <w:color w:val="000000" w:themeColor="text1"/>
        </w:rPr>
        <w:t xml:space="preserve"> ilości </w:t>
      </w:r>
      <w:r>
        <w:rPr>
          <w:rFonts w:cstheme="minorHAnsi"/>
          <w:color w:val="000000" w:themeColor="text1"/>
        </w:rPr>
        <w:t xml:space="preserve">materiałów i urządzeń </w:t>
      </w:r>
      <w:r w:rsidRPr="00F15DD3">
        <w:rPr>
          <w:rFonts w:cstheme="minorHAnsi"/>
          <w:color w:val="000000" w:themeColor="text1"/>
        </w:rPr>
        <w:t>są ilościami szacunkowymi i mogą się różnić od rzeczywistego zapotrzebowania Zamawiającego, co oznacza, że Zamawiający zastrzega sobie prawo dowolnego kształtowania ilości materiałów</w:t>
      </w:r>
      <w:r>
        <w:rPr>
          <w:rFonts w:cstheme="minorHAnsi"/>
          <w:color w:val="000000" w:themeColor="text1"/>
        </w:rPr>
        <w:t xml:space="preserve"> i urządzeń</w:t>
      </w:r>
      <w:r w:rsidRPr="00F15DD3">
        <w:rPr>
          <w:rFonts w:cstheme="minorHAnsi"/>
          <w:color w:val="000000" w:themeColor="text1"/>
        </w:rPr>
        <w:t xml:space="preserve"> w ramach poszczególnych pozycji </w:t>
      </w:r>
      <w:r>
        <w:rPr>
          <w:rFonts w:cstheme="minorHAnsi"/>
          <w:color w:val="000000" w:themeColor="text1"/>
        </w:rPr>
        <w:t>wskazanych w złożonej ofercie</w:t>
      </w:r>
      <w:r w:rsidRPr="00F15DD3">
        <w:rPr>
          <w:rFonts w:cstheme="minorHAnsi"/>
          <w:color w:val="000000" w:themeColor="text1"/>
        </w:rPr>
        <w:t xml:space="preserve">, w okresie realizacji umowy. </w:t>
      </w:r>
    </w:p>
    <w:p w14:paraId="169F588B" w14:textId="45A9E9FE" w:rsidR="00F15DD3" w:rsidRPr="00F15DD3" w:rsidRDefault="00F15DD3" w:rsidP="00E428DA">
      <w:pPr>
        <w:pStyle w:val="Akapitzlist"/>
        <w:numPr>
          <w:ilvl w:val="0"/>
          <w:numId w:val="15"/>
        </w:numPr>
        <w:tabs>
          <w:tab w:val="left" w:pos="2010"/>
        </w:tabs>
        <w:spacing w:after="60" w:line="276" w:lineRule="auto"/>
        <w:ind w:left="426" w:right="-142" w:hanging="426"/>
        <w:contextualSpacing w:val="0"/>
        <w:rPr>
          <w:rFonts w:cstheme="minorHAnsi"/>
          <w:color w:val="000000" w:themeColor="text1"/>
        </w:rPr>
      </w:pPr>
      <w:r w:rsidRPr="00F15DD3">
        <w:rPr>
          <w:rFonts w:cstheme="minorHAnsi"/>
          <w:color w:val="000000" w:themeColor="text1"/>
        </w:rPr>
        <w:t xml:space="preserve">Zamawiający zastrzega sobie możliwość zamówienia u wybranego Wykonawcy innych materiałów do wartości 30 000,00 zł (trzydziestu tysięcy złotych) netto, niewskazanych w </w:t>
      </w:r>
      <w:r>
        <w:rPr>
          <w:rFonts w:cstheme="minorHAnsi"/>
          <w:color w:val="000000" w:themeColor="text1"/>
        </w:rPr>
        <w:t>złożonej ofercie</w:t>
      </w:r>
      <w:r w:rsidRPr="00F15DD3">
        <w:rPr>
          <w:rFonts w:cstheme="minorHAnsi"/>
          <w:color w:val="000000" w:themeColor="text1"/>
        </w:rPr>
        <w:t xml:space="preserve">, </w:t>
      </w:r>
      <w:r w:rsidRPr="00F15DD3">
        <w:rPr>
          <w:rFonts w:cstheme="minorHAnsi"/>
          <w:color w:val="000000" w:themeColor="text1"/>
        </w:rPr>
        <w:lastRenderedPageBreak/>
        <w:t xml:space="preserve">jednocześnie wymagając udzielenia co najmniej </w:t>
      </w:r>
      <w:r w:rsidR="00E428DA">
        <w:rPr>
          <w:rFonts w:cstheme="minorHAnsi"/>
          <w:color w:val="000000" w:themeColor="text1"/>
        </w:rPr>
        <w:t>25</w:t>
      </w:r>
      <w:r w:rsidRPr="00F15DD3">
        <w:rPr>
          <w:rFonts w:cstheme="minorHAnsi"/>
          <w:color w:val="000000" w:themeColor="text1"/>
        </w:rPr>
        <w:t xml:space="preserve"> % upustu od ceny obowiązującej w danym dniu, w sklepie Wykonawcy. Powyższy upust każdorazowo będzie wskazany przez Wykonawcę na fakturze.</w:t>
      </w:r>
    </w:p>
    <w:p w14:paraId="17CB8743" w14:textId="17E3A461" w:rsidR="004B1723" w:rsidRPr="00B60AB9" w:rsidRDefault="004B1723" w:rsidP="00E428DA">
      <w:pPr>
        <w:pStyle w:val="Akapitzlist"/>
        <w:numPr>
          <w:ilvl w:val="0"/>
          <w:numId w:val="15"/>
        </w:numPr>
        <w:tabs>
          <w:tab w:val="left" w:pos="2010"/>
        </w:tabs>
        <w:spacing w:after="60" w:line="276" w:lineRule="auto"/>
        <w:ind w:left="426" w:right="-142" w:hanging="426"/>
        <w:contextualSpacing w:val="0"/>
        <w:rPr>
          <w:rFonts w:cstheme="minorHAnsi"/>
          <w:color w:val="000000" w:themeColor="text1"/>
        </w:rPr>
      </w:pPr>
      <w:r w:rsidRPr="00B60AB9">
        <w:rPr>
          <w:rFonts w:cstheme="minorHAnsi"/>
          <w:color w:val="000000" w:themeColor="text1"/>
        </w:rPr>
        <w:t>W przypadku zmiany obowiązującej stawki VAT, Zamawiający dopuszcza możliwość zmiany ceny jednostkowej o kwotę wynikającą ze zmienionej stawki tego podatku.</w:t>
      </w:r>
    </w:p>
    <w:p w14:paraId="7610DF5E" w14:textId="77777777" w:rsidR="004B1723" w:rsidRPr="00B60AB9" w:rsidRDefault="004B1723" w:rsidP="00E428DA">
      <w:pPr>
        <w:pStyle w:val="Akapitzlist"/>
        <w:numPr>
          <w:ilvl w:val="0"/>
          <w:numId w:val="15"/>
        </w:numPr>
        <w:tabs>
          <w:tab w:val="left" w:pos="2010"/>
        </w:tabs>
        <w:spacing w:after="60" w:line="276" w:lineRule="auto"/>
        <w:ind w:left="426" w:right="-142" w:hanging="426"/>
        <w:contextualSpacing w:val="0"/>
        <w:rPr>
          <w:rFonts w:cstheme="minorHAnsi"/>
          <w:color w:val="000000" w:themeColor="text1"/>
        </w:rPr>
      </w:pPr>
      <w:r w:rsidRPr="005F797E">
        <w:rPr>
          <w:rFonts w:cstheme="minorHAnsi"/>
          <w:color w:val="000000" w:themeColor="text1"/>
        </w:rPr>
        <w:t xml:space="preserve">Faktury wystawiane w formie elektronicznej – </w:t>
      </w:r>
      <w:proofErr w:type="spellStart"/>
      <w:r w:rsidRPr="005F797E">
        <w:rPr>
          <w:rFonts w:cstheme="minorHAnsi"/>
          <w:color w:val="000000" w:themeColor="text1"/>
        </w:rPr>
        <w:t>efaktury</w:t>
      </w:r>
      <w:proofErr w:type="spellEnd"/>
      <w:r w:rsidRPr="005F797E">
        <w:rPr>
          <w:rFonts w:cstheme="minorHAnsi"/>
          <w:color w:val="000000" w:themeColor="text1"/>
        </w:rPr>
        <w:t>.</w:t>
      </w:r>
    </w:p>
    <w:p w14:paraId="005604AD" w14:textId="77777777" w:rsidR="004B1723" w:rsidRPr="005F797E" w:rsidRDefault="004B1723" w:rsidP="00E428DA">
      <w:pPr>
        <w:pStyle w:val="Akapitzlist"/>
        <w:numPr>
          <w:ilvl w:val="1"/>
          <w:numId w:val="8"/>
        </w:numPr>
        <w:spacing w:after="60" w:line="276" w:lineRule="auto"/>
        <w:ind w:left="851" w:hanging="425"/>
        <w:contextualSpacing w:val="0"/>
        <w:rPr>
          <w:rFonts w:cstheme="minorHAnsi"/>
          <w:bCs/>
          <w:color w:val="000000" w:themeColor="text1"/>
        </w:rPr>
      </w:pPr>
      <w:r w:rsidRPr="005F797E">
        <w:rPr>
          <w:rFonts w:cstheme="minorHAnsi"/>
          <w:color w:val="000000" w:themeColor="text1"/>
        </w:rPr>
        <w:t>Strony akceptują wystawianie i dostarczanie w formie elektronicznej (w formacie pdf) faktur, faktur korygujących oraz duplikatów faktur, zgodnie z art. 106n ustawy o VAT.</w:t>
      </w:r>
    </w:p>
    <w:p w14:paraId="7EFE0722" w14:textId="77777777" w:rsidR="004B1723" w:rsidRPr="005F797E" w:rsidRDefault="004B1723" w:rsidP="00E428DA">
      <w:pPr>
        <w:pStyle w:val="Akapitzlist"/>
        <w:numPr>
          <w:ilvl w:val="1"/>
          <w:numId w:val="8"/>
        </w:numPr>
        <w:spacing w:after="60" w:line="276" w:lineRule="auto"/>
        <w:ind w:left="851" w:hanging="425"/>
        <w:contextualSpacing w:val="0"/>
        <w:rPr>
          <w:rFonts w:cstheme="minorHAnsi"/>
          <w:bCs/>
          <w:color w:val="000000" w:themeColor="text1"/>
        </w:rPr>
      </w:pPr>
      <w:r w:rsidRPr="005F797E">
        <w:rPr>
          <w:rFonts w:cstheme="minorHAnsi"/>
          <w:color w:val="000000" w:themeColor="text1"/>
        </w:rPr>
        <w:t xml:space="preserve">Faktury elektroniczne będą wysyłane z adresu email Wykonawcy: ……………… na adres e-mail Zamawiającego: </w:t>
      </w:r>
      <w:hyperlink r:id="rId7" w:history="1">
        <w:r w:rsidRPr="005F797E">
          <w:rPr>
            <w:rStyle w:val="Hipercze"/>
            <w:rFonts w:cstheme="minorHAnsi"/>
            <w:color w:val="000000" w:themeColor="text1"/>
          </w:rPr>
          <w:t>efaktury@mpec.olsztyn.pl</w:t>
        </w:r>
      </w:hyperlink>
      <w:r w:rsidRPr="005F797E">
        <w:rPr>
          <w:rFonts w:cstheme="minorHAnsi"/>
          <w:color w:val="000000" w:themeColor="text1"/>
        </w:rPr>
        <w:t xml:space="preserve">. </w:t>
      </w:r>
    </w:p>
    <w:p w14:paraId="72649C96" w14:textId="7C5FF20B" w:rsidR="004B1723" w:rsidRPr="005F797E" w:rsidRDefault="004B1723" w:rsidP="00E428DA">
      <w:pPr>
        <w:pStyle w:val="Akapitzlist"/>
        <w:numPr>
          <w:ilvl w:val="1"/>
          <w:numId w:val="8"/>
        </w:numPr>
        <w:spacing w:after="60" w:line="276" w:lineRule="auto"/>
        <w:ind w:left="851" w:hanging="425"/>
        <w:contextualSpacing w:val="0"/>
        <w:rPr>
          <w:rFonts w:cstheme="minorHAnsi"/>
          <w:bCs/>
          <w:color w:val="000000" w:themeColor="text1"/>
        </w:rPr>
      </w:pPr>
      <w:r w:rsidRPr="005F797E">
        <w:rPr>
          <w:rFonts w:cstheme="minorHAnsi"/>
          <w:color w:val="000000" w:themeColor="text1"/>
        </w:rPr>
        <w:t xml:space="preserve">Każdorazowo zmiana adresów email podanych w pkt </w:t>
      </w:r>
      <w:r w:rsidR="004966DD">
        <w:rPr>
          <w:rFonts w:cstheme="minorHAnsi"/>
          <w:color w:val="000000" w:themeColor="text1"/>
        </w:rPr>
        <w:t>1</w:t>
      </w:r>
      <w:r w:rsidRPr="005F797E">
        <w:rPr>
          <w:rFonts w:cstheme="minorHAnsi"/>
          <w:color w:val="000000" w:themeColor="text1"/>
        </w:rPr>
        <w:t>.2 wymaga sporządzenia aneksu do umowy.</w:t>
      </w:r>
    </w:p>
    <w:p w14:paraId="18D80AAD" w14:textId="77777777" w:rsidR="004B1723" w:rsidRPr="005F797E" w:rsidRDefault="004B1723" w:rsidP="00E428DA">
      <w:pPr>
        <w:pStyle w:val="Akapitzlist"/>
        <w:numPr>
          <w:ilvl w:val="1"/>
          <w:numId w:val="8"/>
        </w:numPr>
        <w:spacing w:after="60" w:line="276" w:lineRule="auto"/>
        <w:ind w:left="851" w:hanging="425"/>
        <w:contextualSpacing w:val="0"/>
        <w:rPr>
          <w:rFonts w:cstheme="minorHAnsi"/>
          <w:bCs/>
          <w:color w:val="000000" w:themeColor="text1"/>
        </w:rPr>
      </w:pPr>
      <w:r w:rsidRPr="005F797E">
        <w:rPr>
          <w:rFonts w:cstheme="minorHAnsi"/>
          <w:color w:val="000000" w:themeColor="text1"/>
        </w:rPr>
        <w:t>W przypadku wystawienia i dostarczenia faktury w formie elektronicznej nie jest dopuszczalne równoczesne wystawienie faktury w formie papierowej.</w:t>
      </w:r>
    </w:p>
    <w:p w14:paraId="275325E5" w14:textId="1FF49CB5" w:rsidR="005131BE" w:rsidRPr="005F797E" w:rsidRDefault="005131BE" w:rsidP="00E428DA">
      <w:pPr>
        <w:pStyle w:val="Akapitzlist"/>
        <w:numPr>
          <w:ilvl w:val="1"/>
          <w:numId w:val="8"/>
        </w:numPr>
        <w:spacing w:after="60" w:line="276" w:lineRule="auto"/>
        <w:ind w:left="851" w:hanging="425"/>
        <w:contextualSpacing w:val="0"/>
        <w:rPr>
          <w:rFonts w:cstheme="minorHAnsi"/>
          <w:color w:val="000000" w:themeColor="text1"/>
        </w:rPr>
      </w:pPr>
      <w:r w:rsidRPr="005F797E">
        <w:rPr>
          <w:rFonts w:cstheme="minorHAnsi"/>
          <w:color w:val="000000" w:themeColor="text1"/>
        </w:rPr>
        <w:t>Powyższe zapisy obowiązywać będą do czasu wejścia w życie Krajowego Systemu e-Faktur. Faktury ustrukturyzowane będą wystawiane przez podmioty określone w art. 106ga ust.1. w zw. z art. 15 ust.1 i 2 ustawy (wg brzmienia obowiązującego od 1 lutego 2026 r.) i zgodnie z art. 2 pkt. 32a oraz art. 106na ustawy o VAT w terminach przewidzianych tą ustawą.</w:t>
      </w:r>
    </w:p>
    <w:p w14:paraId="331E3CC8" w14:textId="3635222F" w:rsidR="004B1723" w:rsidRPr="00B60AB9" w:rsidRDefault="004B1723" w:rsidP="00E428DA">
      <w:pPr>
        <w:pStyle w:val="Akapitzlist"/>
        <w:numPr>
          <w:ilvl w:val="0"/>
          <w:numId w:val="15"/>
        </w:numPr>
        <w:tabs>
          <w:tab w:val="left" w:pos="2010"/>
        </w:tabs>
        <w:spacing w:after="60" w:line="276" w:lineRule="auto"/>
        <w:ind w:left="426" w:right="-142" w:hanging="426"/>
        <w:contextualSpacing w:val="0"/>
        <w:rPr>
          <w:rFonts w:cstheme="minorHAnsi"/>
          <w:color w:val="000000" w:themeColor="text1"/>
        </w:rPr>
      </w:pPr>
      <w:r w:rsidRPr="00B60AB9">
        <w:rPr>
          <w:rFonts w:cstheme="minorHAnsi"/>
          <w:color w:val="000000" w:themeColor="text1"/>
        </w:rPr>
        <w:t xml:space="preserve">Faktury wystawiane przez Wykonawcę będą opłacane przelewem, na rachunek bankowy Wykonawcy, </w:t>
      </w:r>
      <w:r w:rsidRPr="005F797E">
        <w:rPr>
          <w:rFonts w:cstheme="minorHAnsi"/>
          <w:color w:val="000000" w:themeColor="text1"/>
        </w:rPr>
        <w:t>widniejący na tzw. białej liście podatników VAT,</w:t>
      </w:r>
      <w:r w:rsidRPr="00B60AB9">
        <w:rPr>
          <w:rFonts w:cstheme="minorHAnsi"/>
          <w:color w:val="000000" w:themeColor="text1"/>
        </w:rPr>
        <w:t xml:space="preserve"> prowadzony w banku ………………………o numerze: …………………………, w terminie do </w:t>
      </w:r>
      <w:r w:rsidR="005131BE" w:rsidRPr="00B60AB9">
        <w:rPr>
          <w:rFonts w:cstheme="minorHAnsi"/>
          <w:color w:val="000000" w:themeColor="text1"/>
        </w:rPr>
        <w:t>30</w:t>
      </w:r>
      <w:r w:rsidRPr="00B60AB9">
        <w:rPr>
          <w:rFonts w:cstheme="minorHAnsi"/>
          <w:color w:val="000000" w:themeColor="text1"/>
        </w:rPr>
        <w:t xml:space="preserve"> dni liczonych od dnia otrzymania przez Zamawiającego prawidłowo wystawionej faktury VAT. Podstawą do wystawienia faktury </w:t>
      </w:r>
      <w:r w:rsidR="00510943" w:rsidRPr="00B60AB9">
        <w:rPr>
          <w:rFonts w:cstheme="minorHAnsi"/>
          <w:color w:val="000000" w:themeColor="text1"/>
        </w:rPr>
        <w:t xml:space="preserve">będzie </w:t>
      </w:r>
      <w:r w:rsidRPr="00B60AB9">
        <w:rPr>
          <w:rFonts w:cstheme="minorHAnsi"/>
          <w:color w:val="000000" w:themeColor="text1"/>
        </w:rPr>
        <w:t xml:space="preserve">dostarczenie zamówienia zgodnie z § 3 ust. 1. </w:t>
      </w:r>
    </w:p>
    <w:p w14:paraId="2A0E8565" w14:textId="77777777" w:rsidR="004B1723" w:rsidRPr="00B60AB9" w:rsidRDefault="004B1723" w:rsidP="00E428DA">
      <w:pPr>
        <w:pStyle w:val="Akapitzlist"/>
        <w:numPr>
          <w:ilvl w:val="0"/>
          <w:numId w:val="15"/>
        </w:numPr>
        <w:tabs>
          <w:tab w:val="left" w:pos="2010"/>
        </w:tabs>
        <w:spacing w:after="60" w:line="276" w:lineRule="auto"/>
        <w:ind w:left="426" w:right="-142" w:hanging="426"/>
        <w:contextualSpacing w:val="0"/>
        <w:rPr>
          <w:rFonts w:cstheme="minorHAnsi"/>
          <w:color w:val="000000" w:themeColor="text1"/>
        </w:rPr>
      </w:pPr>
      <w:r w:rsidRPr="005F797E">
        <w:rPr>
          <w:rFonts w:cstheme="minorHAnsi"/>
          <w:color w:val="000000" w:themeColor="text1"/>
        </w:rPr>
        <w:t>Za datę zapłaty faktury uważa się datę wpływu środków na ww. rachunek Wykonawcy.</w:t>
      </w:r>
    </w:p>
    <w:p w14:paraId="0A204B23" w14:textId="77777777" w:rsidR="004B1723" w:rsidRPr="00B60AB9" w:rsidRDefault="004B1723" w:rsidP="00E428DA">
      <w:pPr>
        <w:pStyle w:val="Akapitzlist"/>
        <w:numPr>
          <w:ilvl w:val="0"/>
          <w:numId w:val="15"/>
        </w:numPr>
        <w:tabs>
          <w:tab w:val="left" w:pos="2010"/>
        </w:tabs>
        <w:spacing w:after="60" w:line="276" w:lineRule="auto"/>
        <w:ind w:left="426" w:right="-142" w:hanging="426"/>
        <w:contextualSpacing w:val="0"/>
        <w:rPr>
          <w:rFonts w:cstheme="minorHAnsi"/>
          <w:color w:val="000000" w:themeColor="text1"/>
        </w:rPr>
      </w:pPr>
      <w:r w:rsidRPr="00B60AB9">
        <w:rPr>
          <w:rFonts w:cstheme="minorHAnsi"/>
          <w:color w:val="000000" w:themeColor="text1"/>
        </w:rPr>
        <w:t>O zmianie rachunku bankowego Wykonawca zobowiązany jest poinformować Zamawiającego bezzwłocznie w przypadku zaistnienia takiej okoliczności, z wyprzedzeniem co najmniej 10 dni roboczych przed planowaną datą dokonania płatności.</w:t>
      </w:r>
    </w:p>
    <w:p w14:paraId="13EF3038" w14:textId="0B2BA816" w:rsidR="004B1723" w:rsidRPr="00B60AB9" w:rsidRDefault="004B1723" w:rsidP="00E428DA">
      <w:pPr>
        <w:pStyle w:val="Akapitzlist"/>
        <w:numPr>
          <w:ilvl w:val="0"/>
          <w:numId w:val="15"/>
        </w:numPr>
        <w:tabs>
          <w:tab w:val="left" w:pos="2010"/>
        </w:tabs>
        <w:spacing w:after="60" w:line="276" w:lineRule="auto"/>
        <w:ind w:left="426" w:right="-142" w:hanging="426"/>
        <w:contextualSpacing w:val="0"/>
        <w:rPr>
          <w:rFonts w:cstheme="minorHAnsi"/>
          <w:color w:val="000000" w:themeColor="text1"/>
        </w:rPr>
      </w:pPr>
      <w:r w:rsidRPr="00B60AB9">
        <w:rPr>
          <w:rFonts w:cstheme="minorHAnsi"/>
          <w:color w:val="000000" w:themeColor="text1"/>
        </w:rPr>
        <w:t xml:space="preserve">Informacja wskazana w ust. </w:t>
      </w:r>
      <w:r w:rsidR="00A85BBA">
        <w:rPr>
          <w:rFonts w:cstheme="minorHAnsi"/>
          <w:color w:val="000000" w:themeColor="text1"/>
        </w:rPr>
        <w:t>10</w:t>
      </w:r>
      <w:r w:rsidRPr="00B60AB9">
        <w:rPr>
          <w:rFonts w:cstheme="minorHAnsi"/>
          <w:color w:val="000000" w:themeColor="text1"/>
        </w:rPr>
        <w:t xml:space="preserve"> powinna zawierać pisemne oświadczenie osób upoważnionych do reprezentowania Wykonawcy oraz zaświadczenie z banku potwierdzające ten fakt.</w:t>
      </w:r>
    </w:p>
    <w:p w14:paraId="5A199827" w14:textId="77777777" w:rsidR="004B1723" w:rsidRPr="00B60AB9" w:rsidRDefault="004B1723" w:rsidP="00E428DA">
      <w:pPr>
        <w:pStyle w:val="Akapitzlist"/>
        <w:numPr>
          <w:ilvl w:val="0"/>
          <w:numId w:val="15"/>
        </w:numPr>
        <w:tabs>
          <w:tab w:val="left" w:pos="2010"/>
        </w:tabs>
        <w:spacing w:after="60" w:line="276" w:lineRule="auto"/>
        <w:ind w:left="426" w:right="-142" w:hanging="426"/>
        <w:contextualSpacing w:val="0"/>
        <w:rPr>
          <w:rFonts w:cstheme="minorHAnsi"/>
          <w:color w:val="000000" w:themeColor="text1"/>
        </w:rPr>
      </w:pPr>
      <w:r w:rsidRPr="00B60AB9">
        <w:rPr>
          <w:rFonts w:cstheme="minorHAnsi"/>
          <w:color w:val="000000" w:themeColor="text1"/>
        </w:rPr>
        <w:t>Zmiana rachunku bankowego wymaga sporządzenia aneksu do umowy.</w:t>
      </w:r>
    </w:p>
    <w:p w14:paraId="3D44D124" w14:textId="77777777" w:rsidR="000256E7" w:rsidRDefault="000256E7" w:rsidP="00E428DA">
      <w:pPr>
        <w:spacing w:after="60" w:line="276" w:lineRule="auto"/>
        <w:jc w:val="center"/>
        <w:rPr>
          <w:rFonts w:eastAsia="Times New Roman" w:cstheme="minorHAnsi"/>
          <w:b/>
          <w:color w:val="000000" w:themeColor="text1"/>
          <w:lang w:eastAsia="pl-PL"/>
        </w:rPr>
      </w:pPr>
    </w:p>
    <w:p w14:paraId="22EEF8C5" w14:textId="551261F5" w:rsidR="004B1723" w:rsidRPr="005F797E" w:rsidRDefault="004B1723" w:rsidP="00E428DA">
      <w:pPr>
        <w:spacing w:after="60" w:line="276" w:lineRule="auto"/>
        <w:jc w:val="center"/>
        <w:rPr>
          <w:rFonts w:eastAsia="Times New Roman" w:cstheme="minorHAnsi"/>
          <w:b/>
          <w:color w:val="000000" w:themeColor="text1"/>
          <w:lang w:eastAsia="pl-PL"/>
        </w:rPr>
      </w:pPr>
      <w:r w:rsidRPr="005F797E">
        <w:rPr>
          <w:rFonts w:eastAsia="Times New Roman" w:cstheme="minorHAnsi"/>
          <w:b/>
          <w:color w:val="000000" w:themeColor="text1"/>
          <w:lang w:eastAsia="pl-PL"/>
        </w:rPr>
        <w:t>§ 5</w:t>
      </w:r>
    </w:p>
    <w:p w14:paraId="44CA66EC" w14:textId="77777777" w:rsidR="004B1723" w:rsidRPr="005F797E" w:rsidRDefault="004B1723" w:rsidP="00E428DA">
      <w:pPr>
        <w:widowControl w:val="0"/>
        <w:numPr>
          <w:ilvl w:val="0"/>
          <w:numId w:val="10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Lines="60" w:after="144" w:line="276" w:lineRule="auto"/>
        <w:ind w:left="426" w:right="16" w:hanging="426"/>
        <w:rPr>
          <w:rFonts w:eastAsia="Times New Roman" w:cstheme="minorHAnsi"/>
          <w:color w:val="000000"/>
        </w:rPr>
      </w:pPr>
      <w:r w:rsidRPr="005F797E">
        <w:rPr>
          <w:rFonts w:eastAsia="Times New Roman" w:cstheme="minorHAnsi"/>
          <w:color w:val="000000"/>
        </w:rPr>
        <w:t xml:space="preserve">Zamawiający przewiduje możliwość waloryzacji cen, która może być dokonywana każdorazowo  po upływie 12 miesięcy liczonych od dnia podpisania umowy.  </w:t>
      </w:r>
    </w:p>
    <w:p w14:paraId="23DB3EE8" w14:textId="77777777" w:rsidR="004B1723" w:rsidRPr="005F797E" w:rsidRDefault="004B1723" w:rsidP="00E428DA">
      <w:pPr>
        <w:widowControl w:val="0"/>
        <w:numPr>
          <w:ilvl w:val="0"/>
          <w:numId w:val="10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Lines="60" w:after="144" w:line="276" w:lineRule="auto"/>
        <w:ind w:left="426" w:right="16" w:hanging="426"/>
        <w:rPr>
          <w:rFonts w:eastAsia="Times New Roman" w:cstheme="minorHAnsi"/>
          <w:color w:val="000000"/>
        </w:rPr>
      </w:pPr>
      <w:r w:rsidRPr="005F797E">
        <w:rPr>
          <w:rFonts w:eastAsia="Times New Roman" w:cstheme="minorHAnsi"/>
          <w:color w:val="000000"/>
        </w:rPr>
        <w:t xml:space="preserve">Ceny poszczególnych pozycji asortymentu, mogą ulec zmianie o ostatni roczny wskaźnik inflacji ogłoszony przez GUS. </w:t>
      </w:r>
    </w:p>
    <w:p w14:paraId="2D091596" w14:textId="77777777" w:rsidR="004B1723" w:rsidRPr="005F797E" w:rsidRDefault="004B1723" w:rsidP="00E428DA">
      <w:pPr>
        <w:widowControl w:val="0"/>
        <w:numPr>
          <w:ilvl w:val="0"/>
          <w:numId w:val="10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Lines="60" w:after="144" w:line="276" w:lineRule="auto"/>
        <w:ind w:left="426" w:right="16" w:hanging="426"/>
        <w:rPr>
          <w:rFonts w:eastAsia="Times New Roman" w:cstheme="minorHAnsi"/>
          <w:color w:val="000000"/>
        </w:rPr>
      </w:pPr>
      <w:r w:rsidRPr="005F797E">
        <w:rPr>
          <w:rFonts w:eastAsia="Times New Roman" w:cstheme="minorHAnsi"/>
          <w:color w:val="000000"/>
        </w:rPr>
        <w:t xml:space="preserve">Waloryzacji można dokonać w oparciu o pisemnie uzasadniony wniosek Wykonawcy, określający wzrost cen poszczególnych pozycji asortymentu, zaakceptowany przez Zamawiającego i sporządzony aneks do umowy. </w:t>
      </w:r>
    </w:p>
    <w:p w14:paraId="508DE406" w14:textId="77777777" w:rsidR="004B1723" w:rsidRPr="005F797E" w:rsidRDefault="004B1723" w:rsidP="00E428DA">
      <w:pPr>
        <w:widowControl w:val="0"/>
        <w:numPr>
          <w:ilvl w:val="0"/>
          <w:numId w:val="10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Lines="60" w:after="144" w:line="276" w:lineRule="auto"/>
        <w:ind w:left="426" w:right="16" w:hanging="426"/>
        <w:rPr>
          <w:rFonts w:eastAsia="Times New Roman" w:cstheme="minorHAnsi"/>
          <w:color w:val="000000"/>
        </w:rPr>
      </w:pPr>
      <w:r w:rsidRPr="005F797E">
        <w:rPr>
          <w:rFonts w:eastAsia="Times New Roman" w:cstheme="minorHAnsi"/>
          <w:color w:val="000000"/>
        </w:rPr>
        <w:t xml:space="preserve">Waloryzacja będzie obowiązywać od miesiąca następującego po miesiącu, w którym aneks został podpisany i nie dotyczyć będzie asortymentu uprzednio dostarczonego Zamawiającemu. </w:t>
      </w:r>
    </w:p>
    <w:p w14:paraId="6E718D6C" w14:textId="77777777" w:rsidR="004B1723" w:rsidRPr="005F797E" w:rsidRDefault="004B1723" w:rsidP="00E428DA">
      <w:pPr>
        <w:spacing w:after="60" w:line="276" w:lineRule="auto"/>
        <w:jc w:val="center"/>
        <w:rPr>
          <w:rFonts w:eastAsia="Times New Roman" w:cstheme="minorHAnsi"/>
          <w:b/>
          <w:color w:val="000000" w:themeColor="text1"/>
          <w:lang w:eastAsia="pl-PL"/>
        </w:rPr>
      </w:pPr>
      <w:r w:rsidRPr="005F797E">
        <w:rPr>
          <w:rFonts w:eastAsia="Times New Roman" w:cstheme="minorHAnsi"/>
          <w:b/>
          <w:color w:val="000000" w:themeColor="text1"/>
          <w:lang w:eastAsia="pl-PL"/>
        </w:rPr>
        <w:lastRenderedPageBreak/>
        <w:t>§ 6</w:t>
      </w:r>
    </w:p>
    <w:p w14:paraId="154B60DF" w14:textId="77777777" w:rsidR="004B1723" w:rsidRPr="005F797E" w:rsidRDefault="004B1723" w:rsidP="00E428DA">
      <w:pPr>
        <w:pStyle w:val="Akapitzlist"/>
        <w:numPr>
          <w:ilvl w:val="0"/>
          <w:numId w:val="3"/>
        </w:numPr>
        <w:tabs>
          <w:tab w:val="left" w:pos="426"/>
        </w:tabs>
        <w:spacing w:after="60" w:line="276" w:lineRule="auto"/>
        <w:ind w:left="426" w:hanging="423"/>
        <w:contextualSpacing w:val="0"/>
        <w:rPr>
          <w:rFonts w:cstheme="minorHAnsi"/>
          <w:color w:val="000000" w:themeColor="text1"/>
        </w:rPr>
      </w:pPr>
      <w:r w:rsidRPr="005F797E">
        <w:rPr>
          <w:rFonts w:cstheme="minorHAnsi"/>
          <w:color w:val="000000" w:themeColor="text1"/>
          <w:u w:val="single"/>
        </w:rPr>
        <w:t>Wykonawca, w terminie do trzech tygodni po zawarciu Umowy (jednak nie później niż przed pierwszą płatnością),</w:t>
      </w:r>
      <w:r w:rsidRPr="005F797E">
        <w:rPr>
          <w:rFonts w:cstheme="minorHAnsi"/>
          <w:color w:val="000000" w:themeColor="text1"/>
        </w:rPr>
        <w:t xml:space="preserve"> przedłoży:</w:t>
      </w:r>
    </w:p>
    <w:p w14:paraId="07D00F93" w14:textId="77777777" w:rsidR="004B1723" w:rsidRPr="005F797E" w:rsidRDefault="004B1723" w:rsidP="00E428DA">
      <w:pPr>
        <w:pStyle w:val="Akapitzlist"/>
        <w:numPr>
          <w:ilvl w:val="0"/>
          <w:numId w:val="4"/>
        </w:numPr>
        <w:spacing w:after="60" w:line="276" w:lineRule="auto"/>
        <w:ind w:hanging="357"/>
        <w:contextualSpacing w:val="0"/>
        <w:rPr>
          <w:rFonts w:cstheme="minorHAnsi"/>
          <w:color w:val="000000" w:themeColor="text1"/>
        </w:rPr>
      </w:pPr>
      <w:r w:rsidRPr="005F797E">
        <w:rPr>
          <w:rFonts w:cstheme="minorHAnsi"/>
          <w:color w:val="000000" w:themeColor="text1"/>
        </w:rPr>
        <w:t>zaświadczenie potwierdzające, że jest zarejestrowanym czynnym podatnikiem VAT /podatnikiem VAT UE,</w:t>
      </w:r>
    </w:p>
    <w:p w14:paraId="53F23598" w14:textId="77777777" w:rsidR="004B1723" w:rsidRPr="005F797E" w:rsidRDefault="004B1723" w:rsidP="00E428DA">
      <w:pPr>
        <w:pStyle w:val="Akapitzlist"/>
        <w:numPr>
          <w:ilvl w:val="0"/>
          <w:numId w:val="4"/>
        </w:numPr>
        <w:spacing w:after="60" w:line="276" w:lineRule="auto"/>
        <w:ind w:hanging="357"/>
        <w:contextualSpacing w:val="0"/>
        <w:rPr>
          <w:rFonts w:cstheme="minorHAnsi"/>
          <w:color w:val="000000" w:themeColor="text1"/>
        </w:rPr>
      </w:pPr>
      <w:r w:rsidRPr="005F797E">
        <w:rPr>
          <w:rFonts w:cstheme="minorHAnsi"/>
          <w:color w:val="000000" w:themeColor="text1"/>
        </w:rPr>
        <w:t xml:space="preserve">aktualne (nie starsze niż 3 miesiące) zaświadczenie o niezaleganiu z urzędu miasta (podatek od nieruchomości), a </w:t>
      </w:r>
      <w:r w:rsidRPr="005F797E">
        <w:rPr>
          <w:rFonts w:cstheme="minorHAnsi"/>
          <w:iCs/>
          <w:color w:val="000000" w:themeColor="text1"/>
        </w:rPr>
        <w:t>jeżeli Wykonawca prowadzi działalność na nieruchomości nie będącej jego własnością - stosowne oświadczenie informujące o tym fakcie,</w:t>
      </w:r>
    </w:p>
    <w:p w14:paraId="0DFEF518" w14:textId="77777777" w:rsidR="004B1723" w:rsidRPr="005F797E" w:rsidRDefault="004B1723" w:rsidP="00E428DA">
      <w:pPr>
        <w:pStyle w:val="Akapitzlist"/>
        <w:numPr>
          <w:ilvl w:val="0"/>
          <w:numId w:val="4"/>
        </w:numPr>
        <w:spacing w:after="60" w:line="276" w:lineRule="auto"/>
        <w:ind w:hanging="357"/>
        <w:contextualSpacing w:val="0"/>
        <w:rPr>
          <w:rFonts w:cstheme="minorHAnsi"/>
          <w:color w:val="000000" w:themeColor="text1"/>
        </w:rPr>
      </w:pPr>
      <w:r w:rsidRPr="005F797E">
        <w:rPr>
          <w:rFonts w:cstheme="minorHAnsi"/>
          <w:color w:val="000000" w:themeColor="text1"/>
        </w:rPr>
        <w:t xml:space="preserve">aktualne (nie starsze niż 3 miesiące) zaświadczenie właściwego oddziału Zakładu Ubezpieczeń Społecznych potwierdzające, że Wykonawca nie zalega z opłacaniem składek na ubezpieczenia zdrowotne i społeczne, lub potwierdzenia, że uzyskał przewidziane prawem zwolnienie, odroczenie lub rozłożenie na raty zaległych płatności lub wstrzymanie w całości wykonania decyzji właściwego organu, </w:t>
      </w:r>
    </w:p>
    <w:p w14:paraId="090D4A47" w14:textId="77777777" w:rsidR="004B1723" w:rsidRPr="005F797E" w:rsidRDefault="004B1723" w:rsidP="00E428DA">
      <w:pPr>
        <w:pStyle w:val="Akapitzlist"/>
        <w:numPr>
          <w:ilvl w:val="0"/>
          <w:numId w:val="4"/>
        </w:numPr>
        <w:spacing w:after="60" w:line="276" w:lineRule="auto"/>
        <w:ind w:hanging="357"/>
        <w:contextualSpacing w:val="0"/>
        <w:rPr>
          <w:rFonts w:cstheme="minorHAnsi"/>
          <w:color w:val="000000" w:themeColor="text1"/>
        </w:rPr>
      </w:pPr>
      <w:r w:rsidRPr="005F797E">
        <w:rPr>
          <w:rFonts w:cstheme="minorHAnsi"/>
          <w:color w:val="000000" w:themeColor="text1"/>
        </w:rPr>
        <w:t>aktualne (nie starsze niż 3 miesiące) zaświadczenie właściwego naczelnika Urzędu Skarbowego potwierdzające, że Wykonawca nie zalega z opłacaniem podatków lub zaświadczenia, że uzyskał przewidziane prawem zwolnienie, odroczenie lub rozłożenie na raty zaległych płatności lub wstrzymanie w całości wykonania decyzji właściwego organu.</w:t>
      </w:r>
    </w:p>
    <w:p w14:paraId="5DE72DE1" w14:textId="77777777" w:rsidR="004B1723" w:rsidRPr="005F797E" w:rsidRDefault="004B1723" w:rsidP="00E428DA">
      <w:pPr>
        <w:pStyle w:val="Akapitzlist"/>
        <w:numPr>
          <w:ilvl w:val="0"/>
          <w:numId w:val="3"/>
        </w:numPr>
        <w:spacing w:after="60" w:line="276" w:lineRule="auto"/>
        <w:ind w:left="426" w:hanging="423"/>
        <w:contextualSpacing w:val="0"/>
        <w:rPr>
          <w:rFonts w:cstheme="minorHAnsi"/>
          <w:color w:val="000000" w:themeColor="text1"/>
        </w:rPr>
      </w:pPr>
      <w:r w:rsidRPr="005F797E">
        <w:rPr>
          <w:rFonts w:cstheme="minorHAnsi"/>
          <w:color w:val="000000" w:themeColor="text1"/>
        </w:rPr>
        <w:t>Wykonawca na żądanie Zamawiającego zobowiązany jest przedkładać aktualne (nie starsze niż 3 miesiące) zaświadczenia, o których mowa w ust. 1 z upływem każdego 3-miesięcznego okresu obowiązywania umowy, w terminie 14 dni.</w:t>
      </w:r>
    </w:p>
    <w:p w14:paraId="08D7F166" w14:textId="77777777" w:rsidR="004B1723" w:rsidRPr="005F797E" w:rsidRDefault="004B1723" w:rsidP="00E428DA">
      <w:pPr>
        <w:pStyle w:val="Akapitzlist"/>
        <w:numPr>
          <w:ilvl w:val="0"/>
          <w:numId w:val="3"/>
        </w:numPr>
        <w:spacing w:after="60" w:line="276" w:lineRule="auto"/>
        <w:ind w:left="426" w:hanging="423"/>
        <w:contextualSpacing w:val="0"/>
        <w:rPr>
          <w:rFonts w:cstheme="minorHAnsi"/>
          <w:color w:val="000000" w:themeColor="text1"/>
        </w:rPr>
      </w:pPr>
      <w:r w:rsidRPr="005F797E">
        <w:rPr>
          <w:rFonts w:cstheme="minorHAnsi"/>
          <w:color w:val="000000" w:themeColor="text1"/>
        </w:rPr>
        <w:t xml:space="preserve">W przypadku niezłożenia dokumentów wskazanych w ust. 1 w terminie Zamawiający może odmówić przyjęcia faktury i/lub dokonania płatności do czasu otrzymania aktualnych zaświadczeń. </w:t>
      </w:r>
    </w:p>
    <w:p w14:paraId="5F5495AB" w14:textId="77777777" w:rsidR="004B1723" w:rsidRPr="005F797E" w:rsidRDefault="004B1723" w:rsidP="00E428DA">
      <w:pPr>
        <w:pStyle w:val="Standard"/>
        <w:numPr>
          <w:ilvl w:val="0"/>
          <w:numId w:val="3"/>
        </w:numPr>
        <w:spacing w:after="60" w:line="276" w:lineRule="auto"/>
        <w:ind w:left="426" w:hanging="423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F797E">
        <w:rPr>
          <w:rFonts w:asciiTheme="minorHAnsi" w:hAnsiTheme="minorHAnsi" w:cstheme="minorHAnsi"/>
          <w:color w:val="000000" w:themeColor="text1"/>
          <w:sz w:val="22"/>
          <w:szCs w:val="22"/>
        </w:rPr>
        <w:t>Wykonawca oświadcza, że zapoznał się z</w:t>
      </w:r>
      <w:r w:rsidRPr="005F797E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Klauzulami do umów stosowanymi w postępowaniach prowadzonych na podstawie Regulaminu Udzielania Zamówień </w:t>
      </w:r>
      <w:proofErr w:type="spellStart"/>
      <w:r w:rsidRPr="005F797E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Sektorowych-Doprogowych</w:t>
      </w:r>
      <w:proofErr w:type="spellEnd"/>
      <w:r w:rsidRPr="005F797E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udzielanych przez Miejskie Przedsiębiorstwo Energetyki Cieplnej Sp. z o.o. w Olsztynie niepodlegających Ustawie Prawo Zamówień Publicznych z dnia 11 września 2019r.</w:t>
      </w:r>
      <w:r w:rsidRPr="005F797E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5F797E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</w:t>
      </w:r>
      <w:r w:rsidRPr="005F797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dostępnymi na stronie </w:t>
      </w:r>
      <w:hyperlink r:id="rId8" w:history="1">
        <w:r w:rsidRPr="005F797E">
          <w:rPr>
            <w:rStyle w:val="Hipercze"/>
            <w:rFonts w:asciiTheme="minorHAnsi" w:hAnsiTheme="minorHAnsi" w:cstheme="minorHAnsi"/>
            <w:sz w:val="22"/>
            <w:szCs w:val="22"/>
          </w:rPr>
          <w:t>https://www.bip.mpec.olsztyn.pl/plik,131,klauzule-do-umow-stosowane-w-postepowaniach-prowadzonych-na-podstawie-regulaminu-udzielania-zamowien-sektorowych-doprogowych-01-03-2024-pdf.pdf</w:t>
        </w:r>
      </w:hyperlink>
      <w:r w:rsidRPr="005F797E">
        <w:rPr>
          <w:rFonts w:asciiTheme="minorHAnsi" w:hAnsiTheme="minorHAnsi" w:cstheme="minorHAnsi"/>
          <w:sz w:val="22"/>
          <w:szCs w:val="22"/>
        </w:rPr>
        <w:t xml:space="preserve"> </w:t>
      </w:r>
      <w:r w:rsidRPr="005F797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oraz zobowiązuje się do ich stosowania.</w:t>
      </w:r>
    </w:p>
    <w:p w14:paraId="4AFEA321" w14:textId="77777777" w:rsidR="004B1723" w:rsidRPr="005F797E" w:rsidRDefault="004B1723" w:rsidP="00E428DA">
      <w:pPr>
        <w:pStyle w:val="Standard"/>
        <w:numPr>
          <w:ilvl w:val="0"/>
          <w:numId w:val="3"/>
        </w:numPr>
        <w:spacing w:after="60" w:line="276" w:lineRule="auto"/>
        <w:ind w:left="426" w:hanging="423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F797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Pełna informacja o przetwarzaniu danych osobowych przez Zamawiającego znajduje się na stronie: </w:t>
      </w:r>
      <w:hyperlink r:id="rId9" w:history="1">
        <w:r w:rsidRPr="005F797E">
          <w:rPr>
            <w:rFonts w:asciiTheme="minorHAnsi" w:hAnsiTheme="minorHAnsi" w:cstheme="minorHAnsi"/>
            <w:color w:val="000000" w:themeColor="text1"/>
            <w:sz w:val="22"/>
            <w:szCs w:val="22"/>
            <w:u w:val="single"/>
          </w:rPr>
          <w:t>http://mpec.olsztyn.pl/pl/mpec/rodo</w:t>
        </w:r>
      </w:hyperlink>
      <w:r w:rsidRPr="005F797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</w:t>
      </w:r>
    </w:p>
    <w:p w14:paraId="25C4F2F2" w14:textId="77777777" w:rsidR="004B1723" w:rsidRPr="005F797E" w:rsidRDefault="004B1723" w:rsidP="00E428DA">
      <w:pPr>
        <w:pStyle w:val="Akapitzlist"/>
        <w:numPr>
          <w:ilvl w:val="0"/>
          <w:numId w:val="3"/>
        </w:numPr>
        <w:spacing w:after="60" w:line="276" w:lineRule="auto"/>
        <w:ind w:left="426" w:hanging="423"/>
        <w:contextualSpacing w:val="0"/>
        <w:rPr>
          <w:rFonts w:cstheme="minorHAnsi"/>
          <w:bCs/>
          <w:color w:val="000000" w:themeColor="text1"/>
        </w:rPr>
      </w:pPr>
      <w:r w:rsidRPr="005F797E">
        <w:rPr>
          <w:rFonts w:cstheme="minorHAnsi"/>
          <w:color w:val="000000" w:themeColor="text1"/>
        </w:rPr>
        <w:t>Zamawiający oświadcza, że posiada status dużego przedsiębiorcy w rozumieniu art. 4 pkt 6 ustawy z dnia 8 marca 2013 r. o przeciwdziałaniu nadmiernym opóźnieniom w transakcjach handlowych.</w:t>
      </w:r>
    </w:p>
    <w:p w14:paraId="0FA8EC1C" w14:textId="77777777" w:rsidR="004B1723" w:rsidRPr="005F797E" w:rsidRDefault="004B1723" w:rsidP="00E428DA">
      <w:pPr>
        <w:pStyle w:val="Akapitzlist"/>
        <w:numPr>
          <w:ilvl w:val="0"/>
          <w:numId w:val="3"/>
        </w:numPr>
        <w:spacing w:after="60" w:line="276" w:lineRule="auto"/>
        <w:ind w:left="426" w:hanging="423"/>
        <w:contextualSpacing w:val="0"/>
        <w:rPr>
          <w:rFonts w:cstheme="minorHAnsi"/>
          <w:bCs/>
          <w:color w:val="000000" w:themeColor="text1"/>
        </w:rPr>
      </w:pPr>
      <w:r w:rsidRPr="005F797E">
        <w:rPr>
          <w:rFonts w:cstheme="minorHAnsi"/>
          <w:color w:val="000000" w:themeColor="text1"/>
        </w:rPr>
        <w:t>Wykonawca zobowiązany jest do umieszczania na fakturach bądź do przedstawienia w postaci załącznika do faktury, kodów PKWiU/CN (nomenklatury scalonej) do każdej z pozycji sprzedawanego towaru. W przypadku braku technicznej możliwości umieszczenia kodu na fakturze, Wykonawca zobowiązany jest do przedstawienia załącznika do faktury. Niespełnienie obowiązku jest podstawą do wstrzymania płatności za daną fakturę, do czasu usunięcia braku.</w:t>
      </w:r>
    </w:p>
    <w:p w14:paraId="619C8F8C" w14:textId="77777777" w:rsidR="004B1723" w:rsidRPr="005F797E" w:rsidRDefault="004B1723" w:rsidP="00E428DA">
      <w:pPr>
        <w:spacing w:after="60" w:line="276" w:lineRule="auto"/>
        <w:ind w:left="426" w:hanging="426"/>
        <w:jc w:val="center"/>
        <w:rPr>
          <w:rFonts w:cstheme="minorHAnsi"/>
          <w:b/>
          <w:color w:val="000000" w:themeColor="text1"/>
        </w:rPr>
      </w:pPr>
      <w:bookmarkStart w:id="0" w:name="_Hlk134082079"/>
      <w:r w:rsidRPr="005F797E">
        <w:rPr>
          <w:rFonts w:cstheme="minorHAnsi"/>
          <w:b/>
          <w:color w:val="000000" w:themeColor="text1"/>
        </w:rPr>
        <w:t>§ 7</w:t>
      </w:r>
    </w:p>
    <w:bookmarkEnd w:id="0"/>
    <w:p w14:paraId="4E3BDB1B" w14:textId="77777777" w:rsidR="004B1723" w:rsidRPr="005F797E" w:rsidRDefault="004B1723" w:rsidP="00E428DA">
      <w:pPr>
        <w:numPr>
          <w:ilvl w:val="0"/>
          <w:numId w:val="5"/>
        </w:numPr>
        <w:spacing w:after="60" w:line="276" w:lineRule="auto"/>
        <w:ind w:left="426" w:hanging="426"/>
        <w:contextualSpacing/>
        <w:rPr>
          <w:rFonts w:eastAsia="Calibri" w:cstheme="minorHAnsi"/>
          <w:lang w:val="x-none" w:eastAsia="pl-PL"/>
        </w:rPr>
      </w:pPr>
      <w:r w:rsidRPr="005F797E">
        <w:rPr>
          <w:rFonts w:eastAsia="Calibri" w:cstheme="minorHAnsi"/>
          <w:lang w:val="x-none" w:eastAsia="pl-PL"/>
        </w:rPr>
        <w:t>Strony ustanawiają odpowiedzialność za niewykonanie lub nienależyte wykonanie umowy w formie kar umownych.</w:t>
      </w:r>
    </w:p>
    <w:p w14:paraId="69516E34" w14:textId="77777777" w:rsidR="004B1723" w:rsidRPr="005F797E" w:rsidRDefault="004B1723" w:rsidP="00E428DA">
      <w:pPr>
        <w:numPr>
          <w:ilvl w:val="0"/>
          <w:numId w:val="5"/>
        </w:numPr>
        <w:spacing w:after="60" w:line="276" w:lineRule="auto"/>
        <w:ind w:left="426" w:hanging="426"/>
        <w:contextualSpacing/>
        <w:rPr>
          <w:rFonts w:eastAsia="Calibri" w:cstheme="minorHAnsi"/>
          <w:lang w:val="x-none" w:eastAsia="pl-PL"/>
        </w:rPr>
      </w:pPr>
      <w:r w:rsidRPr="005F797E">
        <w:rPr>
          <w:rFonts w:eastAsia="Calibri" w:cstheme="minorHAnsi"/>
          <w:lang w:val="x-none" w:eastAsia="pl-PL"/>
        </w:rPr>
        <w:lastRenderedPageBreak/>
        <w:t>Wykonawca zapłaci Zamawiającemu kary umowne:</w:t>
      </w:r>
    </w:p>
    <w:p w14:paraId="73FDA119" w14:textId="6F19881C" w:rsidR="004B1723" w:rsidRPr="005F797E" w:rsidRDefault="00510943" w:rsidP="00E428DA">
      <w:pPr>
        <w:pStyle w:val="Akapitzlist"/>
        <w:numPr>
          <w:ilvl w:val="0"/>
          <w:numId w:val="9"/>
        </w:numPr>
        <w:spacing w:after="60" w:line="276" w:lineRule="auto"/>
        <w:ind w:left="851" w:hanging="425"/>
        <w:rPr>
          <w:rFonts w:cstheme="minorHAnsi"/>
        </w:rPr>
      </w:pPr>
      <w:r w:rsidRPr="005F797E">
        <w:rPr>
          <w:rFonts w:eastAsia="Times New Roman" w:cstheme="minorHAnsi"/>
          <w:color w:val="000000" w:themeColor="text1"/>
        </w:rPr>
        <w:t>7</w:t>
      </w:r>
      <w:r w:rsidR="004B1723" w:rsidRPr="005F797E">
        <w:rPr>
          <w:rFonts w:eastAsia="Times New Roman" w:cstheme="minorHAnsi"/>
          <w:color w:val="000000" w:themeColor="text1"/>
        </w:rPr>
        <w:t>0,00 zł za każdy dzień zwłoki w dostawie, maksymalny limit kar umownych z tego tytułu ustala się do kwoty 3000,00 zł,</w:t>
      </w:r>
    </w:p>
    <w:p w14:paraId="641A1E9C" w14:textId="06D04DF1" w:rsidR="004B1723" w:rsidRPr="005F797E" w:rsidRDefault="00510943" w:rsidP="00E428DA">
      <w:pPr>
        <w:pStyle w:val="Akapitzlist"/>
        <w:numPr>
          <w:ilvl w:val="0"/>
          <w:numId w:val="9"/>
        </w:numPr>
        <w:spacing w:after="60" w:line="276" w:lineRule="auto"/>
        <w:ind w:left="851" w:hanging="425"/>
        <w:rPr>
          <w:rFonts w:cstheme="minorHAnsi"/>
        </w:rPr>
      </w:pPr>
      <w:r w:rsidRPr="005F797E">
        <w:rPr>
          <w:rFonts w:cstheme="minorHAnsi"/>
        </w:rPr>
        <w:t>7</w:t>
      </w:r>
      <w:r w:rsidR="004B1723" w:rsidRPr="005F797E">
        <w:rPr>
          <w:rFonts w:cstheme="minorHAnsi"/>
        </w:rPr>
        <w:t>0,00 zł za każdy dzień zwłoki w przekroczeniu terminu wymiany uszkodzonych, materiałów i sprzętu, maksymalny limit kar umownych z tego tytułu ustala się do kwoty 3 000,00 zł.</w:t>
      </w:r>
    </w:p>
    <w:p w14:paraId="5915417A" w14:textId="77B5D213" w:rsidR="004B1723" w:rsidRPr="005F797E" w:rsidRDefault="004B1723" w:rsidP="00E428DA">
      <w:pPr>
        <w:pStyle w:val="Akapitzlist"/>
        <w:numPr>
          <w:ilvl w:val="0"/>
          <w:numId w:val="5"/>
        </w:numPr>
        <w:spacing w:after="60" w:line="276" w:lineRule="auto"/>
        <w:ind w:left="426" w:hanging="426"/>
        <w:contextualSpacing w:val="0"/>
        <w:rPr>
          <w:rFonts w:eastAsia="Times New Roman" w:cstheme="minorHAnsi"/>
          <w:color w:val="000000" w:themeColor="text1"/>
        </w:rPr>
      </w:pPr>
      <w:r w:rsidRPr="005F797E">
        <w:rPr>
          <w:rFonts w:eastAsia="Times New Roman" w:cstheme="minorHAnsi"/>
          <w:color w:val="000000" w:themeColor="text1"/>
        </w:rPr>
        <w:t xml:space="preserve">W przypadku rozwiązania umowy z przyczyn wskazanych w § 1 ust. 9 pkt </w:t>
      </w:r>
      <w:r w:rsidR="00510943" w:rsidRPr="005F797E">
        <w:rPr>
          <w:rFonts w:eastAsia="Times New Roman" w:cstheme="minorHAnsi"/>
          <w:color w:val="000000" w:themeColor="text1"/>
        </w:rPr>
        <w:t>1</w:t>
      </w:r>
      <w:r w:rsidRPr="005F797E">
        <w:rPr>
          <w:rFonts w:eastAsia="Times New Roman" w:cstheme="minorHAnsi"/>
          <w:color w:val="000000" w:themeColor="text1"/>
        </w:rPr>
        <w:t xml:space="preserve">.3 lub </w:t>
      </w:r>
      <w:r w:rsidR="00510943" w:rsidRPr="005F797E">
        <w:rPr>
          <w:rFonts w:eastAsia="Times New Roman" w:cstheme="minorHAnsi"/>
          <w:color w:val="000000" w:themeColor="text1"/>
        </w:rPr>
        <w:t>1</w:t>
      </w:r>
      <w:r w:rsidRPr="005F797E">
        <w:rPr>
          <w:rFonts w:eastAsia="Times New Roman" w:cstheme="minorHAnsi"/>
          <w:color w:val="000000" w:themeColor="text1"/>
        </w:rPr>
        <w:t xml:space="preserve">.4 niniejszej umowy, Wykonawca zapłaci Zamawiającemu karę umowną w wysokości 8 000,00 zł. </w:t>
      </w:r>
    </w:p>
    <w:p w14:paraId="1F7DDA5C" w14:textId="77777777" w:rsidR="004B1723" w:rsidRPr="005F797E" w:rsidRDefault="004B1723" w:rsidP="00E428DA">
      <w:pPr>
        <w:pStyle w:val="Akapitzlist"/>
        <w:numPr>
          <w:ilvl w:val="0"/>
          <w:numId w:val="5"/>
        </w:numPr>
        <w:spacing w:after="60" w:line="276" w:lineRule="auto"/>
        <w:ind w:left="426" w:hanging="426"/>
        <w:contextualSpacing w:val="0"/>
        <w:rPr>
          <w:rFonts w:eastAsia="Times New Roman" w:cstheme="minorHAnsi"/>
          <w:color w:val="000000" w:themeColor="text1"/>
        </w:rPr>
      </w:pPr>
      <w:r w:rsidRPr="005F797E">
        <w:rPr>
          <w:rFonts w:eastAsia="Times New Roman" w:cstheme="minorHAnsi"/>
          <w:color w:val="000000" w:themeColor="text1"/>
        </w:rPr>
        <w:t>Maksymalny limit z tytułu wszystkich kar umownych ustala się na kwotę 14 000,00 zł.</w:t>
      </w:r>
    </w:p>
    <w:p w14:paraId="3A2ECA9F" w14:textId="77777777" w:rsidR="004B1723" w:rsidRPr="005F797E" w:rsidRDefault="004B1723" w:rsidP="00E428DA">
      <w:pPr>
        <w:numPr>
          <w:ilvl w:val="0"/>
          <w:numId w:val="5"/>
        </w:numPr>
        <w:spacing w:after="60" w:line="276" w:lineRule="auto"/>
        <w:ind w:left="426" w:hanging="426"/>
        <w:rPr>
          <w:rFonts w:eastAsia="Times New Roman" w:cstheme="minorHAnsi"/>
          <w:b/>
          <w:color w:val="000000" w:themeColor="text1"/>
          <w:lang w:eastAsia="pl-PL"/>
        </w:rPr>
      </w:pPr>
      <w:r w:rsidRPr="005F797E">
        <w:rPr>
          <w:rFonts w:eastAsia="Times New Roman" w:cstheme="minorHAnsi"/>
          <w:color w:val="000000" w:themeColor="text1"/>
          <w:lang w:eastAsia="pl-PL"/>
        </w:rPr>
        <w:t>Niezależnie od kar Umownych Zamawiający może dochodzić odszkodowania uzupełniającego na zasadach ogólnych.</w:t>
      </w:r>
    </w:p>
    <w:p w14:paraId="30200F61" w14:textId="77777777" w:rsidR="004B1723" w:rsidRPr="005F797E" w:rsidRDefault="004B1723" w:rsidP="00E428DA">
      <w:pPr>
        <w:spacing w:after="60" w:line="276" w:lineRule="auto"/>
        <w:jc w:val="center"/>
        <w:rPr>
          <w:rFonts w:eastAsia="Times New Roman" w:cstheme="minorHAnsi"/>
          <w:b/>
          <w:color w:val="000000" w:themeColor="text1"/>
          <w:lang w:eastAsia="pl-PL"/>
        </w:rPr>
      </w:pPr>
      <w:r w:rsidRPr="005F797E">
        <w:rPr>
          <w:rFonts w:eastAsia="Times New Roman" w:cstheme="minorHAnsi"/>
          <w:b/>
          <w:color w:val="000000" w:themeColor="text1"/>
          <w:lang w:eastAsia="pl-PL"/>
        </w:rPr>
        <w:t>§ 8</w:t>
      </w:r>
    </w:p>
    <w:p w14:paraId="58FAB901" w14:textId="77777777" w:rsidR="004B1723" w:rsidRPr="005F797E" w:rsidRDefault="004B1723" w:rsidP="00E428DA">
      <w:pPr>
        <w:pStyle w:val="Akapitzlist"/>
        <w:numPr>
          <w:ilvl w:val="0"/>
          <w:numId w:val="2"/>
        </w:numPr>
        <w:spacing w:after="60" w:line="276" w:lineRule="auto"/>
        <w:ind w:left="357" w:hanging="357"/>
        <w:contextualSpacing w:val="0"/>
        <w:rPr>
          <w:rFonts w:cstheme="minorHAnsi"/>
          <w:color w:val="000000" w:themeColor="text1"/>
        </w:rPr>
      </w:pPr>
      <w:r w:rsidRPr="005F797E">
        <w:rPr>
          <w:rFonts w:cstheme="minorHAnsi"/>
          <w:color w:val="000000" w:themeColor="text1"/>
        </w:rPr>
        <w:t>W sprawach w umowie nieuregulowanych będą miały zastosowanie odpowiednie przepisy Kodeksu Cywilnego.</w:t>
      </w:r>
    </w:p>
    <w:p w14:paraId="2598411E" w14:textId="77777777" w:rsidR="004B1723" w:rsidRPr="005F797E" w:rsidRDefault="004B1723" w:rsidP="00E428DA">
      <w:pPr>
        <w:pStyle w:val="Akapitzlist"/>
        <w:numPr>
          <w:ilvl w:val="0"/>
          <w:numId w:val="2"/>
        </w:numPr>
        <w:spacing w:after="60" w:line="276" w:lineRule="auto"/>
        <w:ind w:left="357" w:hanging="357"/>
        <w:contextualSpacing w:val="0"/>
        <w:rPr>
          <w:rFonts w:cstheme="minorHAnsi"/>
          <w:color w:val="000000" w:themeColor="text1"/>
        </w:rPr>
      </w:pPr>
      <w:r w:rsidRPr="005F797E">
        <w:rPr>
          <w:rFonts w:cstheme="minorHAnsi"/>
          <w:color w:val="000000" w:themeColor="text1"/>
        </w:rPr>
        <w:t>Wszelkie zmiany niniejszej umowy wymagają dla swej ważności formy pisemnej pod rygorem nieważności.</w:t>
      </w:r>
    </w:p>
    <w:p w14:paraId="5D06E900" w14:textId="77777777" w:rsidR="004B1723" w:rsidRPr="005F797E" w:rsidRDefault="004B1723" w:rsidP="00E428DA">
      <w:pPr>
        <w:pStyle w:val="Akapitzlist"/>
        <w:numPr>
          <w:ilvl w:val="0"/>
          <w:numId w:val="2"/>
        </w:numPr>
        <w:spacing w:after="60" w:line="276" w:lineRule="auto"/>
        <w:ind w:left="357" w:hanging="357"/>
        <w:contextualSpacing w:val="0"/>
        <w:rPr>
          <w:rFonts w:cstheme="minorHAnsi"/>
          <w:color w:val="000000" w:themeColor="text1"/>
        </w:rPr>
      </w:pPr>
      <w:r w:rsidRPr="005F797E">
        <w:rPr>
          <w:rFonts w:cstheme="minorHAnsi"/>
          <w:color w:val="000000" w:themeColor="text1"/>
        </w:rPr>
        <w:t>Dla rozstrzygnięcia ewentualnych sporów wynikłych z umowy, właściwy będzie sąd powszechny dla siedziby Zamawiającego.</w:t>
      </w:r>
    </w:p>
    <w:p w14:paraId="2F005CF0" w14:textId="77777777" w:rsidR="00510943" w:rsidRPr="005F797E" w:rsidRDefault="00510943" w:rsidP="00E428DA">
      <w:pPr>
        <w:pStyle w:val="Akapitzlist"/>
        <w:numPr>
          <w:ilvl w:val="0"/>
          <w:numId w:val="2"/>
        </w:numPr>
        <w:spacing w:after="60" w:line="276" w:lineRule="auto"/>
        <w:ind w:left="357" w:hanging="357"/>
        <w:contextualSpacing w:val="0"/>
        <w:textDirection w:val="btLr"/>
        <w:rPr>
          <w:rFonts w:cstheme="minorHAnsi"/>
          <w:color w:val="000000" w:themeColor="text1"/>
        </w:rPr>
      </w:pPr>
      <w:r w:rsidRPr="005F797E">
        <w:rPr>
          <w:rFonts w:cstheme="minorHAnsi"/>
          <w:color w:val="000000" w:themeColor="text1"/>
        </w:rPr>
        <w:t xml:space="preserve">Umowę niniejszą sporządzono w trzech jednobrzmiących egzemplarzach, z których dwa otrzymuje Zamawiający, a jeden Wykonawca (zapis w przypadku zachowania formy pisemnej)/Umowa została zawarta w postaci elektronicznej, każdy plik elektroniczny na którym utrwalono treść umowy i podpisy będzie miał walor oryginalnego egzemplarza umowy (zapis w przypadku zachowania formy elektronicznej)*. </w:t>
      </w:r>
    </w:p>
    <w:p w14:paraId="51F8B5DB" w14:textId="77777777" w:rsidR="004B1723" w:rsidRPr="005F797E" w:rsidRDefault="004B1723" w:rsidP="00E428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615"/>
        </w:tabs>
        <w:spacing w:after="60" w:line="276" w:lineRule="auto"/>
        <w:rPr>
          <w:rFonts w:eastAsia="Times New Roman" w:cstheme="minorHAnsi"/>
          <w:b/>
          <w:lang w:eastAsia="pl-PL"/>
        </w:rPr>
      </w:pPr>
    </w:p>
    <w:p w14:paraId="4D656DE5" w14:textId="77777777" w:rsidR="004B1723" w:rsidRPr="005F797E" w:rsidRDefault="004B1723" w:rsidP="00E428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615"/>
        </w:tabs>
        <w:spacing w:after="60" w:line="276" w:lineRule="auto"/>
        <w:rPr>
          <w:rFonts w:eastAsia="Times New Roman" w:cstheme="minorHAnsi"/>
          <w:b/>
          <w:lang w:eastAsia="pl-PL"/>
        </w:rPr>
      </w:pPr>
      <w:r w:rsidRPr="005F797E">
        <w:rPr>
          <w:rFonts w:eastAsia="Times New Roman" w:cstheme="minorHAnsi"/>
          <w:b/>
          <w:lang w:eastAsia="pl-PL"/>
        </w:rPr>
        <w:t>ZA WYKONAWCĘ</w:t>
      </w:r>
      <w:r w:rsidRPr="005F797E">
        <w:rPr>
          <w:rFonts w:eastAsia="Times New Roman" w:cstheme="minorHAnsi"/>
          <w:b/>
          <w:lang w:eastAsia="pl-PL"/>
        </w:rPr>
        <w:tab/>
      </w:r>
      <w:r w:rsidRPr="005F797E">
        <w:rPr>
          <w:rFonts w:eastAsia="Times New Roman" w:cstheme="minorHAnsi"/>
          <w:b/>
          <w:lang w:eastAsia="pl-PL"/>
        </w:rPr>
        <w:tab/>
      </w:r>
      <w:r w:rsidRPr="005F797E">
        <w:rPr>
          <w:rFonts w:eastAsia="Times New Roman" w:cstheme="minorHAnsi"/>
          <w:b/>
          <w:lang w:eastAsia="pl-PL"/>
        </w:rPr>
        <w:tab/>
      </w:r>
      <w:r w:rsidRPr="005F797E">
        <w:rPr>
          <w:rFonts w:eastAsia="Times New Roman" w:cstheme="minorHAnsi"/>
          <w:b/>
          <w:lang w:eastAsia="pl-PL"/>
        </w:rPr>
        <w:tab/>
      </w:r>
      <w:r w:rsidRPr="005F797E">
        <w:rPr>
          <w:rFonts w:eastAsia="Times New Roman" w:cstheme="minorHAnsi"/>
          <w:b/>
          <w:lang w:eastAsia="pl-PL"/>
        </w:rPr>
        <w:tab/>
      </w:r>
      <w:r w:rsidRPr="005F797E">
        <w:rPr>
          <w:rFonts w:eastAsia="Times New Roman" w:cstheme="minorHAnsi"/>
          <w:b/>
          <w:lang w:eastAsia="pl-PL"/>
        </w:rPr>
        <w:tab/>
      </w:r>
      <w:r w:rsidRPr="005F797E">
        <w:rPr>
          <w:rFonts w:eastAsia="Times New Roman" w:cstheme="minorHAnsi"/>
          <w:b/>
          <w:lang w:eastAsia="pl-PL"/>
        </w:rPr>
        <w:tab/>
        <w:t xml:space="preserve">        ZA ZAMAWIAJĄCEGO</w:t>
      </w:r>
    </w:p>
    <w:p w14:paraId="4674942F" w14:textId="77777777" w:rsidR="00510943" w:rsidRPr="005F797E" w:rsidRDefault="00510943" w:rsidP="00E428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615"/>
        </w:tabs>
        <w:spacing w:after="60" w:line="276" w:lineRule="auto"/>
        <w:rPr>
          <w:rFonts w:eastAsia="Times New Roman" w:cstheme="minorHAnsi"/>
          <w:b/>
          <w:lang w:eastAsia="pl-PL"/>
        </w:rPr>
      </w:pPr>
    </w:p>
    <w:p w14:paraId="33C8EDC9" w14:textId="77777777" w:rsidR="00510943" w:rsidRPr="005F797E" w:rsidRDefault="00510943" w:rsidP="00E428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615"/>
        </w:tabs>
        <w:spacing w:after="60" w:line="276" w:lineRule="auto"/>
        <w:rPr>
          <w:rFonts w:eastAsia="Times New Roman" w:cstheme="minorHAnsi"/>
          <w:b/>
          <w:lang w:eastAsia="pl-PL"/>
        </w:rPr>
      </w:pPr>
    </w:p>
    <w:p w14:paraId="2AD6DECF" w14:textId="77777777" w:rsidR="00510943" w:rsidRPr="005F797E" w:rsidRDefault="00510943" w:rsidP="00E428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615"/>
        </w:tabs>
        <w:spacing w:after="60" w:line="276" w:lineRule="auto"/>
        <w:rPr>
          <w:rFonts w:eastAsia="Times New Roman" w:cstheme="minorHAnsi"/>
          <w:b/>
          <w:lang w:eastAsia="pl-PL"/>
        </w:rPr>
      </w:pPr>
    </w:p>
    <w:p w14:paraId="5F31F62A" w14:textId="77777777" w:rsidR="00510943" w:rsidRPr="005F797E" w:rsidRDefault="00510943" w:rsidP="00E428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615"/>
        </w:tabs>
        <w:spacing w:after="60" w:line="276" w:lineRule="auto"/>
        <w:rPr>
          <w:rFonts w:eastAsia="Times New Roman" w:cstheme="minorHAnsi"/>
          <w:b/>
          <w:lang w:eastAsia="pl-PL"/>
        </w:rPr>
      </w:pPr>
    </w:p>
    <w:p w14:paraId="73BA037C" w14:textId="77777777" w:rsidR="00510943" w:rsidRPr="005F797E" w:rsidRDefault="00510943" w:rsidP="00E428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615"/>
        </w:tabs>
        <w:spacing w:after="60" w:line="276" w:lineRule="auto"/>
        <w:rPr>
          <w:rFonts w:eastAsia="Times New Roman" w:cstheme="minorHAnsi"/>
          <w:b/>
          <w:lang w:eastAsia="pl-PL"/>
        </w:rPr>
      </w:pPr>
    </w:p>
    <w:p w14:paraId="10BDA9EF" w14:textId="77777777" w:rsidR="00510943" w:rsidRPr="005F797E" w:rsidRDefault="00510943" w:rsidP="00E428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615"/>
        </w:tabs>
        <w:spacing w:after="60" w:line="276" w:lineRule="auto"/>
        <w:rPr>
          <w:rFonts w:eastAsia="Times New Roman" w:cstheme="minorHAnsi"/>
          <w:b/>
          <w:lang w:eastAsia="pl-PL"/>
        </w:rPr>
      </w:pPr>
    </w:p>
    <w:p w14:paraId="2F1B8B31" w14:textId="77777777" w:rsidR="00510943" w:rsidRPr="005F797E" w:rsidRDefault="00510943" w:rsidP="00E428D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60" w:line="276" w:lineRule="auto"/>
        <w:ind w:left="0" w:hanging="2"/>
        <w:rPr>
          <w:rFonts w:cstheme="minorHAnsi"/>
          <w:color w:val="000000"/>
          <w:vertAlign w:val="superscript"/>
        </w:rPr>
      </w:pPr>
      <w:r w:rsidRPr="005F797E">
        <w:rPr>
          <w:rFonts w:cstheme="minorHAnsi"/>
          <w:color w:val="000000"/>
        </w:rPr>
        <w:t>*Zależnie od formy</w:t>
      </w:r>
    </w:p>
    <w:p w14:paraId="70CE22D7" w14:textId="77777777" w:rsidR="00510943" w:rsidRPr="005F797E" w:rsidRDefault="00510943" w:rsidP="00E428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615"/>
        </w:tabs>
        <w:spacing w:after="60" w:line="276" w:lineRule="auto"/>
        <w:rPr>
          <w:rFonts w:eastAsia="Times New Roman" w:cstheme="minorHAnsi"/>
          <w:b/>
          <w:color w:val="000000" w:themeColor="text1"/>
          <w:lang w:eastAsia="pl-PL"/>
        </w:rPr>
      </w:pPr>
    </w:p>
    <w:p w14:paraId="4735D424" w14:textId="77777777" w:rsidR="004B1723" w:rsidRPr="005F797E" w:rsidRDefault="004B1723" w:rsidP="00E428DA">
      <w:pPr>
        <w:tabs>
          <w:tab w:val="left" w:pos="7635"/>
        </w:tabs>
        <w:spacing w:after="60" w:line="276" w:lineRule="auto"/>
        <w:rPr>
          <w:rFonts w:cstheme="minorHAnsi"/>
          <w:b/>
        </w:rPr>
      </w:pPr>
    </w:p>
    <w:p w14:paraId="2D55B8CC" w14:textId="77777777" w:rsidR="004B1723" w:rsidRPr="005F797E" w:rsidRDefault="004B1723" w:rsidP="00E428DA">
      <w:pPr>
        <w:tabs>
          <w:tab w:val="left" w:pos="7635"/>
        </w:tabs>
        <w:spacing w:after="60" w:line="276" w:lineRule="auto"/>
        <w:rPr>
          <w:rFonts w:cstheme="minorHAnsi"/>
          <w:b/>
        </w:rPr>
      </w:pPr>
    </w:p>
    <w:p w14:paraId="4C9F4705" w14:textId="77777777" w:rsidR="004B1723" w:rsidRPr="005F797E" w:rsidRDefault="004B1723" w:rsidP="00E428DA">
      <w:pPr>
        <w:tabs>
          <w:tab w:val="left" w:pos="7635"/>
        </w:tabs>
        <w:spacing w:after="60" w:line="276" w:lineRule="auto"/>
        <w:rPr>
          <w:rFonts w:cstheme="minorHAnsi"/>
          <w:b/>
        </w:rPr>
      </w:pPr>
    </w:p>
    <w:p w14:paraId="15746DA6" w14:textId="77777777" w:rsidR="004B1723" w:rsidRPr="005F797E" w:rsidRDefault="004B1723" w:rsidP="00E428DA">
      <w:pPr>
        <w:tabs>
          <w:tab w:val="left" w:pos="7635"/>
        </w:tabs>
        <w:spacing w:after="60" w:line="276" w:lineRule="auto"/>
        <w:rPr>
          <w:rFonts w:cstheme="minorHAnsi"/>
          <w:b/>
        </w:rPr>
      </w:pPr>
    </w:p>
    <w:p w14:paraId="2E9F432F" w14:textId="77777777" w:rsidR="004B1723" w:rsidRPr="005F797E" w:rsidRDefault="004B1723" w:rsidP="00E428DA">
      <w:pPr>
        <w:tabs>
          <w:tab w:val="left" w:pos="7635"/>
        </w:tabs>
        <w:spacing w:after="60" w:line="276" w:lineRule="auto"/>
        <w:rPr>
          <w:rFonts w:cstheme="minorHAnsi"/>
          <w:b/>
        </w:rPr>
      </w:pPr>
    </w:p>
    <w:p w14:paraId="2EE13FA9" w14:textId="77777777" w:rsidR="004B1723" w:rsidRPr="005F797E" w:rsidRDefault="004B1723" w:rsidP="00E428DA">
      <w:pPr>
        <w:tabs>
          <w:tab w:val="left" w:pos="7635"/>
        </w:tabs>
        <w:spacing w:after="60" w:line="276" w:lineRule="auto"/>
        <w:rPr>
          <w:rFonts w:cstheme="minorHAnsi"/>
          <w:b/>
        </w:rPr>
      </w:pPr>
    </w:p>
    <w:p w14:paraId="12540B37" w14:textId="77777777" w:rsidR="004B1723" w:rsidRPr="005F797E" w:rsidRDefault="004B1723" w:rsidP="00E428DA">
      <w:pPr>
        <w:tabs>
          <w:tab w:val="left" w:pos="7635"/>
        </w:tabs>
        <w:spacing w:after="60" w:line="276" w:lineRule="auto"/>
        <w:rPr>
          <w:rFonts w:cstheme="minorHAnsi"/>
          <w:b/>
        </w:rPr>
      </w:pPr>
    </w:p>
    <w:p w14:paraId="6E72FE68" w14:textId="77777777" w:rsidR="004B1723" w:rsidRPr="005F797E" w:rsidRDefault="004B1723" w:rsidP="00E428DA">
      <w:pPr>
        <w:spacing w:after="60" w:line="276" w:lineRule="auto"/>
        <w:rPr>
          <w:rFonts w:cstheme="minorHAnsi"/>
        </w:rPr>
      </w:pPr>
    </w:p>
    <w:sectPr w:rsidR="004B1723" w:rsidRPr="005F797E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4F3ECE" w14:textId="77777777" w:rsidR="000256E7" w:rsidRDefault="000256E7" w:rsidP="000256E7">
      <w:pPr>
        <w:spacing w:after="0"/>
      </w:pPr>
      <w:r>
        <w:separator/>
      </w:r>
    </w:p>
  </w:endnote>
  <w:endnote w:type="continuationSeparator" w:id="0">
    <w:p w14:paraId="4AD6436E" w14:textId="77777777" w:rsidR="000256E7" w:rsidRDefault="000256E7" w:rsidP="000256E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84749261"/>
      <w:docPartObj>
        <w:docPartGallery w:val="Page Numbers (Bottom of Page)"/>
        <w:docPartUnique/>
      </w:docPartObj>
    </w:sdtPr>
    <w:sdtEndPr/>
    <w:sdtContent>
      <w:p w14:paraId="7D8D983F" w14:textId="66C512F6" w:rsidR="000256E7" w:rsidRDefault="000256E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12D6211" w14:textId="77777777" w:rsidR="000256E7" w:rsidRDefault="000256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59465C" w14:textId="77777777" w:rsidR="000256E7" w:rsidRDefault="000256E7" w:rsidP="000256E7">
      <w:pPr>
        <w:spacing w:after="0"/>
      </w:pPr>
      <w:r>
        <w:separator/>
      </w:r>
    </w:p>
  </w:footnote>
  <w:footnote w:type="continuationSeparator" w:id="0">
    <w:p w14:paraId="44995655" w14:textId="77777777" w:rsidR="000256E7" w:rsidRDefault="000256E7" w:rsidP="000256E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A2696"/>
    <w:multiLevelType w:val="multilevel"/>
    <w:tmpl w:val="160AE90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B15686F"/>
    <w:multiLevelType w:val="multilevel"/>
    <w:tmpl w:val="D18A3D36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24A5830"/>
    <w:multiLevelType w:val="multilevel"/>
    <w:tmpl w:val="1AF6BC8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41408D5"/>
    <w:multiLevelType w:val="hybridMultilevel"/>
    <w:tmpl w:val="566003F8"/>
    <w:lvl w:ilvl="0" w:tplc="84949F3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F47E4E"/>
    <w:multiLevelType w:val="hybridMultilevel"/>
    <w:tmpl w:val="8DC0AA52"/>
    <w:lvl w:ilvl="0" w:tplc="7E66A9B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EF235D8"/>
    <w:multiLevelType w:val="hybridMultilevel"/>
    <w:tmpl w:val="D076EF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F2095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0D64DA9"/>
    <w:multiLevelType w:val="multilevel"/>
    <w:tmpl w:val="D18A3D36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34862B2"/>
    <w:multiLevelType w:val="hybridMultilevel"/>
    <w:tmpl w:val="0CB6106A"/>
    <w:lvl w:ilvl="0" w:tplc="CB2E5D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5900F2"/>
    <w:multiLevelType w:val="hybridMultilevel"/>
    <w:tmpl w:val="AED813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09091A"/>
    <w:multiLevelType w:val="multilevel"/>
    <w:tmpl w:val="063ED534"/>
    <w:lvl w:ilvl="0">
      <w:start w:val="1"/>
      <w:numFmt w:val="decimal"/>
      <w:lvlText w:val="%1."/>
      <w:lvlJc w:val="left"/>
      <w:pPr>
        <w:ind w:left="36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5A7575A3"/>
    <w:multiLevelType w:val="hybridMultilevel"/>
    <w:tmpl w:val="2E2231F0"/>
    <w:lvl w:ilvl="0" w:tplc="1DE4024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1181801"/>
    <w:multiLevelType w:val="multilevel"/>
    <w:tmpl w:val="CDBA03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B0E490A"/>
    <w:multiLevelType w:val="multilevel"/>
    <w:tmpl w:val="F86ABA2C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9021450"/>
    <w:multiLevelType w:val="hybridMultilevel"/>
    <w:tmpl w:val="5B043D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471112">
    <w:abstractNumId w:val="0"/>
  </w:num>
  <w:num w:numId="2" w16cid:durableId="1205557271">
    <w:abstractNumId w:val="14"/>
  </w:num>
  <w:num w:numId="3" w16cid:durableId="15300990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0832931">
    <w:abstractNumId w:val="8"/>
  </w:num>
  <w:num w:numId="5" w16cid:durableId="199166482">
    <w:abstractNumId w:val="11"/>
  </w:num>
  <w:num w:numId="6" w16cid:durableId="1414164131">
    <w:abstractNumId w:val="2"/>
  </w:num>
  <w:num w:numId="7" w16cid:durableId="820542896">
    <w:abstractNumId w:val="7"/>
  </w:num>
  <w:num w:numId="8" w16cid:durableId="418065182">
    <w:abstractNumId w:val="6"/>
  </w:num>
  <w:num w:numId="9" w16cid:durableId="121729793">
    <w:abstractNumId w:val="5"/>
  </w:num>
  <w:num w:numId="10" w16cid:durableId="922835240">
    <w:abstractNumId w:val="3"/>
  </w:num>
  <w:num w:numId="11" w16cid:durableId="903642427">
    <w:abstractNumId w:val="13"/>
  </w:num>
  <w:num w:numId="12" w16cid:durableId="731394530">
    <w:abstractNumId w:val="9"/>
  </w:num>
  <w:num w:numId="13" w16cid:durableId="1583904467">
    <w:abstractNumId w:val="12"/>
  </w:num>
  <w:num w:numId="14" w16cid:durableId="1744184073">
    <w:abstractNumId w:val="10"/>
  </w:num>
  <w:num w:numId="15" w16cid:durableId="8566984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723"/>
    <w:rsid w:val="000256E7"/>
    <w:rsid w:val="001C43D1"/>
    <w:rsid w:val="00210780"/>
    <w:rsid w:val="00427042"/>
    <w:rsid w:val="004966DD"/>
    <w:rsid w:val="004B1723"/>
    <w:rsid w:val="00510943"/>
    <w:rsid w:val="005131BE"/>
    <w:rsid w:val="005F797E"/>
    <w:rsid w:val="00684B7D"/>
    <w:rsid w:val="0076565F"/>
    <w:rsid w:val="00775E88"/>
    <w:rsid w:val="0082211E"/>
    <w:rsid w:val="00A85BBA"/>
    <w:rsid w:val="00B074F6"/>
    <w:rsid w:val="00B60AB9"/>
    <w:rsid w:val="00CC6C0D"/>
    <w:rsid w:val="00E428DA"/>
    <w:rsid w:val="00F15DD3"/>
    <w:rsid w:val="00F70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73608"/>
  <w15:chartTrackingRefBased/>
  <w15:docId w15:val="{35412299-0702-4B10-935E-91CEA431A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1723"/>
    <w:pPr>
      <w:spacing w:after="120" w:line="240" w:lineRule="auto"/>
      <w:ind w:left="357" w:hanging="357"/>
      <w:jc w:val="both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B17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B17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B172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B17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B172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172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B172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B172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172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B17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B17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B17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B172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B172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B172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B172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B172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B172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B172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B17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B1723"/>
    <w:pPr>
      <w:numPr>
        <w:ilvl w:val="1"/>
      </w:numPr>
      <w:ind w:left="357" w:hanging="357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B17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B17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B1723"/>
    <w:rPr>
      <w:i/>
      <w:iCs/>
      <w:color w:val="404040" w:themeColor="text1" w:themeTint="BF"/>
    </w:rPr>
  </w:style>
  <w:style w:type="paragraph" w:styleId="Akapitzlist">
    <w:name w:val="List Paragraph"/>
    <w:aliases w:val="CW_Lista,Normal,Akapit z listą3,Akapit z listą31,Wypunktowanie,List Paragraph,Normal2,L1,Numerowanie,Adresat stanowisko,sw tekst,Preambuła,lp1,Normalny1,Bullet Number,Body MS Bullet,List Paragraph1,List Paragraph2,ISCG Numerowanie,Obiekt"/>
    <w:basedOn w:val="Normalny"/>
    <w:link w:val="AkapitzlistZnak"/>
    <w:uiPriority w:val="34"/>
    <w:qFormat/>
    <w:rsid w:val="004B172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B172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B17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B172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B1723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uiPriority w:val="99"/>
    <w:rsid w:val="004B1723"/>
    <w:rPr>
      <w:rFonts w:cs="Times New Roman"/>
      <w:color w:val="0000FF"/>
      <w:u w:val="single"/>
    </w:rPr>
  </w:style>
  <w:style w:type="paragraph" w:customStyle="1" w:styleId="Standard">
    <w:name w:val="Standard"/>
    <w:qFormat/>
    <w:rsid w:val="004B1723"/>
    <w:pPr>
      <w:spacing w:after="0" w:line="240" w:lineRule="auto"/>
      <w:ind w:left="357" w:hanging="357"/>
      <w:jc w:val="both"/>
    </w:pPr>
    <w:rPr>
      <w:rFonts w:ascii="Times" w:eastAsia="Calibri" w:hAnsi="Times" w:cs="Times"/>
      <w:kern w:val="0"/>
      <w:lang w:eastAsia="pl-PL"/>
      <w14:ligatures w14:val="none"/>
    </w:rPr>
  </w:style>
  <w:style w:type="character" w:customStyle="1" w:styleId="AkapitzlistZnak">
    <w:name w:val="Akapit z listą Znak"/>
    <w:aliases w:val="CW_Lista Znak,Normal Znak,Akapit z listą3 Znak,Akapit z listą31 Znak,Wypunktowanie Znak,List Paragraph Znak,Normal2 Znak,L1 Znak,Numerowanie Znak,Adresat stanowisko Znak,sw tekst Znak,Preambuła Znak,lp1 Znak,Normalny1 Znak"/>
    <w:link w:val="Akapitzlist"/>
    <w:uiPriority w:val="34"/>
    <w:qFormat/>
    <w:locked/>
    <w:rsid w:val="004B1723"/>
  </w:style>
  <w:style w:type="paragraph" w:styleId="Nagwek">
    <w:name w:val="header"/>
    <w:basedOn w:val="Normalny"/>
    <w:link w:val="NagwekZnak"/>
    <w:uiPriority w:val="99"/>
    <w:unhideWhenUsed/>
    <w:rsid w:val="000256E7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0256E7"/>
    <w:rPr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256E7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0256E7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p.mpec.olsztyn.pl/plik,131,klauzule-do-umow-stosowane-w-postepowaniach-prowadzonych-na-podstawie-regulaminu-udzielania-zamowien-sektorowych-doprogowych-01-03-2024-pdf.pdf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faktury@mpec.olsztyn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mpec.olsztyn.pl/pl/mpec/rodo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6</Pages>
  <Words>2344</Words>
  <Characters>14065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Różacki</dc:creator>
  <cp:keywords/>
  <dc:description/>
  <cp:lastModifiedBy>Kamil Różacki</cp:lastModifiedBy>
  <cp:revision>10</cp:revision>
  <dcterms:created xsi:type="dcterms:W3CDTF">2025-11-24T11:31:00Z</dcterms:created>
  <dcterms:modified xsi:type="dcterms:W3CDTF">2025-11-27T10:12:00Z</dcterms:modified>
</cp:coreProperties>
</file>