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4E82BB" w14:textId="77777777" w:rsidR="005849A4" w:rsidRDefault="005849A4" w:rsidP="005849A4">
      <w:pPr>
        <w:pStyle w:val="Standard"/>
        <w:widowControl w:val="0"/>
        <w:tabs>
          <w:tab w:val="left" w:leader="dot" w:pos="7776"/>
          <w:tab w:val="left" w:leader="dot" w:pos="9864"/>
        </w:tabs>
        <w:autoSpaceDE w:val="0"/>
        <w:spacing w:before="40"/>
        <w:rPr>
          <w:rFonts w:ascii="Garamond" w:hAnsi="Garamond" w:cs="Arial"/>
          <w:color w:val="000000"/>
          <w:spacing w:val="6"/>
          <w:sz w:val="22"/>
          <w:szCs w:val="22"/>
        </w:rPr>
      </w:pPr>
    </w:p>
    <w:p w14:paraId="1E4033D7" w14:textId="71CE27F2" w:rsidR="005849A4" w:rsidRDefault="005849A4" w:rsidP="005849A4">
      <w:pPr>
        <w:pStyle w:val="Standard"/>
        <w:widowControl w:val="0"/>
        <w:tabs>
          <w:tab w:val="left" w:leader="dot" w:pos="7776"/>
          <w:tab w:val="left" w:leader="dot" w:pos="9864"/>
        </w:tabs>
        <w:autoSpaceDE w:val="0"/>
        <w:spacing w:before="40"/>
        <w:jc w:val="right"/>
      </w:pPr>
      <w:r>
        <w:rPr>
          <w:rFonts w:ascii="Garamond" w:hAnsi="Garamond" w:cs="Arial"/>
          <w:color w:val="000000"/>
          <w:spacing w:val="6"/>
          <w:sz w:val="22"/>
          <w:szCs w:val="22"/>
        </w:rPr>
        <w:t xml:space="preserve">Sosnowiec, </w:t>
      </w:r>
      <w:r w:rsidR="005F069B">
        <w:rPr>
          <w:rFonts w:ascii="Garamond" w:hAnsi="Garamond" w:cs="Arial"/>
          <w:color w:val="000000"/>
          <w:spacing w:val="6"/>
          <w:sz w:val="22"/>
          <w:szCs w:val="22"/>
        </w:rPr>
        <w:t xml:space="preserve">22 kwietnia </w:t>
      </w:r>
      <w:r>
        <w:rPr>
          <w:rFonts w:ascii="Garamond" w:hAnsi="Garamond" w:cs="Arial"/>
          <w:color w:val="000000"/>
          <w:spacing w:val="6"/>
          <w:sz w:val="22"/>
          <w:szCs w:val="22"/>
          <w:shd w:val="clear" w:color="auto" w:fill="FFFFFF"/>
        </w:rPr>
        <w:t>2</w:t>
      </w:r>
      <w:r>
        <w:rPr>
          <w:rFonts w:ascii="Garamond" w:hAnsi="Garamond" w:cs="Arial"/>
          <w:color w:val="000000"/>
          <w:spacing w:val="6"/>
          <w:sz w:val="22"/>
          <w:szCs w:val="22"/>
        </w:rPr>
        <w:t>025 roku</w:t>
      </w:r>
    </w:p>
    <w:p w14:paraId="20118F35" w14:textId="06AE3AD1" w:rsidR="005849A4" w:rsidRDefault="005849A4" w:rsidP="005849A4">
      <w:pPr>
        <w:pStyle w:val="Standard"/>
        <w:widowControl w:val="0"/>
        <w:tabs>
          <w:tab w:val="left" w:leader="dot" w:pos="7776"/>
          <w:tab w:val="left" w:leader="dot" w:pos="9864"/>
        </w:tabs>
        <w:autoSpaceDE w:val="0"/>
        <w:spacing w:before="323"/>
        <w:jc w:val="both"/>
      </w:pPr>
      <w:r>
        <w:rPr>
          <w:rFonts w:ascii="Garamond" w:hAnsi="Garamond" w:cs="Arial"/>
          <w:color w:val="000000"/>
          <w:spacing w:val="-9"/>
          <w:sz w:val="22"/>
          <w:szCs w:val="22"/>
          <w:shd w:val="clear" w:color="auto" w:fill="FFFFFF"/>
        </w:rPr>
        <w:t>Numer procedury: D/</w:t>
      </w:r>
      <w:r w:rsidR="00EB6D2A">
        <w:rPr>
          <w:rFonts w:ascii="Garamond" w:hAnsi="Garamond" w:cs="Arial"/>
          <w:color w:val="000000"/>
          <w:spacing w:val="-9"/>
          <w:sz w:val="22"/>
          <w:szCs w:val="22"/>
          <w:shd w:val="clear" w:color="auto" w:fill="FFFFFF"/>
        </w:rPr>
        <w:t>16</w:t>
      </w:r>
      <w:r>
        <w:rPr>
          <w:rFonts w:ascii="Garamond" w:hAnsi="Garamond" w:cs="Arial"/>
          <w:color w:val="000000"/>
          <w:spacing w:val="-9"/>
          <w:sz w:val="22"/>
          <w:szCs w:val="22"/>
          <w:shd w:val="clear" w:color="auto" w:fill="FFFFFF"/>
        </w:rPr>
        <w:t>/ 2025</w:t>
      </w:r>
    </w:p>
    <w:p w14:paraId="05A82550" w14:textId="1EAC3399" w:rsidR="005849A4" w:rsidRPr="005849A4" w:rsidRDefault="005849A4" w:rsidP="005849A4">
      <w:pPr>
        <w:pStyle w:val="Standard"/>
        <w:widowControl w:val="0"/>
        <w:autoSpaceDE w:val="0"/>
        <w:spacing w:before="386" w:line="276" w:lineRule="auto"/>
        <w:jc w:val="center"/>
        <w:rPr>
          <w:rFonts w:ascii="Garamond" w:hAnsi="Garamond" w:cs="Arial"/>
          <w:iCs/>
          <w:color w:val="000000"/>
          <w:spacing w:val="-5"/>
          <w:sz w:val="22"/>
          <w:szCs w:val="22"/>
        </w:rPr>
      </w:pPr>
      <w:r>
        <w:rPr>
          <w:rFonts w:ascii="Garamond" w:hAnsi="Garamond" w:cs="Arial"/>
          <w:bCs/>
          <w:color w:val="000000"/>
          <w:spacing w:val="-9"/>
          <w:sz w:val="22"/>
          <w:szCs w:val="22"/>
          <w:shd w:val="clear" w:color="auto" w:fill="FFFFFF"/>
        </w:rPr>
        <w:t>Zapytanie ofertowe w</w:t>
      </w:r>
      <w:r>
        <w:rPr>
          <w:rFonts w:ascii="Garamond" w:hAnsi="Garamond" w:cs="Arial"/>
          <w:color w:val="000000"/>
          <w:spacing w:val="1"/>
          <w:sz w:val="22"/>
          <w:szCs w:val="22"/>
        </w:rPr>
        <w:t xml:space="preserve"> związku z prowadzonym postępowaniem o udzielenie zamówienia </w:t>
      </w:r>
      <w:r>
        <w:rPr>
          <w:rFonts w:ascii="Garamond" w:hAnsi="Garamond" w:cs="Arial"/>
          <w:color w:val="000000"/>
          <w:spacing w:val="-3"/>
          <w:sz w:val="22"/>
          <w:szCs w:val="22"/>
        </w:rPr>
        <w:t xml:space="preserve">publicznego zwracam się z </w:t>
      </w:r>
      <w:r>
        <w:rPr>
          <w:rFonts w:ascii="Garamond" w:hAnsi="Garamond" w:cs="Arial"/>
          <w:iCs/>
          <w:color w:val="000000"/>
          <w:spacing w:val="-5"/>
          <w:sz w:val="22"/>
          <w:szCs w:val="22"/>
        </w:rPr>
        <w:t>prośbą o przedstawienie oferty cenowej wykonania zamówienia obejmującego:</w:t>
      </w:r>
    </w:p>
    <w:p w14:paraId="70B78DF7" w14:textId="4306A17D" w:rsidR="005849A4" w:rsidRPr="005849A4" w:rsidRDefault="005849A4" w:rsidP="005849A4">
      <w:pPr>
        <w:pStyle w:val="Standard"/>
        <w:widowControl w:val="0"/>
        <w:tabs>
          <w:tab w:val="left" w:pos="975"/>
          <w:tab w:val="left" w:pos="1305"/>
          <w:tab w:val="left" w:leader="dot" w:pos="9900"/>
        </w:tabs>
        <w:autoSpaceDE w:val="0"/>
        <w:spacing w:line="276" w:lineRule="auto"/>
        <w:jc w:val="center"/>
        <w:rPr>
          <w:rFonts w:ascii="Garamond" w:hAnsi="Garamond"/>
        </w:rPr>
      </w:pPr>
      <w:r w:rsidRPr="005849A4">
        <w:rPr>
          <w:rStyle w:val="StrongEmphasis"/>
          <w:rFonts w:ascii="Garamond" w:hAnsi="Garamond"/>
          <w:iCs/>
          <w:color w:val="000000"/>
          <w:sz w:val="22"/>
          <w:szCs w:val="22"/>
        </w:rPr>
        <w:t>Usługę wynajęcia kabin WC na potrzeby organizacji wydarzeń sportowo-rekreacyjnych organizowanych w roku 2025</w:t>
      </w:r>
      <w:r>
        <w:rPr>
          <w:rFonts w:ascii="Garamond" w:hAnsi="Garamond"/>
        </w:rPr>
        <w:t xml:space="preserve"> </w:t>
      </w:r>
      <w:r w:rsidRPr="005849A4">
        <w:rPr>
          <w:rStyle w:val="StrongEmphasis"/>
          <w:rFonts w:ascii="Garamond" w:hAnsi="Garamond"/>
          <w:iCs/>
          <w:color w:val="000000"/>
          <w:sz w:val="22"/>
          <w:szCs w:val="22"/>
        </w:rPr>
        <w:t>przez Miejski Ośrodek Sportu i Rekreacji w ramach programu „Bliżej siebie”.</w:t>
      </w:r>
    </w:p>
    <w:p w14:paraId="4CCE2C4C" w14:textId="77777777" w:rsidR="005849A4" w:rsidRDefault="005849A4" w:rsidP="005849A4">
      <w:pPr>
        <w:pStyle w:val="Standard"/>
        <w:widowControl w:val="0"/>
        <w:tabs>
          <w:tab w:val="left" w:pos="975"/>
          <w:tab w:val="left" w:pos="1305"/>
          <w:tab w:val="left" w:leader="dot" w:pos="9900"/>
        </w:tabs>
        <w:autoSpaceDE w:val="0"/>
        <w:spacing w:line="228" w:lineRule="exact"/>
        <w:jc w:val="both"/>
        <w:rPr>
          <w:rFonts w:ascii="Garamond" w:hAnsi="Garamond"/>
          <w:color w:val="000000"/>
          <w:sz w:val="22"/>
          <w:szCs w:val="22"/>
          <w:u w:val="single"/>
        </w:rPr>
      </w:pPr>
    </w:p>
    <w:p w14:paraId="1C864B49" w14:textId="77777777" w:rsidR="005849A4" w:rsidRDefault="005849A4" w:rsidP="005849A4">
      <w:pPr>
        <w:pStyle w:val="PreformattedText"/>
        <w:spacing w:after="57"/>
        <w:jc w:val="both"/>
        <w:rPr>
          <w:rFonts w:ascii="Garamond" w:hAnsi="Garamond"/>
          <w:color w:val="000000"/>
          <w:sz w:val="22"/>
          <w:szCs w:val="22"/>
          <w:u w:val="single"/>
        </w:rPr>
      </w:pPr>
      <w:r>
        <w:rPr>
          <w:rFonts w:ascii="Garamond" w:hAnsi="Garamond"/>
          <w:color w:val="000000"/>
          <w:sz w:val="22"/>
          <w:szCs w:val="22"/>
          <w:u w:val="single"/>
        </w:rPr>
        <w:t>I. Szczegółowy zakres usługi:</w:t>
      </w:r>
    </w:p>
    <w:p w14:paraId="6702E3AB" w14:textId="1388D7D5" w:rsidR="005849A4" w:rsidRDefault="005849A4" w:rsidP="005849A4">
      <w:pPr>
        <w:pStyle w:val="Standard"/>
        <w:jc w:val="both"/>
      </w:pPr>
      <w:r>
        <w:rPr>
          <w:rFonts w:ascii="Garamond" w:hAnsi="Garamond" w:cs="Tahoma"/>
          <w:color w:val="000000"/>
          <w:sz w:val="22"/>
          <w:szCs w:val="22"/>
        </w:rPr>
        <w:tab/>
      </w:r>
      <w:r>
        <w:rPr>
          <w:rFonts w:ascii="Garamond" w:hAnsi="Garamond" w:cs="Tahoma"/>
          <w:sz w:val="22"/>
          <w:szCs w:val="22"/>
        </w:rPr>
        <w:t>Usługa świadczona będzie w okresie od 24 maja do 7 grudnia 2025 r. Szczegółowy harmonogram wydarzeń, tj. formularz ofertowy stanowi załącznik do niniejszego zapytania.</w:t>
      </w:r>
    </w:p>
    <w:p w14:paraId="74E50124" w14:textId="77777777" w:rsidR="005849A4" w:rsidRDefault="005849A4" w:rsidP="005849A4">
      <w:pPr>
        <w:pStyle w:val="Standard"/>
        <w:jc w:val="both"/>
      </w:pPr>
    </w:p>
    <w:p w14:paraId="1069C31C" w14:textId="77777777" w:rsidR="005849A4" w:rsidRDefault="005849A4" w:rsidP="005849A4">
      <w:pPr>
        <w:pStyle w:val="Standard"/>
        <w:spacing w:after="57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MOSiR zastrzega sobie prawo do:</w:t>
      </w:r>
    </w:p>
    <w:p w14:paraId="446EB48E" w14:textId="77777777" w:rsidR="005849A4" w:rsidRDefault="005849A4" w:rsidP="005849A4">
      <w:pPr>
        <w:pStyle w:val="Standard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- wprowadzenia zmian w zakresie terminów odbywania się planowanych wydarzeń ze względu na sytuację niezależną od organizatora lub niekorzystne warunki atmosferyczne,</w:t>
      </w:r>
    </w:p>
    <w:p w14:paraId="66118BF1" w14:textId="1CB923EA" w:rsidR="005849A4" w:rsidRDefault="005849A4" w:rsidP="005849A4">
      <w:pPr>
        <w:pStyle w:val="Standard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- wprowadzenia zmian w ilości koniecznych do zapewnienia kabin WC.</w:t>
      </w:r>
    </w:p>
    <w:p w14:paraId="4A328D05" w14:textId="77777777" w:rsidR="005849A4" w:rsidRDefault="005849A4" w:rsidP="005849A4">
      <w:pPr>
        <w:pStyle w:val="Standard"/>
        <w:spacing w:line="276" w:lineRule="auto"/>
        <w:jc w:val="both"/>
        <w:rPr>
          <w:rFonts w:ascii="Garamond" w:hAnsi="Garamond"/>
          <w:color w:val="000000"/>
          <w:sz w:val="22"/>
          <w:szCs w:val="22"/>
        </w:rPr>
      </w:pPr>
    </w:p>
    <w:p w14:paraId="1058C4F2" w14:textId="77777777" w:rsidR="005849A4" w:rsidRDefault="005849A4" w:rsidP="005849A4">
      <w:pPr>
        <w:pStyle w:val="Standard"/>
        <w:spacing w:after="57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a) Założenia programowe:</w:t>
      </w:r>
    </w:p>
    <w:p w14:paraId="3888405F" w14:textId="5245F034" w:rsidR="005849A4" w:rsidRDefault="005849A4" w:rsidP="005849A4">
      <w:pPr>
        <w:pStyle w:val="Standard"/>
        <w:spacing w:after="57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- zapewnienie kabin WC podczas wydarzeń organizowanych przez Miejski Ośrodek Sportu i Rekreacji w ramach programu „Bliżej siebie”.</w:t>
      </w:r>
    </w:p>
    <w:p w14:paraId="5E1A48CA" w14:textId="77777777" w:rsidR="005849A4" w:rsidRDefault="005849A4" w:rsidP="005849A4">
      <w:pPr>
        <w:pStyle w:val="Standard"/>
        <w:spacing w:after="57"/>
        <w:jc w:val="both"/>
        <w:rPr>
          <w:rFonts w:ascii="Garamond" w:hAnsi="Garamond"/>
          <w:color w:val="000000"/>
          <w:sz w:val="22"/>
          <w:szCs w:val="22"/>
        </w:rPr>
      </w:pPr>
    </w:p>
    <w:p w14:paraId="316743C7" w14:textId="77777777" w:rsidR="005849A4" w:rsidRDefault="005849A4" w:rsidP="005849A4">
      <w:pPr>
        <w:pStyle w:val="Standard"/>
        <w:spacing w:after="57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b) Wykonawca powinien zapewnić:</w:t>
      </w:r>
    </w:p>
    <w:p w14:paraId="451ABE63" w14:textId="4D694EDD" w:rsidR="005849A4" w:rsidRDefault="005849A4" w:rsidP="005849A4">
      <w:pPr>
        <w:pStyle w:val="Standard"/>
        <w:numPr>
          <w:ilvl w:val="0"/>
          <w:numId w:val="1"/>
        </w:numPr>
        <w:spacing w:after="57" w:line="360" w:lineRule="auto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dostarczenie kabin WC w terminie wskazanym w harmonogramie zbiorczym o uprzednio umówionej z Zamawiającym godzinie,</w:t>
      </w:r>
    </w:p>
    <w:p w14:paraId="2E06B043" w14:textId="497C64B6" w:rsidR="005849A4" w:rsidRDefault="005849A4" w:rsidP="005849A4">
      <w:pPr>
        <w:pStyle w:val="Standard"/>
        <w:numPr>
          <w:ilvl w:val="0"/>
          <w:numId w:val="1"/>
        </w:numPr>
        <w:spacing w:after="57" w:line="360" w:lineRule="auto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dostarczenie kabin WC na miejsce wskazane w harmonogramie zbiorczym,</w:t>
      </w:r>
    </w:p>
    <w:p w14:paraId="4FA209BF" w14:textId="070C5895" w:rsidR="005849A4" w:rsidRPr="005849A4" w:rsidRDefault="005849A4" w:rsidP="005849A4">
      <w:pPr>
        <w:pStyle w:val="Standard"/>
        <w:numPr>
          <w:ilvl w:val="0"/>
          <w:numId w:val="2"/>
        </w:numPr>
        <w:spacing w:line="360" w:lineRule="auto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odbiór kabin WC z miejsca odbywania się danego wydarzenia w terminie uprzednio umówionym z Zamawiającym.</w:t>
      </w:r>
    </w:p>
    <w:p w14:paraId="0712899F" w14:textId="77777777" w:rsidR="005849A4" w:rsidRDefault="005849A4" w:rsidP="005849A4">
      <w:pPr>
        <w:pStyle w:val="PreformattedText"/>
        <w:spacing w:after="57"/>
        <w:jc w:val="both"/>
        <w:rPr>
          <w:rFonts w:ascii="Garamond" w:eastAsia="Garamond" w:hAnsi="Garamond" w:cs="Garamond"/>
          <w:color w:val="000000"/>
          <w:sz w:val="22"/>
          <w:szCs w:val="22"/>
          <w:u w:val="single"/>
        </w:rPr>
      </w:pPr>
      <w:r>
        <w:rPr>
          <w:rFonts w:ascii="Garamond" w:eastAsia="Garamond" w:hAnsi="Garamond" w:cs="Garamond"/>
          <w:color w:val="000000"/>
          <w:sz w:val="22"/>
          <w:szCs w:val="22"/>
          <w:u w:val="single"/>
        </w:rPr>
        <w:t>II. Proszę o podanie:</w:t>
      </w:r>
    </w:p>
    <w:p w14:paraId="6D365C92" w14:textId="183626D3" w:rsidR="005849A4" w:rsidRDefault="005849A4" w:rsidP="005849A4">
      <w:pPr>
        <w:pStyle w:val="Standard"/>
        <w:numPr>
          <w:ilvl w:val="0"/>
          <w:numId w:val="3"/>
        </w:numPr>
        <w:spacing w:before="57" w:after="57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ceny netto/brutto za obsługę każdego wydarzenia,</w:t>
      </w:r>
    </w:p>
    <w:p w14:paraId="598A35A3" w14:textId="77777777" w:rsidR="005849A4" w:rsidRDefault="005849A4" w:rsidP="005849A4">
      <w:pPr>
        <w:pStyle w:val="Standard"/>
        <w:numPr>
          <w:ilvl w:val="0"/>
          <w:numId w:val="3"/>
        </w:numPr>
        <w:spacing w:before="57" w:after="57"/>
        <w:jc w:val="both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color w:val="000000"/>
          <w:sz w:val="22"/>
          <w:szCs w:val="22"/>
        </w:rPr>
        <w:t>warunków płatności.</w:t>
      </w:r>
    </w:p>
    <w:p w14:paraId="26389DEF" w14:textId="77777777" w:rsidR="005849A4" w:rsidRDefault="005849A4" w:rsidP="005849A4">
      <w:pPr>
        <w:pStyle w:val="Standard"/>
        <w:spacing w:before="57" w:after="57"/>
        <w:ind w:left="720"/>
        <w:jc w:val="both"/>
        <w:rPr>
          <w:rFonts w:ascii="Garamond" w:hAnsi="Garamond"/>
          <w:color w:val="000000"/>
          <w:sz w:val="22"/>
          <w:szCs w:val="22"/>
        </w:rPr>
      </w:pPr>
    </w:p>
    <w:p w14:paraId="650FACFE" w14:textId="77777777" w:rsidR="005849A4" w:rsidRDefault="005849A4" w:rsidP="005849A4">
      <w:pPr>
        <w:pStyle w:val="PreformattedText"/>
        <w:widowControl w:val="0"/>
        <w:tabs>
          <w:tab w:val="left" w:leader="dot" w:pos="9090"/>
        </w:tabs>
        <w:autoSpaceDE w:val="0"/>
        <w:spacing w:after="57"/>
        <w:jc w:val="both"/>
        <w:rPr>
          <w:rFonts w:ascii="Garamond" w:eastAsia="Garamond" w:hAnsi="Garamond" w:cs="Garamond"/>
          <w:color w:val="000000"/>
          <w:spacing w:val="-8"/>
          <w:sz w:val="22"/>
          <w:szCs w:val="22"/>
          <w:u w:val="single"/>
        </w:rPr>
      </w:pPr>
      <w:r>
        <w:rPr>
          <w:rFonts w:ascii="Garamond" w:eastAsia="Garamond" w:hAnsi="Garamond" w:cs="Garamond"/>
          <w:color w:val="000000"/>
          <w:spacing w:val="-8"/>
          <w:sz w:val="22"/>
          <w:szCs w:val="22"/>
          <w:u w:val="single"/>
        </w:rPr>
        <w:t>III. Kryteria oceny oferty:</w:t>
      </w:r>
    </w:p>
    <w:p w14:paraId="256C7DF1" w14:textId="77777777" w:rsidR="005849A4" w:rsidRDefault="005849A4" w:rsidP="005849A4">
      <w:pPr>
        <w:pStyle w:val="PreformattedText"/>
        <w:widowControl w:val="0"/>
        <w:tabs>
          <w:tab w:val="left" w:leader="dot" w:pos="9090"/>
        </w:tabs>
        <w:autoSpaceDE w:val="0"/>
        <w:spacing w:after="57"/>
        <w:jc w:val="both"/>
        <w:rPr>
          <w:rFonts w:ascii="Garamond" w:eastAsia="Garamond" w:hAnsi="Garamond" w:cs="Garamond"/>
          <w:color w:val="000000"/>
          <w:spacing w:val="-8"/>
          <w:sz w:val="22"/>
          <w:szCs w:val="22"/>
        </w:rPr>
      </w:pPr>
      <w:r>
        <w:rPr>
          <w:rFonts w:ascii="Garamond" w:eastAsia="Garamond" w:hAnsi="Garamond" w:cs="Garamond"/>
          <w:color w:val="000000"/>
          <w:spacing w:val="-8"/>
          <w:sz w:val="22"/>
          <w:szCs w:val="22"/>
        </w:rPr>
        <w:t>Za najkorzystniejszą zostanie uznana oferta, która spełni wszystkie warunki ujęte w zapytaniu.</w:t>
      </w:r>
    </w:p>
    <w:p w14:paraId="4E284F15" w14:textId="77777777" w:rsidR="005849A4" w:rsidRDefault="005849A4" w:rsidP="005849A4">
      <w:pPr>
        <w:pStyle w:val="PreformattedText"/>
        <w:widowControl w:val="0"/>
        <w:tabs>
          <w:tab w:val="left" w:leader="dot" w:pos="9090"/>
        </w:tabs>
        <w:autoSpaceDE w:val="0"/>
        <w:spacing w:after="57"/>
        <w:jc w:val="both"/>
      </w:pPr>
      <w:r>
        <w:rPr>
          <w:rFonts w:ascii="Garamond" w:eastAsia="Garamond" w:hAnsi="Garamond" w:cs="Garamond"/>
          <w:color w:val="000000"/>
          <w:spacing w:val="-8"/>
          <w:sz w:val="22"/>
          <w:szCs w:val="22"/>
        </w:rPr>
        <w:t xml:space="preserve">Przyjmuje się następujące kryteria oceny złożonych ofert: </w:t>
      </w:r>
      <w:r>
        <w:rPr>
          <w:rFonts w:ascii="Garamond" w:eastAsia="Garamond" w:hAnsi="Garamond" w:cs="Garamond"/>
          <w:b/>
          <w:bCs/>
          <w:color w:val="000000"/>
          <w:spacing w:val="-8"/>
          <w:sz w:val="22"/>
          <w:szCs w:val="22"/>
        </w:rPr>
        <w:t>cena brutto</w:t>
      </w:r>
    </w:p>
    <w:p w14:paraId="7B6EABDF" w14:textId="77777777" w:rsidR="005849A4" w:rsidRDefault="005849A4" w:rsidP="005849A4">
      <w:pPr>
        <w:pStyle w:val="PreformattedText"/>
        <w:widowControl w:val="0"/>
        <w:tabs>
          <w:tab w:val="left" w:leader="dot" w:pos="9090"/>
        </w:tabs>
        <w:autoSpaceDE w:val="0"/>
        <w:spacing w:after="57"/>
        <w:jc w:val="both"/>
        <w:rPr>
          <w:rFonts w:ascii="Garamond" w:eastAsia="Garamond" w:hAnsi="Garamond" w:cs="Garamond"/>
          <w:color w:val="000000"/>
          <w:spacing w:val="-8"/>
          <w:sz w:val="22"/>
          <w:szCs w:val="22"/>
          <w:u w:val="single"/>
        </w:rPr>
      </w:pPr>
    </w:p>
    <w:p w14:paraId="5FC482A5" w14:textId="77777777" w:rsidR="005849A4" w:rsidRDefault="005849A4" w:rsidP="005849A4">
      <w:pPr>
        <w:pStyle w:val="PreformattedText"/>
        <w:widowControl w:val="0"/>
        <w:tabs>
          <w:tab w:val="left" w:leader="dot" w:pos="9090"/>
        </w:tabs>
        <w:autoSpaceDE w:val="0"/>
        <w:spacing w:after="57"/>
        <w:jc w:val="both"/>
        <w:rPr>
          <w:rFonts w:ascii="Garamond" w:eastAsia="Garamond" w:hAnsi="Garamond" w:cs="Garamond"/>
          <w:color w:val="000000"/>
          <w:spacing w:val="-8"/>
          <w:sz w:val="22"/>
          <w:szCs w:val="22"/>
          <w:u w:val="single"/>
        </w:rPr>
      </w:pPr>
      <w:r>
        <w:rPr>
          <w:rFonts w:ascii="Garamond" w:eastAsia="Garamond" w:hAnsi="Garamond" w:cs="Garamond"/>
          <w:color w:val="000000"/>
          <w:spacing w:val="-8"/>
          <w:sz w:val="22"/>
          <w:szCs w:val="22"/>
          <w:u w:val="single"/>
        </w:rPr>
        <w:t>IV. Termin i miejsce składania ofert:</w:t>
      </w:r>
    </w:p>
    <w:p w14:paraId="10D4DEDE" w14:textId="6EC2D12A" w:rsidR="005849A4" w:rsidRPr="005F069B" w:rsidRDefault="005849A4" w:rsidP="005849A4">
      <w:pPr>
        <w:pStyle w:val="PreformattedText"/>
        <w:widowControl w:val="0"/>
        <w:tabs>
          <w:tab w:val="left" w:leader="dot" w:pos="9090"/>
        </w:tabs>
        <w:autoSpaceDE w:val="0"/>
        <w:spacing w:after="57"/>
        <w:jc w:val="both"/>
        <w:rPr>
          <w:rFonts w:ascii="Garamond" w:hAnsi="Garamond"/>
          <w:b/>
        </w:rPr>
      </w:pPr>
      <w:r w:rsidRPr="005849A4">
        <w:rPr>
          <w:rFonts w:ascii="Garamond" w:eastAsia="Garamond" w:hAnsi="Garamond" w:cs="Garamond"/>
          <w:iCs/>
          <w:color w:val="000000"/>
          <w:spacing w:val="-8"/>
          <w:sz w:val="22"/>
          <w:szCs w:val="22"/>
        </w:rPr>
        <w:t xml:space="preserve">Oferty należy składać w terminie do dnia </w:t>
      </w:r>
      <w:r w:rsidR="005F069B" w:rsidRPr="005F069B">
        <w:rPr>
          <w:rFonts w:ascii="Garamond" w:eastAsia="Garamond" w:hAnsi="Garamond" w:cs="Garamond"/>
          <w:b/>
          <w:iCs/>
          <w:color w:val="000000"/>
          <w:spacing w:val="-8"/>
          <w:sz w:val="22"/>
          <w:szCs w:val="22"/>
        </w:rPr>
        <w:t>29</w:t>
      </w:r>
      <w:r w:rsidRPr="005849A4">
        <w:rPr>
          <w:rFonts w:ascii="Garamond" w:eastAsia="Garamond" w:hAnsi="Garamond" w:cs="Garamond"/>
          <w:b/>
          <w:iCs/>
          <w:color w:val="000000"/>
          <w:spacing w:val="-8"/>
          <w:sz w:val="22"/>
          <w:szCs w:val="22"/>
        </w:rPr>
        <w:t xml:space="preserve"> kwietnia 2025 roku</w:t>
      </w:r>
      <w:r w:rsidRPr="005849A4">
        <w:rPr>
          <w:rFonts w:ascii="Garamond" w:eastAsia="Garamond" w:hAnsi="Garamond" w:cs="Garamond"/>
          <w:iCs/>
          <w:color w:val="000000"/>
          <w:spacing w:val="-8"/>
          <w:sz w:val="22"/>
          <w:szCs w:val="22"/>
        </w:rPr>
        <w:t xml:space="preserve"> do godz. 10.00</w:t>
      </w:r>
      <w:r w:rsidRPr="005849A4">
        <w:rPr>
          <w:rStyle w:val="StrongEmphasis"/>
          <w:rFonts w:ascii="Garamond" w:eastAsia="Garamond" w:hAnsi="Garamond" w:cs="Arial"/>
          <w:iCs/>
          <w:color w:val="000000"/>
          <w:sz w:val="22"/>
          <w:szCs w:val="22"/>
        </w:rPr>
        <w:t xml:space="preserve"> </w:t>
      </w:r>
      <w:r w:rsidRPr="005F069B">
        <w:rPr>
          <w:rStyle w:val="StrongEmphasis"/>
          <w:rFonts w:ascii="Garamond" w:eastAsia="Garamond" w:hAnsi="Garamond" w:cs="Arial"/>
          <w:b w:val="0"/>
          <w:iCs/>
          <w:color w:val="000000"/>
          <w:sz w:val="22"/>
          <w:szCs w:val="22"/>
        </w:rPr>
        <w:t>za pośrednictwem platformy zakupowej.</w:t>
      </w:r>
    </w:p>
    <w:p w14:paraId="5176A5D7" w14:textId="77777777" w:rsidR="005849A4" w:rsidRDefault="005849A4" w:rsidP="005849A4">
      <w:pPr>
        <w:pStyle w:val="PreformattedText"/>
        <w:widowControl w:val="0"/>
        <w:tabs>
          <w:tab w:val="left" w:leader="dot" w:pos="9090"/>
        </w:tabs>
        <w:autoSpaceDE w:val="0"/>
        <w:spacing w:after="57"/>
        <w:jc w:val="both"/>
        <w:rPr>
          <w:rFonts w:ascii="Garamond" w:hAnsi="Garamond" w:cs="Arial"/>
          <w:b/>
          <w:bCs/>
          <w:iCs/>
          <w:color w:val="000000"/>
          <w:spacing w:val="-5"/>
          <w:sz w:val="22"/>
          <w:szCs w:val="22"/>
        </w:rPr>
      </w:pPr>
    </w:p>
    <w:p w14:paraId="4FC515FA" w14:textId="77777777" w:rsidR="005849A4" w:rsidRDefault="005849A4" w:rsidP="005849A4">
      <w:pPr>
        <w:pStyle w:val="PreformattedText"/>
        <w:widowControl w:val="0"/>
        <w:tabs>
          <w:tab w:val="left" w:leader="dot" w:pos="9090"/>
        </w:tabs>
        <w:autoSpaceDE w:val="0"/>
        <w:spacing w:after="57"/>
        <w:jc w:val="both"/>
        <w:rPr>
          <w:rFonts w:ascii="Garamond" w:eastAsia="Garamond" w:hAnsi="Garamond" w:cs="Garamond"/>
          <w:iCs/>
          <w:color w:val="000000"/>
          <w:spacing w:val="-8"/>
          <w:sz w:val="22"/>
          <w:szCs w:val="22"/>
          <w:u w:val="single"/>
        </w:rPr>
      </w:pPr>
      <w:r>
        <w:rPr>
          <w:rFonts w:ascii="Garamond" w:eastAsia="Garamond" w:hAnsi="Garamond" w:cs="Garamond"/>
          <w:iCs/>
          <w:color w:val="000000"/>
          <w:spacing w:val="-8"/>
          <w:sz w:val="22"/>
          <w:szCs w:val="22"/>
          <w:u w:val="single"/>
        </w:rPr>
        <w:t>V. Informacje dodatkowe:</w:t>
      </w:r>
    </w:p>
    <w:p w14:paraId="56E8EEBC" w14:textId="77777777" w:rsidR="005849A4" w:rsidRDefault="005849A4" w:rsidP="005849A4">
      <w:pPr>
        <w:pStyle w:val="PreformattedText"/>
        <w:widowControl w:val="0"/>
        <w:tabs>
          <w:tab w:val="left" w:leader="dot" w:pos="9090"/>
        </w:tabs>
        <w:autoSpaceDE w:val="0"/>
        <w:spacing w:after="57"/>
        <w:jc w:val="both"/>
      </w:pPr>
      <w:r>
        <w:rPr>
          <w:rFonts w:ascii="Garamond" w:eastAsia="Garamond" w:hAnsi="Garamond" w:cs="Garamond"/>
          <w:iCs/>
          <w:color w:val="000000"/>
          <w:spacing w:val="-8"/>
          <w:sz w:val="22"/>
          <w:szCs w:val="22"/>
        </w:rPr>
        <w:t xml:space="preserve">Dodatkowych informacji w przedmiocie niniejszego postępowania udziela Michał Rakoczy, mail: </w:t>
      </w:r>
      <w:hyperlink r:id="rId7" w:history="1">
        <w:r>
          <w:rPr>
            <w:rStyle w:val="Hipercze"/>
            <w:rFonts w:ascii="Garamond" w:eastAsia="Garamond" w:hAnsi="Garamond" w:cs="Garamond"/>
            <w:iCs/>
            <w:color w:val="000000"/>
            <w:spacing w:val="-8"/>
            <w:sz w:val="22"/>
            <w:szCs w:val="22"/>
          </w:rPr>
          <w:t>sport@mosir.sosnowiec.pl</w:t>
        </w:r>
      </w:hyperlink>
      <w:r>
        <w:rPr>
          <w:rFonts w:ascii="Garamond" w:eastAsia="Garamond" w:hAnsi="Garamond" w:cs="Garamond"/>
          <w:iCs/>
          <w:color w:val="000000"/>
          <w:spacing w:val="-8"/>
          <w:sz w:val="22"/>
          <w:szCs w:val="22"/>
        </w:rPr>
        <w:t xml:space="preserve"> oraz Karolina Andrzejewska, mail: </w:t>
      </w:r>
      <w:hyperlink r:id="rId8" w:history="1">
        <w:r>
          <w:rPr>
            <w:rStyle w:val="Hipercze"/>
            <w:rFonts w:ascii="Garamond" w:eastAsia="Garamond" w:hAnsi="Garamond" w:cs="Garamond"/>
            <w:iCs/>
            <w:color w:val="000000"/>
            <w:spacing w:val="-8"/>
            <w:sz w:val="22"/>
            <w:szCs w:val="22"/>
          </w:rPr>
          <w:t>sport4@mosir.sosnowiec.pl</w:t>
        </w:r>
      </w:hyperlink>
      <w:r>
        <w:rPr>
          <w:rFonts w:ascii="Garamond" w:eastAsia="Garamond" w:hAnsi="Garamond" w:cs="Garamond"/>
          <w:iCs/>
          <w:color w:val="000000"/>
          <w:spacing w:val="-8"/>
          <w:sz w:val="22"/>
          <w:szCs w:val="22"/>
        </w:rPr>
        <w:t>., tel. 506 808 813</w:t>
      </w:r>
    </w:p>
    <w:p w14:paraId="411B971C" w14:textId="77777777" w:rsidR="005849A4" w:rsidRDefault="005849A4" w:rsidP="005849A4">
      <w:pPr>
        <w:pStyle w:val="Standard"/>
        <w:jc w:val="both"/>
        <w:rPr>
          <w:rFonts w:ascii="Garamond" w:hAnsi="Garamond" w:cs="Arial Narrow"/>
          <w:b/>
          <w:bCs/>
          <w:color w:val="000000"/>
          <w:spacing w:val="1"/>
          <w:sz w:val="22"/>
          <w:szCs w:val="22"/>
        </w:rPr>
      </w:pPr>
    </w:p>
    <w:p w14:paraId="5A80EDD4" w14:textId="707C28AB" w:rsidR="005849A4" w:rsidRDefault="005849A4" w:rsidP="005849A4">
      <w:pPr>
        <w:pStyle w:val="Standard"/>
        <w:jc w:val="both"/>
        <w:rPr>
          <w:rFonts w:ascii="Garamond" w:hAnsi="Garamond" w:cs="Arial Narrow"/>
          <w:bCs/>
          <w:color w:val="000000"/>
          <w:spacing w:val="1"/>
          <w:sz w:val="22"/>
          <w:szCs w:val="22"/>
        </w:rPr>
      </w:pPr>
    </w:p>
    <w:p w14:paraId="663114EA" w14:textId="77777777" w:rsidR="005849A4" w:rsidRDefault="005849A4" w:rsidP="005849A4">
      <w:pPr>
        <w:pStyle w:val="Standard"/>
        <w:jc w:val="both"/>
        <w:rPr>
          <w:rFonts w:ascii="Garamond" w:hAnsi="Garamond" w:cs="Arial Narrow"/>
          <w:bCs/>
          <w:color w:val="000000"/>
          <w:spacing w:val="1"/>
          <w:sz w:val="22"/>
          <w:szCs w:val="22"/>
        </w:rPr>
      </w:pPr>
    </w:p>
    <w:p w14:paraId="1F30C3FF" w14:textId="77777777" w:rsidR="005849A4" w:rsidRDefault="005849A4" w:rsidP="005849A4">
      <w:pPr>
        <w:pStyle w:val="Standard"/>
        <w:jc w:val="both"/>
      </w:pPr>
      <w:r>
        <w:rPr>
          <w:rFonts w:ascii="Garamond" w:hAnsi="Garamond" w:cs="Arial Narrow"/>
          <w:bCs/>
          <w:color w:val="000000"/>
          <w:spacing w:val="1"/>
          <w:sz w:val="22"/>
          <w:szCs w:val="22"/>
        </w:rPr>
        <w:t xml:space="preserve">Miejski Ośrodek Sportu i Rekreacji w Sosnowcu </w:t>
      </w:r>
      <w:r>
        <w:rPr>
          <w:rFonts w:ascii="Garamond" w:hAnsi="Garamond"/>
          <w:sz w:val="22"/>
          <w:szCs w:val="22"/>
        </w:rPr>
        <w:t>zastrzega sobie prawo:</w:t>
      </w:r>
    </w:p>
    <w:p w14:paraId="2CDBC948" w14:textId="65130617" w:rsidR="005849A4" w:rsidRDefault="005849A4" w:rsidP="005849A4">
      <w:pPr>
        <w:pStyle w:val="Standard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- odrzucenia </w:t>
      </w:r>
      <w:bookmarkStart w:id="0" w:name="_GoBack"/>
      <w:bookmarkEnd w:id="0"/>
      <w:r>
        <w:rPr>
          <w:rFonts w:ascii="Garamond" w:hAnsi="Garamond"/>
          <w:sz w:val="22"/>
          <w:szCs w:val="22"/>
        </w:rPr>
        <w:t>ofert niespełniających wymagań określonych w niniejszym zapytaniu,</w:t>
      </w:r>
    </w:p>
    <w:p w14:paraId="06C5991D" w14:textId="086BF9DB" w:rsidR="005849A4" w:rsidRDefault="005849A4" w:rsidP="005849A4">
      <w:pPr>
        <w:pStyle w:val="Standard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- unieważnienia postępowania, bez podania przyczyny</w:t>
      </w:r>
      <w:r w:rsidR="005F069B">
        <w:rPr>
          <w:rFonts w:ascii="Garamond" w:hAnsi="Garamond"/>
          <w:sz w:val="22"/>
          <w:szCs w:val="22"/>
        </w:rPr>
        <w:t>,</w:t>
      </w:r>
    </w:p>
    <w:p w14:paraId="658FABB9" w14:textId="77777777" w:rsidR="005849A4" w:rsidRDefault="005849A4" w:rsidP="005849A4">
      <w:pPr>
        <w:widowControl/>
        <w:spacing w:line="276" w:lineRule="auto"/>
        <w:jc w:val="both"/>
        <w:rPr>
          <w:rFonts w:eastAsia="SimSun, 宋体" w:cs="Times New Roman"/>
          <w:color w:val="000000"/>
          <w:sz w:val="22"/>
          <w:szCs w:val="22"/>
          <w:lang w:bidi="ar-SA"/>
        </w:rPr>
      </w:pPr>
      <w:r>
        <w:rPr>
          <w:rFonts w:eastAsia="SimSun, 宋体" w:cs="Times New Roman"/>
          <w:color w:val="000000"/>
          <w:sz w:val="22"/>
          <w:szCs w:val="22"/>
          <w:lang w:bidi="ar-SA"/>
        </w:rPr>
        <w:t>- unieważnienia postępowania w przypadku niepozyskania funduszy koniecznych do jego zrealizowania,</w:t>
      </w:r>
    </w:p>
    <w:p w14:paraId="53BBCF44" w14:textId="77777777" w:rsidR="005849A4" w:rsidRDefault="005849A4" w:rsidP="005849A4">
      <w:pPr>
        <w:widowControl/>
        <w:spacing w:line="276" w:lineRule="auto"/>
        <w:jc w:val="both"/>
        <w:rPr>
          <w:rFonts w:eastAsia="SimSun, 宋体" w:cs="Times New Roman"/>
          <w:color w:val="000000"/>
          <w:sz w:val="22"/>
          <w:szCs w:val="22"/>
          <w:lang w:bidi="ar-SA"/>
        </w:rPr>
      </w:pPr>
      <w:r>
        <w:rPr>
          <w:rFonts w:eastAsia="SimSun, 宋体" w:cs="Times New Roman"/>
          <w:color w:val="000000"/>
          <w:sz w:val="22"/>
          <w:szCs w:val="22"/>
          <w:lang w:bidi="ar-SA"/>
        </w:rPr>
        <w:t xml:space="preserve">- podpisania umowy z wykonawcą po uzyskaniu funduszy niezbędnych do realizacji zamówienia, </w:t>
      </w:r>
      <w:proofErr w:type="spellStart"/>
      <w:r>
        <w:rPr>
          <w:rFonts w:eastAsia="SimSun, 宋体" w:cs="Times New Roman"/>
          <w:color w:val="000000"/>
          <w:sz w:val="22"/>
          <w:szCs w:val="22"/>
          <w:lang w:bidi="ar-SA"/>
        </w:rPr>
        <w:t>tj</w:t>
      </w:r>
      <w:proofErr w:type="spellEnd"/>
      <w:r>
        <w:rPr>
          <w:rFonts w:eastAsia="SimSun, 宋体" w:cs="Times New Roman"/>
          <w:color w:val="000000"/>
          <w:sz w:val="22"/>
          <w:szCs w:val="22"/>
          <w:lang w:bidi="ar-SA"/>
        </w:rPr>
        <w:t xml:space="preserve">, w terminie nie późniejszym niż do dnia 20 maja 2025r. </w:t>
      </w:r>
    </w:p>
    <w:p w14:paraId="670B5598" w14:textId="77777777" w:rsidR="005849A4" w:rsidRDefault="005849A4" w:rsidP="005849A4">
      <w:pPr>
        <w:pStyle w:val="Standard"/>
        <w:jc w:val="both"/>
        <w:rPr>
          <w:rFonts w:ascii="Garamond" w:hAnsi="Garamond"/>
          <w:sz w:val="22"/>
          <w:szCs w:val="22"/>
        </w:rPr>
      </w:pPr>
    </w:p>
    <w:p w14:paraId="38DF85A8" w14:textId="77777777" w:rsidR="005849A4" w:rsidRDefault="005849A4" w:rsidP="005849A4">
      <w:pPr>
        <w:pStyle w:val="Standard"/>
        <w:ind w:left="5700"/>
        <w:jc w:val="both"/>
        <w:rPr>
          <w:rFonts w:ascii="Garamond" w:hAnsi="Garamond" w:cs="Arial Narrow"/>
          <w:bCs/>
          <w:i/>
          <w:iCs/>
          <w:color w:val="000000"/>
          <w:spacing w:val="1"/>
          <w:sz w:val="22"/>
          <w:szCs w:val="22"/>
        </w:rPr>
      </w:pPr>
    </w:p>
    <w:p w14:paraId="721744E9" w14:textId="77777777" w:rsidR="005849A4" w:rsidRDefault="005849A4" w:rsidP="005849A4">
      <w:pPr>
        <w:pStyle w:val="Standard"/>
        <w:ind w:left="5700"/>
        <w:jc w:val="both"/>
        <w:rPr>
          <w:rFonts w:ascii="Garamond" w:hAnsi="Garamond" w:cs="Arial Narrow"/>
          <w:bCs/>
          <w:i/>
          <w:iCs/>
          <w:color w:val="000000"/>
          <w:spacing w:val="1"/>
          <w:sz w:val="22"/>
          <w:szCs w:val="22"/>
        </w:rPr>
      </w:pPr>
    </w:p>
    <w:p w14:paraId="01BB9868" w14:textId="77777777" w:rsidR="005849A4" w:rsidRDefault="005849A4" w:rsidP="005849A4">
      <w:pPr>
        <w:pStyle w:val="Standard"/>
        <w:ind w:left="5700"/>
        <w:jc w:val="both"/>
        <w:rPr>
          <w:rFonts w:ascii="Garamond" w:hAnsi="Garamond" w:cs="Arial Narrow"/>
          <w:bCs/>
          <w:i/>
          <w:iCs/>
          <w:color w:val="000000"/>
          <w:spacing w:val="1"/>
          <w:sz w:val="22"/>
          <w:szCs w:val="22"/>
        </w:rPr>
      </w:pPr>
    </w:p>
    <w:p w14:paraId="14D287B4" w14:textId="77777777" w:rsidR="005849A4" w:rsidRDefault="005849A4" w:rsidP="005849A4">
      <w:pPr>
        <w:pStyle w:val="Standard"/>
        <w:ind w:left="5700"/>
        <w:jc w:val="right"/>
        <w:rPr>
          <w:rFonts w:ascii="Garamond" w:hAnsi="Garamond" w:cs="Arial Narrow"/>
          <w:bCs/>
          <w:i/>
          <w:iCs/>
          <w:color w:val="000000"/>
          <w:spacing w:val="1"/>
          <w:sz w:val="22"/>
          <w:szCs w:val="22"/>
        </w:rPr>
      </w:pPr>
      <w:r>
        <w:rPr>
          <w:rFonts w:ascii="Garamond" w:hAnsi="Garamond" w:cs="Arial Narrow"/>
          <w:bCs/>
          <w:i/>
          <w:iCs/>
          <w:color w:val="000000"/>
          <w:spacing w:val="1"/>
          <w:sz w:val="22"/>
          <w:szCs w:val="22"/>
        </w:rPr>
        <w:t>Michał Rakoczy</w:t>
      </w:r>
    </w:p>
    <w:p w14:paraId="6BACC787" w14:textId="77777777" w:rsidR="005849A4" w:rsidRDefault="005849A4" w:rsidP="005849A4">
      <w:pPr>
        <w:pStyle w:val="Standard"/>
        <w:ind w:left="5700"/>
        <w:jc w:val="right"/>
        <w:rPr>
          <w:rFonts w:ascii="Garamond" w:hAnsi="Garamond" w:cs="Arial Narrow"/>
          <w:bCs/>
          <w:i/>
          <w:iCs/>
          <w:color w:val="000000"/>
          <w:spacing w:val="1"/>
          <w:sz w:val="22"/>
          <w:szCs w:val="22"/>
        </w:rPr>
      </w:pPr>
      <w:r>
        <w:rPr>
          <w:rFonts w:ascii="Garamond" w:hAnsi="Garamond" w:cs="Arial Narrow"/>
          <w:bCs/>
          <w:i/>
          <w:iCs/>
          <w:color w:val="000000"/>
          <w:spacing w:val="1"/>
          <w:sz w:val="22"/>
          <w:szCs w:val="22"/>
        </w:rPr>
        <w:t>Kierownik Działu Rozwoju i Promocji Sportu</w:t>
      </w:r>
    </w:p>
    <w:p w14:paraId="5E6F6D4B" w14:textId="77777777" w:rsidR="005849A4" w:rsidRDefault="005849A4" w:rsidP="005849A4">
      <w:pPr>
        <w:pStyle w:val="Standard"/>
        <w:ind w:left="5700"/>
        <w:jc w:val="right"/>
        <w:rPr>
          <w:rFonts w:ascii="Garamond" w:hAnsi="Garamond" w:cs="Arial Narrow"/>
          <w:bCs/>
          <w:i/>
          <w:iCs/>
          <w:color w:val="000000"/>
          <w:spacing w:val="1"/>
          <w:sz w:val="22"/>
          <w:szCs w:val="22"/>
        </w:rPr>
      </w:pPr>
      <w:r>
        <w:rPr>
          <w:rFonts w:ascii="Garamond" w:hAnsi="Garamond" w:cs="Arial Narrow"/>
          <w:bCs/>
          <w:i/>
          <w:iCs/>
          <w:color w:val="000000"/>
          <w:spacing w:val="1"/>
          <w:sz w:val="22"/>
          <w:szCs w:val="22"/>
        </w:rPr>
        <w:t>Miejski Ośrodek Sportu i Rekreacji w Sosnowcu</w:t>
      </w:r>
    </w:p>
    <w:p w14:paraId="73C0BBC5" w14:textId="77777777" w:rsidR="005849A4" w:rsidRDefault="005849A4" w:rsidP="005849A4">
      <w:pPr>
        <w:pStyle w:val="Standard"/>
        <w:ind w:left="5700"/>
        <w:jc w:val="right"/>
      </w:pPr>
      <w:r>
        <w:rPr>
          <w:rFonts w:ascii="Garamond" w:hAnsi="Garamond" w:cs="Arial Narrow"/>
          <w:bCs/>
          <w:i/>
          <w:iCs/>
          <w:color w:val="000000"/>
          <w:spacing w:val="1"/>
          <w:sz w:val="22"/>
          <w:szCs w:val="22"/>
        </w:rPr>
        <w:t>tel.: 601460091</w:t>
      </w:r>
    </w:p>
    <w:p w14:paraId="593D90ED" w14:textId="77777777" w:rsidR="00EA446C" w:rsidRDefault="00EA446C"/>
    <w:sectPr w:rsidR="00EA446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3E7269" w14:textId="77777777" w:rsidR="00F33A7D" w:rsidRDefault="00F33A7D" w:rsidP="005849A4">
      <w:r>
        <w:separator/>
      </w:r>
    </w:p>
  </w:endnote>
  <w:endnote w:type="continuationSeparator" w:id="0">
    <w:p w14:paraId="38FF046C" w14:textId="77777777" w:rsidR="00F33A7D" w:rsidRDefault="00F33A7D" w:rsidP="00584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宋体">
    <w:charset w:val="00"/>
    <w:family w:val="auto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4D89F" w14:textId="77777777" w:rsidR="00F33A7D" w:rsidRDefault="00F33A7D" w:rsidP="005849A4">
      <w:r>
        <w:separator/>
      </w:r>
    </w:p>
  </w:footnote>
  <w:footnote w:type="continuationSeparator" w:id="0">
    <w:p w14:paraId="00AD6828" w14:textId="77777777" w:rsidR="00F33A7D" w:rsidRDefault="00F33A7D" w:rsidP="005849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186F7A" w14:textId="77777777" w:rsidR="005849A4" w:rsidRPr="005849A4" w:rsidRDefault="005849A4" w:rsidP="005849A4">
    <w:pPr>
      <w:widowControl/>
      <w:tabs>
        <w:tab w:val="center" w:pos="4536"/>
        <w:tab w:val="right" w:pos="9072"/>
      </w:tabs>
      <w:jc w:val="right"/>
      <w:textAlignment w:val="baseline"/>
      <w:rPr>
        <w:rFonts w:ascii="Times New Roman" w:eastAsia="SimSun, 宋体" w:hAnsi="Times New Roman" w:cs="Times New Roman"/>
        <w:i/>
        <w:iCs/>
        <w:color w:val="666666"/>
        <w:sz w:val="18"/>
        <w:szCs w:val="18"/>
        <w:lang w:bidi="ar-SA"/>
      </w:rPr>
    </w:pPr>
    <w:r w:rsidRPr="005849A4">
      <w:rPr>
        <w:rFonts w:ascii="Times New Roman" w:eastAsia="SimSun, 宋体" w:hAnsi="Times New Roman" w:cs="Times New Roman"/>
        <w:i/>
        <w:iCs/>
        <w:color w:val="666666"/>
        <w:sz w:val="18"/>
        <w:szCs w:val="18"/>
        <w:lang w:bidi="ar-SA"/>
      </w:rPr>
      <w:t>Załącznik nr 2 do Regulaminu Udzielania Zamówień Publicznych,</w:t>
    </w:r>
  </w:p>
  <w:p w14:paraId="17798C17" w14:textId="77777777" w:rsidR="005849A4" w:rsidRPr="005849A4" w:rsidRDefault="005849A4" w:rsidP="005849A4">
    <w:pPr>
      <w:widowControl/>
      <w:tabs>
        <w:tab w:val="center" w:pos="4536"/>
        <w:tab w:val="right" w:pos="9072"/>
      </w:tabs>
      <w:jc w:val="right"/>
      <w:textAlignment w:val="baseline"/>
      <w:rPr>
        <w:rFonts w:ascii="Times New Roman" w:eastAsia="SimSun, 宋体" w:hAnsi="Times New Roman" w:cs="Times New Roman"/>
        <w:i/>
        <w:iCs/>
        <w:color w:val="666666"/>
        <w:sz w:val="18"/>
        <w:szCs w:val="18"/>
        <w:lang w:bidi="ar-SA"/>
      </w:rPr>
    </w:pPr>
    <w:r w:rsidRPr="005849A4">
      <w:rPr>
        <w:rFonts w:ascii="Times New Roman" w:eastAsia="SimSun, 宋体" w:hAnsi="Times New Roman" w:cs="Times New Roman"/>
        <w:i/>
        <w:iCs/>
        <w:color w:val="666666"/>
        <w:sz w:val="18"/>
        <w:szCs w:val="18"/>
        <w:lang w:bidi="ar-SA"/>
      </w:rPr>
      <w:t>których wartość nie przekracza wyrażonej w złotych równowartości kwoty 130.000 zł</w:t>
    </w:r>
  </w:p>
  <w:p w14:paraId="4F206C0F" w14:textId="77777777" w:rsidR="005849A4" w:rsidRDefault="005849A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8630C"/>
    <w:multiLevelType w:val="multilevel"/>
    <w:tmpl w:val="FEACD2B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8137138"/>
    <w:multiLevelType w:val="multilevel"/>
    <w:tmpl w:val="6108094A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66384BCF"/>
    <w:multiLevelType w:val="multilevel"/>
    <w:tmpl w:val="28FE08FE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E11"/>
    <w:rsid w:val="005849A4"/>
    <w:rsid w:val="005D2C56"/>
    <w:rsid w:val="005F069B"/>
    <w:rsid w:val="00DE2C48"/>
    <w:rsid w:val="00EA446C"/>
    <w:rsid w:val="00EB6D2A"/>
    <w:rsid w:val="00ED1E11"/>
    <w:rsid w:val="00F3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0797D"/>
  <w15:chartTrackingRefBased/>
  <w15:docId w15:val="{F8BE1BE4-3E00-4BFC-BE63-AB1A547FE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49A4"/>
    <w:pPr>
      <w:widowControl w:val="0"/>
      <w:suppressAutoHyphens/>
      <w:autoSpaceDN w:val="0"/>
      <w:spacing w:after="0" w:line="240" w:lineRule="auto"/>
    </w:pPr>
    <w:rPr>
      <w:rFonts w:ascii="Garamond" w:eastAsia="SimSun" w:hAnsi="Garamond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5849A4"/>
    <w:pPr>
      <w:suppressAutoHyphens/>
      <w:autoSpaceDN w:val="0"/>
      <w:spacing w:after="0" w:line="240" w:lineRule="auto"/>
    </w:pPr>
    <w:rPr>
      <w:rFonts w:ascii="Times New Roman" w:eastAsia="SimSun, 宋体" w:hAnsi="Times New Roman" w:cs="Times New Roman"/>
      <w:kern w:val="3"/>
      <w:sz w:val="24"/>
      <w:szCs w:val="24"/>
      <w:lang w:eastAsia="zh-CN"/>
    </w:rPr>
  </w:style>
  <w:style w:type="paragraph" w:customStyle="1" w:styleId="PreformattedText">
    <w:name w:val="Preformatted Text"/>
    <w:basedOn w:val="Standard"/>
    <w:rsid w:val="005849A4"/>
    <w:rPr>
      <w:rFonts w:ascii="Courier New" w:eastAsia="NSimSun" w:hAnsi="Courier New" w:cs="Courier New"/>
      <w:sz w:val="20"/>
      <w:szCs w:val="20"/>
    </w:rPr>
  </w:style>
  <w:style w:type="character" w:customStyle="1" w:styleId="StrongEmphasis">
    <w:name w:val="Strong Emphasis"/>
    <w:rsid w:val="005849A4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5849A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849A4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849A4"/>
    <w:rPr>
      <w:rFonts w:ascii="Garamond" w:eastAsia="SimSun" w:hAnsi="Garamond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849A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849A4"/>
    <w:rPr>
      <w:rFonts w:ascii="Garamond" w:eastAsia="SimSun" w:hAnsi="Garamond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091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ort4@mosir.sosnowiec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ort@mosir.sosnowiec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2325</Characters>
  <Application>Microsoft Office Word</Application>
  <DocSecurity>0</DocSecurity>
  <Lines>19</Lines>
  <Paragraphs>5</Paragraphs>
  <ScaleCrop>false</ScaleCrop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96748</dc:creator>
  <cp:keywords/>
  <dc:description/>
  <cp:lastModifiedBy>Tomasz 96748</cp:lastModifiedBy>
  <cp:revision>7</cp:revision>
  <dcterms:created xsi:type="dcterms:W3CDTF">2025-04-17T07:44:00Z</dcterms:created>
  <dcterms:modified xsi:type="dcterms:W3CDTF">2025-04-22T07:48:00Z</dcterms:modified>
</cp:coreProperties>
</file>