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5265F" w14:textId="401A776B" w:rsidR="00805635" w:rsidRPr="002B7B74" w:rsidRDefault="00805635" w:rsidP="002B7B74">
      <w:pPr>
        <w:pStyle w:val="Tekstpodstawowy"/>
        <w:keepNext/>
        <w:keepLines/>
        <w:ind w:right="-314"/>
        <w:rPr>
          <w:rFonts w:cs="Arial"/>
          <w:b/>
          <w:sz w:val="24"/>
        </w:rPr>
      </w:pPr>
    </w:p>
    <w:p w14:paraId="22492D07" w14:textId="60227FAB" w:rsidR="00805635" w:rsidRPr="00805635" w:rsidRDefault="00805635" w:rsidP="00805635">
      <w:pPr>
        <w:spacing w:after="160" w:line="259" w:lineRule="auto"/>
        <w:jc w:val="center"/>
        <w:rPr>
          <w:rFonts w:eastAsiaTheme="minorHAnsi" w:cs="Arial"/>
          <w:b/>
          <w:sz w:val="22"/>
          <w:szCs w:val="22"/>
          <w:lang w:eastAsia="en-US"/>
        </w:rPr>
      </w:pPr>
      <w:r w:rsidRPr="00805635">
        <w:rPr>
          <w:rFonts w:eastAsiaTheme="minorHAnsi" w:cs="Arial"/>
          <w:b/>
          <w:sz w:val="22"/>
          <w:szCs w:val="22"/>
          <w:lang w:eastAsia="en-US"/>
        </w:rPr>
        <w:t>OPIS PRZEDMIOTU ZAMÓWIENIA</w:t>
      </w:r>
    </w:p>
    <w:p w14:paraId="6C511FFC" w14:textId="49B36418" w:rsidR="00805635" w:rsidRPr="00805635" w:rsidRDefault="00805635" w:rsidP="00805635">
      <w:pPr>
        <w:tabs>
          <w:tab w:val="left" w:pos="4560"/>
        </w:tabs>
        <w:spacing w:after="120" w:line="259" w:lineRule="auto"/>
        <w:rPr>
          <w:rFonts w:eastAsiaTheme="minorHAnsi" w:cs="Arial"/>
          <w:b/>
          <w:sz w:val="22"/>
          <w:szCs w:val="22"/>
          <w:u w:val="single"/>
          <w:lang w:eastAsia="en-US"/>
        </w:rPr>
      </w:pPr>
      <w:r w:rsidRPr="00805635">
        <w:rPr>
          <w:rFonts w:eastAsiaTheme="minorHAnsi" w:cs="Arial"/>
          <w:b/>
          <w:sz w:val="22"/>
          <w:szCs w:val="22"/>
          <w:lang w:eastAsia="en-US"/>
        </w:rPr>
        <w:t xml:space="preserve">Serwisowanie </w:t>
      </w:r>
      <w:r w:rsidR="00DA2DAA" w:rsidRPr="00DA2DAA">
        <w:rPr>
          <w:rFonts w:eastAsiaTheme="minorHAnsi" w:cs="Arial"/>
          <w:b/>
          <w:sz w:val="22"/>
          <w:szCs w:val="22"/>
          <w:lang w:eastAsia="en-US"/>
        </w:rPr>
        <w:t xml:space="preserve">urządzeń do wykrywania gazu - analizator biogazu firmy </w:t>
      </w:r>
      <w:r w:rsidR="00684524" w:rsidRPr="00684524">
        <w:rPr>
          <w:rFonts w:eastAsiaTheme="minorHAnsi" w:cs="Arial"/>
          <w:b/>
          <w:sz w:val="22"/>
          <w:szCs w:val="22"/>
          <w:lang w:eastAsia="en-US"/>
        </w:rPr>
        <w:t xml:space="preserve">Geotechnical </w:t>
      </w:r>
      <w:r w:rsidRPr="00805635">
        <w:rPr>
          <w:rFonts w:eastAsiaTheme="minorHAnsi" w:cs="Arial"/>
          <w:b/>
          <w:sz w:val="22"/>
          <w:szCs w:val="22"/>
          <w:lang w:eastAsia="en-US"/>
        </w:rPr>
        <w:t>z podziałem na zadania:</w:t>
      </w:r>
    </w:p>
    <w:p w14:paraId="7F44FA75" w14:textId="517A004B" w:rsidR="00805635" w:rsidRPr="00DA2DAA" w:rsidRDefault="00805635" w:rsidP="00805635">
      <w:pPr>
        <w:spacing w:after="120" w:line="259" w:lineRule="auto"/>
        <w:rPr>
          <w:rFonts w:eastAsiaTheme="minorHAnsi" w:cs="Arial"/>
          <w:b/>
          <w:sz w:val="22"/>
          <w:szCs w:val="22"/>
          <w:lang w:eastAsia="en-US"/>
        </w:rPr>
      </w:pPr>
      <w:r w:rsidRPr="00DA2DAA">
        <w:rPr>
          <w:rFonts w:eastAsiaTheme="minorHAnsi" w:cs="Arial"/>
          <w:b/>
          <w:sz w:val="22"/>
          <w:szCs w:val="22"/>
          <w:lang w:eastAsia="en-US"/>
        </w:rPr>
        <w:t xml:space="preserve">Zadanie nr 1: </w:t>
      </w:r>
      <w:r w:rsidRPr="00DA2DAA">
        <w:rPr>
          <w:rFonts w:eastAsiaTheme="minorHAnsi" w:cs="Arial"/>
          <w:sz w:val="22"/>
          <w:szCs w:val="22"/>
          <w:lang w:eastAsia="en-US"/>
        </w:rPr>
        <w:t xml:space="preserve">Serwisowanie </w:t>
      </w:r>
      <w:r w:rsidR="00DA2DAA" w:rsidRPr="00DA2DAA">
        <w:rPr>
          <w:rFonts w:eastAsiaTheme="minorHAnsi" w:cs="Arial"/>
          <w:sz w:val="22"/>
          <w:szCs w:val="22"/>
          <w:lang w:eastAsia="en-US"/>
        </w:rPr>
        <w:t xml:space="preserve">urządzeń do wykrywania gazu - analizator biogazu firmy </w:t>
      </w:r>
      <w:r w:rsidR="00684524" w:rsidRPr="00684524">
        <w:rPr>
          <w:rFonts w:eastAsiaTheme="minorHAnsi" w:cs="Arial"/>
          <w:sz w:val="22"/>
          <w:szCs w:val="22"/>
          <w:lang w:eastAsia="en-US"/>
        </w:rPr>
        <w:t>Geotechnical</w:t>
      </w:r>
      <w:r w:rsidR="00DA2DAA" w:rsidRPr="00DA2DAA">
        <w:rPr>
          <w:rFonts w:eastAsiaTheme="minorHAnsi" w:cs="Arial"/>
          <w:sz w:val="22"/>
          <w:szCs w:val="22"/>
          <w:lang w:eastAsia="en-US"/>
        </w:rPr>
        <w:t xml:space="preserve"> </w:t>
      </w:r>
      <w:r w:rsidRPr="00DA2DAA">
        <w:rPr>
          <w:rFonts w:eastAsiaTheme="minorHAnsi" w:cs="Arial"/>
          <w:sz w:val="22"/>
          <w:szCs w:val="22"/>
          <w:lang w:eastAsia="en-US"/>
        </w:rPr>
        <w:t xml:space="preserve">dla </w:t>
      </w:r>
      <w:r w:rsidR="00DA2DAA" w:rsidRPr="00DA2DAA">
        <w:rPr>
          <w:rFonts w:eastAsiaTheme="minorHAnsi" w:cs="Arial"/>
          <w:sz w:val="22"/>
          <w:szCs w:val="22"/>
          <w:lang w:eastAsia="en-US"/>
        </w:rPr>
        <w:t>Zakładu „Czajka”</w:t>
      </w:r>
    </w:p>
    <w:p w14:paraId="14495AB6" w14:textId="4F029603" w:rsidR="00805635" w:rsidRPr="00805635" w:rsidRDefault="00805635" w:rsidP="00805635">
      <w:pPr>
        <w:spacing w:after="120" w:line="259" w:lineRule="auto"/>
        <w:rPr>
          <w:rFonts w:eastAsiaTheme="minorHAnsi" w:cs="Arial"/>
          <w:sz w:val="22"/>
          <w:szCs w:val="22"/>
          <w:lang w:eastAsia="en-US"/>
        </w:rPr>
      </w:pPr>
      <w:r w:rsidRPr="00805635">
        <w:rPr>
          <w:rFonts w:eastAsiaTheme="minorHAnsi" w:cs="Arial"/>
          <w:b/>
          <w:sz w:val="22"/>
          <w:szCs w:val="22"/>
          <w:lang w:eastAsia="en-US"/>
        </w:rPr>
        <w:t xml:space="preserve">Zadanie nr 2: </w:t>
      </w:r>
      <w:r w:rsidR="00612DAB" w:rsidRPr="00612DAB">
        <w:rPr>
          <w:rFonts w:eastAsiaTheme="minorHAnsi" w:cs="Arial"/>
          <w:sz w:val="22"/>
          <w:szCs w:val="22"/>
          <w:lang w:eastAsia="en-US"/>
        </w:rPr>
        <w:t>Serwisowanie urządzeń do wykrywania gazu - analizator biogazu firmy Geotechnical dla Zakładu „</w:t>
      </w:r>
      <w:r w:rsidR="00612DAB">
        <w:rPr>
          <w:rFonts w:eastAsiaTheme="minorHAnsi" w:cs="Arial"/>
          <w:sz w:val="22"/>
          <w:szCs w:val="22"/>
          <w:lang w:eastAsia="en-US"/>
        </w:rPr>
        <w:t>Południe</w:t>
      </w:r>
      <w:r w:rsidR="00612DAB" w:rsidRPr="00612DAB">
        <w:rPr>
          <w:rFonts w:eastAsiaTheme="minorHAnsi" w:cs="Arial"/>
          <w:sz w:val="22"/>
          <w:szCs w:val="22"/>
          <w:lang w:eastAsia="en-US"/>
        </w:rPr>
        <w:t>”</w:t>
      </w:r>
    </w:p>
    <w:p w14:paraId="48B2B128" w14:textId="0A433928" w:rsidR="0020013D" w:rsidRDefault="0020013D" w:rsidP="0020013D">
      <w:pPr>
        <w:spacing w:after="160" w:line="259" w:lineRule="auto"/>
        <w:contextualSpacing/>
        <w:rPr>
          <w:rFonts w:eastAsiaTheme="minorHAnsi" w:cs="Arial"/>
          <w:sz w:val="22"/>
          <w:szCs w:val="22"/>
          <w:highlight w:val="yellow"/>
          <w:lang w:eastAsia="en-US"/>
        </w:rPr>
      </w:pPr>
    </w:p>
    <w:p w14:paraId="36DB1020" w14:textId="77777777" w:rsidR="004A74D3" w:rsidRDefault="004A74D3" w:rsidP="00967868">
      <w:pPr>
        <w:keepNext/>
        <w:keepLines/>
        <w:ind w:left="-709" w:right="-284"/>
        <w:jc w:val="left"/>
        <w:rPr>
          <w:rFonts w:cs="Arial"/>
          <w:b/>
          <w:color w:val="000000" w:themeColor="text1"/>
          <w:szCs w:val="20"/>
        </w:rPr>
      </w:pPr>
    </w:p>
    <w:p w14:paraId="3FF302E4" w14:textId="7FC0FC85" w:rsidR="00DA2DAA" w:rsidRPr="00DA2DAA" w:rsidRDefault="00805635" w:rsidP="00DA2DAA">
      <w:pPr>
        <w:widowControl w:val="0"/>
        <w:rPr>
          <w:rFonts w:cs="Arial"/>
          <w:b/>
          <w:color w:val="000000" w:themeColor="text1"/>
          <w:sz w:val="22"/>
          <w:szCs w:val="22"/>
          <w:u w:val="single"/>
        </w:rPr>
      </w:pPr>
      <w:r w:rsidRPr="00DF73F5">
        <w:rPr>
          <w:rFonts w:cs="Arial"/>
          <w:b/>
          <w:color w:val="000000" w:themeColor="text1"/>
          <w:sz w:val="22"/>
          <w:szCs w:val="22"/>
          <w:u w:val="single"/>
        </w:rPr>
        <w:t xml:space="preserve">Zadanie nr </w:t>
      </w:r>
      <w:r>
        <w:rPr>
          <w:rFonts w:cs="Arial"/>
          <w:b/>
          <w:color w:val="000000" w:themeColor="text1"/>
          <w:sz w:val="22"/>
          <w:szCs w:val="22"/>
          <w:u w:val="single"/>
        </w:rPr>
        <w:t>1</w:t>
      </w:r>
      <w:r w:rsidRPr="00DF73F5">
        <w:rPr>
          <w:rFonts w:cs="Arial"/>
          <w:b/>
          <w:color w:val="000000" w:themeColor="text1"/>
          <w:sz w:val="22"/>
          <w:szCs w:val="22"/>
          <w:u w:val="single"/>
        </w:rPr>
        <w:t xml:space="preserve">: </w:t>
      </w:r>
      <w:r w:rsidR="00DA2DAA" w:rsidRPr="00DA2DAA">
        <w:rPr>
          <w:rFonts w:cs="Arial"/>
          <w:b/>
          <w:color w:val="000000" w:themeColor="text1"/>
          <w:sz w:val="22"/>
          <w:szCs w:val="22"/>
          <w:u w:val="single"/>
        </w:rPr>
        <w:t>Serwisowanie urządzeń do wykrywania gazu - analizator biogazu firmy</w:t>
      </w:r>
      <w:r w:rsidR="00DA2DAA">
        <w:rPr>
          <w:rFonts w:cs="Arial"/>
          <w:b/>
          <w:color w:val="000000" w:themeColor="text1"/>
          <w:sz w:val="22"/>
          <w:szCs w:val="22"/>
          <w:u w:val="single"/>
        </w:rPr>
        <w:t xml:space="preserve"> </w:t>
      </w:r>
      <w:r w:rsidR="00684524" w:rsidRPr="00684524">
        <w:rPr>
          <w:rFonts w:cs="Arial"/>
          <w:b/>
          <w:color w:val="000000" w:themeColor="text1"/>
          <w:sz w:val="22"/>
          <w:szCs w:val="22"/>
          <w:u w:val="single"/>
        </w:rPr>
        <w:t>Geotechnical</w:t>
      </w:r>
      <w:r w:rsidR="00DA2DAA" w:rsidRPr="00DA2DAA">
        <w:rPr>
          <w:rFonts w:cs="Arial"/>
          <w:b/>
          <w:color w:val="000000" w:themeColor="text1"/>
          <w:sz w:val="22"/>
          <w:szCs w:val="22"/>
          <w:u w:val="single"/>
        </w:rPr>
        <w:t xml:space="preserve"> dla Zakładu „Czajka”</w:t>
      </w:r>
    </w:p>
    <w:p w14:paraId="60C6D596" w14:textId="77777777" w:rsidR="00805635" w:rsidRPr="00DF73F5" w:rsidRDefault="00805635" w:rsidP="00805635">
      <w:pPr>
        <w:widowControl w:val="0"/>
        <w:rPr>
          <w:rFonts w:cs="Arial"/>
          <w:b/>
          <w:color w:val="000000" w:themeColor="text1"/>
          <w:sz w:val="22"/>
          <w:szCs w:val="22"/>
        </w:rPr>
      </w:pPr>
    </w:p>
    <w:p w14:paraId="4403F3CC" w14:textId="70B15B71" w:rsidR="00805635" w:rsidRPr="00BC78CC" w:rsidRDefault="00805635" w:rsidP="00B82627">
      <w:pPr>
        <w:widowControl w:val="0"/>
        <w:spacing w:line="276" w:lineRule="auto"/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1. Dane</w:t>
      </w:r>
      <w:r w:rsidRPr="00DF73F5">
        <w:rPr>
          <w:rFonts w:cs="Arial"/>
          <w:b/>
          <w:color w:val="000000" w:themeColor="text1"/>
          <w:sz w:val="22"/>
          <w:szCs w:val="22"/>
        </w:rPr>
        <w:t xml:space="preserve"> urządze</w:t>
      </w:r>
      <w:r w:rsidR="003A74EA">
        <w:rPr>
          <w:rFonts w:cs="Arial"/>
          <w:b/>
          <w:color w:val="000000" w:themeColor="text1"/>
          <w:sz w:val="22"/>
          <w:szCs w:val="22"/>
        </w:rPr>
        <w:t>nia</w:t>
      </w:r>
      <w:r w:rsidRPr="00DF73F5">
        <w:rPr>
          <w:rFonts w:cs="Arial"/>
          <w:b/>
          <w:color w:val="000000" w:themeColor="text1"/>
          <w:sz w:val="22"/>
          <w:szCs w:val="22"/>
        </w:rPr>
        <w:t>:</w:t>
      </w:r>
    </w:p>
    <w:p w14:paraId="3ECCD914" w14:textId="682BEF82" w:rsidR="003A74EA" w:rsidRPr="00BC78CC" w:rsidRDefault="003A74EA" w:rsidP="00B82627">
      <w:pPr>
        <w:spacing w:line="276" w:lineRule="auto"/>
        <w:ind w:left="-142" w:firstLine="426"/>
        <w:rPr>
          <w:rFonts w:cs="Arial"/>
          <w:sz w:val="22"/>
          <w:szCs w:val="22"/>
        </w:rPr>
      </w:pPr>
      <w:r w:rsidRPr="00BC78CC">
        <w:rPr>
          <w:rFonts w:cs="Arial"/>
          <w:sz w:val="22"/>
          <w:szCs w:val="22"/>
        </w:rPr>
        <w:t>Analizator biogazu</w:t>
      </w:r>
      <w:r w:rsidR="00082DDB">
        <w:rPr>
          <w:rFonts w:cs="Arial"/>
          <w:sz w:val="22"/>
          <w:szCs w:val="22"/>
        </w:rPr>
        <w:t xml:space="preserve"> - </w:t>
      </w:r>
      <w:r w:rsidRPr="00BC78CC">
        <w:rPr>
          <w:rFonts w:cs="Arial"/>
          <w:sz w:val="22"/>
          <w:szCs w:val="22"/>
        </w:rPr>
        <w:t>producent: GEOTECHNICAL INSTRUMENTS</w:t>
      </w:r>
    </w:p>
    <w:p w14:paraId="53B0B838" w14:textId="137E4E2B" w:rsidR="003A74EA" w:rsidRPr="00BC78CC" w:rsidRDefault="003A74EA" w:rsidP="00205094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rPr>
          <w:rFonts w:cs="Arial"/>
          <w:sz w:val="22"/>
          <w:szCs w:val="22"/>
        </w:rPr>
      </w:pPr>
      <w:r w:rsidRPr="00BC78CC">
        <w:rPr>
          <w:rFonts w:cs="Arial"/>
          <w:sz w:val="22"/>
          <w:szCs w:val="22"/>
        </w:rPr>
        <w:t xml:space="preserve">typ: GA 5000 s/n G501854 </w:t>
      </w:r>
    </w:p>
    <w:p w14:paraId="3D982206" w14:textId="072A8C6E" w:rsidR="003A74EA" w:rsidRDefault="003A74EA" w:rsidP="00205094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rPr>
          <w:rFonts w:cs="Arial"/>
          <w:sz w:val="22"/>
          <w:szCs w:val="22"/>
        </w:rPr>
      </w:pPr>
      <w:r w:rsidRPr="00BC78CC">
        <w:rPr>
          <w:rFonts w:cs="Arial"/>
          <w:sz w:val="22"/>
          <w:szCs w:val="22"/>
        </w:rPr>
        <w:t>wykrywane gazy: tlen</w:t>
      </w:r>
      <w:r w:rsidRPr="000C1319">
        <w:rPr>
          <w:rFonts w:cs="Arial"/>
          <w:sz w:val="22"/>
          <w:szCs w:val="22"/>
        </w:rPr>
        <w:t xml:space="preserve"> (O</w:t>
      </w:r>
      <w:r w:rsidRPr="000C1319">
        <w:rPr>
          <w:rFonts w:cs="Arial"/>
          <w:sz w:val="22"/>
          <w:szCs w:val="22"/>
          <w:vertAlign w:val="subscript"/>
        </w:rPr>
        <w:t>2</w:t>
      </w:r>
      <w:r w:rsidRPr="000C1319">
        <w:rPr>
          <w:rFonts w:cs="Arial"/>
          <w:sz w:val="22"/>
          <w:szCs w:val="22"/>
        </w:rPr>
        <w:t>), siarkowodór (H</w:t>
      </w:r>
      <w:r w:rsidRPr="000C1319">
        <w:rPr>
          <w:rFonts w:cs="Arial"/>
          <w:sz w:val="22"/>
          <w:szCs w:val="22"/>
          <w:vertAlign w:val="subscript"/>
        </w:rPr>
        <w:t>2</w:t>
      </w:r>
      <w:r w:rsidRPr="000C1319">
        <w:rPr>
          <w:rFonts w:cs="Arial"/>
          <w:sz w:val="22"/>
          <w:szCs w:val="22"/>
        </w:rPr>
        <w:t>S), metan (CH</w:t>
      </w:r>
      <w:r w:rsidRPr="000C1319">
        <w:rPr>
          <w:rFonts w:cs="Arial"/>
          <w:sz w:val="22"/>
          <w:szCs w:val="22"/>
          <w:vertAlign w:val="subscript"/>
        </w:rPr>
        <w:t>4</w:t>
      </w:r>
      <w:r w:rsidRPr="000C1319">
        <w:rPr>
          <w:rFonts w:cs="Arial"/>
          <w:sz w:val="22"/>
          <w:szCs w:val="22"/>
        </w:rPr>
        <w:t>), dwutlenek węgla (CO</w:t>
      </w:r>
      <w:r w:rsidRPr="000C1319">
        <w:rPr>
          <w:rFonts w:cs="Arial"/>
          <w:sz w:val="22"/>
          <w:szCs w:val="22"/>
          <w:vertAlign w:val="subscript"/>
        </w:rPr>
        <w:t>2</w:t>
      </w:r>
      <w:r w:rsidRPr="000C1319">
        <w:rPr>
          <w:rFonts w:cs="Arial"/>
          <w:sz w:val="22"/>
          <w:szCs w:val="22"/>
        </w:rPr>
        <w:t>), amoniak (NH</w:t>
      </w:r>
      <w:r w:rsidRPr="000C1319">
        <w:rPr>
          <w:rFonts w:cs="Arial"/>
          <w:sz w:val="22"/>
          <w:szCs w:val="22"/>
          <w:vertAlign w:val="subscript"/>
        </w:rPr>
        <w:t>3</w:t>
      </w:r>
      <w:r w:rsidRPr="000C1319">
        <w:rPr>
          <w:rFonts w:cs="Arial"/>
          <w:sz w:val="22"/>
          <w:szCs w:val="22"/>
        </w:rPr>
        <w:t>)</w:t>
      </w:r>
    </w:p>
    <w:p w14:paraId="6EF880A3" w14:textId="77777777" w:rsidR="003A74EA" w:rsidRDefault="003A74EA" w:rsidP="00805635">
      <w:pPr>
        <w:widowControl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9CB4836" w14:textId="4DACA9AF" w:rsidR="00485B5E" w:rsidRPr="00082DDB" w:rsidRDefault="00805635" w:rsidP="00205094">
      <w:pPr>
        <w:pStyle w:val="Akapitzlist"/>
        <w:widowControl w:val="0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82DDB">
        <w:rPr>
          <w:rFonts w:cs="Arial"/>
          <w:b/>
          <w:color w:val="000000" w:themeColor="text1"/>
          <w:sz w:val="22"/>
          <w:szCs w:val="22"/>
        </w:rPr>
        <w:t>Zakres usługi:</w:t>
      </w:r>
      <w:r w:rsidR="004A74D3" w:rsidRPr="00082DDB">
        <w:rPr>
          <w:rFonts w:cs="Arial"/>
          <w:b/>
          <w:color w:val="000000" w:themeColor="text1"/>
          <w:sz w:val="22"/>
          <w:szCs w:val="22"/>
        </w:rPr>
        <w:t xml:space="preserve"> </w:t>
      </w:r>
    </w:p>
    <w:p w14:paraId="7212E9D7" w14:textId="2B57FEFE" w:rsidR="00082DDB" w:rsidRPr="00C864CC" w:rsidRDefault="00082DDB" w:rsidP="00B82627">
      <w:pPr>
        <w:spacing w:line="276" w:lineRule="auto"/>
        <w:rPr>
          <w:rFonts w:cs="Arial"/>
          <w:sz w:val="22"/>
          <w:szCs w:val="22"/>
        </w:rPr>
      </w:pPr>
      <w:r w:rsidRPr="00C864CC">
        <w:rPr>
          <w:rFonts w:cs="Arial"/>
          <w:sz w:val="22"/>
          <w:szCs w:val="22"/>
        </w:rPr>
        <w:t>Wykonanie przeglądu, konserwacji i kalibracji w</w:t>
      </w:r>
      <w:r w:rsidR="00C864CC">
        <w:rPr>
          <w:rFonts w:cs="Arial"/>
          <w:sz w:val="22"/>
          <w:szCs w:val="22"/>
        </w:rPr>
        <w:t>w.</w:t>
      </w:r>
      <w:r w:rsidRPr="00C864CC">
        <w:rPr>
          <w:rFonts w:cs="Arial"/>
          <w:sz w:val="22"/>
          <w:szCs w:val="22"/>
        </w:rPr>
        <w:t xml:space="preserve"> analizatora biogazu, </w:t>
      </w:r>
      <w:r w:rsidR="00C864CC">
        <w:rPr>
          <w:rFonts w:cs="Arial"/>
          <w:sz w:val="22"/>
          <w:szCs w:val="22"/>
        </w:rPr>
        <w:t>zgodnie z poniższym</w:t>
      </w:r>
      <w:r w:rsidRPr="00C864CC">
        <w:rPr>
          <w:rFonts w:cs="Arial"/>
          <w:sz w:val="22"/>
          <w:szCs w:val="22"/>
        </w:rPr>
        <w:t>:</w:t>
      </w:r>
    </w:p>
    <w:p w14:paraId="5AA1C149" w14:textId="028CF3ED" w:rsidR="00082DDB" w:rsidRPr="00C864CC" w:rsidRDefault="00082DDB" w:rsidP="00205094">
      <w:pPr>
        <w:numPr>
          <w:ilvl w:val="0"/>
          <w:numId w:val="11"/>
        </w:numPr>
        <w:spacing w:line="276" w:lineRule="auto"/>
        <w:rPr>
          <w:rFonts w:cs="Arial"/>
          <w:sz w:val="22"/>
          <w:szCs w:val="22"/>
        </w:rPr>
      </w:pPr>
      <w:r w:rsidRPr="00C864CC">
        <w:rPr>
          <w:rFonts w:cs="Arial"/>
          <w:sz w:val="22"/>
          <w:szCs w:val="22"/>
        </w:rPr>
        <w:t>sprawdzenie stanu technicznego w</w:t>
      </w:r>
      <w:r w:rsidR="002871EF">
        <w:rPr>
          <w:rFonts w:cs="Arial"/>
          <w:sz w:val="22"/>
          <w:szCs w:val="22"/>
        </w:rPr>
        <w:t>w.</w:t>
      </w:r>
      <w:r w:rsidRPr="00C864CC">
        <w:rPr>
          <w:rFonts w:cs="Arial"/>
          <w:sz w:val="22"/>
          <w:szCs w:val="22"/>
        </w:rPr>
        <w:t xml:space="preserve"> analizatora biogazu</w:t>
      </w:r>
      <w:r w:rsidR="002871EF">
        <w:rPr>
          <w:rFonts w:cs="Arial"/>
          <w:sz w:val="22"/>
          <w:szCs w:val="22"/>
        </w:rPr>
        <w:t>,</w:t>
      </w:r>
      <w:r w:rsidRPr="00C864CC">
        <w:rPr>
          <w:rFonts w:cs="Arial"/>
          <w:sz w:val="22"/>
          <w:szCs w:val="22"/>
        </w:rPr>
        <w:tab/>
      </w:r>
    </w:p>
    <w:p w14:paraId="0A80F8BF" w14:textId="74766BB0" w:rsidR="00082DDB" w:rsidRPr="00C864CC" w:rsidRDefault="00082DDB" w:rsidP="00205094">
      <w:pPr>
        <w:numPr>
          <w:ilvl w:val="0"/>
          <w:numId w:val="11"/>
        </w:numPr>
        <w:spacing w:line="276" w:lineRule="auto"/>
        <w:rPr>
          <w:rFonts w:cs="Arial"/>
          <w:sz w:val="22"/>
          <w:szCs w:val="22"/>
        </w:rPr>
      </w:pPr>
      <w:r w:rsidRPr="00C864CC">
        <w:rPr>
          <w:rFonts w:cs="Arial"/>
          <w:sz w:val="22"/>
          <w:szCs w:val="22"/>
        </w:rPr>
        <w:t>potwierdzenie właściwej reakcji czujników na stężenia wykrywanych gazów</w:t>
      </w:r>
      <w:r w:rsidR="002871EF">
        <w:rPr>
          <w:rFonts w:cs="Arial"/>
          <w:sz w:val="22"/>
          <w:szCs w:val="22"/>
        </w:rPr>
        <w:t>,</w:t>
      </w:r>
    </w:p>
    <w:p w14:paraId="10D36818" w14:textId="1F188A4F" w:rsidR="00082DDB" w:rsidRPr="00C864CC" w:rsidRDefault="00E57D1C" w:rsidP="00205094">
      <w:pPr>
        <w:numPr>
          <w:ilvl w:val="0"/>
          <w:numId w:val="11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przeprowadzenie kalibracji</w:t>
      </w:r>
      <w:r w:rsidR="00082DDB" w:rsidRPr="00C864CC">
        <w:rPr>
          <w:rFonts w:cs="Arial"/>
          <w:sz w:val="22"/>
          <w:szCs w:val="22"/>
        </w:rPr>
        <w:t xml:space="preserve"> analizatora</w:t>
      </w:r>
      <w:r w:rsidR="002871EF">
        <w:rPr>
          <w:rFonts w:cs="Arial"/>
          <w:sz w:val="22"/>
          <w:szCs w:val="22"/>
        </w:rPr>
        <w:t xml:space="preserve"> - </w:t>
      </w:r>
      <w:r w:rsidR="00082DDB" w:rsidRPr="00C864CC">
        <w:rPr>
          <w:rFonts w:cs="Arial"/>
          <w:sz w:val="22"/>
          <w:szCs w:val="22"/>
        </w:rPr>
        <w:t>gazy podstawowe: metan (CH</w:t>
      </w:r>
      <w:r w:rsidR="00082DDB" w:rsidRPr="00C864CC">
        <w:rPr>
          <w:rFonts w:cs="Arial"/>
          <w:sz w:val="22"/>
          <w:szCs w:val="22"/>
          <w:vertAlign w:val="subscript"/>
        </w:rPr>
        <w:t>4</w:t>
      </w:r>
      <w:r w:rsidR="00082DDB" w:rsidRPr="00C864CC">
        <w:rPr>
          <w:rFonts w:cs="Arial"/>
          <w:sz w:val="22"/>
          <w:szCs w:val="22"/>
        </w:rPr>
        <w:t>), tlen (O</w:t>
      </w:r>
      <w:r w:rsidR="00082DDB" w:rsidRPr="00C864CC">
        <w:rPr>
          <w:rFonts w:cs="Arial"/>
          <w:sz w:val="22"/>
          <w:szCs w:val="22"/>
          <w:vertAlign w:val="subscript"/>
        </w:rPr>
        <w:t>2</w:t>
      </w:r>
      <w:r w:rsidR="00082DDB" w:rsidRPr="00C864CC">
        <w:rPr>
          <w:rFonts w:cs="Arial"/>
          <w:sz w:val="22"/>
          <w:szCs w:val="22"/>
        </w:rPr>
        <w:t>), dwutlenek węgla (CO</w:t>
      </w:r>
      <w:r w:rsidR="00082DDB" w:rsidRPr="00C864CC">
        <w:rPr>
          <w:rFonts w:cs="Arial"/>
          <w:sz w:val="22"/>
          <w:szCs w:val="22"/>
          <w:vertAlign w:val="subscript"/>
        </w:rPr>
        <w:t>2</w:t>
      </w:r>
      <w:r w:rsidR="00082DDB" w:rsidRPr="00C864CC">
        <w:rPr>
          <w:rFonts w:cs="Arial"/>
          <w:sz w:val="22"/>
          <w:szCs w:val="22"/>
        </w:rPr>
        <w:t>), siarkowodór (H</w:t>
      </w:r>
      <w:r w:rsidR="00082DDB" w:rsidRPr="00C864CC">
        <w:rPr>
          <w:rFonts w:cs="Arial"/>
          <w:sz w:val="22"/>
          <w:szCs w:val="22"/>
          <w:vertAlign w:val="subscript"/>
        </w:rPr>
        <w:t>2</w:t>
      </w:r>
      <w:r w:rsidR="00082DDB" w:rsidRPr="00C864CC">
        <w:rPr>
          <w:rFonts w:cs="Arial"/>
          <w:sz w:val="22"/>
          <w:szCs w:val="22"/>
        </w:rPr>
        <w:t>S), amoniak (NH</w:t>
      </w:r>
      <w:r w:rsidR="00082DDB" w:rsidRPr="00C864CC">
        <w:rPr>
          <w:rFonts w:cs="Arial"/>
          <w:sz w:val="22"/>
          <w:szCs w:val="22"/>
          <w:vertAlign w:val="subscript"/>
        </w:rPr>
        <w:t>3</w:t>
      </w:r>
      <w:r w:rsidR="00082DDB" w:rsidRPr="00C864CC">
        <w:rPr>
          <w:rFonts w:cs="Arial"/>
          <w:sz w:val="22"/>
          <w:szCs w:val="22"/>
        </w:rPr>
        <w:t>)</w:t>
      </w:r>
      <w:r w:rsidR="002871EF">
        <w:rPr>
          <w:rFonts w:cs="Arial"/>
          <w:sz w:val="22"/>
          <w:szCs w:val="22"/>
        </w:rPr>
        <w:t>,</w:t>
      </w:r>
    </w:p>
    <w:p w14:paraId="194D16BF" w14:textId="024CC4E9" w:rsidR="00082DDB" w:rsidRPr="002871EF" w:rsidRDefault="002871EF" w:rsidP="00205094">
      <w:pPr>
        <w:pStyle w:val="Akapitzlist"/>
        <w:numPr>
          <w:ilvl w:val="0"/>
          <w:numId w:val="11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2871EF">
        <w:rPr>
          <w:rFonts w:cs="Arial"/>
          <w:sz w:val="22"/>
          <w:szCs w:val="22"/>
        </w:rPr>
        <w:t>okonanie wpisu do książek paszportowych urządze</w:t>
      </w:r>
      <w:r>
        <w:rPr>
          <w:rFonts w:cs="Arial"/>
          <w:sz w:val="22"/>
          <w:szCs w:val="22"/>
        </w:rPr>
        <w:t>nia</w:t>
      </w:r>
      <w:r w:rsidRPr="002871EF">
        <w:rPr>
          <w:rFonts w:cs="Arial"/>
          <w:sz w:val="22"/>
          <w:szCs w:val="22"/>
        </w:rPr>
        <w:t xml:space="preserve"> wszystkich wykonanych czynności serwisowych</w:t>
      </w:r>
      <w:r>
        <w:rPr>
          <w:rFonts w:cs="Arial"/>
          <w:sz w:val="22"/>
          <w:szCs w:val="22"/>
        </w:rPr>
        <w:t xml:space="preserve"> </w:t>
      </w:r>
      <w:r w:rsidR="00082DDB" w:rsidRPr="002871EF">
        <w:rPr>
          <w:rFonts w:cs="Arial"/>
          <w:sz w:val="22"/>
          <w:szCs w:val="22"/>
        </w:rPr>
        <w:t xml:space="preserve">oraz kalibracji wraz z podaniem terminu </w:t>
      </w:r>
      <w:r>
        <w:rPr>
          <w:rFonts w:cs="Arial"/>
          <w:sz w:val="22"/>
          <w:szCs w:val="22"/>
        </w:rPr>
        <w:t xml:space="preserve">kolejnej </w:t>
      </w:r>
      <w:r w:rsidR="00082DDB" w:rsidRPr="002871EF">
        <w:rPr>
          <w:rFonts w:cs="Arial"/>
          <w:sz w:val="22"/>
          <w:szCs w:val="22"/>
        </w:rPr>
        <w:t>kalibracji</w:t>
      </w:r>
      <w:r w:rsidR="004F66CD">
        <w:rPr>
          <w:rFonts w:cs="Arial"/>
          <w:sz w:val="22"/>
          <w:szCs w:val="22"/>
        </w:rPr>
        <w:t>,</w:t>
      </w:r>
    </w:p>
    <w:p w14:paraId="3D6E4F70" w14:textId="4138366C" w:rsidR="00082DDB" w:rsidRPr="00C864CC" w:rsidRDefault="00082DDB" w:rsidP="00205094">
      <w:pPr>
        <w:numPr>
          <w:ilvl w:val="0"/>
          <w:numId w:val="11"/>
        </w:numPr>
        <w:spacing w:line="276" w:lineRule="auto"/>
        <w:rPr>
          <w:rFonts w:cs="Arial"/>
          <w:sz w:val="22"/>
          <w:szCs w:val="22"/>
        </w:rPr>
      </w:pPr>
      <w:r w:rsidRPr="00C864CC">
        <w:rPr>
          <w:rFonts w:cs="Arial"/>
          <w:sz w:val="22"/>
          <w:szCs w:val="22"/>
        </w:rPr>
        <w:t xml:space="preserve">sporządzenie na piśmie protokołu z </w:t>
      </w:r>
      <w:r w:rsidR="002871EF">
        <w:rPr>
          <w:rFonts w:cs="Arial"/>
          <w:sz w:val="22"/>
          <w:szCs w:val="22"/>
        </w:rPr>
        <w:t>p</w:t>
      </w:r>
      <w:r w:rsidR="004F66CD">
        <w:rPr>
          <w:rFonts w:cs="Arial"/>
          <w:sz w:val="22"/>
          <w:szCs w:val="22"/>
        </w:rPr>
        <w:t>r</w:t>
      </w:r>
      <w:r w:rsidR="002871EF">
        <w:rPr>
          <w:rFonts w:cs="Arial"/>
          <w:sz w:val="22"/>
          <w:szCs w:val="22"/>
        </w:rPr>
        <w:t xml:space="preserve">zeprowadzonej </w:t>
      </w:r>
      <w:r w:rsidRPr="00C864CC">
        <w:rPr>
          <w:rFonts w:cs="Arial"/>
          <w:sz w:val="22"/>
          <w:szCs w:val="22"/>
        </w:rPr>
        <w:t xml:space="preserve">kalibracji </w:t>
      </w:r>
      <w:r w:rsidR="004F66CD">
        <w:rPr>
          <w:rFonts w:cs="Arial"/>
          <w:sz w:val="22"/>
          <w:szCs w:val="22"/>
        </w:rPr>
        <w:t>oraz</w:t>
      </w:r>
      <w:r w:rsidRPr="00C864CC">
        <w:rPr>
          <w:rFonts w:cs="Arial"/>
          <w:sz w:val="22"/>
          <w:szCs w:val="22"/>
        </w:rPr>
        <w:t xml:space="preserve"> przekazanie </w:t>
      </w:r>
      <w:r w:rsidR="0088225A">
        <w:rPr>
          <w:rFonts w:cs="Arial"/>
          <w:sz w:val="22"/>
          <w:szCs w:val="22"/>
        </w:rPr>
        <w:t>go</w:t>
      </w:r>
      <w:r w:rsidR="002871EF">
        <w:rPr>
          <w:rFonts w:cs="Arial"/>
          <w:sz w:val="22"/>
          <w:szCs w:val="22"/>
        </w:rPr>
        <w:t xml:space="preserve"> </w:t>
      </w:r>
      <w:r w:rsidRPr="00C864CC">
        <w:rPr>
          <w:rFonts w:cs="Arial"/>
          <w:sz w:val="22"/>
          <w:szCs w:val="22"/>
        </w:rPr>
        <w:t>Zamawiającemu</w:t>
      </w:r>
    </w:p>
    <w:p w14:paraId="29DAB5FC" w14:textId="77777777" w:rsidR="002871EF" w:rsidRPr="00082DDB" w:rsidRDefault="002871EF" w:rsidP="00082DDB">
      <w:pPr>
        <w:widowControl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3EDDFA6" w14:textId="769E0F43" w:rsidR="00805635" w:rsidRPr="00805635" w:rsidRDefault="00805635" w:rsidP="00205094">
      <w:pPr>
        <w:pStyle w:val="Akapitzlist"/>
        <w:widowControl w:val="0"/>
        <w:numPr>
          <w:ilvl w:val="0"/>
          <w:numId w:val="1"/>
        </w:numPr>
        <w:ind w:left="284" w:hanging="284"/>
        <w:rPr>
          <w:rFonts w:cs="Arial"/>
          <w:b/>
          <w:color w:val="000000"/>
          <w:sz w:val="22"/>
          <w:szCs w:val="22"/>
        </w:rPr>
      </w:pPr>
      <w:r w:rsidRPr="00805635">
        <w:rPr>
          <w:rFonts w:cs="Arial"/>
          <w:b/>
          <w:color w:val="000000"/>
          <w:sz w:val="22"/>
          <w:szCs w:val="22"/>
        </w:rPr>
        <w:t>Termin realizacji:</w:t>
      </w:r>
    </w:p>
    <w:p w14:paraId="17A9BEF2" w14:textId="418FE90A" w:rsidR="00805635" w:rsidRPr="00DF73F5" w:rsidRDefault="00805635" w:rsidP="00E42921">
      <w:pPr>
        <w:widowControl w:val="0"/>
        <w:spacing w:line="276" w:lineRule="auto"/>
        <w:rPr>
          <w:rFonts w:cs="Arial"/>
          <w:color w:val="000000" w:themeColor="text1"/>
          <w:sz w:val="22"/>
          <w:szCs w:val="22"/>
        </w:rPr>
      </w:pPr>
      <w:r w:rsidRPr="00DF73F5">
        <w:rPr>
          <w:rFonts w:cs="Arial"/>
          <w:color w:val="000000" w:themeColor="text1"/>
          <w:sz w:val="22"/>
          <w:szCs w:val="22"/>
        </w:rPr>
        <w:t xml:space="preserve">I przegląd – </w:t>
      </w:r>
      <w:r w:rsidR="00D64CBE">
        <w:rPr>
          <w:rFonts w:cs="Arial"/>
          <w:color w:val="000000" w:themeColor="text1"/>
          <w:sz w:val="22"/>
          <w:szCs w:val="22"/>
        </w:rPr>
        <w:t>wrzesień</w:t>
      </w:r>
      <w:r w:rsidRPr="00DF73F5">
        <w:rPr>
          <w:rFonts w:cs="Arial"/>
          <w:color w:val="000000" w:themeColor="text1"/>
          <w:sz w:val="22"/>
          <w:szCs w:val="22"/>
        </w:rPr>
        <w:t xml:space="preserve"> 202</w:t>
      </w:r>
      <w:r w:rsidR="00485B5E">
        <w:rPr>
          <w:rFonts w:cs="Arial"/>
          <w:color w:val="000000" w:themeColor="text1"/>
          <w:sz w:val="22"/>
          <w:szCs w:val="22"/>
        </w:rPr>
        <w:t>5r.</w:t>
      </w:r>
    </w:p>
    <w:p w14:paraId="162D73FE" w14:textId="218A5010" w:rsidR="00D64CBE" w:rsidRDefault="00805635" w:rsidP="00E42921">
      <w:pPr>
        <w:widowControl w:val="0"/>
        <w:tabs>
          <w:tab w:val="left" w:pos="0"/>
        </w:tabs>
        <w:spacing w:line="276" w:lineRule="auto"/>
        <w:rPr>
          <w:rFonts w:cs="Arial"/>
          <w:color w:val="000000" w:themeColor="text1"/>
          <w:sz w:val="22"/>
          <w:szCs w:val="22"/>
        </w:rPr>
      </w:pPr>
      <w:r w:rsidRPr="00DF73F5">
        <w:rPr>
          <w:rFonts w:cs="Arial"/>
          <w:color w:val="000000" w:themeColor="text1"/>
          <w:sz w:val="22"/>
          <w:szCs w:val="22"/>
        </w:rPr>
        <w:t xml:space="preserve">II przegląd – </w:t>
      </w:r>
      <w:r w:rsidR="00D64CBE">
        <w:rPr>
          <w:rFonts w:cs="Arial"/>
          <w:color w:val="000000" w:themeColor="text1"/>
          <w:sz w:val="22"/>
          <w:szCs w:val="22"/>
        </w:rPr>
        <w:t>wrzesień</w:t>
      </w:r>
      <w:r w:rsidRPr="00DF73F5">
        <w:rPr>
          <w:rFonts w:cs="Arial"/>
          <w:color w:val="000000" w:themeColor="text1"/>
          <w:sz w:val="22"/>
          <w:szCs w:val="22"/>
        </w:rPr>
        <w:t xml:space="preserve"> 20</w:t>
      </w:r>
      <w:r w:rsidR="00485B5E">
        <w:rPr>
          <w:rFonts w:cs="Arial"/>
          <w:color w:val="000000" w:themeColor="text1"/>
          <w:sz w:val="22"/>
          <w:szCs w:val="22"/>
        </w:rPr>
        <w:t>2</w:t>
      </w:r>
      <w:r w:rsidR="00D64CBE">
        <w:rPr>
          <w:rFonts w:cs="Arial"/>
          <w:color w:val="000000" w:themeColor="text1"/>
          <w:sz w:val="22"/>
          <w:szCs w:val="22"/>
        </w:rPr>
        <w:t>6</w:t>
      </w:r>
      <w:r w:rsidR="00485B5E">
        <w:rPr>
          <w:rFonts w:cs="Arial"/>
          <w:color w:val="000000" w:themeColor="text1"/>
          <w:sz w:val="22"/>
          <w:szCs w:val="22"/>
        </w:rPr>
        <w:t>r.</w:t>
      </w:r>
    </w:p>
    <w:p w14:paraId="4B92A8DE" w14:textId="1BC5F243" w:rsidR="00D64CBE" w:rsidRDefault="00D64CBE" w:rsidP="00290B00">
      <w:pPr>
        <w:widowControl w:val="0"/>
        <w:tabs>
          <w:tab w:val="left" w:pos="0"/>
        </w:tabs>
        <w:spacing w:line="276" w:lineRule="auto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D</w:t>
      </w:r>
      <w:r w:rsidRPr="00D64CBE">
        <w:rPr>
          <w:rFonts w:cs="Arial"/>
          <w:color w:val="000000" w:themeColor="text1"/>
          <w:sz w:val="22"/>
          <w:szCs w:val="22"/>
        </w:rPr>
        <w:t xml:space="preserve">okładny termin realizacji usługi zostanie ustalony </w:t>
      </w:r>
      <w:r>
        <w:rPr>
          <w:rFonts w:cs="Arial"/>
          <w:color w:val="000000" w:themeColor="text1"/>
          <w:sz w:val="22"/>
          <w:szCs w:val="22"/>
        </w:rPr>
        <w:t>po</w:t>
      </w:r>
      <w:r w:rsidRPr="00D64CBE">
        <w:rPr>
          <w:rFonts w:cs="Arial"/>
          <w:color w:val="000000" w:themeColor="text1"/>
          <w:sz w:val="22"/>
          <w:szCs w:val="22"/>
        </w:rPr>
        <w:t>między Zamawiającym i Wykonawcą.</w:t>
      </w:r>
      <w:r>
        <w:rPr>
          <w:rFonts w:cs="Arial"/>
          <w:color w:val="000000" w:themeColor="text1"/>
          <w:sz w:val="22"/>
          <w:szCs w:val="22"/>
        </w:rPr>
        <w:t xml:space="preserve"> C</w:t>
      </w:r>
      <w:r w:rsidRPr="00D64CBE">
        <w:rPr>
          <w:rFonts w:cs="Arial"/>
          <w:color w:val="000000" w:themeColor="text1"/>
          <w:sz w:val="22"/>
          <w:szCs w:val="22"/>
        </w:rPr>
        <w:t>zas realizacji</w:t>
      </w:r>
      <w:r>
        <w:rPr>
          <w:rFonts w:cs="Arial"/>
          <w:color w:val="000000" w:themeColor="text1"/>
          <w:sz w:val="22"/>
          <w:szCs w:val="22"/>
        </w:rPr>
        <w:t xml:space="preserve"> usługi: do </w:t>
      </w:r>
      <w:r w:rsidRPr="00D64CBE">
        <w:rPr>
          <w:rFonts w:cs="Arial"/>
          <w:color w:val="000000" w:themeColor="text1"/>
          <w:sz w:val="22"/>
          <w:szCs w:val="22"/>
        </w:rPr>
        <w:t xml:space="preserve">3 tygodni od </w:t>
      </w:r>
      <w:r>
        <w:rPr>
          <w:rFonts w:cs="Arial"/>
          <w:color w:val="000000" w:themeColor="text1"/>
          <w:sz w:val="22"/>
          <w:szCs w:val="22"/>
        </w:rPr>
        <w:t>dnia dostarczenia</w:t>
      </w:r>
      <w:r w:rsidRPr="00D64CBE">
        <w:rPr>
          <w:rFonts w:cs="Arial"/>
          <w:color w:val="000000" w:themeColor="text1"/>
          <w:sz w:val="22"/>
          <w:szCs w:val="22"/>
        </w:rPr>
        <w:t xml:space="preserve"> analizatora do </w:t>
      </w:r>
      <w:r w:rsidR="00290B00">
        <w:rPr>
          <w:rFonts w:cs="Arial"/>
          <w:color w:val="000000" w:themeColor="text1"/>
          <w:sz w:val="22"/>
          <w:szCs w:val="22"/>
        </w:rPr>
        <w:t xml:space="preserve">serwisu </w:t>
      </w:r>
      <w:r w:rsidRPr="00D64CBE">
        <w:rPr>
          <w:rFonts w:cs="Arial"/>
          <w:color w:val="000000" w:themeColor="text1"/>
          <w:sz w:val="22"/>
          <w:szCs w:val="22"/>
        </w:rPr>
        <w:t>Wykonawcy</w:t>
      </w:r>
    </w:p>
    <w:p w14:paraId="2B9325FB" w14:textId="77777777" w:rsidR="00743200" w:rsidRPr="00DF73F5" w:rsidRDefault="00743200" w:rsidP="00805635">
      <w:pPr>
        <w:widowControl w:val="0"/>
        <w:tabs>
          <w:tab w:val="left" w:pos="0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06DF742" w14:textId="77777777" w:rsidR="00290B00" w:rsidRPr="00290B00" w:rsidRDefault="00805635" w:rsidP="00205094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284"/>
        </w:tabs>
        <w:ind w:left="142" w:hanging="142"/>
        <w:rPr>
          <w:rFonts w:cs="Arial"/>
          <w:bCs/>
          <w:kern w:val="1"/>
          <w:sz w:val="22"/>
          <w:szCs w:val="22"/>
        </w:rPr>
      </w:pPr>
      <w:r w:rsidRPr="00290B00">
        <w:rPr>
          <w:rFonts w:cs="Arial"/>
          <w:b/>
          <w:color w:val="000000" w:themeColor="text1"/>
          <w:sz w:val="22"/>
          <w:szCs w:val="22"/>
        </w:rPr>
        <w:t>Miejsce realizacji:</w:t>
      </w:r>
      <w:r w:rsidR="009D3E3C" w:rsidRPr="00290B00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9D3E3C" w:rsidRPr="00290B00">
        <w:rPr>
          <w:rFonts w:cs="Arial"/>
          <w:color w:val="000000" w:themeColor="text1"/>
          <w:sz w:val="22"/>
          <w:szCs w:val="22"/>
        </w:rPr>
        <w:t>s</w:t>
      </w:r>
      <w:r w:rsidRPr="00290B00">
        <w:rPr>
          <w:rFonts w:cs="Arial"/>
          <w:bCs/>
          <w:kern w:val="1"/>
          <w:sz w:val="22"/>
          <w:szCs w:val="22"/>
        </w:rPr>
        <w:t>erwis Wykonawcy. Urządzeni</w:t>
      </w:r>
      <w:r w:rsidR="00290B00" w:rsidRPr="00290B00">
        <w:rPr>
          <w:rFonts w:cs="Arial"/>
          <w:bCs/>
          <w:kern w:val="1"/>
          <w:sz w:val="22"/>
          <w:szCs w:val="22"/>
        </w:rPr>
        <w:t>e</w:t>
      </w:r>
      <w:r w:rsidRPr="00290B00">
        <w:rPr>
          <w:rFonts w:cs="Arial"/>
          <w:bCs/>
          <w:kern w:val="1"/>
          <w:sz w:val="22"/>
          <w:szCs w:val="22"/>
        </w:rPr>
        <w:t xml:space="preserve"> zosta</w:t>
      </w:r>
      <w:r w:rsidR="00290B00" w:rsidRPr="00290B00">
        <w:rPr>
          <w:rFonts w:cs="Arial"/>
          <w:bCs/>
          <w:kern w:val="1"/>
          <w:sz w:val="22"/>
          <w:szCs w:val="22"/>
        </w:rPr>
        <w:t>nie</w:t>
      </w:r>
      <w:r w:rsidRPr="00290B00">
        <w:rPr>
          <w:rFonts w:cs="Arial"/>
          <w:bCs/>
          <w:kern w:val="1"/>
          <w:sz w:val="22"/>
          <w:szCs w:val="22"/>
        </w:rPr>
        <w:t xml:space="preserve"> wysłane na koszt Zamawiającego</w:t>
      </w:r>
      <w:r w:rsidR="009D3E3C" w:rsidRPr="00290B00">
        <w:rPr>
          <w:rFonts w:cs="Arial"/>
          <w:bCs/>
          <w:kern w:val="1"/>
          <w:sz w:val="22"/>
          <w:szCs w:val="22"/>
        </w:rPr>
        <w:t xml:space="preserve"> do serwisu Wykonawcy. </w:t>
      </w:r>
      <w:r w:rsidR="00743200" w:rsidRPr="00290B00">
        <w:rPr>
          <w:rFonts w:cs="Arial"/>
          <w:bCs/>
          <w:kern w:val="1"/>
          <w:sz w:val="22"/>
          <w:szCs w:val="22"/>
        </w:rPr>
        <w:t>Transport urządze</w:t>
      </w:r>
      <w:r w:rsidR="00290B00" w:rsidRPr="00290B00">
        <w:rPr>
          <w:rFonts w:cs="Arial"/>
          <w:bCs/>
          <w:kern w:val="1"/>
          <w:sz w:val="22"/>
          <w:szCs w:val="22"/>
        </w:rPr>
        <w:t>nia</w:t>
      </w:r>
      <w:r w:rsidR="00743200" w:rsidRPr="00290B00">
        <w:rPr>
          <w:rFonts w:cs="Arial"/>
          <w:bCs/>
          <w:kern w:val="1"/>
          <w:sz w:val="22"/>
          <w:szCs w:val="22"/>
        </w:rPr>
        <w:t xml:space="preserve"> po wykonanej usłudze odbywa się na koszt i odpowiedzialność </w:t>
      </w:r>
      <w:r w:rsidRPr="00290B00">
        <w:rPr>
          <w:rFonts w:cs="Arial"/>
          <w:bCs/>
          <w:kern w:val="1"/>
          <w:sz w:val="22"/>
          <w:szCs w:val="22"/>
        </w:rPr>
        <w:t>Wykonawc</w:t>
      </w:r>
      <w:r w:rsidR="00743200" w:rsidRPr="00290B00">
        <w:rPr>
          <w:rFonts w:cs="Arial"/>
          <w:bCs/>
          <w:kern w:val="1"/>
          <w:sz w:val="22"/>
          <w:szCs w:val="22"/>
        </w:rPr>
        <w:t xml:space="preserve">y, adres dostarczenia: </w:t>
      </w:r>
      <w:r w:rsidR="00290B00" w:rsidRPr="00290B00">
        <w:rPr>
          <w:rFonts w:cs="Arial"/>
          <w:bCs/>
          <w:kern w:val="1"/>
          <w:sz w:val="22"/>
          <w:szCs w:val="22"/>
        </w:rPr>
        <w:t>Zakład „Czajka”, ul. Czajki 4/6, 03-054 Warszawa</w:t>
      </w:r>
    </w:p>
    <w:p w14:paraId="46EEA0EF" w14:textId="413DF1B1" w:rsidR="00805635" w:rsidRPr="00290B00" w:rsidRDefault="00805635" w:rsidP="00290B00">
      <w:pPr>
        <w:pStyle w:val="Akapitzlist"/>
        <w:widowControl w:val="0"/>
        <w:tabs>
          <w:tab w:val="left" w:pos="0"/>
          <w:tab w:val="left" w:pos="284"/>
        </w:tabs>
        <w:ind w:left="142"/>
        <w:rPr>
          <w:rFonts w:cs="Arial"/>
          <w:sz w:val="22"/>
          <w:szCs w:val="22"/>
        </w:rPr>
      </w:pPr>
    </w:p>
    <w:p w14:paraId="7CA09758" w14:textId="64BD6C9F" w:rsidR="00743200" w:rsidRPr="00743200" w:rsidRDefault="00743200" w:rsidP="00205094">
      <w:pPr>
        <w:pStyle w:val="Akapitzlist"/>
        <w:numPr>
          <w:ilvl w:val="0"/>
          <w:numId w:val="1"/>
        </w:numPr>
        <w:spacing w:before="120" w:after="120"/>
        <w:ind w:left="284" w:hanging="284"/>
        <w:rPr>
          <w:rFonts w:cs="Arial"/>
          <w:b/>
          <w:color w:val="000000" w:themeColor="text1"/>
          <w:sz w:val="22"/>
          <w:szCs w:val="22"/>
        </w:rPr>
      </w:pPr>
      <w:r w:rsidRPr="00743200">
        <w:rPr>
          <w:rFonts w:cs="Arial"/>
          <w:b/>
          <w:color w:val="000000" w:themeColor="text1"/>
          <w:sz w:val="22"/>
          <w:szCs w:val="22"/>
        </w:rPr>
        <w:t>Wykonanie czynności dodatkowych lub zakupu i wymiany części określonych w OPZ:</w:t>
      </w:r>
    </w:p>
    <w:p w14:paraId="37DAF811" w14:textId="77777777" w:rsidR="00743200" w:rsidRPr="00670BC7" w:rsidRDefault="00743200" w:rsidP="00205094">
      <w:pPr>
        <w:pStyle w:val="Akapitzlist"/>
        <w:numPr>
          <w:ilvl w:val="2"/>
          <w:numId w:val="4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666B69A2" w14:textId="77777777" w:rsidR="00743200" w:rsidRPr="00670BC7" w:rsidRDefault="00743200" w:rsidP="00205094">
      <w:pPr>
        <w:pStyle w:val="Akapitzlist"/>
        <w:numPr>
          <w:ilvl w:val="2"/>
          <w:numId w:val="4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Wykonawca zobowiązany będzie do wykonania czynności dodatkowych lub zakupu i wymiany części wyłącznie po zaakceptowaniu przez Zamawiającego kalkulacji </w:t>
      </w:r>
      <w:r w:rsidRPr="00670BC7">
        <w:rPr>
          <w:rFonts w:cs="Arial"/>
          <w:color w:val="000000" w:themeColor="text1"/>
          <w:sz w:val="22"/>
          <w:szCs w:val="22"/>
        </w:rPr>
        <w:lastRenderedPageBreak/>
        <w:t>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41C0544D" w14:textId="77777777" w:rsidR="00743200" w:rsidRPr="00670BC7" w:rsidRDefault="00743200" w:rsidP="00205094">
      <w:pPr>
        <w:pStyle w:val="Akapitzlist"/>
        <w:numPr>
          <w:ilvl w:val="2"/>
          <w:numId w:val="4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Wynagrodzenie za dodatkowe czynności określone w niniejszym ustępie, płatne będzie w ramach wynagrodzenia maksymalnego określonego w zamówieniu na czynności dodatkowe określone w OPZ;</w:t>
      </w:r>
    </w:p>
    <w:p w14:paraId="0A6EEFC2" w14:textId="77777777" w:rsidR="00743200" w:rsidRPr="00670BC7" w:rsidRDefault="00743200" w:rsidP="00205094">
      <w:pPr>
        <w:pStyle w:val="Akapitzlist"/>
        <w:numPr>
          <w:ilvl w:val="2"/>
          <w:numId w:val="4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 przypadku konieczności wymiany części Wykonawca jest zobowiązany użyć części fabrycznie nowych w oryginalnych opakowaniach producenta</w:t>
      </w:r>
    </w:p>
    <w:p w14:paraId="700A0613" w14:textId="77777777" w:rsidR="00805635" w:rsidRPr="00DF73F5" w:rsidRDefault="00805635" w:rsidP="00805635">
      <w:pPr>
        <w:widowControl w:val="0"/>
        <w:rPr>
          <w:rFonts w:cs="Arial"/>
          <w:b/>
          <w:color w:val="000000" w:themeColor="text1"/>
          <w:sz w:val="22"/>
          <w:szCs w:val="22"/>
        </w:rPr>
      </w:pPr>
    </w:p>
    <w:p w14:paraId="7D6B3F1B" w14:textId="3C063064" w:rsidR="00743200" w:rsidRPr="00743200" w:rsidRDefault="00743200" w:rsidP="00743200">
      <w:pPr>
        <w:widowControl w:val="0"/>
        <w:rPr>
          <w:rFonts w:cs="Arial"/>
          <w:color w:val="000000" w:themeColor="text1"/>
          <w:sz w:val="22"/>
          <w:szCs w:val="22"/>
          <w:u w:val="single"/>
        </w:rPr>
      </w:pPr>
      <w:r w:rsidRPr="00743200">
        <w:rPr>
          <w:rFonts w:cs="Arial"/>
          <w:color w:val="000000" w:themeColor="text1"/>
          <w:sz w:val="22"/>
          <w:szCs w:val="22"/>
          <w:u w:val="single"/>
        </w:rPr>
        <w:t>Czynności dodatkowe:</w:t>
      </w:r>
    </w:p>
    <w:p w14:paraId="197CABC0" w14:textId="77777777" w:rsidR="00743200" w:rsidRPr="00743200" w:rsidRDefault="00743200" w:rsidP="00743200">
      <w:pPr>
        <w:widowControl w:val="0"/>
        <w:rPr>
          <w:rFonts w:cs="Arial"/>
          <w:b/>
          <w:color w:val="000000" w:themeColor="text1"/>
          <w:sz w:val="22"/>
          <w:szCs w:val="22"/>
          <w:u w:val="single"/>
        </w:rPr>
      </w:pPr>
    </w:p>
    <w:tbl>
      <w:tblPr>
        <w:tblW w:w="90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662"/>
        <w:gridCol w:w="1723"/>
      </w:tblGrid>
      <w:tr w:rsidR="00805635" w:rsidRPr="00E57E34" w14:paraId="00ED394F" w14:textId="77777777" w:rsidTr="00743200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14:paraId="210AD75B" w14:textId="775F97D2" w:rsidR="00805635" w:rsidRPr="002D638E" w:rsidRDefault="00805635" w:rsidP="00743200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7F47EA6" w14:textId="538BD145" w:rsidR="00805635" w:rsidRPr="002D638E" w:rsidRDefault="00805635" w:rsidP="009C472E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b/>
                <w:color w:val="000000" w:themeColor="text1"/>
                <w:sz w:val="22"/>
                <w:szCs w:val="22"/>
              </w:rPr>
              <w:t>Czynność dodatkowa</w:t>
            </w:r>
          </w:p>
        </w:tc>
        <w:tc>
          <w:tcPr>
            <w:tcW w:w="1723" w:type="dxa"/>
            <w:shd w:val="clear" w:color="auto" w:fill="auto"/>
          </w:tcPr>
          <w:p w14:paraId="39AB6FCF" w14:textId="77777777" w:rsidR="00805635" w:rsidRPr="002D638E" w:rsidRDefault="00805635" w:rsidP="009C472E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b/>
                <w:color w:val="000000" w:themeColor="text1"/>
                <w:sz w:val="22"/>
                <w:szCs w:val="22"/>
              </w:rPr>
              <w:t>Szacowana ilość</w:t>
            </w:r>
          </w:p>
        </w:tc>
      </w:tr>
      <w:tr w:rsidR="00743200" w:rsidRPr="00BE4240" w14:paraId="6F5F2071" w14:textId="77777777" w:rsidTr="00990F45">
        <w:trPr>
          <w:trHeight w:val="326"/>
        </w:trPr>
        <w:tc>
          <w:tcPr>
            <w:tcW w:w="709" w:type="dxa"/>
            <w:vAlign w:val="center"/>
          </w:tcPr>
          <w:p w14:paraId="047AC837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55F902A" w14:textId="2CD4386F" w:rsidR="00743200" w:rsidRPr="002D638E" w:rsidRDefault="00743200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 xml:space="preserve">Dostawa </w:t>
            </w:r>
            <w:r w:rsidR="00861CE4" w:rsidRPr="002D638E">
              <w:rPr>
                <w:rFonts w:cs="Arial"/>
                <w:sz w:val="22"/>
                <w:szCs w:val="22"/>
              </w:rPr>
              <w:t>oraz wymiana sensora tlenu (O</w:t>
            </w:r>
            <w:r w:rsidR="00861CE4" w:rsidRPr="002D638E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="00861CE4" w:rsidRPr="002D638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723" w:type="dxa"/>
            <w:vAlign w:val="center"/>
          </w:tcPr>
          <w:p w14:paraId="6E2A7F36" w14:textId="37DAABA0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743200" w:rsidRPr="00BE4240" w14:paraId="25686A80" w14:textId="77777777" w:rsidTr="00990F45">
        <w:trPr>
          <w:trHeight w:val="326"/>
        </w:trPr>
        <w:tc>
          <w:tcPr>
            <w:tcW w:w="709" w:type="dxa"/>
            <w:vAlign w:val="center"/>
          </w:tcPr>
          <w:p w14:paraId="2F6C898F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14:paraId="71E60C30" w14:textId="6AC5C42C" w:rsidR="00743200" w:rsidRPr="002D638E" w:rsidRDefault="00743200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 xml:space="preserve">Dostawa </w:t>
            </w:r>
            <w:r w:rsidR="00861CE4" w:rsidRPr="002D638E">
              <w:rPr>
                <w:rFonts w:cs="Arial"/>
                <w:sz w:val="22"/>
                <w:szCs w:val="22"/>
              </w:rPr>
              <w:t>oraz wymiana sensora siarkowodoru (H</w:t>
            </w:r>
            <w:r w:rsidR="00861CE4" w:rsidRPr="002D638E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="00861CE4" w:rsidRPr="002D638E">
              <w:rPr>
                <w:rFonts w:cs="Arial"/>
                <w:sz w:val="22"/>
                <w:szCs w:val="22"/>
              </w:rPr>
              <w:t>S)</w:t>
            </w:r>
          </w:p>
        </w:tc>
        <w:tc>
          <w:tcPr>
            <w:tcW w:w="1723" w:type="dxa"/>
            <w:vAlign w:val="center"/>
          </w:tcPr>
          <w:p w14:paraId="216E7417" w14:textId="5AF6E553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743200" w:rsidRPr="00BE4240" w14:paraId="073C157A" w14:textId="77777777" w:rsidTr="00990F45">
        <w:trPr>
          <w:trHeight w:val="346"/>
        </w:trPr>
        <w:tc>
          <w:tcPr>
            <w:tcW w:w="709" w:type="dxa"/>
            <w:vAlign w:val="center"/>
          </w:tcPr>
          <w:p w14:paraId="31CA89AA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14:paraId="42101E71" w14:textId="3F2EBFEC" w:rsidR="00743200" w:rsidRPr="002D638E" w:rsidRDefault="00743200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 xml:space="preserve">Dostawa </w:t>
            </w:r>
            <w:r w:rsidR="00861CE4" w:rsidRPr="002D638E">
              <w:rPr>
                <w:rFonts w:cs="Arial"/>
                <w:sz w:val="22"/>
                <w:szCs w:val="22"/>
              </w:rPr>
              <w:t>oraz wymiana sensora amoniaku (NH</w:t>
            </w:r>
            <w:r w:rsidR="00861CE4" w:rsidRPr="002D638E">
              <w:rPr>
                <w:rFonts w:cs="Arial"/>
                <w:sz w:val="22"/>
                <w:szCs w:val="22"/>
                <w:vertAlign w:val="subscript"/>
              </w:rPr>
              <w:t>3</w:t>
            </w:r>
            <w:r w:rsidR="00861CE4" w:rsidRPr="002D638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723" w:type="dxa"/>
            <w:vAlign w:val="center"/>
          </w:tcPr>
          <w:p w14:paraId="7F6CAD2A" w14:textId="4CC896F0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743200" w:rsidRPr="00BE4240" w14:paraId="6A7D9B6F" w14:textId="77777777" w:rsidTr="00990F45">
        <w:trPr>
          <w:trHeight w:val="287"/>
        </w:trPr>
        <w:tc>
          <w:tcPr>
            <w:tcW w:w="709" w:type="dxa"/>
            <w:vAlign w:val="center"/>
          </w:tcPr>
          <w:p w14:paraId="2710AE7B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7143" w14:textId="430EB5C8" w:rsidR="00743200" w:rsidRPr="002D638E" w:rsidRDefault="00861CE4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>Kalibracja sensora metanu (CH</w:t>
            </w:r>
            <w:r w:rsidRPr="002D638E">
              <w:rPr>
                <w:rFonts w:cs="Arial"/>
                <w:sz w:val="22"/>
                <w:szCs w:val="22"/>
                <w:vertAlign w:val="subscript"/>
              </w:rPr>
              <w:t>4</w:t>
            </w:r>
            <w:r w:rsidRPr="002D638E">
              <w:rPr>
                <w:rFonts w:cs="Arial"/>
                <w:sz w:val="22"/>
                <w:szCs w:val="22"/>
              </w:rPr>
              <w:t>) u producenta urządzenia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E33D" w14:textId="465363B5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743200" w:rsidRPr="00BE4240" w14:paraId="732927BB" w14:textId="77777777" w:rsidTr="00990F45">
        <w:trPr>
          <w:trHeight w:val="273"/>
        </w:trPr>
        <w:tc>
          <w:tcPr>
            <w:tcW w:w="709" w:type="dxa"/>
            <w:vAlign w:val="center"/>
          </w:tcPr>
          <w:p w14:paraId="6FC0F053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9BC8" w14:textId="5AD396C5" w:rsidR="00743200" w:rsidRPr="002D638E" w:rsidRDefault="00861CE4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>Kalibracja sensora dwutlenku węgla (CO</w:t>
            </w:r>
            <w:r w:rsidRPr="002D638E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2D638E">
              <w:rPr>
                <w:rFonts w:cs="Arial"/>
                <w:sz w:val="22"/>
                <w:szCs w:val="22"/>
              </w:rPr>
              <w:t>) u producenta urządzenia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3CC4" w14:textId="0824ED86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743200" w:rsidRPr="00BE4240" w14:paraId="467D67F8" w14:textId="77777777" w:rsidTr="00990F45">
        <w:trPr>
          <w:trHeight w:val="273"/>
        </w:trPr>
        <w:tc>
          <w:tcPr>
            <w:tcW w:w="709" w:type="dxa"/>
            <w:vAlign w:val="center"/>
          </w:tcPr>
          <w:p w14:paraId="0CE62CF2" w14:textId="77777777" w:rsidR="00743200" w:rsidRPr="002D638E" w:rsidRDefault="00743200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E4B3" w14:textId="636EE04D" w:rsidR="00743200" w:rsidRPr="002D638E" w:rsidRDefault="00743200" w:rsidP="007432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 xml:space="preserve">Dostawa </w:t>
            </w:r>
            <w:r w:rsidR="00AB7242" w:rsidRPr="002D638E">
              <w:rPr>
                <w:rFonts w:cs="Arial"/>
                <w:sz w:val="22"/>
                <w:szCs w:val="22"/>
              </w:rPr>
              <w:t xml:space="preserve">i wymiana </w:t>
            </w:r>
            <w:r w:rsidR="00861CE4" w:rsidRPr="002D638E">
              <w:rPr>
                <w:rFonts w:cs="Arial"/>
                <w:sz w:val="22"/>
                <w:szCs w:val="22"/>
              </w:rPr>
              <w:t>baterii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AE5A" w14:textId="0BB8EE32" w:rsidR="00743200" w:rsidRPr="002D638E" w:rsidRDefault="002E4D66" w:rsidP="00990F4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861CE4" w:rsidRPr="00BE4240" w14:paraId="179A454D" w14:textId="77777777" w:rsidTr="00990F45">
        <w:trPr>
          <w:trHeight w:val="273"/>
        </w:trPr>
        <w:tc>
          <w:tcPr>
            <w:tcW w:w="709" w:type="dxa"/>
            <w:vAlign w:val="center"/>
          </w:tcPr>
          <w:p w14:paraId="2FA4B33F" w14:textId="146153FF" w:rsidR="00861CE4" w:rsidRPr="002D638E" w:rsidRDefault="00861CE4" w:rsidP="00743200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2D638E">
              <w:rPr>
                <w:rFonts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45D0" w14:textId="78315C33" w:rsidR="00861CE4" w:rsidRPr="002D638E" w:rsidRDefault="00861CE4" w:rsidP="00743200">
            <w:pPr>
              <w:widowControl w:val="0"/>
              <w:rPr>
                <w:rFonts w:cs="Arial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>Dostawa i wymiana pompki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12CE" w14:textId="5096B6B3" w:rsidR="00861CE4" w:rsidRPr="002D638E" w:rsidRDefault="002E4D66" w:rsidP="00990F4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2D638E">
              <w:rPr>
                <w:rFonts w:cs="Arial"/>
                <w:sz w:val="22"/>
                <w:szCs w:val="22"/>
              </w:rPr>
              <w:t>1</w:t>
            </w:r>
          </w:p>
        </w:tc>
      </w:tr>
    </w:tbl>
    <w:p w14:paraId="1BE5EE2F" w14:textId="668EC11C" w:rsidR="007F1912" w:rsidRDefault="007F1912" w:rsidP="009C472E">
      <w:pPr>
        <w:spacing w:after="120" w:line="259" w:lineRule="auto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0D933BE5" w14:textId="1D872496" w:rsidR="00237A58" w:rsidRPr="00205094" w:rsidRDefault="00205094" w:rsidP="00205094">
      <w:pPr>
        <w:pStyle w:val="Akapitzlist"/>
        <w:numPr>
          <w:ilvl w:val="0"/>
          <w:numId w:val="1"/>
        </w:numPr>
        <w:spacing w:after="120" w:line="259" w:lineRule="auto"/>
        <w:ind w:left="284" w:hanging="284"/>
        <w:rPr>
          <w:rFonts w:eastAsiaTheme="minorHAnsi" w:cs="Arial"/>
          <w:b/>
          <w:sz w:val="22"/>
          <w:szCs w:val="22"/>
          <w:lang w:eastAsia="en-US"/>
        </w:rPr>
      </w:pPr>
      <w:r w:rsidRPr="00205094">
        <w:rPr>
          <w:rFonts w:eastAsiaTheme="minorHAnsi" w:cs="Arial"/>
          <w:b/>
          <w:sz w:val="22"/>
          <w:szCs w:val="22"/>
          <w:lang w:eastAsia="en-US"/>
        </w:rPr>
        <w:t>Dodatkowe informacje:</w:t>
      </w:r>
    </w:p>
    <w:p w14:paraId="009BA12B" w14:textId="77777777" w:rsidR="00205094" w:rsidRPr="00205094" w:rsidRDefault="00205094" w:rsidP="00205094">
      <w:pPr>
        <w:pStyle w:val="Akapitzlist"/>
        <w:numPr>
          <w:ilvl w:val="0"/>
          <w:numId w:val="13"/>
        </w:numPr>
        <w:spacing w:after="160" w:line="259" w:lineRule="auto"/>
        <w:ind w:left="567" w:hanging="283"/>
        <w:rPr>
          <w:rFonts w:eastAsiaTheme="minorHAnsi" w:cs="Arial"/>
          <w:sz w:val="22"/>
          <w:szCs w:val="22"/>
          <w:lang w:eastAsia="en-US"/>
        </w:rPr>
      </w:pPr>
      <w:r w:rsidRPr="00205094">
        <w:rPr>
          <w:rFonts w:eastAsiaTheme="minorHAnsi" w:cs="Arial"/>
          <w:sz w:val="22"/>
          <w:szCs w:val="22"/>
          <w:lang w:eastAsia="en-US"/>
        </w:rPr>
        <w:t>Materiały i części niezbędne do realizacji przedmiotu zamówienia oraz wykonania czynności dodatkowych dostarcza Wykonawca.</w:t>
      </w:r>
    </w:p>
    <w:p w14:paraId="6D829A14" w14:textId="77777777" w:rsidR="00205094" w:rsidRPr="00205094" w:rsidRDefault="00205094" w:rsidP="00205094">
      <w:pPr>
        <w:pStyle w:val="Akapitzlist"/>
        <w:numPr>
          <w:ilvl w:val="0"/>
          <w:numId w:val="13"/>
        </w:numPr>
        <w:spacing w:after="160" w:line="259" w:lineRule="auto"/>
        <w:ind w:left="567" w:hanging="283"/>
        <w:rPr>
          <w:rFonts w:eastAsiaTheme="minorHAnsi" w:cs="Arial"/>
          <w:sz w:val="22"/>
          <w:szCs w:val="22"/>
          <w:lang w:eastAsia="en-US"/>
        </w:rPr>
      </w:pPr>
      <w:r w:rsidRPr="00205094">
        <w:rPr>
          <w:rFonts w:eastAsiaTheme="minorHAnsi" w:cs="Arial"/>
          <w:sz w:val="22"/>
          <w:szCs w:val="22"/>
          <w:lang w:eastAsia="en-US"/>
        </w:rPr>
        <w:t>Do realizacji usługi wymagane jest zastosowanie urządzeń, podzespołów, części oraz materiałów fabrycznie nowych.</w:t>
      </w:r>
    </w:p>
    <w:p w14:paraId="649343C4" w14:textId="77777777" w:rsidR="00205094" w:rsidRPr="00205094" w:rsidRDefault="00205094" w:rsidP="00205094">
      <w:pPr>
        <w:pStyle w:val="Akapitzlist"/>
        <w:spacing w:after="120" w:line="259" w:lineRule="auto"/>
        <w:ind w:left="284"/>
        <w:rPr>
          <w:rFonts w:eastAsiaTheme="minorHAnsi" w:cs="Arial"/>
          <w:b/>
          <w:sz w:val="22"/>
          <w:szCs w:val="22"/>
          <w:lang w:eastAsia="en-US"/>
        </w:rPr>
      </w:pPr>
    </w:p>
    <w:p w14:paraId="65B1ABB3" w14:textId="77777777" w:rsidR="008F1256" w:rsidRPr="008F1256" w:rsidRDefault="008F1256" w:rsidP="008F1256">
      <w:pPr>
        <w:widowControl w:val="0"/>
        <w:rPr>
          <w:rFonts w:eastAsiaTheme="minorHAnsi" w:cs="Arial"/>
          <w:b/>
          <w:sz w:val="22"/>
          <w:szCs w:val="22"/>
          <w:u w:val="single"/>
          <w:lang w:eastAsia="en-US"/>
        </w:rPr>
      </w:pPr>
      <w:r w:rsidRPr="008F1256">
        <w:rPr>
          <w:rFonts w:eastAsiaTheme="minorHAnsi" w:cs="Arial"/>
          <w:b/>
          <w:sz w:val="22"/>
          <w:szCs w:val="22"/>
          <w:u w:val="single"/>
          <w:lang w:eastAsia="en-US"/>
        </w:rPr>
        <w:t>Zadanie nr 2: Serwisowanie urządzeń do wykrywania gazu - analizator biogazu firmy Geotechnical dla Zakładu „Południe”</w:t>
      </w:r>
    </w:p>
    <w:p w14:paraId="7C461D85" w14:textId="77777777" w:rsidR="00AB7788" w:rsidRDefault="00AB7788" w:rsidP="00AB7788">
      <w:pPr>
        <w:widowControl w:val="0"/>
        <w:rPr>
          <w:rFonts w:eastAsiaTheme="minorHAnsi" w:cs="Arial"/>
          <w:sz w:val="22"/>
          <w:szCs w:val="22"/>
          <w:lang w:eastAsia="en-US"/>
        </w:rPr>
      </w:pPr>
    </w:p>
    <w:p w14:paraId="44925186" w14:textId="575B84EF" w:rsidR="0074718A" w:rsidRPr="0074718A" w:rsidRDefault="00AB7788" w:rsidP="0074718A">
      <w:pPr>
        <w:pStyle w:val="Akapitzlist"/>
        <w:widowControl w:val="0"/>
        <w:numPr>
          <w:ilvl w:val="0"/>
          <w:numId w:val="5"/>
        </w:numPr>
        <w:ind w:left="284" w:hanging="284"/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Dane</w:t>
      </w:r>
      <w:r w:rsidR="009C472E" w:rsidRPr="00AB7788">
        <w:rPr>
          <w:rFonts w:cs="Arial"/>
          <w:b/>
          <w:color w:val="000000" w:themeColor="text1"/>
          <w:sz w:val="22"/>
          <w:szCs w:val="22"/>
        </w:rPr>
        <w:t xml:space="preserve"> urządze</w:t>
      </w:r>
      <w:r w:rsidR="0074718A">
        <w:rPr>
          <w:rFonts w:cs="Arial"/>
          <w:b/>
          <w:color w:val="000000" w:themeColor="text1"/>
          <w:sz w:val="22"/>
          <w:szCs w:val="22"/>
        </w:rPr>
        <w:t>nia</w:t>
      </w:r>
      <w:r w:rsidR="0074718A" w:rsidRPr="00190C57">
        <w:rPr>
          <w:rFonts w:cs="Arial"/>
          <w:color w:val="000000" w:themeColor="text1"/>
          <w:sz w:val="22"/>
          <w:szCs w:val="22"/>
        </w:rPr>
        <w:t xml:space="preserve"> -</w:t>
      </w:r>
      <w:r w:rsidR="0074718A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74718A">
        <w:rPr>
          <w:rFonts w:cs="Arial"/>
          <w:sz w:val="22"/>
          <w:szCs w:val="22"/>
        </w:rPr>
        <w:t>A</w:t>
      </w:r>
      <w:r w:rsidR="0074718A" w:rsidRPr="0074718A">
        <w:rPr>
          <w:rFonts w:cs="Arial"/>
          <w:sz w:val="22"/>
          <w:szCs w:val="22"/>
        </w:rPr>
        <w:t>nalizator biogazu firmy Geotechnical, typ Biogas 5000, nr seryjny G503474, produkcj</w:t>
      </w:r>
      <w:r w:rsidR="0074718A">
        <w:rPr>
          <w:rFonts w:cs="Arial"/>
          <w:sz w:val="22"/>
          <w:szCs w:val="22"/>
        </w:rPr>
        <w:t xml:space="preserve">a </w:t>
      </w:r>
      <w:r w:rsidR="0074718A" w:rsidRPr="0074718A">
        <w:rPr>
          <w:rFonts w:cs="Arial"/>
          <w:sz w:val="22"/>
          <w:szCs w:val="22"/>
        </w:rPr>
        <w:t>2017</w:t>
      </w:r>
      <w:r w:rsidR="0074718A">
        <w:rPr>
          <w:rFonts w:cs="Arial"/>
          <w:sz w:val="22"/>
          <w:szCs w:val="22"/>
        </w:rPr>
        <w:t>r.</w:t>
      </w:r>
    </w:p>
    <w:p w14:paraId="0914A214" w14:textId="77777777" w:rsidR="00C5567E" w:rsidRPr="00D8446C" w:rsidRDefault="00C5567E" w:rsidP="00D8446C">
      <w:pPr>
        <w:widowControl w:val="0"/>
        <w:rPr>
          <w:rFonts w:cs="Arial"/>
          <w:b/>
          <w:color w:val="000000" w:themeColor="text1"/>
          <w:sz w:val="22"/>
          <w:szCs w:val="22"/>
        </w:rPr>
      </w:pPr>
    </w:p>
    <w:p w14:paraId="0CF877EE" w14:textId="15B7949B" w:rsidR="009C472E" w:rsidRPr="00D8446C" w:rsidRDefault="009C472E" w:rsidP="0074718A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ind w:left="142" w:hanging="142"/>
        <w:rPr>
          <w:rFonts w:cs="Arial"/>
          <w:b/>
          <w:color w:val="000000" w:themeColor="text1"/>
          <w:sz w:val="22"/>
          <w:szCs w:val="22"/>
        </w:rPr>
      </w:pPr>
      <w:r w:rsidRPr="00D8446C">
        <w:rPr>
          <w:rFonts w:cs="Arial"/>
          <w:b/>
          <w:color w:val="000000" w:themeColor="text1"/>
          <w:sz w:val="22"/>
          <w:szCs w:val="22"/>
        </w:rPr>
        <w:t>Zakres usługi:</w:t>
      </w:r>
    </w:p>
    <w:p w14:paraId="5BE9A447" w14:textId="4E422FD4" w:rsidR="0074718A" w:rsidRPr="00C864CC" w:rsidRDefault="0074718A" w:rsidP="0074718A">
      <w:pPr>
        <w:spacing w:line="276" w:lineRule="auto"/>
        <w:ind w:firstLine="142"/>
        <w:rPr>
          <w:rFonts w:cs="Arial"/>
          <w:sz w:val="22"/>
          <w:szCs w:val="22"/>
        </w:rPr>
      </w:pPr>
      <w:r w:rsidRPr="00C864CC">
        <w:rPr>
          <w:rFonts w:cs="Arial"/>
          <w:sz w:val="22"/>
          <w:szCs w:val="22"/>
        </w:rPr>
        <w:t>Wykonanie przeglądu</w:t>
      </w:r>
      <w:r>
        <w:rPr>
          <w:rFonts w:cs="Arial"/>
          <w:sz w:val="22"/>
          <w:szCs w:val="22"/>
        </w:rPr>
        <w:t xml:space="preserve"> serwisowego</w:t>
      </w:r>
      <w:r w:rsidRPr="00C864CC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zgodnie z poniższym</w:t>
      </w:r>
      <w:r w:rsidRPr="00C864CC">
        <w:rPr>
          <w:rFonts w:cs="Arial"/>
          <w:sz w:val="22"/>
          <w:szCs w:val="22"/>
        </w:rPr>
        <w:t>:</w:t>
      </w:r>
    </w:p>
    <w:p w14:paraId="2D50203F" w14:textId="014F6397" w:rsidR="0074718A" w:rsidRPr="00C864CC" w:rsidRDefault="0074718A" w:rsidP="0074718A">
      <w:pPr>
        <w:numPr>
          <w:ilvl w:val="0"/>
          <w:numId w:val="15"/>
        </w:numPr>
        <w:spacing w:line="276" w:lineRule="auto"/>
        <w:ind w:left="426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Kontrola i ocena stanu technicznego urządzenia,</w:t>
      </w:r>
      <w:r w:rsidRPr="00C864CC">
        <w:rPr>
          <w:rFonts w:cs="Arial"/>
          <w:sz w:val="22"/>
          <w:szCs w:val="22"/>
        </w:rPr>
        <w:tab/>
      </w:r>
    </w:p>
    <w:p w14:paraId="75F1CC4D" w14:textId="02C8217D" w:rsidR="0074718A" w:rsidRPr="00C864CC" w:rsidRDefault="0074718A" w:rsidP="0074718A">
      <w:pPr>
        <w:numPr>
          <w:ilvl w:val="0"/>
          <w:numId w:val="15"/>
        </w:numPr>
        <w:spacing w:line="276" w:lineRule="auto"/>
        <w:ind w:left="426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Czyszczenie wszystkich elementów analizatora,</w:t>
      </w:r>
    </w:p>
    <w:p w14:paraId="6385CFFD" w14:textId="69D47D08" w:rsidR="0015633A" w:rsidRDefault="0015633A" w:rsidP="0015633A">
      <w:pPr>
        <w:numPr>
          <w:ilvl w:val="0"/>
          <w:numId w:val="15"/>
        </w:numPr>
        <w:spacing w:line="276" w:lineRule="auto"/>
        <w:ind w:left="426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74718A">
        <w:rPr>
          <w:rFonts w:cs="Arial"/>
          <w:sz w:val="22"/>
          <w:szCs w:val="22"/>
        </w:rPr>
        <w:t>rzeprowadzenie konserwacji oraz kalibracji</w:t>
      </w:r>
      <w:r w:rsidR="0074718A" w:rsidRPr="00C864CC">
        <w:rPr>
          <w:rFonts w:cs="Arial"/>
          <w:sz w:val="22"/>
          <w:szCs w:val="22"/>
        </w:rPr>
        <w:t xml:space="preserve"> analizatora</w:t>
      </w:r>
      <w:r w:rsidR="00EC2454">
        <w:rPr>
          <w:rFonts w:cs="Arial"/>
          <w:sz w:val="22"/>
          <w:szCs w:val="22"/>
        </w:rPr>
        <w:t>,</w:t>
      </w:r>
    </w:p>
    <w:p w14:paraId="4F4A6853" w14:textId="6548C491" w:rsidR="0015633A" w:rsidRPr="0015633A" w:rsidRDefault="0015633A" w:rsidP="0015633A">
      <w:pPr>
        <w:numPr>
          <w:ilvl w:val="0"/>
          <w:numId w:val="15"/>
        </w:numPr>
        <w:spacing w:line="276" w:lineRule="auto"/>
        <w:ind w:left="426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15633A">
        <w:rPr>
          <w:rFonts w:cs="Arial"/>
          <w:sz w:val="22"/>
          <w:szCs w:val="22"/>
        </w:rPr>
        <w:t>porządzenie</w:t>
      </w:r>
      <w:r w:rsidR="00EC2454">
        <w:rPr>
          <w:rFonts w:cs="Arial"/>
          <w:sz w:val="22"/>
          <w:szCs w:val="22"/>
        </w:rPr>
        <w:t xml:space="preserve"> </w:t>
      </w:r>
      <w:r w:rsidRPr="0015633A">
        <w:rPr>
          <w:rFonts w:cs="Arial"/>
          <w:sz w:val="22"/>
          <w:szCs w:val="22"/>
        </w:rPr>
        <w:t>protokołu z przeprowadzon</w:t>
      </w:r>
      <w:r w:rsidR="00EC2454">
        <w:rPr>
          <w:rFonts w:cs="Arial"/>
          <w:sz w:val="22"/>
          <w:szCs w:val="22"/>
        </w:rPr>
        <w:t>ych czynności serwisowych wraz z przekazaniem zaleceń dotyczacych dalszej eksploatacji urządzenia</w:t>
      </w:r>
    </w:p>
    <w:p w14:paraId="251736A7" w14:textId="77777777" w:rsidR="0074718A" w:rsidRPr="00EC2454" w:rsidRDefault="0074718A" w:rsidP="00EC2454">
      <w:pPr>
        <w:widowControl w:val="0"/>
        <w:rPr>
          <w:rFonts w:cs="Arial"/>
          <w:color w:val="000000" w:themeColor="text1"/>
          <w:sz w:val="22"/>
          <w:szCs w:val="22"/>
        </w:rPr>
      </w:pPr>
    </w:p>
    <w:p w14:paraId="4DEAA4DF" w14:textId="56C594D3" w:rsidR="00D8446C" w:rsidRPr="00D8446C" w:rsidRDefault="00D8446C" w:rsidP="00D670E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ind w:left="142" w:hanging="142"/>
        <w:rPr>
          <w:rFonts w:cs="Arial"/>
          <w:b/>
          <w:color w:val="000000"/>
          <w:sz w:val="22"/>
          <w:szCs w:val="22"/>
        </w:rPr>
      </w:pPr>
      <w:r w:rsidRPr="00D8446C">
        <w:rPr>
          <w:rFonts w:cs="Arial"/>
          <w:b/>
          <w:color w:val="000000"/>
          <w:sz w:val="22"/>
          <w:szCs w:val="22"/>
        </w:rPr>
        <w:t>Termin realizacji:</w:t>
      </w:r>
    </w:p>
    <w:p w14:paraId="3DC3CE83" w14:textId="30353BA2" w:rsidR="00D8446C" w:rsidRPr="00DF73F5" w:rsidRDefault="00D8446C" w:rsidP="00D8446C">
      <w:pPr>
        <w:widowControl w:val="0"/>
        <w:rPr>
          <w:rFonts w:cs="Arial"/>
          <w:color w:val="000000" w:themeColor="text1"/>
          <w:sz w:val="22"/>
          <w:szCs w:val="22"/>
        </w:rPr>
      </w:pPr>
      <w:r w:rsidRPr="00DF73F5">
        <w:rPr>
          <w:rFonts w:cs="Arial"/>
          <w:color w:val="000000" w:themeColor="text1"/>
          <w:sz w:val="22"/>
          <w:szCs w:val="22"/>
        </w:rPr>
        <w:t xml:space="preserve">I przegląd – </w:t>
      </w:r>
      <w:r w:rsidR="0074718A">
        <w:rPr>
          <w:rFonts w:cs="Arial"/>
          <w:color w:val="000000" w:themeColor="text1"/>
          <w:sz w:val="22"/>
          <w:szCs w:val="22"/>
        </w:rPr>
        <w:t>maj</w:t>
      </w:r>
      <w:r w:rsidRPr="00DF73F5">
        <w:rPr>
          <w:rFonts w:cs="Arial"/>
          <w:color w:val="000000" w:themeColor="text1"/>
          <w:sz w:val="22"/>
          <w:szCs w:val="22"/>
        </w:rPr>
        <w:t xml:space="preserve"> 202</w:t>
      </w:r>
      <w:r>
        <w:rPr>
          <w:rFonts w:cs="Arial"/>
          <w:color w:val="000000" w:themeColor="text1"/>
          <w:sz w:val="22"/>
          <w:szCs w:val="22"/>
        </w:rPr>
        <w:t>5r.</w:t>
      </w:r>
    </w:p>
    <w:p w14:paraId="1BD646B7" w14:textId="73110D8A" w:rsidR="00D8446C" w:rsidRDefault="00D8446C" w:rsidP="00D8446C">
      <w:pPr>
        <w:widowControl w:val="0"/>
        <w:tabs>
          <w:tab w:val="left" w:pos="0"/>
        </w:tabs>
        <w:rPr>
          <w:rFonts w:cs="Arial"/>
          <w:color w:val="000000" w:themeColor="text1"/>
          <w:sz w:val="22"/>
          <w:szCs w:val="22"/>
        </w:rPr>
      </w:pPr>
      <w:r w:rsidRPr="00DF73F5">
        <w:rPr>
          <w:rFonts w:cs="Arial"/>
          <w:color w:val="000000" w:themeColor="text1"/>
          <w:sz w:val="22"/>
          <w:szCs w:val="22"/>
        </w:rPr>
        <w:t xml:space="preserve">II przegląd – </w:t>
      </w:r>
      <w:r w:rsidR="00D86288">
        <w:rPr>
          <w:rFonts w:cs="Arial"/>
          <w:color w:val="000000" w:themeColor="text1"/>
          <w:sz w:val="22"/>
          <w:szCs w:val="22"/>
        </w:rPr>
        <w:t>ma</w:t>
      </w:r>
      <w:r w:rsidR="0074718A">
        <w:rPr>
          <w:rFonts w:cs="Arial"/>
          <w:color w:val="000000" w:themeColor="text1"/>
          <w:sz w:val="22"/>
          <w:szCs w:val="22"/>
        </w:rPr>
        <w:t>j</w:t>
      </w:r>
      <w:r w:rsidRPr="00DF73F5">
        <w:rPr>
          <w:rFonts w:cs="Arial"/>
          <w:color w:val="000000" w:themeColor="text1"/>
          <w:sz w:val="22"/>
          <w:szCs w:val="22"/>
        </w:rPr>
        <w:t xml:space="preserve"> 20</w:t>
      </w:r>
      <w:r>
        <w:rPr>
          <w:rFonts w:cs="Arial"/>
          <w:color w:val="000000" w:themeColor="text1"/>
          <w:sz w:val="22"/>
          <w:szCs w:val="22"/>
        </w:rPr>
        <w:t>26r.</w:t>
      </w:r>
    </w:p>
    <w:p w14:paraId="3F03F5C1" w14:textId="77777777" w:rsidR="00D8446C" w:rsidRPr="00DF73F5" w:rsidRDefault="00D8446C" w:rsidP="00D8446C">
      <w:pPr>
        <w:widowControl w:val="0"/>
        <w:tabs>
          <w:tab w:val="left" w:pos="0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A79DEBF" w14:textId="7A33380A" w:rsidR="00D8446C" w:rsidRPr="00977E8B" w:rsidRDefault="00D8446C" w:rsidP="00446A16">
      <w:pPr>
        <w:pStyle w:val="Akapitzlist"/>
        <w:widowControl w:val="0"/>
        <w:numPr>
          <w:ilvl w:val="0"/>
          <w:numId w:val="5"/>
        </w:numPr>
        <w:tabs>
          <w:tab w:val="left" w:pos="0"/>
          <w:tab w:val="left" w:pos="284"/>
        </w:tabs>
        <w:ind w:left="142" w:hanging="142"/>
        <w:rPr>
          <w:rFonts w:cs="Arial"/>
          <w:color w:val="000000" w:themeColor="text1"/>
          <w:sz w:val="22"/>
          <w:szCs w:val="22"/>
        </w:rPr>
      </w:pPr>
      <w:r w:rsidRPr="00977E8B">
        <w:rPr>
          <w:rFonts w:cs="Arial"/>
          <w:b/>
          <w:color w:val="000000" w:themeColor="text1"/>
          <w:sz w:val="22"/>
          <w:szCs w:val="22"/>
        </w:rPr>
        <w:t xml:space="preserve">Miejsce realizacji: </w:t>
      </w:r>
      <w:r w:rsidR="00D670E6" w:rsidRPr="00977E8B">
        <w:rPr>
          <w:rFonts w:cs="Arial"/>
          <w:color w:val="000000" w:themeColor="text1"/>
          <w:sz w:val="22"/>
          <w:szCs w:val="22"/>
        </w:rPr>
        <w:t>s</w:t>
      </w:r>
      <w:r w:rsidR="00D670E6" w:rsidRPr="00977E8B">
        <w:rPr>
          <w:rFonts w:cs="Arial"/>
          <w:bCs/>
          <w:color w:val="000000" w:themeColor="text1"/>
          <w:sz w:val="22"/>
          <w:szCs w:val="22"/>
        </w:rPr>
        <w:t xml:space="preserve">erwis Wykonawcy. Urządzenie zostanie wysłane na koszt Zamawiającego do serwisu Wykonawcy. Transport urządzenia po wykonanej usłudze odbywa się na koszt i odpowiedzialność Wykonawcy, adres dostarczenia: </w:t>
      </w:r>
      <w:r w:rsidR="00977E8B" w:rsidRPr="00977E8B">
        <w:rPr>
          <w:rFonts w:cs="Arial"/>
          <w:bCs/>
          <w:color w:val="000000" w:themeColor="text1"/>
          <w:sz w:val="22"/>
          <w:szCs w:val="22"/>
        </w:rPr>
        <w:t>Zakład "Południe"</w:t>
      </w:r>
      <w:r w:rsidR="00D670E6" w:rsidRPr="00977E8B">
        <w:rPr>
          <w:rFonts w:cs="Arial"/>
          <w:bCs/>
          <w:color w:val="000000" w:themeColor="text1"/>
          <w:sz w:val="22"/>
          <w:szCs w:val="22"/>
        </w:rPr>
        <w:t xml:space="preserve">, </w:t>
      </w:r>
      <w:r w:rsidR="00D670E6" w:rsidRPr="00977E8B">
        <w:rPr>
          <w:rFonts w:cs="Arial"/>
          <w:bCs/>
          <w:color w:val="000000" w:themeColor="text1"/>
          <w:sz w:val="22"/>
          <w:szCs w:val="22"/>
        </w:rPr>
        <w:lastRenderedPageBreak/>
        <w:t xml:space="preserve">ul. </w:t>
      </w:r>
      <w:r w:rsidR="00977E8B" w:rsidRPr="00977E8B">
        <w:rPr>
          <w:rFonts w:cs="Arial"/>
          <w:bCs/>
          <w:color w:val="000000" w:themeColor="text1"/>
          <w:sz w:val="22"/>
          <w:szCs w:val="22"/>
        </w:rPr>
        <w:t>Syta 190/192</w:t>
      </w:r>
      <w:r w:rsidR="00D670E6" w:rsidRPr="00977E8B">
        <w:rPr>
          <w:rFonts w:cs="Arial"/>
          <w:bCs/>
          <w:color w:val="000000" w:themeColor="text1"/>
          <w:sz w:val="22"/>
          <w:szCs w:val="22"/>
        </w:rPr>
        <w:t xml:space="preserve">, </w:t>
      </w:r>
      <w:r w:rsidR="00977E8B" w:rsidRPr="00977E8B">
        <w:rPr>
          <w:rFonts w:cs="Arial"/>
          <w:bCs/>
          <w:color w:val="000000" w:themeColor="text1"/>
          <w:sz w:val="22"/>
          <w:szCs w:val="22"/>
        </w:rPr>
        <w:t>02-987 Warszawa</w:t>
      </w:r>
    </w:p>
    <w:p w14:paraId="7F89F115" w14:textId="77777777" w:rsidR="00D670E6" w:rsidRPr="00D670E6" w:rsidRDefault="00D670E6" w:rsidP="00D670E6">
      <w:pPr>
        <w:pStyle w:val="Akapitzlist"/>
        <w:widowControl w:val="0"/>
        <w:tabs>
          <w:tab w:val="left" w:pos="0"/>
          <w:tab w:val="left" w:pos="284"/>
        </w:tabs>
        <w:ind w:left="142"/>
        <w:rPr>
          <w:rFonts w:cs="Arial"/>
          <w:color w:val="000000" w:themeColor="text1"/>
          <w:sz w:val="22"/>
          <w:szCs w:val="22"/>
        </w:rPr>
      </w:pPr>
    </w:p>
    <w:p w14:paraId="69B0454B" w14:textId="5586C1AA" w:rsidR="00D8446C" w:rsidRPr="00D8446C" w:rsidRDefault="00D8446C" w:rsidP="00205094">
      <w:pPr>
        <w:pStyle w:val="Akapitzlist"/>
        <w:numPr>
          <w:ilvl w:val="0"/>
          <w:numId w:val="5"/>
        </w:numPr>
        <w:spacing w:before="120" w:after="120"/>
        <w:ind w:left="284" w:hanging="284"/>
        <w:rPr>
          <w:rFonts w:cs="Arial"/>
          <w:b/>
          <w:color w:val="000000" w:themeColor="text1"/>
          <w:sz w:val="22"/>
          <w:szCs w:val="22"/>
        </w:rPr>
      </w:pPr>
      <w:r w:rsidRPr="00D8446C">
        <w:rPr>
          <w:rFonts w:cs="Arial"/>
          <w:b/>
          <w:color w:val="000000" w:themeColor="text1"/>
          <w:sz w:val="22"/>
          <w:szCs w:val="22"/>
        </w:rPr>
        <w:t>Wykonanie czynności dodatkowych lub zakupu i wymiany części określonych w OPZ:</w:t>
      </w:r>
    </w:p>
    <w:p w14:paraId="2A5F2BC2" w14:textId="77777777" w:rsidR="00D8446C" w:rsidRPr="00670BC7" w:rsidRDefault="00D8446C" w:rsidP="00205094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01E7F54" w14:textId="77777777" w:rsidR="00D8446C" w:rsidRPr="00670BC7" w:rsidRDefault="00D8446C" w:rsidP="00205094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4D0788CA" w14:textId="77777777" w:rsidR="00D8446C" w:rsidRPr="00670BC7" w:rsidRDefault="00D8446C" w:rsidP="00205094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Wynagrodzenie za dodatkowe czynności określone w niniejszym ustępie, płatne będzie w ramach wynagrodzenia maksymalnego określonego w zamówieniu na czynności dodatkowe określone w OPZ;</w:t>
      </w:r>
    </w:p>
    <w:p w14:paraId="35178DF7" w14:textId="77777777" w:rsidR="00D8446C" w:rsidRPr="00670BC7" w:rsidRDefault="00D8446C" w:rsidP="00205094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76" w:lineRule="auto"/>
        <w:ind w:right="-2"/>
        <w:contextualSpacing w:val="0"/>
        <w:rPr>
          <w:rFonts w:cs="Arial"/>
          <w:color w:val="000000" w:themeColor="text1"/>
          <w:sz w:val="22"/>
          <w:szCs w:val="22"/>
        </w:rPr>
      </w:pPr>
      <w:r w:rsidRPr="00670BC7">
        <w:rPr>
          <w:rFonts w:cs="Arial"/>
          <w:color w:val="000000" w:themeColor="text1"/>
          <w:sz w:val="22"/>
          <w:szCs w:val="22"/>
        </w:rPr>
        <w:t xml:space="preserve"> W przypadku konieczności wymiany części Wykonawca jest zobowiązany użyć części fabrycznie nowych w oryginalnych opakowaniach producenta</w:t>
      </w:r>
    </w:p>
    <w:p w14:paraId="63AE1BBD" w14:textId="77777777" w:rsidR="00D8446C" w:rsidRPr="00DF73F5" w:rsidRDefault="00D8446C" w:rsidP="00D8446C">
      <w:pPr>
        <w:widowControl w:val="0"/>
        <w:rPr>
          <w:rFonts w:cs="Arial"/>
          <w:b/>
          <w:color w:val="000000" w:themeColor="text1"/>
          <w:sz w:val="22"/>
          <w:szCs w:val="22"/>
        </w:rPr>
      </w:pPr>
    </w:p>
    <w:p w14:paraId="296B07CA" w14:textId="77777777" w:rsidR="00D8446C" w:rsidRPr="00743200" w:rsidRDefault="00D8446C" w:rsidP="00D8446C">
      <w:pPr>
        <w:widowControl w:val="0"/>
        <w:rPr>
          <w:rFonts w:cs="Arial"/>
          <w:color w:val="000000" w:themeColor="text1"/>
          <w:sz w:val="22"/>
          <w:szCs w:val="22"/>
          <w:u w:val="single"/>
        </w:rPr>
      </w:pPr>
      <w:r w:rsidRPr="00743200">
        <w:rPr>
          <w:rFonts w:cs="Arial"/>
          <w:color w:val="000000" w:themeColor="text1"/>
          <w:sz w:val="22"/>
          <w:szCs w:val="22"/>
          <w:u w:val="single"/>
        </w:rPr>
        <w:t>Czynności dodatkowe:</w:t>
      </w:r>
    </w:p>
    <w:p w14:paraId="0A1699F7" w14:textId="77777777" w:rsidR="00D8446C" w:rsidRPr="00743200" w:rsidRDefault="00D8446C" w:rsidP="00D8446C">
      <w:pPr>
        <w:widowControl w:val="0"/>
        <w:rPr>
          <w:rFonts w:cs="Arial"/>
          <w:b/>
          <w:color w:val="000000" w:themeColor="text1"/>
          <w:sz w:val="22"/>
          <w:szCs w:val="22"/>
          <w:u w:val="single"/>
        </w:rPr>
      </w:pPr>
    </w:p>
    <w:tbl>
      <w:tblPr>
        <w:tblW w:w="90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662"/>
        <w:gridCol w:w="1723"/>
      </w:tblGrid>
      <w:tr w:rsidR="00D8446C" w:rsidRPr="00E57E34" w14:paraId="189BA72A" w14:textId="77777777" w:rsidTr="00A33CC2">
        <w:trPr>
          <w:trHeight w:val="661"/>
        </w:trPr>
        <w:tc>
          <w:tcPr>
            <w:tcW w:w="709" w:type="dxa"/>
            <w:shd w:val="clear" w:color="auto" w:fill="auto"/>
            <w:vAlign w:val="center"/>
          </w:tcPr>
          <w:p w14:paraId="201D5A72" w14:textId="77777777" w:rsidR="00D8446C" w:rsidRPr="005B2BF3" w:rsidRDefault="00D8446C" w:rsidP="00F634CC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bookmarkStart w:id="0" w:name="_Hlk193190860"/>
            <w:r w:rsidRPr="005B2BF3">
              <w:rPr>
                <w:rFonts w:cs="Arial"/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123865B" w14:textId="77777777" w:rsidR="00D8446C" w:rsidRPr="005B2BF3" w:rsidRDefault="00D8446C" w:rsidP="00F634CC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b/>
                <w:color w:val="000000" w:themeColor="text1"/>
                <w:sz w:val="22"/>
                <w:szCs w:val="22"/>
              </w:rPr>
              <w:t>Czynność dodatkowa</w:t>
            </w:r>
          </w:p>
        </w:tc>
        <w:tc>
          <w:tcPr>
            <w:tcW w:w="1723" w:type="dxa"/>
            <w:shd w:val="clear" w:color="auto" w:fill="auto"/>
          </w:tcPr>
          <w:p w14:paraId="6AE61AB6" w14:textId="77777777" w:rsidR="00D8446C" w:rsidRPr="00BA0FE5" w:rsidRDefault="00D8446C" w:rsidP="00F634CC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BA0FE5">
              <w:rPr>
                <w:rFonts w:cs="Arial"/>
                <w:b/>
                <w:color w:val="000000" w:themeColor="text1"/>
                <w:sz w:val="22"/>
                <w:szCs w:val="22"/>
              </w:rPr>
              <w:t>Szacowana ilość</w:t>
            </w:r>
          </w:p>
        </w:tc>
      </w:tr>
      <w:tr w:rsidR="005B2BF3" w:rsidRPr="00BE4240" w14:paraId="5A96C08C" w14:textId="77777777" w:rsidTr="00F634CC">
        <w:trPr>
          <w:trHeight w:val="326"/>
        </w:trPr>
        <w:tc>
          <w:tcPr>
            <w:tcW w:w="709" w:type="dxa"/>
            <w:vAlign w:val="center"/>
          </w:tcPr>
          <w:p w14:paraId="2668B13A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bookmarkStart w:id="1" w:name="_GoBack" w:colFirst="2" w:colLast="2"/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63D60A" w14:textId="4443A00A" w:rsidR="005B2BF3" w:rsidRPr="00E27A90" w:rsidRDefault="004C5A79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Dostawa i w</w:t>
            </w:r>
            <w:r w:rsidR="005B2BF3" w:rsidRPr="00E27A90">
              <w:rPr>
                <w:rFonts w:cs="Arial"/>
                <w:sz w:val="22"/>
                <w:szCs w:val="22"/>
              </w:rPr>
              <w:t xml:space="preserve">ymiana </w:t>
            </w:r>
            <w:r w:rsidR="00AE030A" w:rsidRPr="00AE030A">
              <w:rPr>
                <w:rFonts w:cs="Arial"/>
                <w:sz w:val="22"/>
                <w:szCs w:val="22"/>
              </w:rPr>
              <w:t>sensora O</w:t>
            </w:r>
            <w:r w:rsidR="00AE030A" w:rsidRPr="00AE030A">
              <w:rPr>
                <w:rFonts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23" w:type="dxa"/>
            <w:vAlign w:val="center"/>
          </w:tcPr>
          <w:p w14:paraId="2616FA8D" w14:textId="1DD467F1" w:rsidR="005B2BF3" w:rsidRPr="00BA0FE5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BA0FE5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1906AA24" w14:textId="77777777" w:rsidTr="00677AE2">
        <w:trPr>
          <w:trHeight w:val="326"/>
        </w:trPr>
        <w:tc>
          <w:tcPr>
            <w:tcW w:w="709" w:type="dxa"/>
            <w:vAlign w:val="center"/>
          </w:tcPr>
          <w:p w14:paraId="6465A614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A14AB2" w14:textId="311D2789" w:rsidR="005B2BF3" w:rsidRPr="00E27A90" w:rsidRDefault="004C5A79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Dostawa i w</w:t>
            </w:r>
            <w:r w:rsidR="005B2BF3" w:rsidRPr="00E27A90">
              <w:rPr>
                <w:rFonts w:cs="Arial"/>
                <w:sz w:val="22"/>
                <w:szCs w:val="22"/>
              </w:rPr>
              <w:t>ymiana sensora</w:t>
            </w:r>
            <w:r w:rsidR="00AE030A" w:rsidRPr="00AE030A">
              <w:rPr>
                <w:rFonts w:cs="Arial"/>
                <w:sz w:val="22"/>
                <w:szCs w:val="22"/>
              </w:rPr>
              <w:t xml:space="preserve"> NH</w:t>
            </w:r>
            <w:r w:rsidR="00AE030A" w:rsidRPr="00AE030A">
              <w:rPr>
                <w:rFonts w:cs="Arial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723" w:type="dxa"/>
            <w:vAlign w:val="center"/>
          </w:tcPr>
          <w:p w14:paraId="08BB6B0E" w14:textId="78A44445" w:rsidR="005B2BF3" w:rsidRPr="00BA0FE5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BA0FE5"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79DD533F" w14:textId="77777777" w:rsidTr="00677AE2">
        <w:trPr>
          <w:trHeight w:val="346"/>
        </w:trPr>
        <w:tc>
          <w:tcPr>
            <w:tcW w:w="709" w:type="dxa"/>
            <w:vAlign w:val="center"/>
          </w:tcPr>
          <w:p w14:paraId="2FB9E771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9F0B504" w14:textId="1EF45AD7" w:rsidR="005B2BF3" w:rsidRPr="00E27A90" w:rsidRDefault="00CC1E20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Dostawa i w</w:t>
            </w:r>
            <w:r w:rsidR="005B2BF3" w:rsidRPr="00E27A90">
              <w:rPr>
                <w:rFonts w:cs="Arial"/>
                <w:sz w:val="22"/>
                <w:szCs w:val="22"/>
              </w:rPr>
              <w:t xml:space="preserve">ymiana </w:t>
            </w:r>
            <w:r w:rsidR="00AE030A" w:rsidRPr="00AE030A">
              <w:rPr>
                <w:rFonts w:cs="Arial"/>
                <w:sz w:val="22"/>
                <w:szCs w:val="22"/>
              </w:rPr>
              <w:t>sensora H</w:t>
            </w:r>
            <w:r w:rsidR="00AE030A" w:rsidRPr="00AE030A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="00AE030A" w:rsidRPr="00AE030A">
              <w:rPr>
                <w:rFonts w:cs="Arial"/>
                <w:sz w:val="22"/>
                <w:szCs w:val="22"/>
              </w:rPr>
              <w:t>S</w:t>
            </w:r>
          </w:p>
        </w:tc>
        <w:tc>
          <w:tcPr>
            <w:tcW w:w="1723" w:type="dxa"/>
            <w:vAlign w:val="center"/>
          </w:tcPr>
          <w:p w14:paraId="725D218F" w14:textId="50DBF2FE" w:rsidR="005B2BF3" w:rsidRPr="005B2BF3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006F85B9" w14:textId="77777777" w:rsidTr="00677AE2">
        <w:trPr>
          <w:trHeight w:val="287"/>
        </w:trPr>
        <w:tc>
          <w:tcPr>
            <w:tcW w:w="709" w:type="dxa"/>
            <w:vAlign w:val="center"/>
          </w:tcPr>
          <w:p w14:paraId="3ACF9218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8248673" w14:textId="0E7F73B6" w:rsidR="005B2BF3" w:rsidRPr="00E27A90" w:rsidRDefault="00CC1E20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Dostawa i w</w:t>
            </w:r>
            <w:r w:rsidR="005B2BF3" w:rsidRPr="00E27A90">
              <w:rPr>
                <w:rFonts w:cs="Arial"/>
                <w:sz w:val="22"/>
                <w:szCs w:val="22"/>
              </w:rPr>
              <w:t xml:space="preserve">ymiana </w:t>
            </w:r>
            <w:r w:rsidR="00AE030A" w:rsidRPr="00AE030A">
              <w:rPr>
                <w:rFonts w:cs="Arial"/>
                <w:sz w:val="22"/>
                <w:szCs w:val="22"/>
              </w:rPr>
              <w:t>akumulatora</w:t>
            </w:r>
          </w:p>
        </w:tc>
        <w:tc>
          <w:tcPr>
            <w:tcW w:w="1723" w:type="dxa"/>
            <w:vAlign w:val="center"/>
          </w:tcPr>
          <w:p w14:paraId="3C46BA8D" w14:textId="2105D1B8" w:rsidR="005B2BF3" w:rsidRPr="005B2BF3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7F4D42CF" w14:textId="77777777" w:rsidTr="00677AE2">
        <w:trPr>
          <w:trHeight w:val="273"/>
        </w:trPr>
        <w:tc>
          <w:tcPr>
            <w:tcW w:w="709" w:type="dxa"/>
            <w:vAlign w:val="center"/>
          </w:tcPr>
          <w:p w14:paraId="5169BD28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08A9527" w14:textId="34D2497F" w:rsidR="005B2BF3" w:rsidRPr="00E27A90" w:rsidRDefault="00CC1E20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Dostawa i w</w:t>
            </w:r>
            <w:r w:rsidR="005B2BF3" w:rsidRPr="00E27A90">
              <w:rPr>
                <w:rFonts w:cs="Arial"/>
                <w:sz w:val="22"/>
                <w:szCs w:val="22"/>
              </w:rPr>
              <w:t xml:space="preserve">ymiana </w:t>
            </w:r>
            <w:r w:rsidR="003165C1" w:rsidRPr="003165C1">
              <w:rPr>
                <w:rFonts w:cs="Arial"/>
                <w:sz w:val="22"/>
                <w:szCs w:val="22"/>
              </w:rPr>
              <w:t>pompki</w:t>
            </w:r>
          </w:p>
        </w:tc>
        <w:tc>
          <w:tcPr>
            <w:tcW w:w="1723" w:type="dxa"/>
            <w:vAlign w:val="center"/>
          </w:tcPr>
          <w:p w14:paraId="3F88D482" w14:textId="774B3258" w:rsidR="005B2BF3" w:rsidRPr="005B2BF3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2D9C69E1" w14:textId="77777777" w:rsidTr="00677AE2">
        <w:trPr>
          <w:trHeight w:val="273"/>
        </w:trPr>
        <w:tc>
          <w:tcPr>
            <w:tcW w:w="709" w:type="dxa"/>
            <w:vAlign w:val="center"/>
          </w:tcPr>
          <w:p w14:paraId="5208F942" w14:textId="77777777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D4F2EC5" w14:textId="4C345A69" w:rsidR="005B2BF3" w:rsidRPr="00E27A90" w:rsidRDefault="00CC1E20" w:rsidP="005B2BF3">
            <w:pPr>
              <w:widowControl w:val="0"/>
              <w:rPr>
                <w:rFonts w:cs="Arial"/>
                <w:sz w:val="22"/>
                <w:szCs w:val="22"/>
              </w:rPr>
            </w:pPr>
            <w:r w:rsidRPr="00E27A90">
              <w:rPr>
                <w:rFonts w:cs="Arial"/>
                <w:sz w:val="22"/>
                <w:szCs w:val="22"/>
              </w:rPr>
              <w:t>Dos</w:t>
            </w:r>
            <w:r w:rsidR="005E4376" w:rsidRPr="00E27A90">
              <w:rPr>
                <w:rFonts w:cs="Arial"/>
                <w:sz w:val="22"/>
                <w:szCs w:val="22"/>
              </w:rPr>
              <w:t>ta</w:t>
            </w:r>
            <w:r w:rsidRPr="00E27A90">
              <w:rPr>
                <w:rFonts w:cs="Arial"/>
                <w:sz w:val="22"/>
                <w:szCs w:val="22"/>
              </w:rPr>
              <w:t>wa i w</w:t>
            </w:r>
            <w:r w:rsidR="005B2BF3" w:rsidRPr="00E27A90">
              <w:rPr>
                <w:rFonts w:cs="Arial"/>
                <w:sz w:val="22"/>
                <w:szCs w:val="22"/>
              </w:rPr>
              <w:t xml:space="preserve">ymiana </w:t>
            </w:r>
            <w:r w:rsidR="003165C1" w:rsidRPr="003165C1">
              <w:rPr>
                <w:rFonts w:cs="Arial"/>
                <w:sz w:val="22"/>
                <w:szCs w:val="22"/>
              </w:rPr>
              <w:t>modułu CH</w:t>
            </w:r>
            <w:r w:rsidR="003165C1" w:rsidRPr="003165C1">
              <w:rPr>
                <w:rFonts w:cs="Arial"/>
                <w:sz w:val="22"/>
                <w:szCs w:val="22"/>
                <w:vertAlign w:val="subscript"/>
              </w:rPr>
              <w:t>4</w:t>
            </w:r>
            <w:r w:rsidR="003165C1" w:rsidRPr="003165C1">
              <w:rPr>
                <w:rFonts w:cs="Arial"/>
                <w:sz w:val="22"/>
                <w:szCs w:val="22"/>
              </w:rPr>
              <w:t>/CO</w:t>
            </w:r>
            <w:r w:rsidR="003165C1" w:rsidRPr="003165C1">
              <w:rPr>
                <w:rFonts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23" w:type="dxa"/>
            <w:vAlign w:val="center"/>
          </w:tcPr>
          <w:p w14:paraId="21C21495" w14:textId="1AD74425" w:rsidR="005B2BF3" w:rsidRPr="005B2BF3" w:rsidRDefault="00BA0FE5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5B2BF3" w:rsidRPr="00BE4240" w14:paraId="5CD95F07" w14:textId="77777777" w:rsidTr="00677AE2">
        <w:trPr>
          <w:trHeight w:val="273"/>
        </w:trPr>
        <w:tc>
          <w:tcPr>
            <w:tcW w:w="709" w:type="dxa"/>
            <w:vAlign w:val="center"/>
          </w:tcPr>
          <w:p w14:paraId="4269034E" w14:textId="3DD09F36" w:rsidR="005B2BF3" w:rsidRPr="005B2BF3" w:rsidRDefault="005B2BF3" w:rsidP="005B2BF3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B2BF3">
              <w:rPr>
                <w:rFonts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1B099C2" w14:textId="273B5189" w:rsidR="005B2BF3" w:rsidRPr="00E27A90" w:rsidRDefault="003165C1" w:rsidP="005B2BF3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</w:t>
            </w:r>
            <w:r w:rsidRPr="003165C1">
              <w:rPr>
                <w:rFonts w:cs="Arial"/>
                <w:sz w:val="22"/>
                <w:szCs w:val="22"/>
              </w:rPr>
              <w:t>alibracja modułu sensora CH</w:t>
            </w:r>
            <w:r w:rsidRPr="003165C1">
              <w:rPr>
                <w:rFonts w:cs="Arial"/>
                <w:sz w:val="22"/>
                <w:szCs w:val="22"/>
                <w:vertAlign w:val="subscript"/>
              </w:rPr>
              <w:t>4</w:t>
            </w:r>
            <w:r w:rsidRPr="003165C1">
              <w:rPr>
                <w:rFonts w:cs="Arial"/>
                <w:sz w:val="22"/>
                <w:szCs w:val="22"/>
              </w:rPr>
              <w:t>/CO</w:t>
            </w:r>
            <w:r w:rsidRPr="003165C1">
              <w:rPr>
                <w:rFonts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23" w:type="dxa"/>
            <w:vAlign w:val="center"/>
          </w:tcPr>
          <w:p w14:paraId="7F0779D2" w14:textId="4F5E01C1" w:rsidR="005B2BF3" w:rsidRPr="005B2BF3" w:rsidRDefault="00BA0FE5" w:rsidP="005B2BF3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bookmarkEnd w:id="1"/>
    </w:tbl>
    <w:p w14:paraId="649696BB" w14:textId="77777777" w:rsidR="00D8446C" w:rsidRDefault="00D8446C" w:rsidP="00D8446C">
      <w:pPr>
        <w:keepNext/>
        <w:keepLines/>
        <w:ind w:right="-284"/>
        <w:jc w:val="left"/>
        <w:rPr>
          <w:rFonts w:cs="Arial"/>
          <w:b/>
          <w:color w:val="000000" w:themeColor="text1"/>
          <w:szCs w:val="20"/>
        </w:rPr>
      </w:pPr>
    </w:p>
    <w:bookmarkEnd w:id="0"/>
    <w:p w14:paraId="24CBD017" w14:textId="39FACC4F" w:rsidR="00D8446C" w:rsidRDefault="00D8446C" w:rsidP="009C472E">
      <w:pPr>
        <w:pStyle w:val="Akapitzlist"/>
        <w:widowControl w:val="0"/>
        <w:ind w:left="796"/>
        <w:rPr>
          <w:rFonts w:cs="Arial"/>
          <w:color w:val="000000" w:themeColor="text1"/>
          <w:sz w:val="22"/>
          <w:szCs w:val="22"/>
        </w:rPr>
      </w:pPr>
    </w:p>
    <w:p w14:paraId="3A9A2C24" w14:textId="77777777" w:rsidR="00F23143" w:rsidRPr="00205094" w:rsidRDefault="00F23143" w:rsidP="0078609E">
      <w:pPr>
        <w:pStyle w:val="Akapitzlist"/>
        <w:numPr>
          <w:ilvl w:val="0"/>
          <w:numId w:val="18"/>
        </w:numPr>
        <w:spacing w:after="120" w:line="259" w:lineRule="auto"/>
        <w:ind w:left="284" w:hanging="284"/>
        <w:rPr>
          <w:rFonts w:eastAsiaTheme="minorHAnsi" w:cs="Arial"/>
          <w:b/>
          <w:sz w:val="22"/>
          <w:szCs w:val="22"/>
          <w:lang w:eastAsia="en-US"/>
        </w:rPr>
      </w:pPr>
      <w:r w:rsidRPr="00205094">
        <w:rPr>
          <w:rFonts w:eastAsiaTheme="minorHAnsi" w:cs="Arial"/>
          <w:b/>
          <w:sz w:val="22"/>
          <w:szCs w:val="22"/>
          <w:lang w:eastAsia="en-US"/>
        </w:rPr>
        <w:t>Dodatkowe informacje:</w:t>
      </w:r>
    </w:p>
    <w:p w14:paraId="479C4688" w14:textId="77777777" w:rsidR="00F23143" w:rsidRPr="00205094" w:rsidRDefault="00F23143" w:rsidP="0078609E">
      <w:pPr>
        <w:pStyle w:val="Akapitzlist"/>
        <w:numPr>
          <w:ilvl w:val="0"/>
          <w:numId w:val="17"/>
        </w:numPr>
        <w:spacing w:after="160" w:line="259" w:lineRule="auto"/>
        <w:ind w:left="567" w:hanging="283"/>
        <w:rPr>
          <w:rFonts w:eastAsiaTheme="minorHAnsi" w:cs="Arial"/>
          <w:sz w:val="22"/>
          <w:szCs w:val="22"/>
          <w:lang w:eastAsia="en-US"/>
        </w:rPr>
      </w:pPr>
      <w:r w:rsidRPr="00205094">
        <w:rPr>
          <w:rFonts w:eastAsiaTheme="minorHAnsi" w:cs="Arial"/>
          <w:sz w:val="22"/>
          <w:szCs w:val="22"/>
          <w:lang w:eastAsia="en-US"/>
        </w:rPr>
        <w:t>Materiały i części niezbędne do realizacji przedmiotu zamówienia oraz wykonania czynności dodatkowych dostarcza Wykonawca.</w:t>
      </w:r>
    </w:p>
    <w:p w14:paraId="514AA6FF" w14:textId="77777777" w:rsidR="00F23143" w:rsidRPr="00205094" w:rsidRDefault="00F23143" w:rsidP="0078609E">
      <w:pPr>
        <w:pStyle w:val="Akapitzlist"/>
        <w:numPr>
          <w:ilvl w:val="0"/>
          <w:numId w:val="17"/>
        </w:numPr>
        <w:spacing w:after="160" w:line="259" w:lineRule="auto"/>
        <w:ind w:left="567" w:hanging="283"/>
        <w:rPr>
          <w:rFonts w:eastAsiaTheme="minorHAnsi" w:cs="Arial"/>
          <w:sz w:val="22"/>
          <w:szCs w:val="22"/>
          <w:lang w:eastAsia="en-US"/>
        </w:rPr>
      </w:pPr>
      <w:r w:rsidRPr="00205094">
        <w:rPr>
          <w:rFonts w:eastAsiaTheme="minorHAnsi" w:cs="Arial"/>
          <w:sz w:val="22"/>
          <w:szCs w:val="22"/>
          <w:lang w:eastAsia="en-US"/>
        </w:rPr>
        <w:t>Do realizacji usługi wymagane jest zastosowanie urządzeń, podzespołów, części oraz materiałów fabrycznie nowych.</w:t>
      </w:r>
    </w:p>
    <w:p w14:paraId="5CDEF106" w14:textId="4B488EA4" w:rsidR="009C472E" w:rsidRDefault="009C472E" w:rsidP="008446F9">
      <w:pPr>
        <w:keepNext/>
        <w:keepLines/>
        <w:rPr>
          <w:rFonts w:cs="Arial"/>
          <w:b/>
          <w:color w:val="000000" w:themeColor="text1"/>
          <w:szCs w:val="20"/>
        </w:rPr>
      </w:pPr>
    </w:p>
    <w:p w14:paraId="1BC76463" w14:textId="77777777" w:rsidR="00F73988" w:rsidRPr="004735A1" w:rsidRDefault="00F73988" w:rsidP="004735A1">
      <w:pPr>
        <w:widowControl w:val="0"/>
        <w:rPr>
          <w:rFonts w:cs="Arial"/>
          <w:b/>
          <w:color w:val="000000" w:themeColor="text1"/>
          <w:sz w:val="22"/>
          <w:szCs w:val="22"/>
        </w:rPr>
      </w:pPr>
    </w:p>
    <w:sectPr w:rsidR="00F73988" w:rsidRPr="004735A1" w:rsidSect="002B7B74"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BBED4" w14:textId="77777777" w:rsidR="002B7B74" w:rsidRDefault="002B7B74" w:rsidP="008329DE">
      <w:r>
        <w:separator/>
      </w:r>
    </w:p>
  </w:endnote>
  <w:endnote w:type="continuationSeparator" w:id="0">
    <w:p w14:paraId="69DA3420" w14:textId="77777777" w:rsidR="002B7B74" w:rsidRDefault="002B7B74" w:rsidP="0083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2BEA4" w14:textId="77777777" w:rsidR="002B7B74" w:rsidRDefault="002B7B74" w:rsidP="008329DE">
      <w:r>
        <w:separator/>
      </w:r>
    </w:p>
  </w:footnote>
  <w:footnote w:type="continuationSeparator" w:id="0">
    <w:p w14:paraId="47005B14" w14:textId="77777777" w:rsidR="002B7B74" w:rsidRDefault="002B7B74" w:rsidP="0083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B0286"/>
    <w:multiLevelType w:val="hybridMultilevel"/>
    <w:tmpl w:val="1690D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059D"/>
    <w:multiLevelType w:val="hybridMultilevel"/>
    <w:tmpl w:val="6DC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9611CA"/>
    <w:multiLevelType w:val="hybridMultilevel"/>
    <w:tmpl w:val="BC8854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5911A4"/>
    <w:multiLevelType w:val="hybridMultilevel"/>
    <w:tmpl w:val="0CB82FC4"/>
    <w:lvl w:ilvl="0" w:tplc="C150D06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10849"/>
    <w:multiLevelType w:val="hybridMultilevel"/>
    <w:tmpl w:val="00EA4BB6"/>
    <w:lvl w:ilvl="0" w:tplc="52DE98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92954"/>
    <w:multiLevelType w:val="hybridMultilevel"/>
    <w:tmpl w:val="7AEE7D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56F96"/>
    <w:multiLevelType w:val="hybridMultilevel"/>
    <w:tmpl w:val="323ED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413748"/>
    <w:multiLevelType w:val="hybridMultilevel"/>
    <w:tmpl w:val="BC8854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F5A4D85"/>
    <w:multiLevelType w:val="hybridMultilevel"/>
    <w:tmpl w:val="8EB08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154FEB"/>
    <w:multiLevelType w:val="hybridMultilevel"/>
    <w:tmpl w:val="86B66C5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106E0"/>
    <w:multiLevelType w:val="hybridMultilevel"/>
    <w:tmpl w:val="BC8854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2062E5"/>
    <w:multiLevelType w:val="hybridMultilevel"/>
    <w:tmpl w:val="D3E23DF8"/>
    <w:lvl w:ilvl="0" w:tplc="CDAE2A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501B"/>
    <w:multiLevelType w:val="hybridMultilevel"/>
    <w:tmpl w:val="DCFADCBC"/>
    <w:lvl w:ilvl="0" w:tplc="A23E923C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D1274"/>
    <w:multiLevelType w:val="hybridMultilevel"/>
    <w:tmpl w:val="51A45476"/>
    <w:lvl w:ilvl="0" w:tplc="9D0679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F9A5AE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16F28F0"/>
    <w:multiLevelType w:val="hybridMultilevel"/>
    <w:tmpl w:val="1690D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44E55"/>
    <w:multiLevelType w:val="hybridMultilevel"/>
    <w:tmpl w:val="68448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04BBE"/>
    <w:multiLevelType w:val="hybridMultilevel"/>
    <w:tmpl w:val="6DC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C386657"/>
    <w:multiLevelType w:val="hybridMultilevel"/>
    <w:tmpl w:val="0D7ED728"/>
    <w:lvl w:ilvl="0" w:tplc="0F162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9754F"/>
    <w:multiLevelType w:val="hybridMultilevel"/>
    <w:tmpl w:val="65DAD8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907D7F"/>
    <w:multiLevelType w:val="hybridMultilevel"/>
    <w:tmpl w:val="6DC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15"/>
  </w:num>
  <w:num w:numId="8">
    <w:abstractNumId w:val="2"/>
  </w:num>
  <w:num w:numId="9">
    <w:abstractNumId w:val="7"/>
  </w:num>
  <w:num w:numId="10">
    <w:abstractNumId w:val="5"/>
  </w:num>
  <w:num w:numId="11">
    <w:abstractNumId w:val="0"/>
  </w:num>
  <w:num w:numId="12">
    <w:abstractNumId w:val="4"/>
  </w:num>
  <w:num w:numId="13">
    <w:abstractNumId w:val="1"/>
  </w:num>
  <w:num w:numId="14">
    <w:abstractNumId w:val="14"/>
  </w:num>
  <w:num w:numId="15">
    <w:abstractNumId w:val="18"/>
  </w:num>
  <w:num w:numId="16">
    <w:abstractNumId w:val="17"/>
  </w:num>
  <w:num w:numId="17">
    <w:abstractNumId w:val="16"/>
  </w:num>
  <w:num w:numId="18">
    <w:abstractNumId w:val="12"/>
  </w:num>
  <w:num w:numId="19">
    <w:abstractNumId w:val="8"/>
  </w:num>
  <w:num w:numId="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870"/>
    <w:rsid w:val="000217F4"/>
    <w:rsid w:val="00027287"/>
    <w:rsid w:val="00035EA9"/>
    <w:rsid w:val="000368B3"/>
    <w:rsid w:val="00040444"/>
    <w:rsid w:val="000406CD"/>
    <w:rsid w:val="00042DFC"/>
    <w:rsid w:val="000516CA"/>
    <w:rsid w:val="000603E2"/>
    <w:rsid w:val="000625C8"/>
    <w:rsid w:val="000771CA"/>
    <w:rsid w:val="000811EA"/>
    <w:rsid w:val="00082DDB"/>
    <w:rsid w:val="00094C18"/>
    <w:rsid w:val="000A01E0"/>
    <w:rsid w:val="000A5BD4"/>
    <w:rsid w:val="000C2C7C"/>
    <w:rsid w:val="000D59C0"/>
    <w:rsid w:val="000F092D"/>
    <w:rsid w:val="000F4817"/>
    <w:rsid w:val="000F4D00"/>
    <w:rsid w:val="000F53FE"/>
    <w:rsid w:val="00101447"/>
    <w:rsid w:val="00111C89"/>
    <w:rsid w:val="00116344"/>
    <w:rsid w:val="001177AF"/>
    <w:rsid w:val="001224EF"/>
    <w:rsid w:val="00123566"/>
    <w:rsid w:val="00123FC4"/>
    <w:rsid w:val="00131970"/>
    <w:rsid w:val="001413BB"/>
    <w:rsid w:val="00145A84"/>
    <w:rsid w:val="00146497"/>
    <w:rsid w:val="00147532"/>
    <w:rsid w:val="0015254E"/>
    <w:rsid w:val="0015633A"/>
    <w:rsid w:val="001615B7"/>
    <w:rsid w:val="00163676"/>
    <w:rsid w:val="0016738E"/>
    <w:rsid w:val="0017563A"/>
    <w:rsid w:val="00181E91"/>
    <w:rsid w:val="00190C57"/>
    <w:rsid w:val="001917B3"/>
    <w:rsid w:val="001A14F9"/>
    <w:rsid w:val="001A7B04"/>
    <w:rsid w:val="001C7A3D"/>
    <w:rsid w:val="001D311F"/>
    <w:rsid w:val="001D32E9"/>
    <w:rsid w:val="001D5360"/>
    <w:rsid w:val="001E4E02"/>
    <w:rsid w:val="0020013D"/>
    <w:rsid w:val="002016B7"/>
    <w:rsid w:val="00204940"/>
    <w:rsid w:val="00205094"/>
    <w:rsid w:val="0021092D"/>
    <w:rsid w:val="002138B0"/>
    <w:rsid w:val="002179F1"/>
    <w:rsid w:val="00226C7E"/>
    <w:rsid w:val="002326F8"/>
    <w:rsid w:val="00236F42"/>
    <w:rsid w:val="00237A58"/>
    <w:rsid w:val="0025674D"/>
    <w:rsid w:val="00264570"/>
    <w:rsid w:val="002654C9"/>
    <w:rsid w:val="00274DCC"/>
    <w:rsid w:val="002871EF"/>
    <w:rsid w:val="00290B00"/>
    <w:rsid w:val="002936FC"/>
    <w:rsid w:val="00294B33"/>
    <w:rsid w:val="00295D73"/>
    <w:rsid w:val="002A3238"/>
    <w:rsid w:val="002A3931"/>
    <w:rsid w:val="002B7B74"/>
    <w:rsid w:val="002C798D"/>
    <w:rsid w:val="002C7B45"/>
    <w:rsid w:val="002D20BA"/>
    <w:rsid w:val="002D638E"/>
    <w:rsid w:val="002D76A7"/>
    <w:rsid w:val="002E15AA"/>
    <w:rsid w:val="002E26E3"/>
    <w:rsid w:val="002E4D66"/>
    <w:rsid w:val="002E6607"/>
    <w:rsid w:val="002F154D"/>
    <w:rsid w:val="003024E1"/>
    <w:rsid w:val="003057C2"/>
    <w:rsid w:val="00311DDB"/>
    <w:rsid w:val="00315948"/>
    <w:rsid w:val="003165C1"/>
    <w:rsid w:val="00323965"/>
    <w:rsid w:val="00327507"/>
    <w:rsid w:val="00333482"/>
    <w:rsid w:val="0034257A"/>
    <w:rsid w:val="00350552"/>
    <w:rsid w:val="00356A61"/>
    <w:rsid w:val="00364BE2"/>
    <w:rsid w:val="003704F1"/>
    <w:rsid w:val="00380394"/>
    <w:rsid w:val="00383E94"/>
    <w:rsid w:val="00385EA5"/>
    <w:rsid w:val="003937DC"/>
    <w:rsid w:val="00394C74"/>
    <w:rsid w:val="00395004"/>
    <w:rsid w:val="003A7134"/>
    <w:rsid w:val="003A74EA"/>
    <w:rsid w:val="003B7822"/>
    <w:rsid w:val="003C1877"/>
    <w:rsid w:val="003D6CDD"/>
    <w:rsid w:val="003E3640"/>
    <w:rsid w:val="003F01AB"/>
    <w:rsid w:val="004062DA"/>
    <w:rsid w:val="00412F6A"/>
    <w:rsid w:val="00415022"/>
    <w:rsid w:val="0042353B"/>
    <w:rsid w:val="00426FEF"/>
    <w:rsid w:val="00431463"/>
    <w:rsid w:val="00432F6D"/>
    <w:rsid w:val="00437245"/>
    <w:rsid w:val="004420E8"/>
    <w:rsid w:val="00444CF9"/>
    <w:rsid w:val="004470AB"/>
    <w:rsid w:val="00452D2A"/>
    <w:rsid w:val="00455539"/>
    <w:rsid w:val="00456F04"/>
    <w:rsid w:val="00456F2E"/>
    <w:rsid w:val="0046213F"/>
    <w:rsid w:val="00465A50"/>
    <w:rsid w:val="004735A1"/>
    <w:rsid w:val="00476592"/>
    <w:rsid w:val="004846D0"/>
    <w:rsid w:val="00485B5E"/>
    <w:rsid w:val="004A2B54"/>
    <w:rsid w:val="004A74D3"/>
    <w:rsid w:val="004B59CF"/>
    <w:rsid w:val="004C5A79"/>
    <w:rsid w:val="004C6B68"/>
    <w:rsid w:val="004C7AF0"/>
    <w:rsid w:val="004D6EA2"/>
    <w:rsid w:val="004E1F21"/>
    <w:rsid w:val="004E6EBD"/>
    <w:rsid w:val="004F66CD"/>
    <w:rsid w:val="005035E3"/>
    <w:rsid w:val="00506F3B"/>
    <w:rsid w:val="0052003A"/>
    <w:rsid w:val="0052698A"/>
    <w:rsid w:val="005330C7"/>
    <w:rsid w:val="00540781"/>
    <w:rsid w:val="00546E8C"/>
    <w:rsid w:val="005519E4"/>
    <w:rsid w:val="005535A9"/>
    <w:rsid w:val="00555A9C"/>
    <w:rsid w:val="00560488"/>
    <w:rsid w:val="00560EB5"/>
    <w:rsid w:val="00561480"/>
    <w:rsid w:val="00561FE7"/>
    <w:rsid w:val="00583815"/>
    <w:rsid w:val="00597004"/>
    <w:rsid w:val="00597296"/>
    <w:rsid w:val="005A1A45"/>
    <w:rsid w:val="005A7D29"/>
    <w:rsid w:val="005B0513"/>
    <w:rsid w:val="005B2BF3"/>
    <w:rsid w:val="005B44C0"/>
    <w:rsid w:val="005B7CD3"/>
    <w:rsid w:val="005D1CFA"/>
    <w:rsid w:val="005D24D2"/>
    <w:rsid w:val="005E139F"/>
    <w:rsid w:val="005E4376"/>
    <w:rsid w:val="005F2253"/>
    <w:rsid w:val="005F531F"/>
    <w:rsid w:val="005F5D97"/>
    <w:rsid w:val="005F7E94"/>
    <w:rsid w:val="00600911"/>
    <w:rsid w:val="00607ACC"/>
    <w:rsid w:val="00612DAB"/>
    <w:rsid w:val="00625D16"/>
    <w:rsid w:val="0062707A"/>
    <w:rsid w:val="00631A7A"/>
    <w:rsid w:val="00633822"/>
    <w:rsid w:val="006468F4"/>
    <w:rsid w:val="00652229"/>
    <w:rsid w:val="00653E3F"/>
    <w:rsid w:val="0066019D"/>
    <w:rsid w:val="0067289E"/>
    <w:rsid w:val="00681BC6"/>
    <w:rsid w:val="00684524"/>
    <w:rsid w:val="006877BD"/>
    <w:rsid w:val="006B624D"/>
    <w:rsid w:val="006C2A4E"/>
    <w:rsid w:val="006C3D0D"/>
    <w:rsid w:val="006E291A"/>
    <w:rsid w:val="006F16E2"/>
    <w:rsid w:val="00723547"/>
    <w:rsid w:val="00730326"/>
    <w:rsid w:val="007343F4"/>
    <w:rsid w:val="0074016F"/>
    <w:rsid w:val="007428EE"/>
    <w:rsid w:val="00743200"/>
    <w:rsid w:val="0074718A"/>
    <w:rsid w:val="00751D79"/>
    <w:rsid w:val="007572E7"/>
    <w:rsid w:val="007663B1"/>
    <w:rsid w:val="00771C2C"/>
    <w:rsid w:val="00782D85"/>
    <w:rsid w:val="00783756"/>
    <w:rsid w:val="00783BD4"/>
    <w:rsid w:val="00784B9B"/>
    <w:rsid w:val="0078609E"/>
    <w:rsid w:val="00793862"/>
    <w:rsid w:val="007A3CB7"/>
    <w:rsid w:val="007A4939"/>
    <w:rsid w:val="007B428F"/>
    <w:rsid w:val="007F1912"/>
    <w:rsid w:val="007F5D8F"/>
    <w:rsid w:val="007F74A1"/>
    <w:rsid w:val="00800152"/>
    <w:rsid w:val="008043E8"/>
    <w:rsid w:val="00804DEB"/>
    <w:rsid w:val="00805635"/>
    <w:rsid w:val="00810FD2"/>
    <w:rsid w:val="008112AD"/>
    <w:rsid w:val="00821DA1"/>
    <w:rsid w:val="00823D99"/>
    <w:rsid w:val="00827909"/>
    <w:rsid w:val="0083289A"/>
    <w:rsid w:val="008329DE"/>
    <w:rsid w:val="008446F9"/>
    <w:rsid w:val="00847C92"/>
    <w:rsid w:val="008523F9"/>
    <w:rsid w:val="0085596D"/>
    <w:rsid w:val="00861CE4"/>
    <w:rsid w:val="008667C2"/>
    <w:rsid w:val="0088225A"/>
    <w:rsid w:val="00882A73"/>
    <w:rsid w:val="0088356D"/>
    <w:rsid w:val="00886FC6"/>
    <w:rsid w:val="00892C29"/>
    <w:rsid w:val="008A2FCE"/>
    <w:rsid w:val="008A4F5F"/>
    <w:rsid w:val="008B17F4"/>
    <w:rsid w:val="008B270F"/>
    <w:rsid w:val="008B538D"/>
    <w:rsid w:val="008C217F"/>
    <w:rsid w:val="008C4B8A"/>
    <w:rsid w:val="008C4D65"/>
    <w:rsid w:val="008C5889"/>
    <w:rsid w:val="008D1980"/>
    <w:rsid w:val="008F1256"/>
    <w:rsid w:val="008F45B7"/>
    <w:rsid w:val="008F7560"/>
    <w:rsid w:val="00906A88"/>
    <w:rsid w:val="00907180"/>
    <w:rsid w:val="00930521"/>
    <w:rsid w:val="00930C77"/>
    <w:rsid w:val="00931131"/>
    <w:rsid w:val="0094660E"/>
    <w:rsid w:val="009466EB"/>
    <w:rsid w:val="00950D0D"/>
    <w:rsid w:val="00954822"/>
    <w:rsid w:val="00960E0F"/>
    <w:rsid w:val="00965A9F"/>
    <w:rsid w:val="00967592"/>
    <w:rsid w:val="00967868"/>
    <w:rsid w:val="009706E7"/>
    <w:rsid w:val="00972F6C"/>
    <w:rsid w:val="009766C6"/>
    <w:rsid w:val="00977E8B"/>
    <w:rsid w:val="00990F45"/>
    <w:rsid w:val="009940FE"/>
    <w:rsid w:val="009973F0"/>
    <w:rsid w:val="009A05EC"/>
    <w:rsid w:val="009A49BB"/>
    <w:rsid w:val="009B06C0"/>
    <w:rsid w:val="009B57DA"/>
    <w:rsid w:val="009C2064"/>
    <w:rsid w:val="009C3A41"/>
    <w:rsid w:val="009C4018"/>
    <w:rsid w:val="009C472E"/>
    <w:rsid w:val="009D104E"/>
    <w:rsid w:val="009D3E3C"/>
    <w:rsid w:val="009D5804"/>
    <w:rsid w:val="00A136D5"/>
    <w:rsid w:val="00A14EED"/>
    <w:rsid w:val="00A25C71"/>
    <w:rsid w:val="00A264AA"/>
    <w:rsid w:val="00A32FD7"/>
    <w:rsid w:val="00A33CC2"/>
    <w:rsid w:val="00A41355"/>
    <w:rsid w:val="00A4135B"/>
    <w:rsid w:val="00A51CB4"/>
    <w:rsid w:val="00A51DB5"/>
    <w:rsid w:val="00A55A97"/>
    <w:rsid w:val="00A633E5"/>
    <w:rsid w:val="00A70D26"/>
    <w:rsid w:val="00A73D03"/>
    <w:rsid w:val="00A84F5A"/>
    <w:rsid w:val="00A91366"/>
    <w:rsid w:val="00AA2C2A"/>
    <w:rsid w:val="00AA42A6"/>
    <w:rsid w:val="00AA4A0D"/>
    <w:rsid w:val="00AA6435"/>
    <w:rsid w:val="00AB1B84"/>
    <w:rsid w:val="00AB3FCB"/>
    <w:rsid w:val="00AB7242"/>
    <w:rsid w:val="00AB7788"/>
    <w:rsid w:val="00AC0D29"/>
    <w:rsid w:val="00AD1E8E"/>
    <w:rsid w:val="00AD4B9C"/>
    <w:rsid w:val="00AD5FBD"/>
    <w:rsid w:val="00AE030A"/>
    <w:rsid w:val="00AE1025"/>
    <w:rsid w:val="00AE2D74"/>
    <w:rsid w:val="00AE4864"/>
    <w:rsid w:val="00AE7FD5"/>
    <w:rsid w:val="00AF02F3"/>
    <w:rsid w:val="00AF158A"/>
    <w:rsid w:val="00AF1D0F"/>
    <w:rsid w:val="00AF2753"/>
    <w:rsid w:val="00AF48B6"/>
    <w:rsid w:val="00B061BB"/>
    <w:rsid w:val="00B06AB6"/>
    <w:rsid w:val="00B13C67"/>
    <w:rsid w:val="00B4237E"/>
    <w:rsid w:val="00B52C7C"/>
    <w:rsid w:val="00B55C97"/>
    <w:rsid w:val="00B570C0"/>
    <w:rsid w:val="00B62B8E"/>
    <w:rsid w:val="00B65823"/>
    <w:rsid w:val="00B66A20"/>
    <w:rsid w:val="00B742A7"/>
    <w:rsid w:val="00B743C1"/>
    <w:rsid w:val="00B81745"/>
    <w:rsid w:val="00B82627"/>
    <w:rsid w:val="00B82D67"/>
    <w:rsid w:val="00B83846"/>
    <w:rsid w:val="00BA0FE5"/>
    <w:rsid w:val="00BA136F"/>
    <w:rsid w:val="00BA256D"/>
    <w:rsid w:val="00BA468F"/>
    <w:rsid w:val="00BC0237"/>
    <w:rsid w:val="00BC22EC"/>
    <w:rsid w:val="00BC78CC"/>
    <w:rsid w:val="00BD1807"/>
    <w:rsid w:val="00BE180B"/>
    <w:rsid w:val="00BE4240"/>
    <w:rsid w:val="00C229A3"/>
    <w:rsid w:val="00C26ABB"/>
    <w:rsid w:val="00C306BA"/>
    <w:rsid w:val="00C50D55"/>
    <w:rsid w:val="00C54DB5"/>
    <w:rsid w:val="00C5567E"/>
    <w:rsid w:val="00C6314F"/>
    <w:rsid w:val="00C669EE"/>
    <w:rsid w:val="00C718C4"/>
    <w:rsid w:val="00C843DC"/>
    <w:rsid w:val="00C84809"/>
    <w:rsid w:val="00C8635A"/>
    <w:rsid w:val="00C864CC"/>
    <w:rsid w:val="00C87B98"/>
    <w:rsid w:val="00C90F5B"/>
    <w:rsid w:val="00CA570A"/>
    <w:rsid w:val="00CB57DC"/>
    <w:rsid w:val="00CB5870"/>
    <w:rsid w:val="00CC1E20"/>
    <w:rsid w:val="00CC35C2"/>
    <w:rsid w:val="00CC7C15"/>
    <w:rsid w:val="00CD220D"/>
    <w:rsid w:val="00CD7A53"/>
    <w:rsid w:val="00CE178D"/>
    <w:rsid w:val="00CE5B15"/>
    <w:rsid w:val="00CE6CB3"/>
    <w:rsid w:val="00CF79BB"/>
    <w:rsid w:val="00D05F96"/>
    <w:rsid w:val="00D17052"/>
    <w:rsid w:val="00D31A26"/>
    <w:rsid w:val="00D51F11"/>
    <w:rsid w:val="00D64CBE"/>
    <w:rsid w:val="00D670E6"/>
    <w:rsid w:val="00D75ED9"/>
    <w:rsid w:val="00D83F2F"/>
    <w:rsid w:val="00D8446C"/>
    <w:rsid w:val="00D86288"/>
    <w:rsid w:val="00D93B8E"/>
    <w:rsid w:val="00D94A90"/>
    <w:rsid w:val="00D95070"/>
    <w:rsid w:val="00D97D86"/>
    <w:rsid w:val="00DA2DAA"/>
    <w:rsid w:val="00DA7BE2"/>
    <w:rsid w:val="00DD0ADA"/>
    <w:rsid w:val="00DD36E1"/>
    <w:rsid w:val="00DE346E"/>
    <w:rsid w:val="00DF73F5"/>
    <w:rsid w:val="00E00020"/>
    <w:rsid w:val="00E101C2"/>
    <w:rsid w:val="00E14EB3"/>
    <w:rsid w:val="00E157C3"/>
    <w:rsid w:val="00E20E5A"/>
    <w:rsid w:val="00E249B8"/>
    <w:rsid w:val="00E27A5A"/>
    <w:rsid w:val="00E27A90"/>
    <w:rsid w:val="00E31A49"/>
    <w:rsid w:val="00E3371C"/>
    <w:rsid w:val="00E3744B"/>
    <w:rsid w:val="00E42921"/>
    <w:rsid w:val="00E44E82"/>
    <w:rsid w:val="00E4748F"/>
    <w:rsid w:val="00E517F0"/>
    <w:rsid w:val="00E529B0"/>
    <w:rsid w:val="00E57D1C"/>
    <w:rsid w:val="00E57E34"/>
    <w:rsid w:val="00E82C27"/>
    <w:rsid w:val="00E84DB0"/>
    <w:rsid w:val="00E85165"/>
    <w:rsid w:val="00E8520F"/>
    <w:rsid w:val="00EB0829"/>
    <w:rsid w:val="00EB1D48"/>
    <w:rsid w:val="00EB57AF"/>
    <w:rsid w:val="00EB5DE9"/>
    <w:rsid w:val="00EC2454"/>
    <w:rsid w:val="00EC4B27"/>
    <w:rsid w:val="00ED2E65"/>
    <w:rsid w:val="00ED64BF"/>
    <w:rsid w:val="00EE175F"/>
    <w:rsid w:val="00EE4340"/>
    <w:rsid w:val="00EE7BB9"/>
    <w:rsid w:val="00EF6B18"/>
    <w:rsid w:val="00F0000D"/>
    <w:rsid w:val="00F050D9"/>
    <w:rsid w:val="00F07F49"/>
    <w:rsid w:val="00F1033A"/>
    <w:rsid w:val="00F175A9"/>
    <w:rsid w:val="00F23143"/>
    <w:rsid w:val="00F2345B"/>
    <w:rsid w:val="00F34E56"/>
    <w:rsid w:val="00F35809"/>
    <w:rsid w:val="00F413A6"/>
    <w:rsid w:val="00F41421"/>
    <w:rsid w:val="00F432D4"/>
    <w:rsid w:val="00F51C61"/>
    <w:rsid w:val="00F54E7D"/>
    <w:rsid w:val="00F71573"/>
    <w:rsid w:val="00F73988"/>
    <w:rsid w:val="00F73FBC"/>
    <w:rsid w:val="00F74AA9"/>
    <w:rsid w:val="00F76409"/>
    <w:rsid w:val="00F77626"/>
    <w:rsid w:val="00F81340"/>
    <w:rsid w:val="00F86A1B"/>
    <w:rsid w:val="00F92E58"/>
    <w:rsid w:val="00FA41C2"/>
    <w:rsid w:val="00FA4741"/>
    <w:rsid w:val="00FB0EC1"/>
    <w:rsid w:val="00FB7E27"/>
    <w:rsid w:val="00FC6865"/>
    <w:rsid w:val="00FC76CB"/>
    <w:rsid w:val="00FD2438"/>
    <w:rsid w:val="00FD5402"/>
    <w:rsid w:val="00FD61FE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8116CE8"/>
  <w15:docId w15:val="{C4E02DBC-D6D7-449E-AEED-918627A4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86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CB5870"/>
    <w:rPr>
      <w:sz w:val="22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CB5870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446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FD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423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2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29D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2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29DE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A8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A8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A88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Teksttreci1">
    <w:name w:val="Tekst treści1"/>
    <w:basedOn w:val="Normalny"/>
    <w:uiPriority w:val="99"/>
    <w:rsid w:val="009D104E"/>
    <w:pPr>
      <w:widowControl w:val="0"/>
      <w:shd w:val="clear" w:color="auto" w:fill="FFFFFF"/>
      <w:spacing w:after="60" w:line="235" w:lineRule="exact"/>
      <w:ind w:hanging="400"/>
      <w:jc w:val="left"/>
    </w:pPr>
    <w:rPr>
      <w:rFonts w:cs="Arial"/>
      <w:sz w:val="18"/>
      <w:szCs w:val="18"/>
    </w:rPr>
  </w:style>
  <w:style w:type="paragraph" w:styleId="Bezodstpw">
    <w:name w:val="No Spacing"/>
    <w:uiPriority w:val="1"/>
    <w:qFormat/>
    <w:rsid w:val="00021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6EA85-C930-4784-85E2-A1ED9655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Skarzyńska Katarzyna</dc:creator>
  <cp:lastModifiedBy>Kamińska Anna</cp:lastModifiedBy>
  <cp:revision>111</cp:revision>
  <cp:lastPrinted>2016-04-11T10:37:00Z</cp:lastPrinted>
  <dcterms:created xsi:type="dcterms:W3CDTF">2025-03-06T13:30:00Z</dcterms:created>
  <dcterms:modified xsi:type="dcterms:W3CDTF">2025-04-04T09:24:00Z</dcterms:modified>
</cp:coreProperties>
</file>