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99716" w14:textId="77777777" w:rsidR="00312CC9" w:rsidRPr="009C13AC" w:rsidRDefault="007470B7">
      <w:pPr>
        <w:pStyle w:val="Nagwek3"/>
        <w:keepNext w:val="0"/>
        <w:shd w:val="clear" w:color="auto" w:fill="D9D9D9"/>
        <w:spacing w:before="0"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9C13AC">
        <w:rPr>
          <w:rFonts w:asciiTheme="minorHAnsi" w:hAnsiTheme="minorHAnsi" w:cstheme="minorHAnsi"/>
          <w:b/>
          <w:bCs/>
          <w:i/>
          <w:color w:val="000000"/>
          <w:spacing w:val="4"/>
          <w:position w:val="6"/>
          <w:sz w:val="22"/>
          <w:szCs w:val="22"/>
        </w:rPr>
        <w:t xml:space="preserve">Załącznik nr 6 do zapytania ofertowego – Oświadczenie Wykonawcy o niepodleganiu wykluczeniu na podstawie art. 7 ust. 1 pkt 1-3 ustawy z dnia 13 kwietnia 2022 r. </w:t>
      </w:r>
      <w:r w:rsidRPr="009C13AC">
        <w:rPr>
          <w:rFonts w:asciiTheme="minorHAnsi" w:hAnsiTheme="minorHAnsi" w:cstheme="minorHAnsi"/>
          <w:b/>
          <w:bCs/>
          <w:i/>
          <w:iCs/>
          <w:color w:val="000000"/>
          <w:spacing w:val="4"/>
          <w:position w:val="6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9C13AC">
        <w:rPr>
          <w:rFonts w:asciiTheme="minorHAnsi" w:eastAsia="Calibri" w:hAnsiTheme="minorHAnsi" w:cstheme="minorHAnsi"/>
          <w:b/>
          <w:bCs/>
          <w:i/>
          <w:iCs/>
          <w:color w:val="000000"/>
          <w:spacing w:val="4"/>
          <w:position w:val="6"/>
          <w:sz w:val="22"/>
          <w:szCs w:val="22"/>
          <w:lang w:eastAsia="en-US"/>
        </w:rPr>
        <w:t>.</w:t>
      </w:r>
    </w:p>
    <w:p w14:paraId="7E95F3B7" w14:textId="77777777" w:rsidR="00312CC9" w:rsidRPr="009C13AC" w:rsidRDefault="007470B7">
      <w:pPr>
        <w:widowControl/>
        <w:tabs>
          <w:tab w:val="left" w:pos="7230"/>
        </w:tabs>
        <w:suppressAutoHyphens w:val="0"/>
        <w:spacing w:after="120" w:line="276" w:lineRule="auto"/>
        <w:jc w:val="both"/>
        <w:rPr>
          <w:rFonts w:asciiTheme="minorHAnsi" w:eastAsia="Calibri" w:hAnsiTheme="minorHAnsi" w:cstheme="minorHAnsi"/>
          <w:b/>
          <w:bCs/>
          <w:color w:val="000000"/>
          <w:spacing w:val="4"/>
          <w:sz w:val="22"/>
          <w:szCs w:val="22"/>
          <w:lang w:eastAsia="en-US"/>
        </w:rPr>
      </w:pPr>
      <w:r w:rsidRPr="009C13AC">
        <w:rPr>
          <w:rFonts w:asciiTheme="minorHAnsi" w:eastAsia="Calibri" w:hAnsiTheme="minorHAnsi" w:cstheme="minorHAnsi"/>
          <w:b/>
          <w:bCs/>
          <w:color w:val="000000"/>
          <w:spacing w:val="4"/>
          <w:position w:val="6"/>
          <w:sz w:val="22"/>
          <w:szCs w:val="22"/>
          <w:lang w:eastAsia="en-US"/>
        </w:rPr>
        <w:t>WYKONAWCA</w:t>
      </w:r>
    </w:p>
    <w:p w14:paraId="59B3B3AE" w14:textId="77777777" w:rsidR="00312CC9" w:rsidRPr="009C13AC" w:rsidRDefault="007470B7">
      <w:pPr>
        <w:widowControl/>
        <w:tabs>
          <w:tab w:val="left" w:pos="4253"/>
          <w:tab w:val="left" w:pos="723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b/>
          <w:bCs/>
          <w:color w:val="000000"/>
          <w:spacing w:val="4"/>
          <w:sz w:val="22"/>
          <w:szCs w:val="22"/>
          <w:lang w:eastAsia="en-US"/>
        </w:rPr>
      </w:pPr>
      <w:r w:rsidRPr="009C13AC">
        <w:rPr>
          <w:rFonts w:asciiTheme="minorHAnsi" w:eastAsia="Calibri" w:hAnsiTheme="minorHAnsi" w:cstheme="minorHAnsi"/>
          <w:color w:val="000000"/>
          <w:spacing w:val="4"/>
          <w:position w:val="6"/>
          <w:sz w:val="22"/>
          <w:szCs w:val="22"/>
          <w:lang w:eastAsia="en-US"/>
        </w:rPr>
        <w:t>……………………………………….………………………………………………………...</w:t>
      </w:r>
    </w:p>
    <w:p w14:paraId="5E011252" w14:textId="76839AAE" w:rsidR="00312CC9" w:rsidRPr="009C13AC" w:rsidRDefault="007470B7">
      <w:pPr>
        <w:widowControl/>
        <w:tabs>
          <w:tab w:val="left" w:pos="4253"/>
          <w:tab w:val="left" w:pos="7230"/>
        </w:tabs>
        <w:suppressAutoHyphens w:val="0"/>
        <w:jc w:val="both"/>
        <w:rPr>
          <w:rFonts w:asciiTheme="minorHAnsi" w:eastAsia="Calibri" w:hAnsiTheme="minorHAnsi" w:cstheme="minorHAnsi"/>
          <w:b/>
          <w:bCs/>
          <w:color w:val="000000"/>
          <w:spacing w:val="4"/>
          <w:sz w:val="22"/>
          <w:szCs w:val="22"/>
          <w:lang w:eastAsia="en-US"/>
        </w:rPr>
      </w:pPr>
      <w:r w:rsidRPr="009C13AC"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sz w:val="22"/>
          <w:szCs w:val="22"/>
          <w:lang w:eastAsia="en-US"/>
        </w:rPr>
        <w:t xml:space="preserve">(nazwa albo imię i nazwisko, siedziba albo miejsce zamieszkania, jeżeli jest miejscem wykonywania </w:t>
      </w:r>
      <w:r w:rsidRPr="009C13AC"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sz w:val="22"/>
          <w:szCs w:val="22"/>
          <w:lang w:eastAsia="en-US"/>
        </w:rPr>
        <w:br/>
        <w:t xml:space="preserve">działalności wykonawcy lub nazwy albo imiona i nazwiska, siedziby albo miejsca zamieszkania, </w:t>
      </w:r>
      <w:r w:rsidR="009C13AC"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sz w:val="22"/>
          <w:szCs w:val="22"/>
          <w:lang w:eastAsia="en-US"/>
        </w:rPr>
        <w:br/>
      </w:r>
      <w:r w:rsidRPr="009C13AC"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sz w:val="22"/>
          <w:szCs w:val="22"/>
          <w:lang w:eastAsia="en-US"/>
        </w:rPr>
        <w:t xml:space="preserve">jeżeli są miejscami wykonywania działalności wykonawców) </w:t>
      </w:r>
    </w:p>
    <w:p w14:paraId="6A28B425" w14:textId="77777777" w:rsidR="00312CC9" w:rsidRPr="009C13AC" w:rsidRDefault="007470B7">
      <w:pPr>
        <w:widowControl/>
        <w:tabs>
          <w:tab w:val="left" w:pos="7230"/>
        </w:tabs>
        <w:suppressAutoHyphens w:val="0"/>
        <w:spacing w:after="120" w:line="276" w:lineRule="auto"/>
        <w:jc w:val="both"/>
        <w:rPr>
          <w:rFonts w:asciiTheme="minorHAnsi" w:eastAsia="Calibri" w:hAnsiTheme="minorHAnsi" w:cstheme="minorHAnsi"/>
          <w:b/>
          <w:bCs/>
          <w:color w:val="000000"/>
          <w:spacing w:val="4"/>
          <w:sz w:val="22"/>
          <w:szCs w:val="22"/>
          <w:lang w:eastAsia="en-US"/>
        </w:rPr>
      </w:pPr>
      <w:r w:rsidRPr="009C13AC">
        <w:rPr>
          <w:rFonts w:asciiTheme="minorHAnsi" w:eastAsia="Calibri" w:hAnsiTheme="minorHAnsi" w:cstheme="minorHAnsi"/>
          <w:color w:val="000000"/>
          <w:spacing w:val="4"/>
          <w:position w:val="6"/>
          <w:sz w:val="22"/>
          <w:szCs w:val="22"/>
          <w:lang w:eastAsia="en-US"/>
        </w:rPr>
        <w:t xml:space="preserve">reprezentowany przez: </w:t>
      </w:r>
    </w:p>
    <w:p w14:paraId="3693DFE9" w14:textId="77777777" w:rsidR="00312CC9" w:rsidRPr="009C13AC" w:rsidRDefault="007470B7">
      <w:pPr>
        <w:widowControl/>
        <w:tabs>
          <w:tab w:val="left" w:pos="7230"/>
        </w:tabs>
        <w:suppressAutoHyphens w:val="0"/>
        <w:spacing w:line="276" w:lineRule="auto"/>
        <w:jc w:val="both"/>
        <w:rPr>
          <w:rFonts w:asciiTheme="minorHAnsi" w:eastAsia="Calibri" w:hAnsiTheme="minorHAnsi" w:cstheme="minorHAnsi"/>
          <w:b/>
          <w:bCs/>
          <w:color w:val="000000"/>
          <w:spacing w:val="4"/>
          <w:sz w:val="22"/>
          <w:szCs w:val="22"/>
          <w:lang w:eastAsia="en-US"/>
        </w:rPr>
      </w:pPr>
      <w:r w:rsidRPr="009C13AC">
        <w:rPr>
          <w:rFonts w:asciiTheme="minorHAnsi" w:eastAsia="Calibri" w:hAnsiTheme="minorHAnsi" w:cstheme="minorHAnsi"/>
          <w:color w:val="000000"/>
          <w:spacing w:val="4"/>
          <w:position w:val="6"/>
          <w:sz w:val="22"/>
          <w:szCs w:val="22"/>
          <w:lang w:eastAsia="en-US"/>
        </w:rPr>
        <w:t xml:space="preserve">………………………………….……………………………………………….……… </w:t>
      </w:r>
    </w:p>
    <w:p w14:paraId="6201B9C5" w14:textId="77777777" w:rsidR="00312CC9" w:rsidRPr="009C13AC" w:rsidRDefault="007470B7">
      <w:pPr>
        <w:jc w:val="center"/>
        <w:rPr>
          <w:rFonts w:asciiTheme="minorHAnsi" w:hAnsiTheme="minorHAnsi" w:cstheme="minorHAnsi"/>
          <w:sz w:val="22"/>
          <w:szCs w:val="22"/>
        </w:rPr>
      </w:pPr>
      <w:r w:rsidRPr="009C13AC">
        <w:rPr>
          <w:rFonts w:asciiTheme="minorHAnsi" w:eastAsia="Calibri" w:hAnsiTheme="minorHAnsi" w:cstheme="minorHAnsi"/>
          <w:b/>
          <w:bCs/>
          <w:position w:val="6"/>
          <w:sz w:val="22"/>
          <w:szCs w:val="22"/>
        </w:rPr>
        <w:t xml:space="preserve">Oświadczenie Wykonawcy o niepodleganiu wykluczeniu z postępowania </w:t>
      </w:r>
      <w:r w:rsidRPr="009C13AC">
        <w:rPr>
          <w:rFonts w:asciiTheme="minorHAnsi" w:eastAsia="Calibri" w:hAnsiTheme="minorHAnsi" w:cstheme="minorHAnsi"/>
          <w:b/>
          <w:bCs/>
          <w:position w:val="6"/>
          <w:sz w:val="22"/>
          <w:szCs w:val="22"/>
        </w:rPr>
        <w:br/>
        <w:t>składane  na podstawie art. 7 ust. 1 pkt 1-3 ustawy z dnia 13 kwietnia 2022 r.</w:t>
      </w:r>
      <w:bookmarkStart w:id="0" w:name="_Hlk102633502"/>
      <w:bookmarkStart w:id="1" w:name="_Hlk102633205"/>
      <w:r w:rsidRPr="009C13AC">
        <w:rPr>
          <w:rFonts w:asciiTheme="minorHAnsi" w:eastAsia="OpenSymbol;Arial Unicode MS" w:hAnsiTheme="minorHAnsi" w:cstheme="minorHAnsi"/>
          <w:b/>
          <w:bCs/>
          <w:sz w:val="22"/>
          <w:szCs w:val="22"/>
        </w:rPr>
        <w:br/>
      </w:r>
      <w:r w:rsidRPr="009C13AC">
        <w:rPr>
          <w:rFonts w:asciiTheme="minorHAnsi" w:eastAsia="OpenSymbol;Arial Unicode MS" w:hAnsiTheme="minorHAnsi" w:cstheme="minorHAnsi"/>
          <w:b/>
          <w:bCs/>
          <w:i/>
          <w:iCs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bookmarkEnd w:id="0"/>
      <w:bookmarkEnd w:id="1"/>
      <w:r w:rsidRPr="009C13AC">
        <w:rPr>
          <w:rFonts w:asciiTheme="minorHAnsi" w:eastAsia="OpenSymbol;Arial Unicode MS" w:hAnsiTheme="minorHAnsi" w:cstheme="minorHAnsi"/>
          <w:b/>
          <w:bCs/>
          <w:i/>
          <w:iCs/>
          <w:sz w:val="22"/>
          <w:szCs w:val="22"/>
        </w:rPr>
        <w:t>.</w:t>
      </w:r>
    </w:p>
    <w:p w14:paraId="7740A962" w14:textId="77777777" w:rsidR="00312CC9" w:rsidRPr="009C13AC" w:rsidRDefault="00312CC9">
      <w:pPr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06AF073F" w14:textId="77777777" w:rsidR="00312CC9" w:rsidRPr="009C13AC" w:rsidRDefault="007470B7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9C13AC">
        <w:rPr>
          <w:rFonts w:asciiTheme="minorHAnsi" w:eastAsia="Calibri" w:hAnsiTheme="minorHAnsi" w:cstheme="minorHAnsi"/>
          <w:b/>
          <w:bCs/>
          <w:color w:val="000000"/>
          <w:position w:val="6"/>
          <w:sz w:val="22"/>
          <w:szCs w:val="22"/>
          <w:shd w:val="clear" w:color="auto" w:fill="C0C0C0"/>
          <w:lang w:eastAsia="en-US"/>
        </w:rPr>
        <w:t>OŚWIADCZENIE DOTYCZĄCE WYKONAWCY:</w:t>
      </w:r>
    </w:p>
    <w:p w14:paraId="03B5AC12" w14:textId="19F42AC3" w:rsidR="00312CC9" w:rsidRPr="009C13AC" w:rsidRDefault="007470B7">
      <w:pPr>
        <w:pStyle w:val="Nagwek"/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9C13AC">
        <w:rPr>
          <w:rFonts w:asciiTheme="minorHAnsi" w:eastAsia="Calibri" w:hAnsiTheme="minorHAnsi" w:cstheme="minorHAnsi"/>
          <w:position w:val="6"/>
          <w:sz w:val="22"/>
          <w:szCs w:val="22"/>
          <w:lang w:eastAsia="en-US"/>
        </w:rPr>
        <w:t xml:space="preserve">Uprawniony do reprezentowania Wykonawcy w zapytaniu ofertowym prowadzonym na podstawie Regulaminu udzielania zamówień publicznych o wartości mniejszej niż 130 000,00 zł w Urzędzie Miasta Myszkowa </w:t>
      </w:r>
      <w:bookmarkStart w:id="2" w:name="_Hlk80872273_kopia_1"/>
      <w:r w:rsidRPr="009C13AC">
        <w:rPr>
          <w:rFonts w:asciiTheme="minorHAnsi" w:eastAsia="Calibri" w:hAnsiTheme="minorHAnsi" w:cstheme="minorHAnsi"/>
          <w:position w:val="6"/>
          <w:sz w:val="22"/>
          <w:szCs w:val="22"/>
          <w:lang w:eastAsia="en-US"/>
        </w:rPr>
        <w:t>d</w:t>
      </w:r>
      <w:bookmarkEnd w:id="2"/>
      <w:r w:rsidRPr="009C13AC">
        <w:rPr>
          <w:rFonts w:asciiTheme="minorHAnsi" w:eastAsia="Calibri" w:hAnsiTheme="minorHAnsi" w:cstheme="minorHAnsi"/>
          <w:position w:val="6"/>
          <w:sz w:val="22"/>
          <w:szCs w:val="22"/>
          <w:lang w:eastAsia="en-US"/>
        </w:rPr>
        <w:t xml:space="preserve">la zadania inwestycyjnego </w:t>
      </w:r>
      <w:r w:rsidRPr="009C13AC">
        <w:rPr>
          <w:rFonts w:asciiTheme="minorHAnsi" w:eastAsia="Calibri" w:hAnsiTheme="minorHAnsi" w:cstheme="minorHAnsi"/>
          <w:position w:val="6"/>
          <w:sz w:val="22"/>
          <w:szCs w:val="22"/>
          <w:lang w:eastAsia="pl-PL"/>
        </w:rPr>
        <w:t>w imieniu i na rzecz Gminy Myszków pn.: „Remont kortu tenisowego na terenie obiektu rekreacyjnego „Dotyk Jury”.</w:t>
      </w:r>
    </w:p>
    <w:p w14:paraId="6B96DA25" w14:textId="0456E457" w:rsidR="00312CC9" w:rsidRPr="009C13AC" w:rsidRDefault="007470B7">
      <w:pPr>
        <w:pStyle w:val="Nagwek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13AC">
        <w:rPr>
          <w:rFonts w:asciiTheme="minorHAnsi" w:hAnsiTheme="minorHAnsi" w:cstheme="minorHAnsi"/>
          <w:b/>
          <w:bCs/>
          <w:sz w:val="22"/>
          <w:szCs w:val="22"/>
        </w:rPr>
        <w:t>Numer postępowania: IM.271.3.</w:t>
      </w:r>
      <w:r w:rsidR="0064521A" w:rsidRPr="009C13AC">
        <w:rPr>
          <w:rFonts w:asciiTheme="minorHAnsi" w:hAnsiTheme="minorHAnsi" w:cstheme="minorHAnsi"/>
          <w:b/>
          <w:bCs/>
          <w:sz w:val="22"/>
          <w:szCs w:val="22"/>
        </w:rPr>
        <w:t>25</w:t>
      </w:r>
      <w:r w:rsidRPr="009C13AC">
        <w:rPr>
          <w:rFonts w:asciiTheme="minorHAnsi" w:hAnsiTheme="minorHAnsi" w:cstheme="minorHAnsi"/>
          <w:b/>
          <w:bCs/>
          <w:sz w:val="22"/>
          <w:szCs w:val="22"/>
        </w:rPr>
        <w:t>.1.2024.AS</w:t>
      </w:r>
      <w:r w:rsidRPr="009C13AC">
        <w:rPr>
          <w:rFonts w:asciiTheme="minorHAnsi" w:hAnsiTheme="minorHAnsi" w:cstheme="minorHAnsi"/>
          <w:sz w:val="22"/>
          <w:szCs w:val="22"/>
        </w:rPr>
        <w:t>,</w:t>
      </w:r>
      <w:r w:rsidRPr="009C13A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C13A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prowadzonym przez </w:t>
      </w:r>
      <w:r w:rsidRPr="009C13AC">
        <w:rPr>
          <w:rFonts w:asciiTheme="minorHAnsi" w:hAnsiTheme="minorHAnsi" w:cstheme="minorHAnsi"/>
          <w:sz w:val="22"/>
          <w:szCs w:val="22"/>
        </w:rPr>
        <w:t>Gminę Myszków</w:t>
      </w:r>
      <w:r w:rsidRPr="009C13A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Pr="009C13AC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oświadczam, że nie podlegam wykluczeniu z postępowania w zakresie podstaw wykluczenia wymienionych </w:t>
      </w:r>
      <w:bookmarkStart w:id="3" w:name="_Hlk66151340"/>
      <w:r w:rsidRPr="009C13AC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w art. 7 ust. 1 </w:t>
      </w:r>
      <w:bookmarkEnd w:id="3"/>
      <w:r w:rsidRPr="009C13AC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pkt 1-3 ustawy z dnia 13 kwietnia 2022 r. </w:t>
      </w:r>
      <w:r w:rsidRPr="009C13AC">
        <w:rPr>
          <w:rFonts w:asciiTheme="minorHAnsi" w:eastAsia="Calibri" w:hAnsiTheme="minorHAnsi" w:cstheme="minorHAnsi"/>
          <w:b/>
          <w:bCs/>
          <w:i/>
          <w:iCs/>
          <w:sz w:val="22"/>
          <w:szCs w:val="22"/>
          <w:lang w:eastAsia="en-US"/>
        </w:rPr>
        <w:t>o szczególnych rozwiązaniach w zakresie przeciwdziałania wspieraniu agresji na Ukrainę oraz służących ochronie bezpieczeństwa narodowego</w:t>
      </w:r>
      <w:r w:rsidRPr="009C13AC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. </w:t>
      </w:r>
    </w:p>
    <w:p w14:paraId="153BB2B5" w14:textId="77777777" w:rsidR="00312CC9" w:rsidRPr="009C13AC" w:rsidRDefault="007470B7">
      <w:pPr>
        <w:widowControl/>
        <w:suppressAutoHyphens w:val="0"/>
        <w:spacing w:after="120" w:line="276" w:lineRule="auto"/>
        <w:jc w:val="both"/>
        <w:rPr>
          <w:rFonts w:asciiTheme="minorHAnsi" w:eastAsia="Calibri" w:hAnsiTheme="minorHAnsi" w:cstheme="minorHAnsi"/>
          <w:b/>
          <w:bCs/>
          <w:color w:val="000000"/>
          <w:spacing w:val="4"/>
          <w:sz w:val="22"/>
          <w:szCs w:val="22"/>
          <w:lang w:eastAsia="en-US"/>
        </w:rPr>
      </w:pPr>
      <w:r w:rsidRPr="009C13AC">
        <w:rPr>
          <w:rFonts w:asciiTheme="minorHAnsi" w:eastAsia="Calibri" w:hAnsiTheme="minorHAnsi" w:cstheme="minorHAnsi"/>
          <w:b/>
          <w:bCs/>
          <w:spacing w:val="4"/>
          <w:position w:val="6"/>
          <w:sz w:val="22"/>
          <w:szCs w:val="22"/>
          <w:shd w:val="clear" w:color="auto" w:fill="C0C0C0"/>
          <w:lang w:eastAsia="en-US"/>
        </w:rPr>
        <w:t>OŚWIADCZENIE DOTYCZĄCE PODANYCH INFORMACJI:</w:t>
      </w:r>
    </w:p>
    <w:p w14:paraId="2E438792" w14:textId="77777777" w:rsidR="00312CC9" w:rsidRPr="009C13AC" w:rsidRDefault="007470B7">
      <w:pPr>
        <w:pStyle w:val="Default"/>
        <w:jc w:val="both"/>
        <w:rPr>
          <w:rFonts w:asciiTheme="minorHAnsi" w:hAnsiTheme="minorHAnsi" w:cstheme="minorHAnsi"/>
          <w:b/>
          <w:bCs/>
          <w:spacing w:val="4"/>
          <w:sz w:val="22"/>
          <w:szCs w:val="22"/>
          <w:lang w:eastAsia="en-US"/>
        </w:rPr>
      </w:pPr>
      <w:r w:rsidRPr="009C13AC">
        <w:rPr>
          <w:rFonts w:asciiTheme="minorHAnsi" w:hAnsiTheme="minorHAnsi" w:cstheme="minorHAnsi"/>
          <w:spacing w:val="4"/>
          <w:position w:val="6"/>
          <w:sz w:val="22"/>
          <w:szCs w:val="22"/>
        </w:rPr>
        <w:t xml:space="preserve">Oświadczam, że wszystkie informacje podane w powyższym oświadczeniu są aktualne </w:t>
      </w:r>
      <w:r w:rsidRPr="009C13AC">
        <w:rPr>
          <w:rFonts w:asciiTheme="minorHAnsi" w:hAnsiTheme="minorHAnsi" w:cstheme="minorHAnsi"/>
          <w:spacing w:val="4"/>
          <w:position w:val="6"/>
          <w:sz w:val="22"/>
          <w:szCs w:val="22"/>
        </w:rPr>
        <w:br/>
        <w:t xml:space="preserve">i zgodne z prawdą oraz zostały przedstawione z pełną świadomością konsekwencji </w:t>
      </w:r>
      <w:r w:rsidRPr="009C13AC">
        <w:rPr>
          <w:rFonts w:asciiTheme="minorHAnsi" w:hAnsiTheme="minorHAnsi" w:cstheme="minorHAnsi"/>
          <w:spacing w:val="4"/>
          <w:position w:val="6"/>
          <w:sz w:val="22"/>
          <w:szCs w:val="22"/>
        </w:rPr>
        <w:br/>
        <w:t>wprowadzenia Zamawiającego w błąd przy przedstawianiu informacji.</w:t>
      </w:r>
    </w:p>
    <w:p w14:paraId="6FB4C042" w14:textId="77777777" w:rsidR="00312CC9" w:rsidRPr="009C13AC" w:rsidRDefault="00312CC9">
      <w:pPr>
        <w:pStyle w:val="Default"/>
        <w:jc w:val="both"/>
        <w:rPr>
          <w:rFonts w:asciiTheme="minorHAnsi" w:hAnsiTheme="minorHAnsi" w:cstheme="minorHAnsi"/>
          <w:b/>
          <w:bCs/>
          <w:spacing w:val="4"/>
          <w:sz w:val="22"/>
          <w:szCs w:val="22"/>
          <w:lang w:eastAsia="en-US"/>
        </w:rPr>
      </w:pPr>
    </w:p>
    <w:p w14:paraId="0440841D" w14:textId="77777777" w:rsidR="00312CC9" w:rsidRPr="009C13AC" w:rsidRDefault="00312CC9">
      <w:pPr>
        <w:pStyle w:val="Default"/>
        <w:jc w:val="both"/>
        <w:rPr>
          <w:rFonts w:asciiTheme="minorHAnsi" w:hAnsiTheme="minorHAnsi" w:cstheme="minorHAnsi"/>
          <w:b/>
          <w:bCs/>
          <w:spacing w:val="4"/>
          <w:sz w:val="22"/>
          <w:szCs w:val="22"/>
          <w:lang w:eastAsia="en-US"/>
        </w:rPr>
      </w:pPr>
    </w:p>
    <w:p w14:paraId="3A1901CF" w14:textId="77777777" w:rsidR="00312CC9" w:rsidRPr="009C13AC" w:rsidRDefault="007470B7">
      <w:pPr>
        <w:pStyle w:val="Default"/>
        <w:spacing w:line="0" w:lineRule="atLeast"/>
        <w:jc w:val="right"/>
        <w:rPr>
          <w:rFonts w:asciiTheme="minorHAnsi" w:hAnsiTheme="minorHAnsi" w:cstheme="minorHAnsi"/>
          <w:sz w:val="22"/>
          <w:szCs w:val="22"/>
        </w:rPr>
      </w:pPr>
      <w:r w:rsidRPr="009C13AC">
        <w:rPr>
          <w:rFonts w:asciiTheme="minorHAnsi" w:hAnsiTheme="minorHAnsi" w:cstheme="minorHAnsi"/>
          <w:spacing w:val="4"/>
          <w:position w:val="6"/>
          <w:sz w:val="22"/>
          <w:szCs w:val="22"/>
        </w:rPr>
        <w:t>…………………………………………………….</w:t>
      </w:r>
      <w:r w:rsidRPr="009C13AC">
        <w:rPr>
          <w:rFonts w:asciiTheme="minorHAnsi" w:hAnsiTheme="minorHAnsi" w:cstheme="minorHAnsi"/>
          <w:spacing w:val="4"/>
          <w:position w:val="6"/>
          <w:sz w:val="22"/>
          <w:szCs w:val="22"/>
        </w:rPr>
        <w:br/>
      </w:r>
      <w:r w:rsidRPr="009C13AC">
        <w:rPr>
          <w:rFonts w:asciiTheme="minorHAnsi" w:hAnsiTheme="minorHAnsi" w:cstheme="minorHAnsi"/>
          <w:i/>
          <w:iCs/>
          <w:spacing w:val="4"/>
          <w:position w:val="6"/>
          <w:sz w:val="22"/>
          <w:szCs w:val="22"/>
        </w:rPr>
        <w:t>Podpis Wykonawcy</w:t>
      </w:r>
    </w:p>
    <w:sectPr w:rsidR="00312CC9" w:rsidRPr="009C13AC">
      <w:headerReference w:type="default" r:id="rId7"/>
      <w:headerReference w:type="first" r:id="rId8"/>
      <w:pgSz w:w="11906" w:h="16838"/>
      <w:pgMar w:top="1417" w:right="1417" w:bottom="1417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3CC73" w14:textId="77777777" w:rsidR="007470B7" w:rsidRDefault="007470B7">
      <w:r>
        <w:separator/>
      </w:r>
    </w:p>
  </w:endnote>
  <w:endnote w:type="continuationSeparator" w:id="0">
    <w:p w14:paraId="7EF2DC1A" w14:textId="77777777" w:rsidR="007470B7" w:rsidRDefault="00747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;Courier New">
    <w:panose1 w:val="00000000000000000000"/>
    <w:charset w:val="00"/>
    <w:family w:val="roman"/>
    <w:notTrueType/>
    <w:pitch w:val="default"/>
  </w:font>
  <w:font w:name="OpenSymbol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EB39B" w14:textId="77777777" w:rsidR="007470B7" w:rsidRDefault="007470B7">
      <w:r>
        <w:separator/>
      </w:r>
    </w:p>
  </w:footnote>
  <w:footnote w:type="continuationSeparator" w:id="0">
    <w:p w14:paraId="06B596E1" w14:textId="77777777" w:rsidR="007470B7" w:rsidRDefault="00747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7CA9F" w14:textId="77777777" w:rsidR="00312CC9" w:rsidRDefault="007470B7">
    <w:pPr>
      <w:pStyle w:val="Nagwek"/>
    </w:pPr>
    <w:r>
      <w:rPr>
        <w:rFonts w:ascii="Times New Roman" w:hAnsi="Times New Roman"/>
        <w:i/>
        <w:sz w:val="22"/>
        <w:szCs w:val="22"/>
      </w:rPr>
      <w:t xml:space="preserve">Numer referencyjny postępowania: </w:t>
    </w:r>
    <w:r>
      <w:rPr>
        <w:rFonts w:ascii="Times New Roman" w:hAnsi="Times New Roman"/>
        <w:i/>
        <w:iCs/>
        <w:color w:val="000000"/>
        <w:sz w:val="20"/>
        <w:szCs w:val="20"/>
      </w:rPr>
      <w:t>IM.271.3.12.1.2024.AS</w:t>
    </w:r>
  </w:p>
  <w:p w14:paraId="3E94F0CE" w14:textId="77777777" w:rsidR="00312CC9" w:rsidRDefault="00312CC9">
    <w:pPr>
      <w:pStyle w:val="Nagwek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68CBE" w14:textId="4E562223" w:rsidR="007470B7" w:rsidRPr="009C13AC" w:rsidRDefault="007470B7" w:rsidP="007470B7">
    <w:pPr>
      <w:rPr>
        <w:rFonts w:asciiTheme="minorHAnsi" w:hAnsiTheme="minorHAnsi" w:cstheme="minorHAnsi"/>
        <w:i/>
        <w:iCs/>
        <w:sz w:val="20"/>
        <w:szCs w:val="20"/>
      </w:rPr>
    </w:pPr>
    <w:r w:rsidRPr="009C13AC">
      <w:rPr>
        <w:rFonts w:asciiTheme="minorHAnsi" w:hAnsiTheme="minorHAnsi" w:cstheme="minorHAnsi"/>
        <w:i/>
        <w:iCs/>
        <w:sz w:val="20"/>
        <w:szCs w:val="20"/>
      </w:rPr>
      <w:t>IM.271.3.</w:t>
    </w:r>
    <w:r w:rsidR="0064521A" w:rsidRPr="009C13AC">
      <w:rPr>
        <w:rFonts w:asciiTheme="minorHAnsi" w:hAnsiTheme="minorHAnsi" w:cstheme="minorHAnsi"/>
        <w:i/>
        <w:iCs/>
        <w:sz w:val="20"/>
        <w:szCs w:val="20"/>
      </w:rPr>
      <w:t>25</w:t>
    </w:r>
    <w:r w:rsidRPr="009C13AC">
      <w:rPr>
        <w:rFonts w:asciiTheme="minorHAnsi" w:hAnsiTheme="minorHAnsi" w:cstheme="minorHAnsi"/>
        <w:i/>
        <w:iCs/>
        <w:sz w:val="20"/>
        <w:szCs w:val="20"/>
      </w:rPr>
      <w:t>.1.2024.AS „Remont kortu tenisowego na terenie obiektu rekreacyjnego „Dotyk Jury””</w:t>
    </w:r>
  </w:p>
  <w:p w14:paraId="19DBE7D0" w14:textId="16EB34D5" w:rsidR="00312CC9" w:rsidRDefault="00312CC9">
    <w:pPr>
      <w:pStyle w:val="Nagwek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0128E1"/>
    <w:multiLevelType w:val="multilevel"/>
    <w:tmpl w:val="E9528B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F553FA"/>
    <w:multiLevelType w:val="multilevel"/>
    <w:tmpl w:val="A72E2F18"/>
    <w:lvl w:ilvl="0">
      <w:start w:val="1"/>
      <w:numFmt w:val="none"/>
      <w:pStyle w:val="Nagwek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1860196951">
    <w:abstractNumId w:val="1"/>
  </w:num>
  <w:num w:numId="2" w16cid:durableId="570653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CC9"/>
    <w:rsid w:val="00312CC9"/>
    <w:rsid w:val="00413F07"/>
    <w:rsid w:val="00453CF0"/>
    <w:rsid w:val="00507600"/>
    <w:rsid w:val="0064521A"/>
    <w:rsid w:val="007470B7"/>
    <w:rsid w:val="007A1C15"/>
    <w:rsid w:val="009C13AC"/>
    <w:rsid w:val="009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73496"/>
  <w15:docId w15:val="{57438BBC-DB71-4C98-8E90-8AAD279E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overflowPunct w:val="0"/>
    </w:pPr>
    <w:rPr>
      <w:rFonts w:ascii="Arial" w:eastAsia="Times New Roman" w:hAnsi="Arial"/>
      <w:lang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outlineLvl w:val="0"/>
    </w:pPr>
    <w:rPr>
      <w:rFonts w:cs="Times New Roman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numPr>
        <w:ilvl w:val="1"/>
        <w:numId w:val="1"/>
      </w:numPr>
      <w:spacing w:before="40"/>
      <w:outlineLvl w:val="1"/>
    </w:pPr>
    <w:rPr>
      <w:rFonts w:ascii="Cambria" w:eastAsia="Cambria" w:hAnsi="Cambria" w:cs="Times New Roman"/>
      <w:color w:val="365F91"/>
      <w:sz w:val="26"/>
      <w:szCs w:val="2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mbria" w:eastAsia="Cambria" w:hAnsi="Cambria" w:cs="Times New Roman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qFormat/>
    <w:rPr>
      <w:rFonts w:ascii="Courier New" w:hAnsi="Courier New" w:cs="Times New Roman"/>
      <w:b w:val="0"/>
      <w:i w:val="0"/>
      <w:sz w:val="24"/>
      <w:szCs w:val="24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b/>
      <w:bCs/>
    </w:rPr>
  </w:style>
  <w:style w:type="character" w:customStyle="1" w:styleId="WW8Num7z0">
    <w:name w:val="WW8Num7z0"/>
    <w:qFormat/>
    <w:rPr>
      <w:b w:val="0"/>
      <w:i w:val="0"/>
      <w:color w:val="000000"/>
    </w:rPr>
  </w:style>
  <w:style w:type="character" w:customStyle="1" w:styleId="WW8Num8z0">
    <w:name w:val="WW8Num8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8z1">
    <w:name w:val="WW8Num8z1"/>
    <w:qFormat/>
    <w:rPr>
      <w:b w:val="0"/>
      <w:sz w:val="24"/>
      <w:szCs w:val="24"/>
    </w:rPr>
  </w:style>
  <w:style w:type="character" w:customStyle="1" w:styleId="WW8Num8z2">
    <w:name w:val="WW8Num8z2"/>
    <w:qFormat/>
    <w:rPr>
      <w:rFonts w:cs="Times New Roman"/>
      <w:b w:val="0"/>
      <w:bCs/>
      <w:sz w:val="24"/>
      <w:szCs w:val="24"/>
    </w:rPr>
  </w:style>
  <w:style w:type="character" w:customStyle="1" w:styleId="WW8Num8z3">
    <w:name w:val="WW8Num8z3"/>
    <w:qFormat/>
    <w:rPr>
      <w:b w:val="0"/>
    </w:rPr>
  </w:style>
  <w:style w:type="character" w:customStyle="1" w:styleId="WW8Num8z6">
    <w:name w:val="WW8Num8z6"/>
    <w:qFormat/>
    <w:rPr>
      <w:color w:val="000000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b w:val="0"/>
      <w:bCs w:val="0"/>
    </w:rPr>
  </w:style>
  <w:style w:type="character" w:customStyle="1" w:styleId="WW8Num14z0">
    <w:name w:val="WW8Num14z0"/>
    <w:qFormat/>
    <w:rPr>
      <w:rFonts w:ascii="Georgia" w:hAnsi="Georgia" w:cs="Georgia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Nagwek1Znak">
    <w:name w:val="Nagłówek 1 Znak"/>
    <w:qFormat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FontStyle24">
    <w:name w:val="Font Style24"/>
    <w:qFormat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FontStyle33">
    <w:name w:val="Font Style33"/>
    <w:qFormat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36">
    <w:name w:val="Font Style36"/>
    <w:qFormat/>
    <w:rPr>
      <w:rFonts w:ascii="Arial" w:hAnsi="Arial" w:cs="Arial"/>
      <w:color w:val="000000"/>
      <w:sz w:val="18"/>
      <w:szCs w:val="18"/>
    </w:rPr>
  </w:style>
  <w:style w:type="character" w:styleId="Hipercze">
    <w:name w:val="Hyperlink"/>
    <w:rPr>
      <w:rFonts w:cs="Times New Roman"/>
      <w:color w:val="000080"/>
      <w:u w:val="single"/>
    </w:rPr>
  </w:style>
  <w:style w:type="character" w:customStyle="1" w:styleId="StopkaZnak">
    <w:name w:val="Stopka Znak"/>
    <w:qFormat/>
    <w:rPr>
      <w:rFonts w:ascii="Arial" w:eastAsia="Times New Roman" w:hAnsi="Arial" w:cs="Arial"/>
      <w:sz w:val="24"/>
      <w:szCs w:val="24"/>
    </w:rPr>
  </w:style>
  <w:style w:type="character" w:customStyle="1" w:styleId="StopkaZnak1">
    <w:name w:val="Stopka Znak1"/>
    <w:qFormat/>
    <w:rPr>
      <w:rFonts w:ascii="Arial" w:eastAsia="Times New Roman" w:hAnsi="Arial" w:cs="Times New Roman"/>
      <w:sz w:val="24"/>
      <w:szCs w:val="24"/>
    </w:rPr>
  </w:style>
  <w:style w:type="character" w:customStyle="1" w:styleId="NagwekZnak">
    <w:name w:val="Nagłówek Znak"/>
    <w:qFormat/>
    <w:rPr>
      <w:rFonts w:ascii="Arial" w:eastAsia="Times New Roman" w:hAnsi="Arial" w:cs="Arial"/>
      <w:sz w:val="24"/>
      <w:szCs w:val="24"/>
    </w:rPr>
  </w:style>
  <w:style w:type="character" w:customStyle="1" w:styleId="NagwekZnak1">
    <w:name w:val="Nagłówek Znak1"/>
    <w:qFormat/>
    <w:rPr>
      <w:rFonts w:ascii="Arial" w:eastAsia="Times New Roman" w:hAnsi="Arial" w:cs="Times New Roman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FontStyle43">
    <w:name w:val="Font Style43"/>
    <w:qFormat/>
    <w:rPr>
      <w:rFonts w:ascii="Times New Roman" w:hAnsi="Times New Roman" w:cs="Times New Roman"/>
      <w:sz w:val="22"/>
      <w:szCs w:val="22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2Znak">
    <w:name w:val="Tekst podstawowy 2 Znak"/>
    <w:qFormat/>
    <w:rPr>
      <w:rFonts w:ascii="Arial" w:eastAsia="Times New Roman" w:hAnsi="Arial" w:cs="Times New Roman"/>
      <w:sz w:val="24"/>
      <w:szCs w:val="24"/>
    </w:rPr>
  </w:style>
  <w:style w:type="character" w:customStyle="1" w:styleId="style16Znak">
    <w:name w:val="style16 Znak"/>
    <w:qFormat/>
    <w:rPr>
      <w:rFonts w:ascii="Times New Roman" w:eastAsia="Times New Roman" w:hAnsi="Times New Roman" w:cs="Times New Roman"/>
      <w:sz w:val="24"/>
      <w:szCs w:val="24"/>
    </w:rPr>
  </w:style>
  <w:style w:type="character" w:styleId="Tekstzastpczy">
    <w:name w:val="Placeholder Text"/>
    <w:qFormat/>
    <w:rPr>
      <w:color w:val="808080"/>
    </w:rPr>
  </w:style>
  <w:style w:type="character" w:customStyle="1" w:styleId="Nagwek3Znak">
    <w:name w:val="Nagłówek 3 Znak"/>
    <w:qFormat/>
    <w:rPr>
      <w:rFonts w:ascii="Cambria" w:eastAsia="Cambria" w:hAnsi="Cambria" w:cs="Cambria"/>
      <w:color w:val="243F60"/>
      <w:sz w:val="24"/>
      <w:szCs w:val="24"/>
    </w:rPr>
  </w:style>
  <w:style w:type="character" w:customStyle="1" w:styleId="TekstdymkaZnak">
    <w:name w:val="Tekst dymka Znak"/>
    <w:qFormat/>
    <w:rPr>
      <w:rFonts w:ascii="Segoe UI" w:eastAsia="Times New Roman" w:hAnsi="Segoe UI" w:cs="Segoe UI"/>
      <w:sz w:val="18"/>
      <w:szCs w:val="18"/>
    </w:rPr>
  </w:style>
  <w:style w:type="character" w:customStyle="1" w:styleId="TekstpodstawowyZnak1">
    <w:name w:val="Tekst podstawowy Znak1"/>
    <w:qFormat/>
    <w:rPr>
      <w:rFonts w:ascii="Arial" w:eastAsia="Times New Roman" w:hAnsi="Arial" w:cs="Arial"/>
      <w:sz w:val="24"/>
      <w:lang w:eastAsia="zh-CN"/>
    </w:rPr>
  </w:style>
  <w:style w:type="character" w:customStyle="1" w:styleId="HTML-wstpniesformatowanyZnak">
    <w:name w:val="HTML - wstępnie sformatowany Znak"/>
    <w:qFormat/>
    <w:rPr>
      <w:rFonts w:ascii="Courier New" w:eastAsia="Times New Roman" w:hAnsi="Courier New" w:cs="Times New Roman"/>
      <w:sz w:val="20"/>
      <w:szCs w:val="20"/>
    </w:rPr>
  </w:style>
  <w:style w:type="character" w:customStyle="1" w:styleId="AkapitzlistZnak">
    <w:name w:val="Akapit z listą Znak"/>
    <w:qFormat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qFormat/>
    <w:rPr>
      <w:rFonts w:ascii="Cambria" w:eastAsia="Cambria" w:hAnsi="Cambria" w:cs="Cambria"/>
      <w:color w:val="365F91"/>
      <w:sz w:val="26"/>
      <w:szCs w:val="26"/>
    </w:rPr>
  </w:style>
  <w:style w:type="character" w:customStyle="1" w:styleId="WW8Num3z0">
    <w:name w:val="WW8Num3z0"/>
    <w:qFormat/>
    <w:rPr>
      <w:b w:val="0"/>
      <w:bCs w:val="0"/>
      <w:i w:val="0"/>
      <w:iCs w:val="0"/>
      <w:color w:val="000000"/>
    </w:rPr>
  </w:style>
  <w:style w:type="paragraph" w:styleId="Nagwek">
    <w:name w:val="header"/>
    <w:basedOn w:val="Normalny"/>
    <w:next w:val="Tekstpodstawowy"/>
    <w:rPr>
      <w:rFonts w:cs="Times New Roman"/>
    </w:rPr>
  </w:style>
  <w:style w:type="paragraph" w:styleId="Tekstpodstawowy">
    <w:name w:val="Body Text"/>
    <w:basedOn w:val="Normalny"/>
    <w:pPr>
      <w:widowControl/>
      <w:overflowPunct/>
    </w:pPr>
    <w:rPr>
      <w:rFonts w:ascii="Times New Roman" w:hAnsi="Times New Roman" w:cs="Times New Roman"/>
      <w:sz w:val="16"/>
      <w:szCs w:val="20"/>
    </w:rPr>
  </w:style>
  <w:style w:type="paragraph" w:styleId="Lista">
    <w:name w:val="List"/>
    <w:basedOn w:val="Normalny"/>
    <w:pPr>
      <w:widowControl/>
      <w:ind w:left="283" w:hanging="283"/>
    </w:pPr>
    <w:rPr>
      <w:rFonts w:ascii="Times New Roman" w:hAnsi="Times New Roman" w:cs="Times New Roman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Pr>
      <w:rFonts w:cs="Times New Roman"/>
    </w:rPr>
  </w:style>
  <w:style w:type="paragraph" w:customStyle="1" w:styleId="Style8">
    <w:name w:val="Style8"/>
    <w:basedOn w:val="Normalny"/>
    <w:qFormat/>
    <w:pPr>
      <w:spacing w:line="230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76" w:lineRule="exact"/>
      <w:ind w:hanging="1968"/>
    </w:pPr>
  </w:style>
  <w:style w:type="paragraph" w:styleId="Akapitzlist">
    <w:name w:val="List Paragraph"/>
    <w:basedOn w:val="Normalny"/>
    <w:qFormat/>
    <w:pPr>
      <w:ind w:left="708"/>
    </w:pPr>
    <w:rPr>
      <w:rFonts w:cs="Times New Roman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rFonts w:cs="Times New Roman"/>
    </w:rPr>
  </w:style>
  <w:style w:type="paragraph" w:customStyle="1" w:styleId="style16">
    <w:name w:val="style16"/>
    <w:basedOn w:val="Normalny"/>
    <w:qFormat/>
    <w:pPr>
      <w:widowControl/>
      <w:spacing w:before="280" w:after="280"/>
    </w:pPr>
    <w:rPr>
      <w:rFonts w:ascii="Times New Roman" w:hAnsi="Times New Roman" w:cs="Times New Roman"/>
    </w:rPr>
  </w:style>
  <w:style w:type="paragraph" w:customStyle="1" w:styleId="Tekstpodstawowy12pt">
    <w:name w:val="Tekst podstawowy + 12 pt"/>
    <w:basedOn w:val="Tekstpodstawowy"/>
    <w:qFormat/>
    <w:pPr>
      <w:ind w:left="600" w:hanging="600"/>
    </w:pPr>
    <w:rPr>
      <w:sz w:val="24"/>
      <w:szCs w:val="24"/>
    </w:rPr>
  </w:style>
  <w:style w:type="paragraph" w:customStyle="1" w:styleId="Style5">
    <w:name w:val="Style5"/>
    <w:basedOn w:val="Normalny"/>
    <w:qFormat/>
    <w:pPr>
      <w:jc w:val="both"/>
    </w:pPr>
  </w:style>
  <w:style w:type="paragraph" w:styleId="Tekstdymka">
    <w:name w:val="Balloon Text"/>
    <w:basedOn w:val="Normalny"/>
    <w:qFormat/>
    <w:rPr>
      <w:rFonts w:ascii="Segoe UI" w:hAnsi="Segoe UI" w:cs="Times New Roman"/>
      <w:sz w:val="18"/>
      <w:szCs w:val="18"/>
    </w:rPr>
  </w:style>
  <w:style w:type="paragraph" w:customStyle="1" w:styleId="Style160">
    <w:name w:val="Style16"/>
    <w:basedOn w:val="Normalny"/>
    <w:qFormat/>
    <w:pPr>
      <w:spacing w:line="274" w:lineRule="exact"/>
      <w:jc w:val="both"/>
    </w:pPr>
    <w:rPr>
      <w:rFonts w:ascii="Times New Roman" w:hAnsi="Times New Roman" w:cs="Times New Roman"/>
    </w:rPr>
  </w:style>
  <w:style w:type="paragraph" w:styleId="HTML-wstpniesformatowany">
    <w:name w:val="HTML Preformatted"/>
    <w:basedOn w:val="Normalny"/>
    <w:qFormat/>
    <w:pPr>
      <w:widowControl/>
    </w:pPr>
    <w:rPr>
      <w:rFonts w:ascii="Courier New" w:hAnsi="Courier New" w:cs="Times New Roman"/>
      <w:sz w:val="20"/>
      <w:szCs w:val="20"/>
    </w:rPr>
  </w:style>
  <w:style w:type="paragraph" w:styleId="Bezodstpw">
    <w:name w:val="No Spacing"/>
    <w:qFormat/>
    <w:pPr>
      <w:overflowPunct w:val="0"/>
    </w:pPr>
    <w:rPr>
      <w:rFonts w:ascii="Calibri" w:eastAsia="Calibri" w:hAnsi="Calibri" w:cs="Times New Roman"/>
      <w:szCs w:val="22"/>
      <w:lang w:bidi="ar-SA"/>
    </w:rPr>
  </w:style>
  <w:style w:type="paragraph" w:customStyle="1" w:styleId="Default">
    <w:name w:val="Default"/>
    <w:qFormat/>
    <w:pPr>
      <w:overflowPunct w:val="0"/>
    </w:pPr>
    <w:rPr>
      <w:rFonts w:ascii="Arial" w:eastAsia="Calibri" w:hAnsi="Arial"/>
      <w:color w:val="000000"/>
      <w:lang w:bidi="ar-SA"/>
    </w:rPr>
  </w:style>
  <w:style w:type="paragraph" w:customStyle="1" w:styleId="Standard">
    <w:name w:val="Standard"/>
    <w:qFormat/>
    <w:pPr>
      <w:widowControl w:val="0"/>
      <w:overflowPunct w:val="0"/>
      <w:textAlignment w:val="baseline"/>
    </w:pPr>
    <w:rPr>
      <w:rFonts w:ascii="Times New Roman" w:eastAsia="Lucida Sans Unicode" w:hAnsi="Times New Roman" w:cs="Mangal;Courier New"/>
      <w:kern w:val="2"/>
    </w:rPr>
  </w:style>
  <w:style w:type="numbering" w:customStyle="1" w:styleId="WW8Num1">
    <w:name w:val="WW8Num1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285</Words>
  <Characters>1716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 Tacumczuv</dc:title>
  <dc:subject/>
  <dc:creator>xxx</dc:creator>
  <dc:description/>
  <cp:lastModifiedBy>Agnieszka Sikora</cp:lastModifiedBy>
  <cp:revision>37</cp:revision>
  <cp:lastPrinted>2024-11-21T09:46:00Z</cp:lastPrinted>
  <dcterms:created xsi:type="dcterms:W3CDTF">2022-08-01T15:13:00Z</dcterms:created>
  <dcterms:modified xsi:type="dcterms:W3CDTF">2024-11-21T09:46:00Z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