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D3656" w14:textId="745AD9BB" w:rsidR="004158A3" w:rsidRPr="007A2933" w:rsidRDefault="00F955F6" w:rsidP="007A2933">
      <w:pPr>
        <w:pStyle w:val="Nagwek"/>
        <w:spacing w:line="360" w:lineRule="auto"/>
        <w:rPr>
          <w:rFonts w:ascii="Verdana" w:hAnsi="Verdana"/>
        </w:rPr>
      </w:pPr>
      <w:r w:rsidRPr="007A2933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0707880" wp14:editId="1831CF1A">
                <wp:simplePos x="0" y="0"/>
                <wp:positionH relativeFrom="page">
                  <wp:posOffset>2315210</wp:posOffset>
                </wp:positionH>
                <wp:positionV relativeFrom="page">
                  <wp:posOffset>854075</wp:posOffset>
                </wp:positionV>
                <wp:extent cx="2612390" cy="396240"/>
                <wp:effectExtent l="0" t="0" r="16510" b="381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3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305D5" w14:textId="094C1438" w:rsidR="00F955F6" w:rsidRDefault="00F955F6" w:rsidP="00F955F6">
                            <w:pPr>
                              <w:pStyle w:val="Nagwek1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078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182.3pt;margin-top:67.25pt;width:205.7pt;height:31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" filled="f" stroked="f">
                <v:textbox inset="0,0,0,0">
                  <w:txbxContent>
                    <w:p w14:paraId="11B305D5" w14:textId="094C1438" w:rsidR="00F955F6" w:rsidRDefault="00F955F6" w:rsidP="00F955F6">
                      <w:pPr>
                        <w:pStyle w:val="Nagwek1"/>
                        <w:rPr>
                          <w:rFonts w:eastAsiaTheme="minorEastAsi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2933"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 wp14:anchorId="25CBACDB" wp14:editId="2CB98F1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5760720" cy="208534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ezdSprawaZnak"/>
      <w:bookmarkEnd w:id="0"/>
    </w:p>
    <w:p w14:paraId="6113C5BE" w14:textId="77777777" w:rsidR="00793FDE" w:rsidRPr="007A2933" w:rsidRDefault="00793FDE" w:rsidP="007A2933">
      <w:pPr>
        <w:pStyle w:val="Nagwek"/>
        <w:spacing w:line="360" w:lineRule="auto"/>
        <w:rPr>
          <w:rFonts w:ascii="Verdana" w:hAnsi="Verdana"/>
        </w:rPr>
      </w:pPr>
    </w:p>
    <w:p w14:paraId="058C63F5" w14:textId="70E071A8" w:rsidR="00D7637F" w:rsidRPr="007A2933" w:rsidRDefault="00D7637F" w:rsidP="007A2933">
      <w:pPr>
        <w:tabs>
          <w:tab w:val="left" w:pos="284"/>
        </w:tabs>
        <w:spacing w:line="360" w:lineRule="auto"/>
        <w:jc w:val="center"/>
        <w:rPr>
          <w:rFonts w:ascii="Verdana" w:hAnsi="Verdana" w:cs="Arial"/>
          <w:b/>
          <w:bCs/>
        </w:rPr>
      </w:pPr>
      <w:r w:rsidRPr="007A2933">
        <w:rPr>
          <w:rFonts w:ascii="Verdana" w:hAnsi="Verdana" w:cs="Arial"/>
          <w:b/>
          <w:bCs/>
        </w:rPr>
        <w:t xml:space="preserve">INSTRUKCJA </w:t>
      </w:r>
      <w:r w:rsidR="00A95827" w:rsidRPr="007A2933">
        <w:rPr>
          <w:rFonts w:ascii="Verdana" w:hAnsi="Verdana" w:cs="Arial"/>
          <w:b/>
          <w:bCs/>
        </w:rPr>
        <w:t>UŻYTKOWANIA</w:t>
      </w:r>
      <w:r w:rsidRPr="007A2933">
        <w:rPr>
          <w:rFonts w:ascii="Verdana" w:hAnsi="Verdana" w:cs="Arial"/>
          <w:b/>
          <w:bCs/>
        </w:rPr>
        <w:t xml:space="preserve"> PLATFORMY ZAKUPOWEJ</w:t>
      </w:r>
    </w:p>
    <w:p w14:paraId="29B983FB" w14:textId="7864881D" w:rsidR="00D7637F" w:rsidRPr="007A2933" w:rsidRDefault="00D7637F" w:rsidP="007A2933">
      <w:pPr>
        <w:tabs>
          <w:tab w:val="left" w:pos="284"/>
        </w:tabs>
        <w:spacing w:line="360" w:lineRule="auto"/>
        <w:ind w:left="284" w:hanging="284"/>
        <w:jc w:val="center"/>
        <w:rPr>
          <w:rFonts w:ascii="Verdana" w:hAnsi="Verdana" w:cs="Arial"/>
        </w:rPr>
      </w:pPr>
    </w:p>
    <w:p w14:paraId="43C6B31A" w14:textId="5C728311" w:rsidR="00A95827" w:rsidRPr="007A2933" w:rsidRDefault="00A95827" w:rsidP="007A2933">
      <w:pPr>
        <w:pStyle w:val="Akapitzlist"/>
        <w:numPr>
          <w:ilvl w:val="0"/>
          <w:numId w:val="5"/>
        </w:numPr>
        <w:tabs>
          <w:tab w:val="left" w:pos="284"/>
        </w:tabs>
        <w:spacing w:after="240" w:line="360" w:lineRule="auto"/>
        <w:ind w:hanging="720"/>
        <w:jc w:val="both"/>
        <w:rPr>
          <w:rFonts w:ascii="Verdana" w:hAnsi="Verdana" w:cs="Arial"/>
          <w:b/>
          <w:bCs/>
          <w:u w:val="single"/>
        </w:rPr>
      </w:pPr>
      <w:r w:rsidRPr="007A2933">
        <w:rPr>
          <w:rFonts w:ascii="Verdana" w:hAnsi="Verdana" w:cs="Arial"/>
          <w:b/>
          <w:bCs/>
          <w:u w:val="single"/>
        </w:rPr>
        <w:t>INFORMACJE OGÓLNE</w:t>
      </w:r>
    </w:p>
    <w:p w14:paraId="0CC0A628" w14:textId="35788F63" w:rsidR="00D7637F" w:rsidRPr="007A2933" w:rsidRDefault="00D7637F" w:rsidP="007A2933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</w:rPr>
      </w:pPr>
      <w:r w:rsidRPr="007A2933">
        <w:rPr>
          <w:rFonts w:ascii="Verdana" w:eastAsia="Calibri" w:hAnsi="Verdana" w:cs="Arial"/>
          <w:lang w:eastAsia="en-US"/>
        </w:rPr>
        <w:t>Wykonawca</w:t>
      </w:r>
      <w:r w:rsidRPr="007A2933">
        <w:rPr>
          <w:rFonts w:ascii="Verdana" w:hAnsi="Verdana" w:cs="Arial"/>
        </w:rPr>
        <w:t xml:space="preserve"> przystępując do </w:t>
      </w:r>
      <w:r w:rsidR="00B13163" w:rsidRPr="007A2933">
        <w:rPr>
          <w:rFonts w:ascii="Verdana" w:hAnsi="Verdana" w:cs="Arial"/>
          <w:lang w:bidi="pl-PL"/>
        </w:rPr>
        <w:t>postępowania/zapytania ofertowego</w:t>
      </w:r>
      <w:r w:rsidRPr="007A2933">
        <w:rPr>
          <w:rFonts w:ascii="Verdana" w:hAnsi="Verdana" w:cs="Arial"/>
        </w:rPr>
        <w:t>, tj. bezpłatnie rejestrując się lub logując</w:t>
      </w:r>
      <w:r w:rsidR="00284C4C" w:rsidRPr="007A2933">
        <w:rPr>
          <w:rFonts w:ascii="Verdana" w:hAnsi="Verdana" w:cs="Arial"/>
        </w:rPr>
        <w:t xml:space="preserve"> - </w:t>
      </w:r>
      <w:r w:rsidRPr="007A2933">
        <w:rPr>
          <w:rFonts w:ascii="Verdana" w:hAnsi="Verdana" w:cs="Arial"/>
        </w:rPr>
        <w:t xml:space="preserve">w przypadku posiadania konta w Platformie Zakupowej, akceptuje warunki korzystania z Platformy, określone w Regulaminie zamieszczonym na stronie internetowej </w:t>
      </w:r>
      <w:hyperlink r:id="rId11" w:history="1">
        <w:r w:rsidRPr="007A2933">
          <w:rPr>
            <w:rStyle w:val="Hipercze"/>
            <w:rFonts w:ascii="Verdana" w:hAnsi="Verdana" w:cs="Arial"/>
          </w:rPr>
          <w:t>https://sgh.eb2b.com.pl/</w:t>
        </w:r>
      </w:hyperlink>
      <w:r w:rsidRPr="007A2933">
        <w:rPr>
          <w:rFonts w:ascii="Verdana" w:hAnsi="Verdana" w:cs="Arial"/>
        </w:rPr>
        <w:t xml:space="preserve"> oraz uznaje go za wiążący. </w:t>
      </w:r>
      <w:r w:rsidRPr="007A2933">
        <w:rPr>
          <w:rFonts w:ascii="Verdana" w:eastAsia="Calibri" w:hAnsi="Verdana" w:cs="Arial"/>
          <w:lang w:eastAsia="en-US"/>
        </w:rPr>
        <w:t xml:space="preserve">Zamawiający poniżej określa instrukcję korzystania z Platformy Zakupowej w </w:t>
      </w:r>
      <w:r w:rsidR="00131C16" w:rsidRPr="007A2933">
        <w:rPr>
          <w:rFonts w:ascii="Verdana" w:eastAsia="Calibri" w:hAnsi="Verdana" w:cs="Arial"/>
          <w:lang w:eastAsia="en-US" w:bidi="pl-PL"/>
        </w:rPr>
        <w:t>niniejszym postępowaniu</w:t>
      </w:r>
      <w:r w:rsidRPr="007A2933">
        <w:rPr>
          <w:rFonts w:ascii="Verdana" w:eastAsia="Calibri" w:hAnsi="Verdana" w:cs="Arial"/>
          <w:lang w:eastAsia="en-US"/>
        </w:rPr>
        <w:t>:</w:t>
      </w:r>
    </w:p>
    <w:p w14:paraId="55B30480" w14:textId="77777777" w:rsidR="00D7637F" w:rsidRPr="007A2933" w:rsidRDefault="00D7637F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strike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 xml:space="preserve">w zakładce „Postępowania”, dalej „Lista postępowań otwartych” </w:t>
      </w:r>
      <w:r w:rsidRPr="007A2933">
        <w:rPr>
          <w:rFonts w:ascii="Verdana" w:hAnsi="Verdana" w:cs="Arial"/>
          <w:lang w:eastAsia="x-none"/>
        </w:rPr>
        <w:t>wykonawca</w:t>
      </w:r>
      <w:r w:rsidRPr="007A2933">
        <w:rPr>
          <w:rFonts w:ascii="Verdana" w:hAnsi="Verdana" w:cs="Arial"/>
          <w:lang w:val="x-none" w:eastAsia="x-none"/>
        </w:rPr>
        <w:t xml:space="preserve"> wybiera niniejsze postępowanie oraz korzystając z polecenia „Zgłoś się do udziału w postępowaniu”</w:t>
      </w:r>
      <w:r w:rsidRPr="007A2933">
        <w:rPr>
          <w:rFonts w:ascii="Verdana" w:hAnsi="Verdana" w:cs="Arial"/>
          <w:lang w:eastAsia="x-none"/>
        </w:rPr>
        <w:t>,</w:t>
      </w:r>
      <w:r w:rsidRPr="007A2933">
        <w:rPr>
          <w:rFonts w:ascii="Verdana" w:hAnsi="Verdana" w:cs="Arial"/>
          <w:lang w:val="x-none" w:eastAsia="x-none"/>
        </w:rPr>
        <w:t xml:space="preserve"> przechodzi odpowiednio do Formularza rejestracyjnego – w przypadku, kiedy </w:t>
      </w:r>
      <w:r w:rsidRPr="007A2933">
        <w:rPr>
          <w:rFonts w:ascii="Verdana" w:hAnsi="Verdana" w:cs="Arial"/>
          <w:lang w:eastAsia="x-none"/>
        </w:rPr>
        <w:t>wykonawca</w:t>
      </w:r>
      <w:r w:rsidRPr="007A2933">
        <w:rPr>
          <w:rFonts w:ascii="Verdana" w:hAnsi="Verdana" w:cs="Arial"/>
          <w:lang w:val="x-none" w:eastAsia="x-none"/>
        </w:rPr>
        <w:t xml:space="preserve"> nie posiada konta na Platformie, lub panelu logowania użytkownika </w:t>
      </w:r>
      <w:r w:rsidRPr="007A2933">
        <w:rPr>
          <w:rFonts w:ascii="Verdana" w:hAnsi="Verdana" w:cs="Arial"/>
          <w:lang w:eastAsia="x-none"/>
        </w:rPr>
        <w:t>na Platformie</w:t>
      </w:r>
      <w:r w:rsidRPr="007A2933">
        <w:rPr>
          <w:rFonts w:ascii="Verdana" w:hAnsi="Verdana" w:cs="Arial"/>
          <w:lang w:val="x-none" w:eastAsia="x-none"/>
        </w:rPr>
        <w:t xml:space="preserve"> w przypadku posiadania konta na Platformie;</w:t>
      </w:r>
    </w:p>
    <w:p w14:paraId="4FC096A3" w14:textId="7F4016A7" w:rsidR="00D7637F" w:rsidRPr="007A2933" w:rsidRDefault="00D7637F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b/>
          <w:bCs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 xml:space="preserve">po wypełnieniu formularza rejestracyjnego </w:t>
      </w:r>
      <w:r w:rsidRPr="007A2933">
        <w:rPr>
          <w:rFonts w:ascii="Verdana" w:hAnsi="Verdana" w:cs="Arial"/>
          <w:lang w:eastAsia="x-none"/>
        </w:rPr>
        <w:t>wykonawca</w:t>
      </w:r>
      <w:r w:rsidRPr="007A2933">
        <w:rPr>
          <w:rFonts w:ascii="Verdana" w:hAnsi="Verdana" w:cs="Arial"/>
          <w:lang w:val="x-none" w:eastAsia="x-none"/>
        </w:rPr>
        <w:t xml:space="preserve"> otrzymuje wiadomość elektroniczną</w:t>
      </w:r>
      <w:r w:rsidRPr="007A2933">
        <w:rPr>
          <w:rFonts w:ascii="Verdana" w:hAnsi="Verdana" w:cs="Arial"/>
          <w:lang w:eastAsia="x-none"/>
        </w:rPr>
        <w:t xml:space="preserve"> </w:t>
      </w:r>
      <w:r w:rsidRPr="007A2933">
        <w:rPr>
          <w:rFonts w:ascii="Verdana" w:hAnsi="Verdana" w:cs="Arial"/>
          <w:lang w:val="x-none" w:eastAsia="x-none"/>
        </w:rPr>
        <w:t xml:space="preserve">(e-mail) informującą, że może dokonać pierwszego logowania do Platformy. </w:t>
      </w:r>
      <w:r w:rsidRPr="007A2933">
        <w:rPr>
          <w:rFonts w:ascii="Verdana" w:hAnsi="Verdana" w:cs="Arial"/>
          <w:b/>
          <w:bCs/>
          <w:lang w:eastAsia="x-none"/>
        </w:rPr>
        <w:t xml:space="preserve">UWAGA: </w:t>
      </w:r>
      <w:r w:rsidRPr="007A2933">
        <w:rPr>
          <w:rFonts w:ascii="Verdana" w:hAnsi="Verdana" w:cs="Arial"/>
          <w:b/>
          <w:bCs/>
          <w:lang w:val="x-none" w:eastAsia="x-none"/>
        </w:rPr>
        <w:t>Rejestracja nowego konta podlega weryfikacji i</w:t>
      </w:r>
      <w:r w:rsidR="00F579F7" w:rsidRPr="007A2933">
        <w:rPr>
          <w:rFonts w:ascii="Verdana" w:hAnsi="Verdana" w:cs="Arial"/>
          <w:b/>
          <w:bCs/>
          <w:lang w:val="x-none" w:eastAsia="x-none"/>
        </w:rPr>
        <w:t> </w:t>
      </w:r>
      <w:r w:rsidRPr="007A2933">
        <w:rPr>
          <w:rFonts w:ascii="Verdana" w:hAnsi="Verdana" w:cs="Arial"/>
          <w:b/>
          <w:bCs/>
          <w:lang w:val="x-none" w:eastAsia="x-none"/>
        </w:rPr>
        <w:t>akceptacji Operatora, która może potrwać do 24h (8h roboczych)</w:t>
      </w:r>
      <w:r w:rsidRPr="007A2933">
        <w:rPr>
          <w:rFonts w:ascii="Verdana" w:hAnsi="Verdana" w:cs="Arial"/>
          <w:b/>
          <w:bCs/>
          <w:lang w:eastAsia="x-none"/>
        </w:rPr>
        <w:t>;</w:t>
      </w:r>
    </w:p>
    <w:p w14:paraId="2A5FD9E3" w14:textId="77777777" w:rsidR="00D7637F" w:rsidRPr="007A2933" w:rsidRDefault="00D7637F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strike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>zgłoszenie do postępowania wymaga zalogowania wykonawcy do Platformy. Po wprowadzeniu danych użytkownika tj. adresu e-mail oraz hasła zgłoszenie jest automatycznie akceptowane przez Platformę;</w:t>
      </w:r>
    </w:p>
    <w:p w14:paraId="3A3697CE" w14:textId="3722E10C" w:rsidR="00D7637F" w:rsidRPr="007A2933" w:rsidRDefault="00A95827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eastAsia="x-none"/>
        </w:rPr>
        <w:t xml:space="preserve">w przypadku </w:t>
      </w:r>
      <w:r w:rsidR="00D7637F" w:rsidRPr="007A2933">
        <w:rPr>
          <w:rFonts w:ascii="Verdana" w:hAnsi="Verdana" w:cs="Arial"/>
          <w:lang w:eastAsia="x-none"/>
        </w:rPr>
        <w:t>składani</w:t>
      </w:r>
      <w:r w:rsidRPr="007A2933">
        <w:rPr>
          <w:rFonts w:ascii="Verdana" w:hAnsi="Verdana" w:cs="Arial"/>
          <w:lang w:eastAsia="x-none"/>
        </w:rPr>
        <w:t>a</w:t>
      </w:r>
      <w:r w:rsidR="00D7637F" w:rsidRPr="007A2933">
        <w:rPr>
          <w:rFonts w:ascii="Verdana" w:hAnsi="Verdana" w:cs="Arial"/>
          <w:lang w:eastAsia="x-none"/>
        </w:rPr>
        <w:t xml:space="preserve"> </w:t>
      </w:r>
      <w:r w:rsidR="0035267F" w:rsidRPr="007A2933">
        <w:rPr>
          <w:rFonts w:ascii="Verdana" w:hAnsi="Verdana" w:cs="Arial"/>
          <w:lang w:eastAsia="x-none"/>
        </w:rPr>
        <w:t>oferty</w:t>
      </w:r>
      <w:r w:rsidR="00D7637F" w:rsidRPr="007A2933">
        <w:rPr>
          <w:rFonts w:ascii="Verdana" w:hAnsi="Verdana" w:cs="Arial"/>
          <w:lang w:eastAsia="x-none"/>
        </w:rPr>
        <w:t xml:space="preserve"> i innych dokumentów wymaganych w</w:t>
      </w:r>
      <w:r w:rsidR="00F579F7" w:rsidRPr="007A2933">
        <w:rPr>
          <w:rFonts w:ascii="Verdana" w:hAnsi="Verdana" w:cs="Arial"/>
          <w:lang w:eastAsia="x-none"/>
        </w:rPr>
        <w:t> </w:t>
      </w:r>
      <w:r w:rsidR="001C0D17" w:rsidRPr="007A2933">
        <w:rPr>
          <w:rFonts w:ascii="Verdana" w:hAnsi="Verdana" w:cs="Arial"/>
          <w:lang w:eastAsia="x-none"/>
        </w:rPr>
        <w:t>zaproszeniu</w:t>
      </w:r>
      <w:r w:rsidR="007B45B0" w:rsidRPr="007A2933">
        <w:rPr>
          <w:rFonts w:ascii="Verdana" w:hAnsi="Verdana" w:cs="Arial"/>
          <w:lang w:eastAsia="x-none"/>
        </w:rPr>
        <w:t>,</w:t>
      </w:r>
      <w:r w:rsidR="00D7637F" w:rsidRPr="007A2933">
        <w:rPr>
          <w:rFonts w:ascii="Verdana" w:hAnsi="Verdana" w:cs="Arial"/>
          <w:lang w:eastAsia="x-none"/>
        </w:rPr>
        <w:t xml:space="preserve"> w formie elektronicznej podpisanej kwalifikowanym podpisem elektronicznym </w:t>
      </w:r>
      <w:r w:rsidR="00D7637F" w:rsidRPr="007A2933">
        <w:rPr>
          <w:rFonts w:ascii="Verdana" w:hAnsi="Verdana" w:cs="Arial"/>
          <w:bCs/>
          <w:lang w:eastAsia="x-none"/>
        </w:rPr>
        <w:t>lub w postaci elektronicznej opatrzonej podpisem zaufanym lub podpisem osobistym</w:t>
      </w:r>
      <w:r w:rsidR="00D7637F" w:rsidRPr="007A2933">
        <w:rPr>
          <w:rFonts w:ascii="Verdana" w:hAnsi="Verdana" w:cs="Arial"/>
          <w:lang w:eastAsia="x-none"/>
        </w:rPr>
        <w:t>, odbywa się</w:t>
      </w:r>
      <w:r w:rsidRPr="007A2933">
        <w:rPr>
          <w:rFonts w:ascii="Verdana" w:hAnsi="Verdana" w:cs="Arial"/>
          <w:lang w:eastAsia="x-none"/>
        </w:rPr>
        <w:t xml:space="preserve"> to</w:t>
      </w:r>
      <w:r w:rsidR="00D7637F" w:rsidRPr="007A2933">
        <w:rPr>
          <w:rFonts w:ascii="Verdana" w:hAnsi="Verdana" w:cs="Arial"/>
          <w:lang w:eastAsia="x-none"/>
        </w:rPr>
        <w:t xml:space="preserve"> za </w:t>
      </w:r>
      <w:r w:rsidR="00D7637F" w:rsidRPr="007A2933">
        <w:rPr>
          <w:rFonts w:ascii="Verdana" w:hAnsi="Verdana" w:cs="Arial"/>
          <w:lang w:eastAsia="x-none"/>
        </w:rPr>
        <w:lastRenderedPageBreak/>
        <w:t xml:space="preserve">pośrednictwem Platformy Zakupowej, poprzez </w:t>
      </w:r>
      <w:r w:rsidR="00FD78E2" w:rsidRPr="007A2933">
        <w:rPr>
          <w:rFonts w:ascii="Verdana" w:hAnsi="Verdana" w:cs="Arial"/>
          <w:lang w:eastAsia="x-none"/>
        </w:rPr>
        <w:t>użycie zakładki „Złóż ofertę” i wybranie polecenia „Dodaj załącznik” i wybranie docelowego pliku, który ma zostać wczytany. Wykonawca opisuje załącznik nazwą umożliwiającą jego identyfikację</w:t>
      </w:r>
      <w:r w:rsidR="00D7637F" w:rsidRPr="007A2933">
        <w:rPr>
          <w:rFonts w:ascii="Verdana" w:hAnsi="Verdana" w:cs="Arial"/>
          <w:lang w:eastAsia="x-none"/>
        </w:rPr>
        <w:t>.</w:t>
      </w:r>
      <w:r w:rsidR="00511DDC" w:rsidRPr="007A2933">
        <w:rPr>
          <w:rFonts w:ascii="Verdana" w:hAnsi="Verdana" w:cs="Arial"/>
          <w:lang w:eastAsia="x-none"/>
        </w:rPr>
        <w:t xml:space="preserve"> </w:t>
      </w:r>
      <w:r w:rsidR="00D7637F" w:rsidRPr="007A2933">
        <w:rPr>
          <w:rFonts w:ascii="Verdana" w:hAnsi="Verdana" w:cs="Arial"/>
          <w:lang w:eastAsia="x-none"/>
        </w:rPr>
        <w:t xml:space="preserve">Wczytanie załącznika następuje poprzez polecenie „Zapisz”. Potwierdzeniem prawidłowo złożonych dokumentów jest komunikat systemowy „Plik został </w:t>
      </w:r>
      <w:r w:rsidR="00B40D23" w:rsidRPr="007A2933">
        <w:rPr>
          <w:rFonts w:ascii="Verdana" w:hAnsi="Verdana" w:cs="Arial"/>
          <w:lang w:eastAsia="x-none"/>
        </w:rPr>
        <w:t>przesłany</w:t>
      </w:r>
      <w:r w:rsidR="00D7637F" w:rsidRPr="007A2933">
        <w:rPr>
          <w:rFonts w:ascii="Verdana" w:hAnsi="Verdana" w:cs="Arial"/>
          <w:lang w:eastAsia="x-none"/>
        </w:rPr>
        <w:t>”;</w:t>
      </w:r>
    </w:p>
    <w:p w14:paraId="5B6A9878" w14:textId="78677FD2" w:rsidR="00D7637F" w:rsidRPr="007A2933" w:rsidRDefault="007349B2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lang w:val="x-none" w:eastAsia="x-none"/>
        </w:rPr>
      </w:pPr>
      <w:r>
        <w:rPr>
          <w:rFonts w:ascii="Verdana" w:hAnsi="Verdana" w:cs="Arial"/>
        </w:rPr>
        <w:t xml:space="preserve">treść </w:t>
      </w:r>
      <w:r w:rsidR="00D7637F" w:rsidRPr="007A2933">
        <w:rPr>
          <w:rFonts w:ascii="Verdana" w:hAnsi="Verdana" w:cs="Arial"/>
        </w:rPr>
        <w:t>dokument</w:t>
      </w:r>
      <w:r>
        <w:rPr>
          <w:rFonts w:ascii="Verdana" w:hAnsi="Verdana" w:cs="Arial"/>
        </w:rPr>
        <w:t>ów</w:t>
      </w:r>
      <w:r w:rsidR="00D7637F" w:rsidRPr="007A2933">
        <w:rPr>
          <w:rFonts w:ascii="Verdana" w:hAnsi="Verdana" w:cs="Arial"/>
        </w:rPr>
        <w:t xml:space="preserve"> złożon</w:t>
      </w:r>
      <w:r>
        <w:rPr>
          <w:rFonts w:ascii="Verdana" w:hAnsi="Verdana" w:cs="Arial"/>
        </w:rPr>
        <w:t>ych</w:t>
      </w:r>
      <w:r w:rsidR="00D7637F" w:rsidRPr="007A2933">
        <w:rPr>
          <w:rFonts w:ascii="Verdana" w:hAnsi="Verdana" w:cs="Arial"/>
        </w:rPr>
        <w:t xml:space="preserve"> przez Platformę nie są widoczne do momentu odszyfrowania dokumentów przez Zamawiającego, który następuje po terminie składania </w:t>
      </w:r>
      <w:r w:rsidR="00A95827" w:rsidRPr="007A2933">
        <w:rPr>
          <w:rFonts w:ascii="Verdana" w:hAnsi="Verdana" w:cs="Arial"/>
        </w:rPr>
        <w:t>zgłoszeń</w:t>
      </w:r>
      <w:r w:rsidR="00D7637F" w:rsidRPr="007A2933">
        <w:rPr>
          <w:rFonts w:ascii="Verdana" w:hAnsi="Verdana" w:cs="Arial"/>
        </w:rPr>
        <w:t>;</w:t>
      </w:r>
    </w:p>
    <w:p w14:paraId="23681D3F" w14:textId="54B19E01" w:rsidR="00D7637F" w:rsidRPr="007A2933" w:rsidRDefault="00D7637F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eastAsia="x-none"/>
        </w:rPr>
        <w:t>wykonawca może także samodzielnie wycofać złożone przez siebie dokumenty. W tym celu w zakładce „</w:t>
      </w:r>
      <w:r w:rsidR="008B1CB4" w:rsidRPr="007A2933">
        <w:rPr>
          <w:rFonts w:ascii="Verdana" w:hAnsi="Verdana" w:cs="Arial"/>
          <w:lang w:eastAsia="x-none"/>
        </w:rPr>
        <w:t>Złóż ofertę</w:t>
      </w:r>
      <w:r w:rsidRPr="007A2933">
        <w:rPr>
          <w:rFonts w:ascii="Verdana" w:hAnsi="Verdana" w:cs="Arial"/>
          <w:lang w:eastAsia="x-none"/>
        </w:rPr>
        <w:t>” należy skorzystać z polecenia „Usuń”, uprzednio wybrany przez siebie plik z dokumentem/dokumentami;</w:t>
      </w:r>
    </w:p>
    <w:p w14:paraId="6C36B1B5" w14:textId="2E1997C7" w:rsidR="00D7637F" w:rsidRPr="007A2933" w:rsidRDefault="00D7637F" w:rsidP="007A2933">
      <w:pPr>
        <w:widowControl w:val="0"/>
        <w:numPr>
          <w:ilvl w:val="1"/>
          <w:numId w:val="2"/>
        </w:numPr>
        <w:adjustRightInd w:val="0"/>
        <w:spacing w:line="360" w:lineRule="auto"/>
        <w:ind w:left="567" w:hanging="283"/>
        <w:contextualSpacing/>
        <w:jc w:val="both"/>
        <w:textAlignment w:val="baseline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</w:rPr>
        <w:t>wykonawca po upływie terminu składania</w:t>
      </w:r>
      <w:r w:rsidR="001C65CB" w:rsidRPr="007A2933">
        <w:rPr>
          <w:rFonts w:ascii="Verdana" w:hAnsi="Verdana" w:cs="Arial"/>
        </w:rPr>
        <w:t xml:space="preserve"> </w:t>
      </w:r>
      <w:r w:rsidR="00F71C8A" w:rsidRPr="007A2933">
        <w:rPr>
          <w:rFonts w:ascii="Verdana" w:hAnsi="Verdana" w:cs="Arial"/>
        </w:rPr>
        <w:t>ofert</w:t>
      </w:r>
      <w:r w:rsidR="00A56031" w:rsidRPr="007A2933">
        <w:rPr>
          <w:rFonts w:ascii="Verdana" w:hAnsi="Verdana" w:cs="Arial"/>
        </w:rPr>
        <w:t xml:space="preserve"> </w:t>
      </w:r>
      <w:r w:rsidRPr="007A2933">
        <w:rPr>
          <w:rFonts w:ascii="Verdana" w:hAnsi="Verdana" w:cs="Arial"/>
        </w:rPr>
        <w:t xml:space="preserve">nie może skutecznie dokonać </w:t>
      </w:r>
      <w:r w:rsidR="09869CE4" w:rsidRPr="007A2933">
        <w:rPr>
          <w:rFonts w:ascii="Verdana" w:hAnsi="Verdana" w:cs="Arial"/>
        </w:rPr>
        <w:t>zmiany</w:t>
      </w:r>
      <w:r w:rsidRPr="007A2933">
        <w:rPr>
          <w:rFonts w:ascii="Verdana" w:hAnsi="Verdana" w:cs="Arial"/>
        </w:rPr>
        <w:t xml:space="preserve"> ani wycofać złożonych dokumentów.</w:t>
      </w:r>
    </w:p>
    <w:p w14:paraId="094C52F6" w14:textId="5E19B32D" w:rsidR="00D7637F" w:rsidRPr="007A2933" w:rsidRDefault="00A95827" w:rsidP="007A2933">
      <w:pPr>
        <w:numPr>
          <w:ilvl w:val="0"/>
          <w:numId w:val="1"/>
        </w:numPr>
        <w:tabs>
          <w:tab w:val="clear" w:pos="360"/>
          <w:tab w:val="left" w:pos="567"/>
        </w:tabs>
        <w:spacing w:line="360" w:lineRule="auto"/>
        <w:ind w:left="284" w:hanging="284"/>
        <w:jc w:val="both"/>
        <w:rPr>
          <w:rFonts w:ascii="Verdana" w:hAnsi="Verdana" w:cs="Arial"/>
          <w:lang w:val="x-none" w:eastAsia="x-none"/>
        </w:rPr>
      </w:pPr>
      <w:r w:rsidRPr="007A2933">
        <w:rPr>
          <w:rFonts w:ascii="Verdana" w:eastAsia="Calibri" w:hAnsi="Verdana" w:cs="Arial"/>
          <w:lang w:eastAsia="en-US"/>
        </w:rPr>
        <w:t>W przypadku składania</w:t>
      </w:r>
      <w:r w:rsidR="00A247A4" w:rsidRPr="007A2933">
        <w:rPr>
          <w:rFonts w:ascii="Verdana" w:eastAsia="Calibri" w:hAnsi="Verdana" w:cs="Arial"/>
          <w:lang w:eastAsia="en-US"/>
        </w:rPr>
        <w:t xml:space="preserve"> </w:t>
      </w:r>
      <w:r w:rsidR="008438F3" w:rsidRPr="007A2933">
        <w:rPr>
          <w:rFonts w:ascii="Verdana" w:eastAsia="Calibri" w:hAnsi="Verdana" w:cs="Arial"/>
          <w:lang w:eastAsia="en-US"/>
        </w:rPr>
        <w:t>oferty</w:t>
      </w:r>
      <w:r w:rsidRPr="007A2933">
        <w:rPr>
          <w:rFonts w:ascii="Verdana" w:eastAsia="Calibri" w:hAnsi="Verdana" w:cs="Arial"/>
          <w:lang w:eastAsia="en-US"/>
        </w:rPr>
        <w:t xml:space="preserve"> w formie dokumentu podpisanego kwalifikowanym podpisem elektronicznym Zamawiający zaleca przesyłanie tego typu plików w jednym z poniższych formatów:</w:t>
      </w:r>
      <w:r w:rsidR="00D7637F" w:rsidRPr="007A2933">
        <w:rPr>
          <w:rFonts w:ascii="Verdana" w:hAnsi="Verdana" w:cs="Arial"/>
          <w:lang w:eastAsia="x-none"/>
        </w:rPr>
        <w:t xml:space="preserve"> </w:t>
      </w:r>
    </w:p>
    <w:p w14:paraId="5017518D" w14:textId="77777777" w:rsidR="00D7637F" w:rsidRPr="007A2933" w:rsidRDefault="00D7637F" w:rsidP="007A2933">
      <w:pPr>
        <w:numPr>
          <w:ilvl w:val="2"/>
          <w:numId w:val="2"/>
        </w:numPr>
        <w:spacing w:after="160" w:line="360" w:lineRule="auto"/>
        <w:ind w:left="567" w:hanging="283"/>
        <w:contextualSpacing/>
        <w:jc w:val="both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eastAsia="x-none"/>
        </w:rPr>
        <w:t xml:space="preserve">dokumenty w formacie „pdf” należy podpisywać formatem PAdES; </w:t>
      </w:r>
    </w:p>
    <w:p w14:paraId="29A0722E" w14:textId="77777777" w:rsidR="00D7637F" w:rsidRPr="007A2933" w:rsidRDefault="00D7637F" w:rsidP="007A2933">
      <w:pPr>
        <w:numPr>
          <w:ilvl w:val="2"/>
          <w:numId w:val="2"/>
        </w:numPr>
        <w:spacing w:after="160" w:line="360" w:lineRule="auto"/>
        <w:ind w:left="567" w:hanging="283"/>
        <w:contextualSpacing/>
        <w:jc w:val="both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eastAsia="x-none"/>
        </w:rPr>
        <w:t xml:space="preserve">Zamawiający dopuszcza podpisanie dokumentów w formacie innym niż „pdf”, wtedy należy użyć formatu XAdES. </w:t>
      </w:r>
    </w:p>
    <w:p w14:paraId="0B490E07" w14:textId="4127DBAC" w:rsidR="00D7637F" w:rsidRPr="007A2933" w:rsidRDefault="00D7637F" w:rsidP="007A2933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  <w:lang w:val="x-none" w:eastAsia="x-none"/>
        </w:rPr>
      </w:pPr>
      <w:r w:rsidRPr="007A2933">
        <w:rPr>
          <w:rFonts w:ascii="Verdana" w:eastAsia="Calibri" w:hAnsi="Verdana" w:cs="Arial"/>
          <w:lang w:eastAsia="en-US"/>
        </w:rPr>
        <w:t>Zamawiający</w:t>
      </w:r>
      <w:r w:rsidR="00A95827" w:rsidRPr="007A2933">
        <w:rPr>
          <w:rFonts w:ascii="Verdana" w:hAnsi="Verdana" w:cs="Arial"/>
          <w:lang w:eastAsia="x-none"/>
        </w:rPr>
        <w:t xml:space="preserve"> poniżej </w:t>
      </w:r>
      <w:r w:rsidRPr="007A2933">
        <w:rPr>
          <w:rFonts w:ascii="Verdana" w:hAnsi="Verdana" w:cs="Arial"/>
          <w:lang w:val="x-none" w:eastAsia="x-none"/>
        </w:rPr>
        <w:t>określa niezbędne wymagania sprzętowo - aplikacyjne umożliwiające pracę na Platformie Zakupowej</w:t>
      </w:r>
      <w:r w:rsidRPr="007A2933">
        <w:rPr>
          <w:rFonts w:ascii="Verdana" w:hAnsi="Verdana" w:cs="Arial"/>
          <w:lang w:eastAsia="x-none"/>
        </w:rPr>
        <w:t>,</w:t>
      </w:r>
      <w:r w:rsidRPr="007A2933">
        <w:rPr>
          <w:rFonts w:ascii="Verdana" w:hAnsi="Verdana" w:cs="Arial"/>
          <w:lang w:val="x-none" w:eastAsia="x-none"/>
        </w:rPr>
        <w:t xml:space="preserve"> tj.: </w:t>
      </w:r>
    </w:p>
    <w:p w14:paraId="22A2D3B5" w14:textId="77777777" w:rsidR="00CC5EA6" w:rsidRPr="007A2933" w:rsidRDefault="00CC5EA6" w:rsidP="007A2933">
      <w:pPr>
        <w:numPr>
          <w:ilvl w:val="0"/>
          <w:numId w:val="3"/>
        </w:numPr>
        <w:spacing w:line="360" w:lineRule="auto"/>
        <w:ind w:left="709" w:hanging="425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>stały dostęp do sieci Internet o gwarantowanej przepustowości nie mniejszej niż 4/1 mb/s;</w:t>
      </w:r>
    </w:p>
    <w:p w14:paraId="5BA09773" w14:textId="77777777" w:rsidR="00CC5EA6" w:rsidRPr="007A2933" w:rsidRDefault="00CC5EA6" w:rsidP="007A2933">
      <w:pPr>
        <w:numPr>
          <w:ilvl w:val="0"/>
          <w:numId w:val="3"/>
        </w:numPr>
        <w:spacing w:line="360" w:lineRule="auto"/>
        <w:ind w:left="709" w:hanging="425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 xml:space="preserve">komputer klasy PC lub MAC, o następującej konfiguracji: pamięć min 8GB Ram, procesor dwurdzeniowy o taktowaniu min. 2,4 GHZ, jeden z systemów operacyjnych - MS Windows, Mac OS, Linux, z aktualnym wsparciem technicznym producenta (sugeruje się nie starsze niż 3 lata od daty wszczęcia postępowania); </w:t>
      </w:r>
    </w:p>
    <w:p w14:paraId="3ADF08AB" w14:textId="77777777" w:rsidR="00CC5EA6" w:rsidRPr="007A2933" w:rsidRDefault="00CC5EA6" w:rsidP="007A2933">
      <w:pPr>
        <w:numPr>
          <w:ilvl w:val="0"/>
          <w:numId w:val="3"/>
        </w:numPr>
        <w:spacing w:line="360" w:lineRule="auto"/>
        <w:ind w:left="709" w:hanging="425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lastRenderedPageBreak/>
        <w:t>zainstalowana dowolna przeglądarka internetowa (sugeruje się najnowsze wersje: Chrome, Safari, Edge, Firefox, Opera);</w:t>
      </w:r>
    </w:p>
    <w:p w14:paraId="195C658F" w14:textId="77777777" w:rsidR="00CC5EA6" w:rsidRPr="007A2933" w:rsidRDefault="00CC5EA6" w:rsidP="007A2933">
      <w:pPr>
        <w:numPr>
          <w:ilvl w:val="0"/>
          <w:numId w:val="3"/>
        </w:numPr>
        <w:spacing w:line="360" w:lineRule="auto"/>
        <w:ind w:left="709" w:hanging="425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 xml:space="preserve">włączona obsługa JavaScript; </w:t>
      </w:r>
    </w:p>
    <w:p w14:paraId="08B0E5D6" w14:textId="77777777" w:rsidR="00CC5EA6" w:rsidRPr="007A2933" w:rsidRDefault="00CC5EA6" w:rsidP="007A2933">
      <w:pPr>
        <w:numPr>
          <w:ilvl w:val="0"/>
          <w:numId w:val="3"/>
        </w:numPr>
        <w:spacing w:line="360" w:lineRule="auto"/>
        <w:ind w:left="709" w:hanging="425"/>
        <w:rPr>
          <w:rFonts w:ascii="Verdana" w:hAnsi="Verdana" w:cs="Arial"/>
          <w:lang w:val="x-none" w:eastAsia="x-none"/>
        </w:rPr>
      </w:pPr>
      <w:r w:rsidRPr="007A2933">
        <w:rPr>
          <w:rFonts w:ascii="Verdana" w:hAnsi="Verdana" w:cs="Arial"/>
          <w:lang w:val="x-none" w:eastAsia="x-none"/>
        </w:rPr>
        <w:t xml:space="preserve">zainstalowany program do otwierania plików w formacie PDF, np. Acrobat Reader. </w:t>
      </w:r>
    </w:p>
    <w:p w14:paraId="5868A593" w14:textId="344C06D1" w:rsidR="00A95827" w:rsidRPr="007A2933" w:rsidRDefault="00D7637F" w:rsidP="007A2933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>Zamawiający</w:t>
      </w:r>
      <w:r w:rsidR="00A95827" w:rsidRPr="007A2933">
        <w:rPr>
          <w:rFonts w:ascii="Verdana" w:eastAsia="Calibri" w:hAnsi="Verdana" w:cs="Arial"/>
          <w:lang w:eastAsia="en-US"/>
        </w:rPr>
        <w:t xml:space="preserve"> </w:t>
      </w:r>
      <w:r w:rsidRPr="007A2933">
        <w:rPr>
          <w:rFonts w:ascii="Verdana" w:eastAsia="Calibri" w:hAnsi="Verdana" w:cs="Arial"/>
          <w:lang w:eastAsia="en-US"/>
        </w:rPr>
        <w:t>określa dopuszczalne formaty przesyłanych danych</w:t>
      </w:r>
      <w:r w:rsidR="00072B8B" w:rsidRPr="007A2933">
        <w:rPr>
          <w:rFonts w:ascii="Verdana" w:eastAsia="Calibri" w:hAnsi="Verdana" w:cs="Arial"/>
          <w:lang w:eastAsia="en-US"/>
        </w:rPr>
        <w:t>,</w:t>
      </w:r>
      <w:r w:rsidRPr="007A2933">
        <w:rPr>
          <w:rFonts w:ascii="Verdana" w:eastAsia="Calibri" w:hAnsi="Verdana" w:cs="Arial"/>
          <w:lang w:eastAsia="en-US"/>
        </w:rPr>
        <w:t xml:space="preserve"> tj. plików o</w:t>
      </w:r>
      <w:r w:rsidR="00F579F7" w:rsidRPr="007A2933">
        <w:rPr>
          <w:rFonts w:ascii="Verdana" w:eastAsia="Calibri" w:hAnsi="Verdana" w:cs="Arial"/>
          <w:lang w:eastAsia="en-US"/>
        </w:rPr>
        <w:t> </w:t>
      </w:r>
      <w:r w:rsidRPr="007A2933">
        <w:rPr>
          <w:rFonts w:ascii="Verdana" w:eastAsia="Calibri" w:hAnsi="Verdana" w:cs="Arial"/>
          <w:lang w:eastAsia="en-US"/>
        </w:rPr>
        <w:t xml:space="preserve">wielkości do </w:t>
      </w:r>
      <w:r w:rsidR="00990F8B" w:rsidRPr="007A2933">
        <w:rPr>
          <w:rFonts w:ascii="Verdana" w:eastAsia="Calibri" w:hAnsi="Verdana" w:cs="Arial"/>
          <w:lang w:eastAsia="en-US"/>
        </w:rPr>
        <w:t>250 MB, a w przypadku dokumentów podpisanych podpisem zaufanym do 10 MB</w:t>
      </w:r>
      <w:r w:rsidRPr="007A2933">
        <w:rPr>
          <w:rFonts w:ascii="Verdana" w:eastAsia="Calibri" w:hAnsi="Verdana" w:cs="Arial"/>
          <w:lang w:eastAsia="en-US"/>
        </w:rPr>
        <w:t xml:space="preserve">. </w:t>
      </w:r>
    </w:p>
    <w:p w14:paraId="661BAF64" w14:textId="41A4CFFE" w:rsidR="00F579F7" w:rsidRPr="007A2933" w:rsidRDefault="00D7637F" w:rsidP="007A2933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>Korzystanie z Platformy przez wykonawcę jest bezpłatne.</w:t>
      </w:r>
    </w:p>
    <w:p w14:paraId="6ACC2A13" w14:textId="3576FCD6" w:rsidR="00A95827" w:rsidRPr="007A2933" w:rsidRDefault="00A95827" w:rsidP="007A2933">
      <w:pPr>
        <w:tabs>
          <w:tab w:val="left" w:pos="284"/>
        </w:tabs>
        <w:spacing w:line="360" w:lineRule="auto"/>
        <w:jc w:val="both"/>
        <w:rPr>
          <w:rFonts w:ascii="Verdana" w:eastAsia="Calibri" w:hAnsi="Verdana" w:cs="Arial"/>
          <w:lang w:eastAsia="en-US"/>
        </w:rPr>
      </w:pPr>
    </w:p>
    <w:p w14:paraId="30CE60CE" w14:textId="774253E9" w:rsidR="00A95827" w:rsidRPr="007A2933" w:rsidRDefault="00A95827" w:rsidP="007A2933">
      <w:pPr>
        <w:pStyle w:val="Akapitzlist"/>
        <w:numPr>
          <w:ilvl w:val="0"/>
          <w:numId w:val="5"/>
        </w:numPr>
        <w:tabs>
          <w:tab w:val="left" w:pos="284"/>
        </w:tabs>
        <w:spacing w:after="240" w:line="360" w:lineRule="auto"/>
        <w:ind w:left="283" w:hanging="425"/>
        <w:contextualSpacing w:val="0"/>
        <w:jc w:val="both"/>
        <w:rPr>
          <w:rFonts w:ascii="Verdana" w:eastAsia="Calibri" w:hAnsi="Verdana" w:cs="Arial"/>
          <w:b/>
          <w:bCs/>
          <w:u w:val="single"/>
          <w:lang w:eastAsia="en-US"/>
        </w:rPr>
      </w:pPr>
      <w:r w:rsidRPr="007A2933">
        <w:rPr>
          <w:rFonts w:ascii="Verdana" w:eastAsia="Calibri" w:hAnsi="Verdana" w:cs="Arial"/>
          <w:b/>
          <w:bCs/>
          <w:u w:val="single"/>
          <w:lang w:eastAsia="en-US"/>
        </w:rPr>
        <w:t xml:space="preserve">SPOSÓB SKŁADANIA </w:t>
      </w:r>
      <w:r w:rsidR="00CA38D7" w:rsidRPr="007A2933">
        <w:rPr>
          <w:rFonts w:ascii="Verdana" w:eastAsia="Calibri" w:hAnsi="Verdana" w:cs="Arial"/>
          <w:b/>
          <w:bCs/>
          <w:u w:val="single"/>
          <w:lang w:eastAsia="en-US"/>
        </w:rPr>
        <w:t>OFERT</w:t>
      </w:r>
      <w:r w:rsidRPr="007A2933">
        <w:rPr>
          <w:rFonts w:ascii="Verdana" w:eastAsia="Calibri" w:hAnsi="Verdana" w:cs="Arial"/>
          <w:b/>
          <w:bCs/>
          <w:u w:val="single"/>
          <w:lang w:eastAsia="en-US"/>
        </w:rPr>
        <w:t xml:space="preserve"> ZA POŚREDNICTWEM PLATFORMY</w:t>
      </w:r>
    </w:p>
    <w:p w14:paraId="31E8433A" w14:textId="4A046743" w:rsidR="00A95827" w:rsidRPr="007A2933" w:rsidRDefault="004158A3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 xml:space="preserve">Wykonawca składa </w:t>
      </w:r>
      <w:r w:rsidR="00CA38D7" w:rsidRPr="007A2933">
        <w:rPr>
          <w:rFonts w:ascii="Verdana" w:eastAsia="Calibri" w:hAnsi="Verdana" w:cs="Arial"/>
          <w:lang w:eastAsia="en-US"/>
        </w:rPr>
        <w:t>ofertę</w:t>
      </w:r>
      <w:r w:rsidR="005D5BB9" w:rsidRPr="007A2933">
        <w:rPr>
          <w:rFonts w:ascii="Verdana" w:eastAsia="Calibri" w:hAnsi="Verdana" w:cs="Arial"/>
          <w:lang w:eastAsia="en-US"/>
        </w:rPr>
        <w:t xml:space="preserve"> </w:t>
      </w:r>
      <w:r w:rsidRPr="007A2933">
        <w:rPr>
          <w:rFonts w:ascii="Verdana" w:eastAsia="Calibri" w:hAnsi="Verdana" w:cs="Arial"/>
          <w:lang w:eastAsia="en-US"/>
        </w:rPr>
        <w:t>wraz z wymaganymi dokumentami określonymi w</w:t>
      </w:r>
      <w:r w:rsidR="00F579F7" w:rsidRPr="007A2933">
        <w:rPr>
          <w:rFonts w:ascii="Verdana" w:eastAsia="Calibri" w:hAnsi="Verdana" w:cs="Arial"/>
          <w:lang w:eastAsia="en-US"/>
        </w:rPr>
        <w:t> </w:t>
      </w:r>
      <w:r w:rsidR="003E257C" w:rsidRPr="007A2933">
        <w:rPr>
          <w:rFonts w:ascii="Verdana" w:eastAsia="Calibri" w:hAnsi="Verdana" w:cs="Arial"/>
          <w:lang w:eastAsia="en-US"/>
        </w:rPr>
        <w:t>zaproszeniu do złożenia oferty</w:t>
      </w:r>
      <w:r w:rsidRPr="007A2933">
        <w:rPr>
          <w:rFonts w:ascii="Verdana" w:eastAsia="Calibri" w:hAnsi="Verdana" w:cs="Arial"/>
          <w:lang w:eastAsia="en-US"/>
        </w:rPr>
        <w:t xml:space="preserve"> za pośrednictwem </w:t>
      </w:r>
      <w:r w:rsidRPr="007A2933">
        <w:rPr>
          <w:rFonts w:ascii="Verdana" w:eastAsia="Calibri" w:hAnsi="Verdana" w:cs="Arial"/>
          <w:b/>
          <w:bCs/>
          <w:lang w:eastAsia="en-US"/>
        </w:rPr>
        <w:t xml:space="preserve">platformy dostępnej pod adresem: </w:t>
      </w:r>
      <w:r w:rsidRPr="007A2933">
        <w:rPr>
          <w:rFonts w:ascii="Verdana" w:eastAsia="Calibri" w:hAnsi="Verdana" w:cs="Arial"/>
          <w:b/>
          <w:bCs/>
          <w:u w:val="single"/>
          <w:lang w:eastAsia="en-US"/>
        </w:rPr>
        <w:t>https://sgh.eb2b.com.pl</w:t>
      </w:r>
      <w:r w:rsidRPr="007A2933">
        <w:rPr>
          <w:rFonts w:ascii="Verdana" w:eastAsia="Calibri" w:hAnsi="Verdana" w:cs="Arial"/>
          <w:lang w:eastAsia="en-US"/>
        </w:rPr>
        <w:t xml:space="preserve"> w terminie wskazanym</w:t>
      </w:r>
      <w:r w:rsidR="00F211EF" w:rsidRPr="007A2933">
        <w:rPr>
          <w:rFonts w:ascii="Verdana" w:eastAsia="Calibri" w:hAnsi="Verdana" w:cs="Arial"/>
          <w:lang w:eastAsia="en-US"/>
        </w:rPr>
        <w:t xml:space="preserve"> w zaproszeniu.</w:t>
      </w:r>
    </w:p>
    <w:p w14:paraId="5E304D96" w14:textId="152117B3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>Wykonawca składa</w:t>
      </w:r>
      <w:r w:rsidR="00A43C9E" w:rsidRPr="007A2933">
        <w:rPr>
          <w:rFonts w:ascii="Verdana" w:eastAsia="Calibri" w:hAnsi="Verdana" w:cs="Arial"/>
          <w:lang w:eastAsia="en-US"/>
        </w:rPr>
        <w:t xml:space="preserve"> </w:t>
      </w:r>
      <w:r w:rsidR="00F211EF" w:rsidRPr="007A2933">
        <w:rPr>
          <w:rFonts w:ascii="Verdana" w:eastAsia="Calibri" w:hAnsi="Verdana" w:cs="Arial"/>
          <w:lang w:eastAsia="en-US"/>
        </w:rPr>
        <w:t>ofertę</w:t>
      </w:r>
      <w:r w:rsidRPr="007A2933">
        <w:rPr>
          <w:rFonts w:ascii="Verdana" w:eastAsia="Calibri" w:hAnsi="Verdana" w:cs="Arial"/>
          <w:lang w:eastAsia="en-US"/>
        </w:rPr>
        <w:t xml:space="preserve"> poprzez dodanie w zakładce „</w:t>
      </w:r>
      <w:r w:rsidR="00942DC0" w:rsidRPr="007A2933">
        <w:rPr>
          <w:rFonts w:ascii="Verdana" w:hAnsi="Verdana" w:cs="Arial"/>
        </w:rPr>
        <w:t>Złóż ofertę</w:t>
      </w:r>
      <w:r w:rsidRPr="007A2933">
        <w:rPr>
          <w:rFonts w:ascii="Verdana" w:eastAsia="Calibri" w:hAnsi="Verdana" w:cs="Arial"/>
          <w:lang w:eastAsia="en-US"/>
        </w:rPr>
        <w:t xml:space="preserve">” dokumentów (załączników) określonych w </w:t>
      </w:r>
      <w:r w:rsidR="00C307B3" w:rsidRPr="007A2933">
        <w:rPr>
          <w:rFonts w:ascii="Verdana" w:eastAsia="Calibri" w:hAnsi="Verdana" w:cs="Arial"/>
          <w:lang w:eastAsia="en-US"/>
        </w:rPr>
        <w:t>zaproszeniu</w:t>
      </w:r>
      <w:r w:rsidRPr="007A2933">
        <w:rPr>
          <w:rFonts w:ascii="Verdana" w:eastAsia="Calibri" w:hAnsi="Verdana" w:cs="Arial"/>
          <w:lang w:eastAsia="en-US"/>
        </w:rPr>
        <w:t xml:space="preserve"> w formie zeskanowanego dokumentu lub dokumentu podpisanego kwalifikowanym podpisem elektronicznym, podpisem zaufanym lub podpisem osobistym poprzez wybranie polecenia „dodaj załącznik” i wybranie docelowego pliku, który ma zostać zamieszczony. Wykonawca winien opisać załącznik nazwą umożliwiającą jego identyfikację.</w:t>
      </w:r>
    </w:p>
    <w:p w14:paraId="7E1D6202" w14:textId="79F590D6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b/>
          <w:bCs/>
          <w:lang w:eastAsia="en-US"/>
        </w:rPr>
      </w:pPr>
      <w:r w:rsidRPr="007A2933">
        <w:rPr>
          <w:rFonts w:ascii="Verdana" w:eastAsia="Calibri" w:hAnsi="Verdana" w:cs="Arial"/>
          <w:b/>
          <w:bCs/>
          <w:lang w:eastAsia="en-US"/>
        </w:rPr>
        <w:t>Potwierdzeniem prawidłowo złożone</w:t>
      </w:r>
      <w:r w:rsidR="004B7078" w:rsidRPr="007A2933">
        <w:rPr>
          <w:rFonts w:ascii="Verdana" w:eastAsia="Calibri" w:hAnsi="Verdana" w:cs="Arial"/>
          <w:b/>
          <w:bCs/>
          <w:lang w:eastAsia="en-US"/>
        </w:rPr>
        <w:t>j</w:t>
      </w:r>
      <w:r w:rsidRPr="007A2933">
        <w:rPr>
          <w:rFonts w:ascii="Verdana" w:eastAsia="Calibri" w:hAnsi="Verdana" w:cs="Arial"/>
          <w:b/>
          <w:bCs/>
          <w:lang w:eastAsia="en-US"/>
        </w:rPr>
        <w:t xml:space="preserve"> </w:t>
      </w:r>
      <w:r w:rsidR="004B7078" w:rsidRPr="007A2933">
        <w:rPr>
          <w:rFonts w:ascii="Verdana" w:eastAsia="Calibri" w:hAnsi="Verdana" w:cs="Arial"/>
          <w:b/>
          <w:bCs/>
          <w:lang w:eastAsia="en-US"/>
        </w:rPr>
        <w:t xml:space="preserve">oferty </w:t>
      </w:r>
      <w:r w:rsidRPr="007A2933">
        <w:rPr>
          <w:rFonts w:ascii="Verdana" w:eastAsia="Calibri" w:hAnsi="Verdana" w:cs="Arial"/>
          <w:b/>
          <w:bCs/>
          <w:lang w:eastAsia="en-US"/>
        </w:rPr>
        <w:t xml:space="preserve">za pośrednictwem platformy wraz z wymaganymi załącznikami określonymi w zaproszeniu (dodania załącznika) jest automatyczne wygenerowanie komunikatu systemowego o treści „Plik został </w:t>
      </w:r>
      <w:r w:rsidR="00942DC0" w:rsidRPr="007A2933">
        <w:rPr>
          <w:rFonts w:ascii="Verdana" w:eastAsia="Calibri" w:hAnsi="Verdana" w:cs="Arial"/>
          <w:b/>
          <w:bCs/>
          <w:lang w:eastAsia="en-US"/>
        </w:rPr>
        <w:t>przesłany</w:t>
      </w:r>
      <w:r w:rsidRPr="007A2933">
        <w:rPr>
          <w:rFonts w:ascii="Verdana" w:eastAsia="Calibri" w:hAnsi="Verdana" w:cs="Arial"/>
          <w:b/>
          <w:bCs/>
          <w:lang w:eastAsia="en-US"/>
        </w:rPr>
        <w:t>”, po każdej prawidłowo wykonanej operacji tj. zamieszczeniu załącznika.</w:t>
      </w:r>
    </w:p>
    <w:p w14:paraId="4845E3DB" w14:textId="18681A5A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>Jeśli wykonawca zamieścił niewłaściwy plik</w:t>
      </w:r>
      <w:r w:rsidR="00550A41" w:rsidRPr="007A2933">
        <w:rPr>
          <w:rFonts w:ascii="Verdana" w:eastAsia="Calibri" w:hAnsi="Verdana" w:cs="Arial"/>
          <w:lang w:eastAsia="en-US"/>
        </w:rPr>
        <w:t>,</w:t>
      </w:r>
      <w:r w:rsidRPr="007A2933">
        <w:rPr>
          <w:rFonts w:ascii="Verdana" w:eastAsia="Calibri" w:hAnsi="Verdana" w:cs="Arial"/>
          <w:lang w:eastAsia="en-US"/>
        </w:rPr>
        <w:t xml:space="preserve"> może go usunąć zaznaczając plik i</w:t>
      </w:r>
      <w:r w:rsidR="00F579F7" w:rsidRPr="007A2933">
        <w:rPr>
          <w:rFonts w:ascii="Verdana" w:eastAsia="Calibri" w:hAnsi="Verdana" w:cs="Arial"/>
          <w:lang w:eastAsia="en-US"/>
        </w:rPr>
        <w:t> </w:t>
      </w:r>
      <w:r w:rsidRPr="007A2933">
        <w:rPr>
          <w:rFonts w:ascii="Verdana" w:eastAsia="Calibri" w:hAnsi="Verdana" w:cs="Arial"/>
          <w:lang w:eastAsia="en-US"/>
        </w:rPr>
        <w:t>wybierając polecenie „Usuń”.</w:t>
      </w:r>
    </w:p>
    <w:p w14:paraId="3C432F96" w14:textId="26B27CC7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b/>
          <w:bCs/>
          <w:lang w:eastAsia="en-US"/>
        </w:rPr>
      </w:pPr>
      <w:r w:rsidRPr="007A2933">
        <w:rPr>
          <w:rFonts w:ascii="Verdana" w:eastAsia="Calibri" w:hAnsi="Verdana" w:cs="Arial"/>
          <w:b/>
          <w:bCs/>
          <w:lang w:eastAsia="en-US"/>
        </w:rPr>
        <w:lastRenderedPageBreak/>
        <w:t xml:space="preserve">O terminie złożenia </w:t>
      </w:r>
      <w:r w:rsidR="00EF1D78" w:rsidRPr="007A2933">
        <w:rPr>
          <w:rFonts w:ascii="Verdana" w:eastAsia="Calibri" w:hAnsi="Verdana" w:cs="Arial"/>
          <w:b/>
          <w:bCs/>
          <w:lang w:eastAsia="en-US"/>
        </w:rPr>
        <w:t>oferty</w:t>
      </w:r>
      <w:r w:rsidRPr="007A2933">
        <w:rPr>
          <w:rFonts w:ascii="Verdana" w:eastAsia="Calibri" w:hAnsi="Verdana" w:cs="Arial"/>
          <w:b/>
          <w:bCs/>
          <w:lang w:eastAsia="en-US"/>
        </w:rPr>
        <w:t xml:space="preserve"> </w:t>
      </w:r>
      <w:r w:rsidRPr="007A2933">
        <w:rPr>
          <w:rFonts w:ascii="Verdana" w:eastAsia="Calibri" w:hAnsi="Verdana" w:cs="Arial"/>
          <w:b/>
          <w:bCs/>
          <w:u w:val="single"/>
          <w:lang w:eastAsia="en-US"/>
        </w:rPr>
        <w:t>decyduje czas pełnego przeprocesowania transakcji na Platformie</w:t>
      </w:r>
      <w:r w:rsidRPr="007A2933">
        <w:rPr>
          <w:rFonts w:ascii="Verdana" w:eastAsia="Calibri" w:hAnsi="Verdana" w:cs="Arial"/>
          <w:b/>
          <w:bCs/>
          <w:lang w:eastAsia="en-US"/>
        </w:rPr>
        <w:t>.</w:t>
      </w:r>
    </w:p>
    <w:p w14:paraId="78855DF6" w14:textId="79E0789D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 xml:space="preserve">Po upływie terminu składania </w:t>
      </w:r>
      <w:r w:rsidR="00052450" w:rsidRPr="007A2933">
        <w:rPr>
          <w:rFonts w:ascii="Verdana" w:eastAsia="Calibri" w:hAnsi="Verdana" w:cs="Arial"/>
          <w:lang w:eastAsia="en-US"/>
        </w:rPr>
        <w:t>ofert</w:t>
      </w:r>
      <w:r w:rsidRPr="007A2933">
        <w:rPr>
          <w:rFonts w:ascii="Verdana" w:eastAsia="Calibri" w:hAnsi="Verdana" w:cs="Arial"/>
          <w:lang w:eastAsia="en-US"/>
        </w:rPr>
        <w:t>, dodanie załączników nie będzie możliwe.</w:t>
      </w:r>
    </w:p>
    <w:p w14:paraId="2F72A9B8" w14:textId="43BC3E62" w:rsidR="001C65CB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>Wykonawca może</w:t>
      </w:r>
      <w:r w:rsidR="00CF5346" w:rsidRPr="007A2933">
        <w:rPr>
          <w:rFonts w:ascii="Verdana" w:eastAsia="Calibri" w:hAnsi="Verdana" w:cs="Arial"/>
          <w:lang w:eastAsia="en-US"/>
        </w:rPr>
        <w:t>,</w:t>
      </w:r>
      <w:r w:rsidRPr="007A2933">
        <w:rPr>
          <w:rFonts w:ascii="Verdana" w:eastAsia="Calibri" w:hAnsi="Verdana" w:cs="Arial"/>
          <w:lang w:eastAsia="en-US"/>
        </w:rPr>
        <w:t xml:space="preserve"> przed upływem terminu do składania </w:t>
      </w:r>
      <w:r w:rsidR="00CF5346" w:rsidRPr="007A2933">
        <w:rPr>
          <w:rFonts w:ascii="Verdana" w:eastAsia="Calibri" w:hAnsi="Verdana" w:cs="Arial"/>
          <w:lang w:eastAsia="en-US"/>
        </w:rPr>
        <w:t>ofert,</w:t>
      </w:r>
      <w:r w:rsidRPr="007A2933">
        <w:rPr>
          <w:rFonts w:ascii="Verdana" w:eastAsia="Calibri" w:hAnsi="Verdana" w:cs="Arial"/>
          <w:lang w:eastAsia="en-US"/>
        </w:rPr>
        <w:t xml:space="preserve"> zmienić lub wycofać </w:t>
      </w:r>
      <w:r w:rsidR="00CF5346" w:rsidRPr="007A2933">
        <w:rPr>
          <w:rFonts w:ascii="Verdana" w:eastAsia="Calibri" w:hAnsi="Verdana" w:cs="Arial"/>
          <w:lang w:eastAsia="en-US"/>
        </w:rPr>
        <w:t xml:space="preserve">ofertę </w:t>
      </w:r>
      <w:r w:rsidRPr="007A2933">
        <w:rPr>
          <w:rFonts w:ascii="Verdana" w:eastAsia="Calibri" w:hAnsi="Verdana" w:cs="Arial"/>
          <w:lang w:eastAsia="en-US"/>
        </w:rPr>
        <w:t>złożon</w:t>
      </w:r>
      <w:r w:rsidR="00CF5346" w:rsidRPr="007A2933">
        <w:rPr>
          <w:rFonts w:ascii="Verdana" w:eastAsia="Calibri" w:hAnsi="Verdana" w:cs="Arial"/>
          <w:lang w:eastAsia="en-US"/>
        </w:rPr>
        <w:t>ą</w:t>
      </w:r>
      <w:r w:rsidRPr="007A2933">
        <w:rPr>
          <w:rFonts w:ascii="Verdana" w:eastAsia="Calibri" w:hAnsi="Verdana" w:cs="Arial"/>
          <w:lang w:eastAsia="en-US"/>
        </w:rPr>
        <w:t xml:space="preserve"> za pośrednictwem Platformy. Sposób dokonywania zmiany lub wycofania </w:t>
      </w:r>
      <w:r w:rsidR="00CF5346" w:rsidRPr="007A2933">
        <w:rPr>
          <w:rFonts w:ascii="Verdana" w:eastAsia="Calibri" w:hAnsi="Verdana" w:cs="Arial"/>
          <w:lang w:eastAsia="en-US"/>
        </w:rPr>
        <w:t>oferty</w:t>
      </w:r>
      <w:r w:rsidRPr="007A2933">
        <w:rPr>
          <w:rFonts w:ascii="Verdana" w:eastAsia="Calibri" w:hAnsi="Verdana" w:cs="Arial"/>
          <w:lang w:eastAsia="en-US"/>
        </w:rPr>
        <w:t xml:space="preserve"> polega na usunięciu plików składających się na </w:t>
      </w:r>
      <w:r w:rsidR="00793FDE" w:rsidRPr="007A2933">
        <w:rPr>
          <w:rFonts w:ascii="Verdana" w:eastAsia="Calibri" w:hAnsi="Verdana" w:cs="Arial"/>
          <w:lang w:eastAsia="en-US"/>
        </w:rPr>
        <w:t>ofertę</w:t>
      </w:r>
      <w:r w:rsidR="00DC6867" w:rsidRPr="007A2933">
        <w:rPr>
          <w:rFonts w:ascii="Verdana" w:eastAsia="Calibri" w:hAnsi="Verdana" w:cs="Arial"/>
          <w:lang w:eastAsia="en-US"/>
        </w:rPr>
        <w:t>.</w:t>
      </w:r>
      <w:r w:rsidRPr="007A2933">
        <w:rPr>
          <w:rFonts w:ascii="Verdana" w:eastAsia="Calibri" w:hAnsi="Verdana" w:cs="Arial"/>
          <w:lang w:eastAsia="en-US"/>
        </w:rPr>
        <w:t xml:space="preserve"> W tym celu w zakładce „</w:t>
      </w:r>
      <w:r w:rsidR="00DD1320" w:rsidRPr="007A2933">
        <w:rPr>
          <w:rFonts w:ascii="Verdana" w:eastAsia="Calibri" w:hAnsi="Verdana" w:cs="Arial"/>
          <w:lang w:eastAsia="en-US"/>
        </w:rPr>
        <w:t>Złóż ofertę</w:t>
      </w:r>
      <w:r w:rsidRPr="007A2933">
        <w:rPr>
          <w:rFonts w:ascii="Verdana" w:eastAsia="Calibri" w:hAnsi="Verdana" w:cs="Arial"/>
          <w:lang w:eastAsia="en-US"/>
        </w:rPr>
        <w:t>” wykonawca korzysta z polecenia „Usuń” po wybraniu odpowiedniego załącznika/ów.</w:t>
      </w:r>
    </w:p>
    <w:p w14:paraId="0E7678D4" w14:textId="3A4C11AE" w:rsidR="004158A3" w:rsidRPr="007A2933" w:rsidRDefault="001C65CB" w:rsidP="007A293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eastAsia="Calibri" w:hAnsi="Verdana" w:cs="Arial"/>
          <w:lang w:eastAsia="en-US"/>
        </w:rPr>
      </w:pPr>
      <w:r w:rsidRPr="007A2933">
        <w:rPr>
          <w:rFonts w:ascii="Verdana" w:eastAsia="Calibri" w:hAnsi="Verdana" w:cs="Arial"/>
          <w:lang w:eastAsia="en-US"/>
        </w:rPr>
        <w:t xml:space="preserve">Wykonawca po upływie terminu do składania </w:t>
      </w:r>
      <w:r w:rsidR="005B439E" w:rsidRPr="007A2933">
        <w:rPr>
          <w:rFonts w:ascii="Verdana" w:eastAsia="Calibri" w:hAnsi="Verdana" w:cs="Arial"/>
          <w:lang w:eastAsia="en-US"/>
        </w:rPr>
        <w:t>ofert</w:t>
      </w:r>
      <w:r w:rsidRPr="007A2933">
        <w:rPr>
          <w:rFonts w:ascii="Verdana" w:eastAsia="Calibri" w:hAnsi="Verdana" w:cs="Arial"/>
          <w:lang w:eastAsia="en-US"/>
        </w:rPr>
        <w:t xml:space="preserve"> nie może skutecznie dokonać </w:t>
      </w:r>
      <w:r w:rsidR="28784CE0" w:rsidRPr="007A2933">
        <w:rPr>
          <w:rFonts w:ascii="Verdana" w:eastAsia="Calibri" w:hAnsi="Verdana" w:cs="Arial"/>
          <w:lang w:eastAsia="en-US"/>
        </w:rPr>
        <w:t>zmiany</w:t>
      </w:r>
      <w:r w:rsidRPr="007A2933">
        <w:rPr>
          <w:rFonts w:ascii="Verdana" w:eastAsia="Calibri" w:hAnsi="Verdana" w:cs="Arial"/>
          <w:lang w:eastAsia="en-US"/>
        </w:rPr>
        <w:t xml:space="preserve"> ani wycofać złożonych załączników.</w:t>
      </w:r>
    </w:p>
    <w:sectPr w:rsidR="004158A3" w:rsidRPr="007A2933" w:rsidSect="00F579F7">
      <w:footerReference w:type="default" r:id="rId12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E8DCA" w14:textId="77777777" w:rsidR="004F6422" w:rsidRDefault="004F6422" w:rsidP="00027CDA">
      <w:r>
        <w:separator/>
      </w:r>
    </w:p>
  </w:endnote>
  <w:endnote w:type="continuationSeparator" w:id="0">
    <w:p w14:paraId="2AEFFC45" w14:textId="77777777" w:rsidR="004F6422" w:rsidRDefault="004F6422" w:rsidP="00027CDA">
      <w:r>
        <w:continuationSeparator/>
      </w:r>
    </w:p>
  </w:endnote>
  <w:endnote w:type="continuationNotice" w:id="1">
    <w:p w14:paraId="7912C354" w14:textId="77777777" w:rsidR="00294051" w:rsidRDefault="00294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Regular">
    <w:altName w:val="Segoe UI"/>
    <w:charset w:val="00"/>
    <w:family w:val="auto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6970"/>
    </w:tblGrid>
    <w:tr w:rsidR="00027CDA" w:rsidRPr="007B742B" w14:paraId="0F269053" w14:textId="77777777" w:rsidTr="00D211EE">
      <w:tc>
        <w:tcPr>
          <w:tcW w:w="1668" w:type="dxa"/>
        </w:tcPr>
        <w:p w14:paraId="5B766E81" w14:textId="77777777" w:rsidR="00027CDA" w:rsidRPr="007B742B" w:rsidRDefault="00027CDA" w:rsidP="00027CDA">
          <w:pPr>
            <w:pStyle w:val="Bezodstpw"/>
            <w:rPr>
              <w:rFonts w:ascii="Open Sans Regular" w:hAnsi="Open Sans Regular"/>
              <w:color w:val="007481"/>
            </w:rPr>
          </w:pPr>
          <w:r w:rsidRPr="007B742B">
            <w:rPr>
              <w:rFonts w:ascii="Open Sans Regular" w:hAnsi="Open Sans Regular"/>
              <w:color w:val="007481"/>
            </w:rPr>
            <w:t>www.sgh.waw.pl</w:t>
          </w:r>
        </w:p>
      </w:tc>
      <w:tc>
        <w:tcPr>
          <w:tcW w:w="6970" w:type="dxa"/>
        </w:tcPr>
        <w:p w14:paraId="697A2D3E" w14:textId="77777777" w:rsidR="00027CDA" w:rsidRPr="007B742B" w:rsidRDefault="00027CDA" w:rsidP="00027CDA">
          <w:pPr>
            <w:pStyle w:val="Bezodstpw"/>
          </w:pPr>
          <w:r w:rsidRPr="002A173F">
            <w:t>Szkoła Główna Handlowa w Warszawie, al. Niepodległości 162, 02-554 Warszawa tel.: +48 22 564 96 00, kanclerz@sgh.waw.pl</w:t>
          </w:r>
        </w:p>
      </w:tc>
    </w:tr>
  </w:tbl>
  <w:p w14:paraId="557B69BD" w14:textId="77777777" w:rsidR="00027CDA" w:rsidRPr="000677E3" w:rsidRDefault="00027CDA" w:rsidP="00027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EBA87" w14:textId="77777777" w:rsidR="004F6422" w:rsidRDefault="004F6422" w:rsidP="00027CDA">
      <w:r>
        <w:separator/>
      </w:r>
    </w:p>
  </w:footnote>
  <w:footnote w:type="continuationSeparator" w:id="0">
    <w:p w14:paraId="6D003625" w14:textId="77777777" w:rsidR="004F6422" w:rsidRDefault="004F6422" w:rsidP="00027CDA">
      <w:r>
        <w:continuationSeparator/>
      </w:r>
    </w:p>
  </w:footnote>
  <w:footnote w:type="continuationNotice" w:id="1">
    <w:p w14:paraId="477D472E" w14:textId="77777777" w:rsidR="00294051" w:rsidRDefault="002940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237A3"/>
    <w:multiLevelType w:val="hybridMultilevel"/>
    <w:tmpl w:val="18A271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07608"/>
    <w:multiLevelType w:val="hybridMultilevel"/>
    <w:tmpl w:val="757E061E"/>
    <w:lvl w:ilvl="0" w:tplc="069C0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2D25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7684E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40F68F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8F71F00"/>
    <w:multiLevelType w:val="hybridMultilevel"/>
    <w:tmpl w:val="C038D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A0127E1E">
      <w:start w:val="1"/>
      <w:numFmt w:val="lowerLetter"/>
      <w:lvlText w:val="%2)"/>
      <w:lvlJc w:val="left"/>
      <w:pPr>
        <w:ind w:left="786" w:hanging="360"/>
      </w:pPr>
      <w:rPr>
        <w:b w:val="0"/>
        <w:bCs w:val="0"/>
        <w:strike w:val="0"/>
      </w:rPr>
    </w:lvl>
    <w:lvl w:ilvl="2" w:tplc="D5163394">
      <w:start w:val="1"/>
      <w:numFmt w:val="decimal"/>
      <w:lvlText w:val="%3)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1DB2CFB"/>
    <w:multiLevelType w:val="hybridMultilevel"/>
    <w:tmpl w:val="A490D6F8"/>
    <w:lvl w:ilvl="0" w:tplc="D516339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D1111"/>
    <w:multiLevelType w:val="hybridMultilevel"/>
    <w:tmpl w:val="F7B43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F2CC2"/>
    <w:multiLevelType w:val="hybridMultilevel"/>
    <w:tmpl w:val="94028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82201">
    <w:abstractNumId w:val="1"/>
  </w:num>
  <w:num w:numId="2" w16cid:durableId="393502703">
    <w:abstractNumId w:val="2"/>
  </w:num>
  <w:num w:numId="3" w16cid:durableId="951279950">
    <w:abstractNumId w:val="3"/>
  </w:num>
  <w:num w:numId="4" w16cid:durableId="1426075735">
    <w:abstractNumId w:val="4"/>
  </w:num>
  <w:num w:numId="5" w16cid:durableId="1406688665">
    <w:abstractNumId w:val="0"/>
  </w:num>
  <w:num w:numId="6" w16cid:durableId="1365717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7F"/>
    <w:rsid w:val="00027CDA"/>
    <w:rsid w:val="00052450"/>
    <w:rsid w:val="00072B8B"/>
    <w:rsid w:val="00131C16"/>
    <w:rsid w:val="00152A7E"/>
    <w:rsid w:val="00166CE5"/>
    <w:rsid w:val="001C0D17"/>
    <w:rsid w:val="001C65CB"/>
    <w:rsid w:val="001F165E"/>
    <w:rsid w:val="00205CB6"/>
    <w:rsid w:val="00284C4C"/>
    <w:rsid w:val="00294051"/>
    <w:rsid w:val="0035267F"/>
    <w:rsid w:val="003545EE"/>
    <w:rsid w:val="003D52B5"/>
    <w:rsid w:val="003E257C"/>
    <w:rsid w:val="004158A3"/>
    <w:rsid w:val="004B7078"/>
    <w:rsid w:val="004F6422"/>
    <w:rsid w:val="00511DDC"/>
    <w:rsid w:val="00523437"/>
    <w:rsid w:val="00537005"/>
    <w:rsid w:val="00550A41"/>
    <w:rsid w:val="005B439E"/>
    <w:rsid w:val="005D5BB9"/>
    <w:rsid w:val="007349B2"/>
    <w:rsid w:val="00793FDE"/>
    <w:rsid w:val="007A2933"/>
    <w:rsid w:val="007B45B0"/>
    <w:rsid w:val="008438F3"/>
    <w:rsid w:val="008B1CB4"/>
    <w:rsid w:val="00942DC0"/>
    <w:rsid w:val="00990F8B"/>
    <w:rsid w:val="00A247A4"/>
    <w:rsid w:val="00A43C9E"/>
    <w:rsid w:val="00A56031"/>
    <w:rsid w:val="00A95827"/>
    <w:rsid w:val="00AA578E"/>
    <w:rsid w:val="00AE1BBB"/>
    <w:rsid w:val="00AE6D35"/>
    <w:rsid w:val="00B13163"/>
    <w:rsid w:val="00B40D23"/>
    <w:rsid w:val="00B52347"/>
    <w:rsid w:val="00BC0009"/>
    <w:rsid w:val="00BC0C28"/>
    <w:rsid w:val="00C061DA"/>
    <w:rsid w:val="00C268B4"/>
    <w:rsid w:val="00C307B3"/>
    <w:rsid w:val="00C95C75"/>
    <w:rsid w:val="00CA38D7"/>
    <w:rsid w:val="00CC5EA6"/>
    <w:rsid w:val="00CF2D5D"/>
    <w:rsid w:val="00CF5346"/>
    <w:rsid w:val="00D10B11"/>
    <w:rsid w:val="00D73A3F"/>
    <w:rsid w:val="00D7637F"/>
    <w:rsid w:val="00DC6867"/>
    <w:rsid w:val="00DD1320"/>
    <w:rsid w:val="00EF1D78"/>
    <w:rsid w:val="00EF5BBA"/>
    <w:rsid w:val="00F03E8E"/>
    <w:rsid w:val="00F211EF"/>
    <w:rsid w:val="00F26892"/>
    <w:rsid w:val="00F579F7"/>
    <w:rsid w:val="00F71C8A"/>
    <w:rsid w:val="00F955F6"/>
    <w:rsid w:val="00FA785F"/>
    <w:rsid w:val="00FD78E2"/>
    <w:rsid w:val="00FF7687"/>
    <w:rsid w:val="09869CE4"/>
    <w:rsid w:val="28784CE0"/>
    <w:rsid w:val="2B338DFA"/>
    <w:rsid w:val="343B7AB6"/>
    <w:rsid w:val="6BC5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91D9"/>
  <w15:chartTrackingRefBased/>
  <w15:docId w15:val="{5362FCCF-3AA1-4E01-9103-07BA2FF7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Rektor"/>
    <w:basedOn w:val="Normalny"/>
    <w:next w:val="Normalny"/>
    <w:link w:val="Nagwek1Znak"/>
    <w:uiPriority w:val="9"/>
    <w:qFormat/>
    <w:rsid w:val="00F955F6"/>
    <w:pPr>
      <w:spacing w:line="280" w:lineRule="exact"/>
      <w:outlineLvl w:val="0"/>
    </w:pPr>
    <w:rPr>
      <w:rFonts w:ascii="Open Sans Semibold" w:hAnsi="Open Sans Semibold" w:cstheme="minorBidi"/>
      <w:color w:val="007481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D7637F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rsid w:val="00D763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95827"/>
    <w:pPr>
      <w:ind w:left="720"/>
      <w:contextualSpacing/>
    </w:pPr>
  </w:style>
  <w:style w:type="character" w:customStyle="1" w:styleId="Nagwek1Znak">
    <w:name w:val="Nagłówek 1 Znak"/>
    <w:aliases w:val="Rektor Znak"/>
    <w:basedOn w:val="Domylnaczcionkaakapitu"/>
    <w:link w:val="Nagwek1"/>
    <w:uiPriority w:val="9"/>
    <w:rsid w:val="00F955F6"/>
    <w:rPr>
      <w:rFonts w:ascii="Open Sans Semibold" w:eastAsia="Times New Roman" w:hAnsi="Open Sans Semibold"/>
      <w:color w:val="007481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55F6"/>
    <w:pPr>
      <w:tabs>
        <w:tab w:val="center" w:pos="4536"/>
        <w:tab w:val="right" w:pos="9072"/>
      </w:tabs>
      <w:spacing w:line="320" w:lineRule="exact"/>
    </w:pPr>
    <w:rPr>
      <w:rFonts w:ascii="Open Sans Light" w:eastAsiaTheme="minorEastAsia" w:hAnsi="Open Sans Light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955F6"/>
    <w:rPr>
      <w:rFonts w:ascii="Open Sans Light" w:eastAsiaTheme="minorEastAsia" w:hAnsi="Open Sans Ligh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7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CD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27CDA"/>
    <w:pPr>
      <w:spacing w:after="0" w:line="240" w:lineRule="auto"/>
    </w:pPr>
    <w:rPr>
      <w:rFonts w:eastAsiaTheme="minorEastAsia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stopka adresowa"/>
    <w:basedOn w:val="Normalny"/>
    <w:uiPriority w:val="1"/>
    <w:qFormat/>
    <w:rsid w:val="00027CDA"/>
    <w:pPr>
      <w:spacing w:line="240" w:lineRule="exact"/>
    </w:pPr>
    <w:rPr>
      <w:rFonts w:ascii="Open Sans Light" w:eastAsiaTheme="minorEastAsia" w:hAnsi="Open Sans Light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02e5466b-f18a-468d-abce-92a6f17868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28FD1C6A2CF54090969E466D005620" ma:contentTypeVersion="17" ma:contentTypeDescription="Utwórz nowy dokument." ma:contentTypeScope="" ma:versionID="8edd1a0231e60b837d20b841af6d8cc0">
  <xsd:schema xmlns:xsd="http://www.w3.org/2001/XMLSchema" xmlns:xs="http://www.w3.org/2001/XMLSchema" xmlns:p="http://schemas.microsoft.com/office/2006/metadata/properties" xmlns:ns2="02e5466b-f18a-468d-abce-92a6f1786823" xmlns:ns3="deace152-2301-4091-97b9-67fb92afba98" targetNamespace="http://schemas.microsoft.com/office/2006/metadata/properties" ma:root="true" ma:fieldsID="e9b6bdc0773c49b9509d91ba73092780" ns2:_="" ns3:_="">
    <xsd:import namespace="02e5466b-f18a-468d-abce-92a6f1786823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5466b-f18a-468d-abce-92a6f1786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EAD22-0F96-4F69-89AC-B1C61DD8C441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02e5466b-f18a-468d-abce-92a6f1786823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B994B948-3E97-48D2-8742-F0F39206D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43840-88E7-4E0E-A98F-E97133CAF9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Bartłomiej Kotecki</cp:lastModifiedBy>
  <cp:revision>5</cp:revision>
  <dcterms:created xsi:type="dcterms:W3CDTF">2021-08-03T12:38:00Z</dcterms:created>
  <dcterms:modified xsi:type="dcterms:W3CDTF">2024-07-04T12:17:00Z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0x0101006128FD1C6A2CF54090969E466D005620</vt:lpwstr>
  </property>
  <property fmtid="{D5CDD505-2E9C-101B-9397-08002B2CF9AE}" pid="3" name="MediaServiceImageTags">
    <vt:lpwstr/>
  </property>
</Properties>
</file>