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8A31" w14:textId="70E1A9BD" w:rsidR="00EA3429" w:rsidRDefault="00EA3429" w:rsidP="00D12AFD">
      <w:pPr>
        <w:pStyle w:val="Prawabold"/>
        <w:spacing w:before="1680"/>
        <w:ind w:firstLine="708"/>
        <w:jc w:val="center"/>
      </w:pPr>
    </w:p>
    <w:p w14:paraId="139F8A32" w14:textId="4C57B084" w:rsidR="00EA3429" w:rsidRDefault="00EA3429" w:rsidP="00D12AFD">
      <w:pPr>
        <w:jc w:val="center"/>
        <w:rPr>
          <w:b/>
        </w:rPr>
        <w:sectPr w:rsidR="00EA3429" w:rsidSect="00BC134D">
          <w:footerReference w:type="default" r:id="rId11"/>
          <w:headerReference w:type="first" r:id="rId12"/>
          <w:footerReference w:type="first" r:id="rId13"/>
          <w:pgSz w:w="11906" w:h="16838" w:code="9"/>
          <w:pgMar w:top="1701" w:right="1701" w:bottom="1701" w:left="1701" w:header="709" w:footer="850" w:gutter="0"/>
          <w:cols w:space="708"/>
          <w:titlePg/>
          <w:docGrid w:linePitch="360"/>
        </w:sectPr>
      </w:pPr>
    </w:p>
    <w:tbl>
      <w:tblPr>
        <w:tblpPr w:leftFromText="142" w:rightFromText="142" w:vertAnchor="text" w:horzAnchor="margin" w:tblpX="-142" w:tblpY="352"/>
        <w:tblW w:w="9688" w:type="dxa"/>
        <w:tblLayout w:type="fixed"/>
        <w:tblLook w:val="01E0" w:firstRow="1" w:lastRow="1" w:firstColumn="1" w:lastColumn="1" w:noHBand="0" w:noVBand="0"/>
      </w:tblPr>
      <w:tblGrid>
        <w:gridCol w:w="1101"/>
        <w:gridCol w:w="1131"/>
        <w:gridCol w:w="4140"/>
        <w:gridCol w:w="3316"/>
      </w:tblGrid>
      <w:tr w:rsidR="007E12DE" w:rsidRPr="00D53EF9" w14:paraId="35F92E4A" w14:textId="77777777" w:rsidTr="00234E08">
        <w:trPr>
          <w:trHeight w:val="1114"/>
        </w:trPr>
        <w:tc>
          <w:tcPr>
            <w:tcW w:w="6372" w:type="dxa"/>
            <w:gridSpan w:val="3"/>
          </w:tcPr>
          <w:p w14:paraId="0FA3603A" w14:textId="77777777" w:rsidR="007E12DE" w:rsidRPr="00D53EF9" w:rsidRDefault="007E12DE" w:rsidP="00234E08">
            <w:pPr>
              <w:ind w:left="-108"/>
              <w:rPr>
                <w:b/>
                <w:sz w:val="18"/>
                <w:szCs w:val="18"/>
                <w:lang w:eastAsia="pl-PL"/>
              </w:rPr>
            </w:pPr>
            <w:bookmarkStart w:id="0" w:name="_Hlk181965314"/>
            <w:proofErr w:type="spellStart"/>
            <w:r w:rsidRPr="00D53EF9">
              <w:rPr>
                <w:b/>
                <w:sz w:val="18"/>
                <w:szCs w:val="18"/>
                <w:lang w:eastAsia="pl-PL"/>
              </w:rPr>
              <w:t>Departament</w:t>
            </w:r>
            <w:proofErr w:type="spellEnd"/>
            <w:r w:rsidRPr="00D53EF9">
              <w:rPr>
                <w:b/>
                <w:sz w:val="18"/>
                <w:szCs w:val="18"/>
                <w:lang w:eastAsia="pl-PL"/>
              </w:rPr>
              <w:t xml:space="preserve"> </w:t>
            </w:r>
            <w:proofErr w:type="spellStart"/>
            <w:r w:rsidRPr="00D53EF9">
              <w:rPr>
                <w:b/>
                <w:sz w:val="18"/>
                <w:szCs w:val="18"/>
                <w:lang w:eastAsia="pl-PL"/>
              </w:rPr>
              <w:t>Zakupów</w:t>
            </w:r>
            <w:proofErr w:type="spellEnd"/>
          </w:p>
          <w:p w14:paraId="09AF5808" w14:textId="42F78FB2" w:rsidR="007E12DE" w:rsidRPr="00D53EF9" w:rsidRDefault="007E12DE" w:rsidP="00234E08">
            <w:pPr>
              <w:ind w:left="-108"/>
              <w:rPr>
                <w:sz w:val="18"/>
                <w:szCs w:val="18"/>
                <w:lang w:eastAsia="pl-PL"/>
              </w:rPr>
            </w:pPr>
            <w:proofErr w:type="spellStart"/>
            <w:r w:rsidRPr="00D53EF9">
              <w:rPr>
                <w:sz w:val="18"/>
                <w:szCs w:val="18"/>
                <w:lang w:eastAsia="pl-PL"/>
              </w:rPr>
              <w:t>Wydział</w:t>
            </w:r>
            <w:proofErr w:type="spellEnd"/>
            <w:r w:rsidRPr="00D53EF9">
              <w:rPr>
                <w:sz w:val="18"/>
                <w:szCs w:val="18"/>
                <w:lang w:eastAsia="pl-PL"/>
              </w:rPr>
              <w:t xml:space="preserve"> </w:t>
            </w:r>
            <w:proofErr w:type="spellStart"/>
            <w:r w:rsidRPr="00D53EF9">
              <w:rPr>
                <w:sz w:val="18"/>
                <w:szCs w:val="18"/>
                <w:lang w:eastAsia="pl-PL"/>
              </w:rPr>
              <w:t>Zakupów</w:t>
            </w:r>
            <w:proofErr w:type="spellEnd"/>
            <w:r w:rsidR="00234E08">
              <w:rPr>
                <w:sz w:val="18"/>
                <w:szCs w:val="18"/>
                <w:lang w:eastAsia="pl-PL"/>
              </w:rPr>
              <w:t xml:space="preserve"> </w:t>
            </w:r>
            <w:proofErr w:type="spellStart"/>
            <w:r w:rsidR="00234E08">
              <w:rPr>
                <w:sz w:val="18"/>
                <w:szCs w:val="18"/>
                <w:lang w:eastAsia="pl-PL"/>
              </w:rPr>
              <w:t>Technicznych</w:t>
            </w:r>
            <w:proofErr w:type="spellEnd"/>
          </w:p>
          <w:p w14:paraId="26D0DEE9" w14:textId="7F7167B4" w:rsidR="007E12DE" w:rsidRPr="00D53EF9" w:rsidRDefault="007E12DE" w:rsidP="00234E08">
            <w:pPr>
              <w:ind w:left="-108"/>
              <w:rPr>
                <w:sz w:val="18"/>
                <w:szCs w:val="18"/>
              </w:rPr>
            </w:pPr>
            <w:r w:rsidRPr="00D53EF9">
              <w:rPr>
                <w:sz w:val="18"/>
                <w:szCs w:val="18"/>
                <w:lang w:eastAsia="pl-PL"/>
              </w:rPr>
              <w:t xml:space="preserve">tel.  </w:t>
            </w:r>
            <w:r w:rsidR="00717D77">
              <w:rPr>
                <w:sz w:val="18"/>
                <w:szCs w:val="18"/>
              </w:rPr>
              <w:t>506193380</w:t>
            </w:r>
          </w:p>
          <w:p w14:paraId="3604465E" w14:textId="0AB6FCA0" w:rsidR="007E12DE" w:rsidRPr="00D53EF9" w:rsidRDefault="007E12DE" w:rsidP="00234E08">
            <w:pPr>
              <w:ind w:left="-108"/>
              <w:rPr>
                <w:sz w:val="18"/>
                <w:szCs w:val="18"/>
                <w:lang w:eastAsia="pl-PL"/>
              </w:rPr>
            </w:pPr>
            <w:r w:rsidRPr="00D53EF9">
              <w:rPr>
                <w:sz w:val="18"/>
                <w:szCs w:val="18"/>
                <w:lang w:eastAsia="pl-PL"/>
              </w:rPr>
              <w:t xml:space="preserve">e-mail: </w:t>
            </w:r>
            <w:r w:rsidR="00717D77">
              <w:rPr>
                <w:sz w:val="18"/>
                <w:szCs w:val="18"/>
                <w:lang w:eastAsia="pl-PL"/>
              </w:rPr>
              <w:t>monika.kotlinska</w:t>
            </w:r>
            <w:r w:rsidR="00870ABE" w:rsidRPr="00D53EF9">
              <w:rPr>
                <w:sz w:val="18"/>
                <w:szCs w:val="18"/>
                <w:lang w:eastAsia="pl-PL"/>
              </w:rPr>
              <w:t>@termika.pgnig.pl</w:t>
            </w:r>
          </w:p>
          <w:p w14:paraId="5D0C670D" w14:textId="77777777" w:rsidR="007E12DE" w:rsidRPr="00D53EF9" w:rsidRDefault="007E12DE" w:rsidP="00234E08">
            <w:pPr>
              <w:ind w:left="-108"/>
              <w:rPr>
                <w:sz w:val="18"/>
                <w:szCs w:val="18"/>
                <w:lang w:eastAsia="pl-PL"/>
              </w:rPr>
            </w:pPr>
          </w:p>
        </w:tc>
        <w:tc>
          <w:tcPr>
            <w:tcW w:w="3316" w:type="dxa"/>
          </w:tcPr>
          <w:p w14:paraId="3FDA54EF" w14:textId="77777777" w:rsidR="007E12DE" w:rsidRPr="00D53EF9" w:rsidRDefault="007E12DE" w:rsidP="00234E08">
            <w:pPr>
              <w:jc w:val="right"/>
              <w:rPr>
                <w:b/>
                <w:sz w:val="18"/>
                <w:szCs w:val="18"/>
                <w:lang w:eastAsia="pl-PL"/>
              </w:rPr>
            </w:pPr>
            <w:r w:rsidRPr="00D53EF9">
              <w:rPr>
                <w:b/>
                <w:sz w:val="18"/>
                <w:szCs w:val="18"/>
                <w:lang w:eastAsia="pl-PL"/>
              </w:rPr>
              <w:t>SZANOWNY WYKONAWCA</w:t>
            </w:r>
          </w:p>
        </w:tc>
      </w:tr>
      <w:tr w:rsidR="007E12DE" w:rsidRPr="00D53EF9" w14:paraId="2963A0E6" w14:textId="77777777" w:rsidTr="00234E08">
        <w:trPr>
          <w:trHeight w:val="325"/>
        </w:trPr>
        <w:tc>
          <w:tcPr>
            <w:tcW w:w="9688" w:type="dxa"/>
            <w:gridSpan w:val="4"/>
          </w:tcPr>
          <w:p w14:paraId="3371A214" w14:textId="77777777" w:rsidR="007E12DE" w:rsidRPr="00D53EF9" w:rsidRDefault="007E12DE" w:rsidP="00234E08">
            <w:pPr>
              <w:rPr>
                <w:sz w:val="18"/>
                <w:szCs w:val="18"/>
                <w:lang w:eastAsia="pl-PL"/>
              </w:rPr>
            </w:pPr>
          </w:p>
        </w:tc>
      </w:tr>
      <w:tr w:rsidR="007E12DE" w:rsidRPr="00D53EF9" w14:paraId="3602B5E4" w14:textId="77777777" w:rsidTr="00234E08">
        <w:tc>
          <w:tcPr>
            <w:tcW w:w="2232" w:type="dxa"/>
            <w:gridSpan w:val="2"/>
          </w:tcPr>
          <w:p w14:paraId="6E2063E7" w14:textId="77777777" w:rsidR="007E12DE" w:rsidRPr="00D53EF9" w:rsidRDefault="007E12DE" w:rsidP="00234E08">
            <w:pPr>
              <w:ind w:left="-108" w:right="-108"/>
              <w:rPr>
                <w:sz w:val="18"/>
                <w:szCs w:val="18"/>
                <w:lang w:eastAsia="pl-PL"/>
              </w:rPr>
            </w:pPr>
            <w:r w:rsidRPr="00D53EF9">
              <w:rPr>
                <w:sz w:val="18"/>
                <w:szCs w:val="18"/>
                <w:lang w:eastAsia="pl-PL"/>
              </w:rPr>
              <w:t>Postępowanie nr:</w:t>
            </w:r>
          </w:p>
        </w:tc>
        <w:tc>
          <w:tcPr>
            <w:tcW w:w="4140" w:type="dxa"/>
          </w:tcPr>
          <w:p w14:paraId="6BA598A4" w14:textId="10410420" w:rsidR="00D66694" w:rsidRPr="00D53EF9" w:rsidRDefault="00C018DE" w:rsidP="004E40BE">
            <w:pPr>
              <w:ind w:right="1152"/>
              <w:rPr>
                <w:b/>
                <w:sz w:val="18"/>
                <w:szCs w:val="18"/>
                <w:lang w:eastAsia="pl-PL"/>
              </w:rPr>
            </w:pPr>
            <w:r w:rsidRPr="00D53EF9">
              <w:rPr>
                <w:b/>
                <w:sz w:val="18"/>
                <w:szCs w:val="18"/>
                <w:lang w:eastAsia="pl-PL"/>
              </w:rPr>
              <w:t>2</w:t>
            </w:r>
            <w:r>
              <w:rPr>
                <w:b/>
                <w:sz w:val="18"/>
                <w:szCs w:val="18"/>
                <w:lang w:eastAsia="pl-PL"/>
              </w:rPr>
              <w:t>4</w:t>
            </w:r>
            <w:r w:rsidRPr="00D53EF9">
              <w:rPr>
                <w:b/>
                <w:sz w:val="18"/>
                <w:szCs w:val="18"/>
                <w:lang w:eastAsia="pl-PL"/>
              </w:rPr>
              <w:t>DOZZ</w:t>
            </w:r>
            <w:r>
              <w:rPr>
                <w:b/>
                <w:sz w:val="18"/>
                <w:szCs w:val="18"/>
                <w:lang w:eastAsia="pl-PL"/>
              </w:rPr>
              <w:t>12</w:t>
            </w:r>
            <w:r>
              <w:rPr>
                <w:b/>
                <w:sz w:val="18"/>
                <w:szCs w:val="18"/>
                <w:lang w:eastAsia="pl-PL"/>
              </w:rPr>
              <w:t>73</w:t>
            </w:r>
          </w:p>
        </w:tc>
        <w:tc>
          <w:tcPr>
            <w:tcW w:w="3316" w:type="dxa"/>
          </w:tcPr>
          <w:p w14:paraId="4ADDB201" w14:textId="2947E936" w:rsidR="007E12DE" w:rsidRPr="00104771" w:rsidRDefault="007E12DE" w:rsidP="00234E08">
            <w:pPr>
              <w:ind w:left="-108"/>
              <w:jc w:val="center"/>
              <w:rPr>
                <w:sz w:val="18"/>
                <w:szCs w:val="18"/>
                <w:lang w:eastAsia="pl-PL"/>
              </w:rPr>
            </w:pPr>
            <w:r w:rsidRPr="00104771">
              <w:rPr>
                <w:sz w:val="18"/>
                <w:szCs w:val="18"/>
                <w:lang w:eastAsia="pl-PL"/>
              </w:rPr>
              <w:t>Warszawa, dn.</w:t>
            </w:r>
            <w:r w:rsidR="005738C1">
              <w:rPr>
                <w:sz w:val="18"/>
                <w:szCs w:val="18"/>
                <w:lang w:eastAsia="pl-PL"/>
              </w:rPr>
              <w:t xml:space="preserve"> </w:t>
            </w:r>
            <w:r w:rsidR="002B45AC">
              <w:rPr>
                <w:sz w:val="18"/>
                <w:szCs w:val="18"/>
                <w:lang w:eastAsia="pl-PL"/>
              </w:rPr>
              <w:t>1</w:t>
            </w:r>
            <w:r w:rsidR="00C018DE">
              <w:rPr>
                <w:sz w:val="18"/>
                <w:szCs w:val="18"/>
                <w:lang w:eastAsia="pl-PL"/>
              </w:rPr>
              <w:t>3</w:t>
            </w:r>
            <w:r w:rsidR="00717D77">
              <w:rPr>
                <w:sz w:val="18"/>
                <w:szCs w:val="18"/>
                <w:lang w:eastAsia="pl-PL"/>
              </w:rPr>
              <w:t>.11</w:t>
            </w:r>
            <w:r w:rsidR="00E41A6D">
              <w:rPr>
                <w:sz w:val="18"/>
                <w:szCs w:val="18"/>
                <w:lang w:eastAsia="pl-PL"/>
              </w:rPr>
              <w:t>.</w:t>
            </w:r>
            <w:r w:rsidR="00E15735" w:rsidRPr="00D159A6">
              <w:rPr>
                <w:sz w:val="18"/>
                <w:szCs w:val="18"/>
                <w:lang w:eastAsia="pl-PL"/>
              </w:rPr>
              <w:t>202</w:t>
            </w:r>
            <w:r w:rsidR="00C73F33" w:rsidRPr="00D159A6">
              <w:rPr>
                <w:sz w:val="18"/>
                <w:szCs w:val="18"/>
                <w:lang w:eastAsia="pl-PL"/>
              </w:rPr>
              <w:t>4</w:t>
            </w:r>
            <w:r w:rsidR="00E15735" w:rsidRPr="00D159A6">
              <w:rPr>
                <w:sz w:val="18"/>
                <w:szCs w:val="18"/>
                <w:lang w:eastAsia="pl-PL"/>
              </w:rPr>
              <w:t xml:space="preserve"> r.</w:t>
            </w:r>
          </w:p>
        </w:tc>
      </w:tr>
      <w:tr w:rsidR="007E12DE" w:rsidRPr="00D53EF9" w14:paraId="69491AA5" w14:textId="77777777" w:rsidTr="00234E08">
        <w:trPr>
          <w:trHeight w:val="343"/>
        </w:trPr>
        <w:tc>
          <w:tcPr>
            <w:tcW w:w="9688" w:type="dxa"/>
            <w:gridSpan w:val="4"/>
          </w:tcPr>
          <w:p w14:paraId="2108CA64" w14:textId="77777777" w:rsidR="007E12DE" w:rsidRPr="00D53EF9" w:rsidRDefault="007E12DE" w:rsidP="00234E08">
            <w:pPr>
              <w:rPr>
                <w:sz w:val="18"/>
                <w:szCs w:val="18"/>
                <w:lang w:eastAsia="pl-PL"/>
              </w:rPr>
            </w:pPr>
          </w:p>
        </w:tc>
      </w:tr>
      <w:tr w:rsidR="007E12DE" w:rsidRPr="00D53EF9" w14:paraId="157F6CB8" w14:textId="77777777" w:rsidTr="00234E08">
        <w:trPr>
          <w:trHeight w:val="343"/>
        </w:trPr>
        <w:tc>
          <w:tcPr>
            <w:tcW w:w="9688" w:type="dxa"/>
            <w:gridSpan w:val="4"/>
          </w:tcPr>
          <w:p w14:paraId="34900E40" w14:textId="77777777" w:rsidR="007E12DE" w:rsidRPr="00D53EF9" w:rsidRDefault="007E12DE" w:rsidP="00234E08">
            <w:pPr>
              <w:jc w:val="center"/>
              <w:rPr>
                <w:sz w:val="18"/>
                <w:szCs w:val="18"/>
                <w:lang w:eastAsia="pl-PL"/>
              </w:rPr>
            </w:pPr>
            <w:r w:rsidRPr="00D53EF9">
              <w:rPr>
                <w:b/>
                <w:sz w:val="18"/>
                <w:szCs w:val="18"/>
                <w:lang w:eastAsia="pl-PL"/>
              </w:rPr>
              <w:t>INSTRUKCJA DLA WYKONAWCÓW</w:t>
            </w:r>
          </w:p>
        </w:tc>
      </w:tr>
      <w:tr w:rsidR="007E12DE" w:rsidRPr="00D53EF9" w14:paraId="7A08FF6A" w14:textId="77777777" w:rsidTr="00234E08">
        <w:trPr>
          <w:trHeight w:val="343"/>
        </w:trPr>
        <w:tc>
          <w:tcPr>
            <w:tcW w:w="9688" w:type="dxa"/>
            <w:gridSpan w:val="4"/>
          </w:tcPr>
          <w:p w14:paraId="547A7C8D" w14:textId="77777777" w:rsidR="007E12DE" w:rsidRPr="00D53EF9" w:rsidRDefault="007E12DE" w:rsidP="00234E08">
            <w:pPr>
              <w:rPr>
                <w:sz w:val="18"/>
                <w:szCs w:val="18"/>
                <w:lang w:eastAsia="pl-PL"/>
              </w:rPr>
            </w:pPr>
          </w:p>
        </w:tc>
      </w:tr>
      <w:tr w:rsidR="007E12DE" w:rsidRPr="00D53EF9" w14:paraId="07A6EA3C" w14:textId="77777777" w:rsidTr="00234E08">
        <w:trPr>
          <w:trHeight w:val="353"/>
        </w:trPr>
        <w:tc>
          <w:tcPr>
            <w:tcW w:w="1101" w:type="dxa"/>
          </w:tcPr>
          <w:p w14:paraId="463B8FAD" w14:textId="77777777" w:rsidR="007E12DE" w:rsidRPr="00D53EF9" w:rsidRDefault="007E12DE" w:rsidP="00234E08">
            <w:pPr>
              <w:ind w:left="-108"/>
              <w:rPr>
                <w:sz w:val="18"/>
                <w:szCs w:val="18"/>
                <w:lang w:eastAsia="pl-PL"/>
              </w:rPr>
            </w:pPr>
            <w:bookmarkStart w:id="1" w:name="_Hlk126763472"/>
            <w:proofErr w:type="spellStart"/>
            <w:r w:rsidRPr="00D53EF9">
              <w:rPr>
                <w:sz w:val="18"/>
                <w:szCs w:val="18"/>
                <w:lang w:eastAsia="pl-PL"/>
              </w:rPr>
              <w:t>Dotyczy</w:t>
            </w:r>
            <w:proofErr w:type="spellEnd"/>
            <w:r w:rsidRPr="00D53EF9">
              <w:rPr>
                <w:sz w:val="18"/>
                <w:szCs w:val="18"/>
                <w:lang w:eastAsia="pl-PL"/>
              </w:rPr>
              <w:t xml:space="preserve">.: </w:t>
            </w:r>
          </w:p>
        </w:tc>
        <w:tc>
          <w:tcPr>
            <w:tcW w:w="8587" w:type="dxa"/>
            <w:gridSpan w:val="3"/>
          </w:tcPr>
          <w:p w14:paraId="7603B796" w14:textId="372DD166" w:rsidR="00EE1C54" w:rsidRPr="0004170F" w:rsidRDefault="00C018DE" w:rsidP="00234E08">
            <w:pPr>
              <w:pStyle w:val="Nagwek"/>
              <w:tabs>
                <w:tab w:val="left" w:pos="6056"/>
              </w:tabs>
              <w:spacing w:after="240"/>
              <w:rPr>
                <w:b/>
                <w:sz w:val="20"/>
              </w:rPr>
            </w:pPr>
            <w:bookmarkStart w:id="2" w:name="_Hlk165969373"/>
            <w:proofErr w:type="spellStart"/>
            <w:r w:rsidRPr="00C018DE">
              <w:rPr>
                <w:b/>
                <w:sz w:val="20"/>
              </w:rPr>
              <w:t>Sprzedaż</w:t>
            </w:r>
            <w:proofErr w:type="spellEnd"/>
            <w:r w:rsidRPr="00C018DE">
              <w:rPr>
                <w:b/>
                <w:sz w:val="20"/>
              </w:rPr>
              <w:t xml:space="preserve"> </w:t>
            </w:r>
            <w:proofErr w:type="spellStart"/>
            <w:r w:rsidRPr="00C018DE">
              <w:rPr>
                <w:b/>
                <w:sz w:val="20"/>
              </w:rPr>
              <w:t>i</w:t>
            </w:r>
            <w:proofErr w:type="spellEnd"/>
            <w:r w:rsidRPr="00C018DE">
              <w:rPr>
                <w:b/>
                <w:sz w:val="20"/>
              </w:rPr>
              <w:t xml:space="preserve"> </w:t>
            </w:r>
            <w:proofErr w:type="spellStart"/>
            <w:r w:rsidRPr="00C018DE">
              <w:rPr>
                <w:b/>
                <w:sz w:val="20"/>
              </w:rPr>
              <w:t>dostawa</w:t>
            </w:r>
            <w:proofErr w:type="spellEnd"/>
            <w:r w:rsidRPr="00C018DE">
              <w:rPr>
                <w:b/>
                <w:sz w:val="20"/>
              </w:rPr>
              <w:t xml:space="preserve"> 3 </w:t>
            </w:r>
            <w:proofErr w:type="spellStart"/>
            <w:r w:rsidRPr="00C018DE">
              <w:rPr>
                <w:b/>
                <w:sz w:val="20"/>
              </w:rPr>
              <w:t>sztuk</w:t>
            </w:r>
            <w:proofErr w:type="spellEnd"/>
            <w:r w:rsidRPr="00C018DE">
              <w:rPr>
                <w:b/>
                <w:sz w:val="20"/>
              </w:rPr>
              <w:t xml:space="preserve"> </w:t>
            </w:r>
            <w:proofErr w:type="spellStart"/>
            <w:r w:rsidRPr="00C018DE">
              <w:rPr>
                <w:b/>
                <w:sz w:val="20"/>
              </w:rPr>
              <w:t>przekładni</w:t>
            </w:r>
            <w:proofErr w:type="spellEnd"/>
            <w:r w:rsidRPr="00C018DE">
              <w:rPr>
                <w:b/>
                <w:sz w:val="20"/>
              </w:rPr>
              <w:t xml:space="preserve"> </w:t>
            </w:r>
            <w:proofErr w:type="spellStart"/>
            <w:r w:rsidRPr="00C018DE">
              <w:rPr>
                <w:b/>
                <w:sz w:val="20"/>
              </w:rPr>
              <w:t>zębatych</w:t>
            </w:r>
            <w:proofErr w:type="spellEnd"/>
            <w:r w:rsidRPr="00C018DE">
              <w:rPr>
                <w:b/>
                <w:sz w:val="20"/>
              </w:rPr>
              <w:t xml:space="preserve"> </w:t>
            </w:r>
            <w:proofErr w:type="spellStart"/>
            <w:r w:rsidRPr="00C018DE">
              <w:rPr>
                <w:b/>
                <w:sz w:val="20"/>
              </w:rPr>
              <w:t>dwustopniowych</w:t>
            </w:r>
            <w:proofErr w:type="spellEnd"/>
            <w:r w:rsidRPr="00C018DE">
              <w:rPr>
                <w:b/>
                <w:sz w:val="20"/>
              </w:rPr>
              <w:t xml:space="preserve"> </w:t>
            </w:r>
            <w:proofErr w:type="spellStart"/>
            <w:r w:rsidRPr="00C018DE">
              <w:rPr>
                <w:b/>
                <w:sz w:val="20"/>
              </w:rPr>
              <w:t>typu</w:t>
            </w:r>
            <w:proofErr w:type="spellEnd"/>
            <w:r w:rsidRPr="00C018DE">
              <w:rPr>
                <w:b/>
                <w:sz w:val="20"/>
              </w:rPr>
              <w:t xml:space="preserve"> 2N-325-26,2-2 o </w:t>
            </w:r>
            <w:proofErr w:type="spellStart"/>
            <w:r w:rsidRPr="00C018DE">
              <w:rPr>
                <w:b/>
                <w:sz w:val="20"/>
              </w:rPr>
              <w:t>przełożeniu</w:t>
            </w:r>
            <w:proofErr w:type="spellEnd"/>
            <w:r w:rsidRPr="00C018DE">
              <w:rPr>
                <w:b/>
                <w:sz w:val="20"/>
              </w:rPr>
              <w:t xml:space="preserve"> 26,2 do EC </w:t>
            </w:r>
            <w:proofErr w:type="spellStart"/>
            <w:r w:rsidRPr="00C018DE">
              <w:rPr>
                <w:b/>
                <w:sz w:val="20"/>
              </w:rPr>
              <w:t>Siekierki</w:t>
            </w:r>
            <w:proofErr w:type="spellEnd"/>
            <w:r w:rsidRPr="00C018DE">
              <w:rPr>
                <w:b/>
                <w:sz w:val="20"/>
              </w:rPr>
              <w:t>.</w:t>
            </w:r>
            <w:bookmarkEnd w:id="2"/>
          </w:p>
        </w:tc>
      </w:tr>
    </w:tbl>
    <w:bookmarkEnd w:id="1"/>
    <w:p w14:paraId="2974B346" w14:textId="4A471FEB" w:rsidR="007E12DE" w:rsidRPr="00D53EF9" w:rsidRDefault="007E12DE" w:rsidP="00473479">
      <w:pPr>
        <w:pStyle w:val="Nagwek1"/>
      </w:pPr>
      <w:r w:rsidRPr="00D53EF9">
        <w:t>WSTĘP</w:t>
      </w:r>
    </w:p>
    <w:p w14:paraId="7E05EECF" w14:textId="17EE7ED5" w:rsidR="005D204C" w:rsidRPr="00B41C2D" w:rsidRDefault="007E12DE" w:rsidP="00B41C2D">
      <w:pPr>
        <w:pStyle w:val="Nagwek2"/>
        <w:keepNext w:val="0"/>
        <w:widowControl w:val="0"/>
        <w:numPr>
          <w:ilvl w:val="0"/>
          <w:numId w:val="0"/>
        </w:numPr>
        <w:ind w:left="576"/>
        <w:rPr>
          <w:b/>
        </w:rPr>
      </w:pPr>
      <w:r w:rsidRPr="00D53EF9">
        <w:rPr>
          <w:sz w:val="18"/>
          <w:szCs w:val="18"/>
          <w:lang w:eastAsia="pl-PL"/>
        </w:rPr>
        <w:t>PGNiG TERMIKA SA z siedzibą w Warszawie, zwana dalej Zamawiającym, zaprasza do złożenia ofert w przetargu na „</w:t>
      </w:r>
      <w:r w:rsidR="00C018DE" w:rsidRPr="00C018DE">
        <w:rPr>
          <w:b/>
        </w:rPr>
        <w:t>Sprzedaż i dostawa 3 sztuk przekładni zębatych dwustopniowych typu 2N-325-26,2-2 o przełożeniu 26,2 do EC Siekierki.</w:t>
      </w:r>
      <w:r w:rsidR="00717D77">
        <w:rPr>
          <w:b/>
        </w:rPr>
        <w:t>”</w:t>
      </w:r>
    </w:p>
    <w:p w14:paraId="2A09FCD6" w14:textId="75B5C4D2" w:rsidR="007E12DE" w:rsidRPr="00D53EF9" w:rsidRDefault="007E12DE" w:rsidP="007E12DE">
      <w:pPr>
        <w:pStyle w:val="Nagwek2"/>
        <w:keepNext w:val="0"/>
        <w:widowControl w:val="0"/>
        <w:numPr>
          <w:ilvl w:val="0"/>
          <w:numId w:val="0"/>
        </w:numPr>
        <w:ind w:left="576"/>
        <w:rPr>
          <w:sz w:val="18"/>
          <w:szCs w:val="18"/>
          <w:lang w:eastAsia="pl-PL"/>
        </w:rPr>
      </w:pPr>
      <w:r w:rsidRPr="00D53EF9">
        <w:rPr>
          <w:sz w:val="18"/>
          <w:szCs w:val="18"/>
          <w:lang w:eastAsia="pl-PL"/>
        </w:rPr>
        <w:t xml:space="preserve">Postępowanie zakupowe prowadzone jest w trybie </w:t>
      </w:r>
      <w:r w:rsidRPr="00D53EF9">
        <w:rPr>
          <w:b/>
          <w:sz w:val="18"/>
          <w:szCs w:val="18"/>
          <w:lang w:eastAsia="pl-PL"/>
        </w:rPr>
        <w:t>przetargu nieograniczonego,</w:t>
      </w:r>
      <w:r w:rsidRPr="00D53EF9">
        <w:rPr>
          <w:sz w:val="18"/>
          <w:szCs w:val="18"/>
          <w:lang w:eastAsia="pl-PL"/>
        </w:rPr>
        <w:t xml:space="preserve"> </w:t>
      </w:r>
      <w:r w:rsidR="00B41C2D">
        <w:rPr>
          <w:sz w:val="18"/>
          <w:szCs w:val="18"/>
          <w:lang w:eastAsia="pl-PL"/>
        </w:rPr>
        <w:t xml:space="preserve">na podstawie </w:t>
      </w:r>
      <w:r w:rsidRPr="00D53EF9">
        <w:rPr>
          <w:sz w:val="18"/>
          <w:szCs w:val="18"/>
          <w:lang w:eastAsia="pl-PL"/>
        </w:rPr>
        <w:t xml:space="preserve"> Regulamin</w:t>
      </w:r>
      <w:r w:rsidR="00B41C2D">
        <w:rPr>
          <w:sz w:val="18"/>
          <w:szCs w:val="18"/>
          <w:lang w:eastAsia="pl-PL"/>
        </w:rPr>
        <w:t>u</w:t>
      </w:r>
      <w:r w:rsidRPr="00D53EF9">
        <w:rPr>
          <w:sz w:val="18"/>
          <w:szCs w:val="18"/>
          <w:lang w:eastAsia="pl-PL"/>
        </w:rPr>
        <w:t xml:space="preserve"> udzielania zamówień w GK PGNiG TERMIKA oraz </w:t>
      </w:r>
      <w:r w:rsidR="00B41C2D">
        <w:rPr>
          <w:sz w:val="18"/>
          <w:szCs w:val="18"/>
          <w:lang w:eastAsia="pl-PL"/>
        </w:rPr>
        <w:t>przepisów</w:t>
      </w:r>
      <w:r w:rsidRPr="00D53EF9">
        <w:rPr>
          <w:sz w:val="18"/>
          <w:szCs w:val="18"/>
          <w:lang w:eastAsia="pl-PL"/>
        </w:rPr>
        <w:t xml:space="preserve"> Kodeksu Cywilnego.</w:t>
      </w:r>
    </w:p>
    <w:p w14:paraId="5C356C0A" w14:textId="77777777" w:rsidR="007E12DE" w:rsidRPr="00D53EF9" w:rsidRDefault="007E12DE" w:rsidP="007E12DE">
      <w:pPr>
        <w:pStyle w:val="Nagwek2"/>
        <w:keepNext w:val="0"/>
        <w:widowControl w:val="0"/>
        <w:numPr>
          <w:ilvl w:val="0"/>
          <w:numId w:val="0"/>
        </w:numPr>
        <w:ind w:left="576"/>
        <w:rPr>
          <w:sz w:val="18"/>
          <w:szCs w:val="18"/>
          <w:lang w:eastAsia="pl-PL"/>
        </w:rPr>
      </w:pPr>
      <w:r w:rsidRPr="00D53EF9">
        <w:rPr>
          <w:sz w:val="18"/>
          <w:szCs w:val="18"/>
          <w:lang w:eastAsia="pl-PL"/>
        </w:rPr>
        <w:t>Wszelkie informacje przedstawione w niniejszej Instrukcji dla Wykonawców przeznaczone są wyłącznie w celu przygotowania oferty i w żadnym wypadku nie powinny być wykorzystywane w inny sposób. Informacje uzyskane w Postępowaniu objęte są poufnością i nie mogą być ujawniane bez pisemnej zgody Zamawiającego.</w:t>
      </w:r>
    </w:p>
    <w:p w14:paraId="087EB4B8" w14:textId="77777777" w:rsidR="007E12DE" w:rsidRPr="00D53EF9" w:rsidRDefault="007E12DE" w:rsidP="007E12DE">
      <w:pPr>
        <w:pStyle w:val="Nagwek2"/>
        <w:keepNext w:val="0"/>
        <w:widowControl w:val="0"/>
        <w:numPr>
          <w:ilvl w:val="0"/>
          <w:numId w:val="0"/>
        </w:numPr>
        <w:ind w:left="576"/>
        <w:rPr>
          <w:b/>
          <w:sz w:val="18"/>
          <w:szCs w:val="18"/>
          <w:lang w:eastAsia="pl-PL"/>
        </w:rPr>
      </w:pPr>
      <w:r w:rsidRPr="00D53EF9">
        <w:rPr>
          <w:b/>
          <w:sz w:val="18"/>
          <w:szCs w:val="18"/>
          <w:lang w:eastAsia="pl-PL"/>
        </w:rPr>
        <w:t>Wykonawcy zobowiązani są zastosować się do wymagań określonych w dokumentacji dla prowadzonego Postępowania.</w:t>
      </w:r>
    </w:p>
    <w:p w14:paraId="7FE7BEB2" w14:textId="2738C116" w:rsidR="007E12DE" w:rsidRPr="00D53EF9" w:rsidRDefault="007E12DE" w:rsidP="00473479">
      <w:pPr>
        <w:pStyle w:val="Nagwek1"/>
      </w:pPr>
      <w:r w:rsidRPr="00D53EF9">
        <w:t>DOKUMENTY POSTĘPOWANIA</w:t>
      </w:r>
    </w:p>
    <w:p w14:paraId="257B4AE5"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18"/>
          <w:szCs w:val="18"/>
          <w:lang w:val="pl-PL" w:eastAsia="pl-PL"/>
        </w:rPr>
      </w:pPr>
    </w:p>
    <w:p w14:paraId="20811171"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18"/>
          <w:szCs w:val="18"/>
          <w:lang w:val="pl-PL" w:eastAsia="pl-PL"/>
        </w:rPr>
      </w:pPr>
    </w:p>
    <w:p w14:paraId="788BBA48" w14:textId="05F4EEFD" w:rsidR="007E12DE" w:rsidRPr="00D53EF9" w:rsidRDefault="007E12DE" w:rsidP="00473479">
      <w:pPr>
        <w:pStyle w:val="Nagwek2"/>
      </w:pPr>
      <w:r w:rsidRPr="00D53EF9">
        <w:t>Instrukcja dla Wykonawców wraz z:</w:t>
      </w:r>
    </w:p>
    <w:p w14:paraId="237653AB" w14:textId="77777777" w:rsidR="007E12DE" w:rsidRPr="00D53EF9" w:rsidRDefault="007E12DE" w:rsidP="004261EB">
      <w:pPr>
        <w:pStyle w:val="Nagwek3"/>
        <w:rPr>
          <w:sz w:val="18"/>
          <w:szCs w:val="18"/>
        </w:rPr>
      </w:pPr>
      <w:r w:rsidRPr="00D53EF9">
        <w:rPr>
          <w:sz w:val="18"/>
          <w:szCs w:val="18"/>
        </w:rPr>
        <w:t>Załącznik nr 1 - Formularzem „Oferta”,</w:t>
      </w:r>
    </w:p>
    <w:p w14:paraId="0D74962D" w14:textId="77777777" w:rsidR="007E12DE" w:rsidRPr="00D53EF9" w:rsidRDefault="007E12DE" w:rsidP="004261EB">
      <w:pPr>
        <w:pStyle w:val="Nagwek3"/>
        <w:rPr>
          <w:sz w:val="18"/>
          <w:szCs w:val="18"/>
        </w:rPr>
      </w:pPr>
      <w:r w:rsidRPr="00D53EF9">
        <w:rPr>
          <w:sz w:val="18"/>
          <w:szCs w:val="18"/>
        </w:rPr>
        <w:t>Załącznik nr 2 - Formularzem „Wynagrodzenie”,</w:t>
      </w:r>
    </w:p>
    <w:p w14:paraId="5F2AFBC4" w14:textId="34D8F56C" w:rsidR="007E12DE" w:rsidRPr="00D53EF9" w:rsidRDefault="007E12DE" w:rsidP="004261EB">
      <w:pPr>
        <w:pStyle w:val="Nagwek3"/>
        <w:rPr>
          <w:sz w:val="18"/>
          <w:szCs w:val="18"/>
        </w:rPr>
      </w:pPr>
      <w:r w:rsidRPr="00D53EF9">
        <w:rPr>
          <w:sz w:val="18"/>
          <w:szCs w:val="18"/>
        </w:rPr>
        <w:t xml:space="preserve">Załącznik nr </w:t>
      </w:r>
      <w:r w:rsidR="00870ABE" w:rsidRPr="00D53EF9">
        <w:rPr>
          <w:sz w:val="18"/>
          <w:szCs w:val="18"/>
        </w:rPr>
        <w:t>3</w:t>
      </w:r>
      <w:r w:rsidRPr="00D53EF9">
        <w:rPr>
          <w:sz w:val="18"/>
          <w:szCs w:val="18"/>
        </w:rPr>
        <w:t xml:space="preserve"> - Ogólne Warunki Zakupu Towarów (OWZ),</w:t>
      </w:r>
    </w:p>
    <w:p w14:paraId="0F097336" w14:textId="38EF1ACD" w:rsidR="007E12DE" w:rsidRPr="00D53EF9" w:rsidRDefault="007E12DE" w:rsidP="00870ABE">
      <w:pPr>
        <w:pStyle w:val="Nagwek3"/>
        <w:numPr>
          <w:ilvl w:val="0"/>
          <w:numId w:val="0"/>
        </w:numPr>
        <w:ind w:left="2422"/>
      </w:pPr>
    </w:p>
    <w:p w14:paraId="78958C65" w14:textId="77777777" w:rsidR="007E12DE" w:rsidRPr="00D53EF9" w:rsidRDefault="007E12DE" w:rsidP="00473479">
      <w:pPr>
        <w:pStyle w:val="Nagwek1"/>
        <w:sectPr w:rsidR="007E12DE" w:rsidRPr="00D53EF9" w:rsidSect="007E12DE">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410" w:right="1701" w:bottom="1985" w:left="1418" w:header="6" w:footer="561" w:gutter="0"/>
          <w:cols w:space="708"/>
          <w:titlePg/>
          <w:docGrid w:linePitch="360"/>
        </w:sectPr>
      </w:pPr>
    </w:p>
    <w:p w14:paraId="1C37FE39" w14:textId="3C6C248E" w:rsidR="007E12DE" w:rsidRPr="00D53EF9" w:rsidRDefault="007E12DE" w:rsidP="00473479">
      <w:pPr>
        <w:pStyle w:val="Nagwek1"/>
      </w:pPr>
      <w:r w:rsidRPr="00D53EF9">
        <w:br w:type="column"/>
      </w:r>
      <w:r w:rsidRPr="00D53EF9">
        <w:lastRenderedPageBreak/>
        <w:t>PRZEDMIOT ZAMÓWIENIA</w:t>
      </w:r>
    </w:p>
    <w:p w14:paraId="44AE5325"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sv-SE"/>
        </w:rPr>
      </w:pPr>
    </w:p>
    <w:p w14:paraId="2B208A2E" w14:textId="594CB3E8" w:rsidR="007E12DE" w:rsidRPr="00D53EF9" w:rsidRDefault="007E12DE" w:rsidP="00473479">
      <w:pPr>
        <w:pStyle w:val="Nagwek2"/>
      </w:pPr>
      <w:r w:rsidRPr="00D53EF9">
        <w:t>Przedmiotem zamówienia jest „</w:t>
      </w:r>
      <w:r w:rsidR="005D204C" w:rsidRPr="005D204C">
        <w:t>Sprzedaż i dostawa 3 sztuk przekładni zębatych dwustopniowych typu 2N-325-26,2-2 o przełożeniu 26,2 do EC Siekierki</w:t>
      </w:r>
      <w:r w:rsidR="00717D77">
        <w:t>.</w:t>
      </w:r>
      <w:r w:rsidRPr="00D53EF9">
        <w:t>”.</w:t>
      </w:r>
    </w:p>
    <w:p w14:paraId="1A61C667" w14:textId="6B31D373" w:rsidR="007E12DE" w:rsidRPr="00D53EF9" w:rsidRDefault="007E12DE" w:rsidP="007E12DE">
      <w:pPr>
        <w:pStyle w:val="Nagwek2"/>
        <w:keepNext w:val="0"/>
        <w:widowControl w:val="0"/>
      </w:pPr>
      <w:r w:rsidRPr="00D53EF9">
        <w:t xml:space="preserve">Szczegółowy zakres prac oraz techniczne warunki ich wykonania zostały określone w załączonym </w:t>
      </w:r>
      <w:r w:rsidR="00870ABE" w:rsidRPr="00D53EF9">
        <w:t>Formularzu Wynagrodzenie.</w:t>
      </w:r>
    </w:p>
    <w:p w14:paraId="43AA98BD" w14:textId="715594DA" w:rsidR="007E12DE" w:rsidRPr="00D53EF9" w:rsidRDefault="007E12DE" w:rsidP="00473479">
      <w:pPr>
        <w:pStyle w:val="Nagwek1"/>
      </w:pPr>
      <w:r w:rsidRPr="00D53EF9">
        <w:t>GWARANCJA</w:t>
      </w:r>
    </w:p>
    <w:p w14:paraId="4CEA0014"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02B26F98" w14:textId="2F64E676" w:rsidR="007E12DE" w:rsidRPr="00D53EF9" w:rsidRDefault="007E12DE" w:rsidP="00473479">
      <w:pPr>
        <w:pStyle w:val="Nagwek2"/>
        <w:rPr>
          <w:b/>
        </w:rPr>
      </w:pPr>
      <w:r w:rsidRPr="00D53EF9">
        <w:t xml:space="preserve">Wykonawca udzieli Zamawiającemu gwarancji na okres </w:t>
      </w:r>
      <w:r w:rsidR="004A1441">
        <w:rPr>
          <w:b/>
        </w:rPr>
        <w:t>24</w:t>
      </w:r>
      <w:r w:rsidR="00D55936" w:rsidRPr="00D55936">
        <w:rPr>
          <w:b/>
        </w:rPr>
        <w:t xml:space="preserve"> miesięcy</w:t>
      </w:r>
      <w:r w:rsidR="00D55936">
        <w:rPr>
          <w:b/>
        </w:rPr>
        <w:t>.</w:t>
      </w:r>
    </w:p>
    <w:p w14:paraId="7FCBA71C" w14:textId="68D6F492" w:rsidR="007E12DE" w:rsidRPr="00D53EF9" w:rsidRDefault="007E12DE" w:rsidP="00473479">
      <w:pPr>
        <w:pStyle w:val="Nagwek1"/>
      </w:pPr>
      <w:r w:rsidRPr="00D53EF9">
        <w:t>TERMIN I MIEJSCE REALIZACJI ZAMÓWIENIA</w:t>
      </w:r>
    </w:p>
    <w:p w14:paraId="7FBC3361"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42D6D61B" w14:textId="588DA940" w:rsidR="007E12DE" w:rsidRPr="00D53EF9" w:rsidRDefault="007E12DE" w:rsidP="00473479">
      <w:pPr>
        <w:pStyle w:val="Nagwek2"/>
        <w:rPr>
          <w:b/>
        </w:rPr>
      </w:pPr>
      <w:r w:rsidRPr="00D53EF9">
        <w:t>Termin dostawy/realizacji zamówienia</w:t>
      </w:r>
      <w:r w:rsidRPr="00D53EF9">
        <w:rPr>
          <w:b/>
        </w:rPr>
        <w:t xml:space="preserve">: </w:t>
      </w:r>
      <w:r w:rsidR="005D204C">
        <w:rPr>
          <w:b/>
        </w:rPr>
        <w:t>31.03</w:t>
      </w:r>
      <w:r w:rsidR="00717D77">
        <w:rPr>
          <w:b/>
        </w:rPr>
        <w:t>.2025</w:t>
      </w:r>
      <w:r w:rsidR="00870ABE" w:rsidRPr="00D53EF9">
        <w:rPr>
          <w:b/>
        </w:rPr>
        <w:t xml:space="preserve"> r.</w:t>
      </w:r>
    </w:p>
    <w:p w14:paraId="46E0AA3E" w14:textId="283499FA" w:rsidR="007E12DE" w:rsidRPr="00D53EF9" w:rsidRDefault="007E12DE" w:rsidP="007E12DE">
      <w:pPr>
        <w:pStyle w:val="Nagwek2"/>
        <w:keepNext w:val="0"/>
        <w:widowControl w:val="0"/>
        <w:ind w:left="578" w:hanging="578"/>
        <w:rPr>
          <w:lang w:eastAsia="pl-PL"/>
        </w:rPr>
      </w:pPr>
      <w:r w:rsidRPr="00D53EF9">
        <w:rPr>
          <w:lang w:eastAsia="pl-PL"/>
        </w:rPr>
        <w:t xml:space="preserve">Miejsce dostawy/realizacji przedmiotu zamówienia: </w:t>
      </w:r>
      <w:r w:rsidRPr="00D53EF9">
        <w:t xml:space="preserve">Elektrociepłownia </w:t>
      </w:r>
      <w:r w:rsidR="00D66694">
        <w:t>Siekierki</w:t>
      </w:r>
      <w:r w:rsidRPr="00D53EF9">
        <w:t xml:space="preserve"> ul. </w:t>
      </w:r>
      <w:r w:rsidR="00D66694">
        <w:t>Augustówka 30, Warszawa</w:t>
      </w:r>
      <w:r w:rsidR="00870ABE" w:rsidRPr="00D53EF9">
        <w:t>.</w:t>
      </w:r>
    </w:p>
    <w:p w14:paraId="33EFDD99" w14:textId="77777777" w:rsidR="007E12DE" w:rsidRPr="00D53EF9" w:rsidRDefault="007E12DE" w:rsidP="007E12DE">
      <w:pPr>
        <w:pStyle w:val="Nagwek2"/>
        <w:keepNext w:val="0"/>
        <w:widowControl w:val="0"/>
        <w:numPr>
          <w:ilvl w:val="0"/>
          <w:numId w:val="0"/>
        </w:numPr>
        <w:ind w:left="578"/>
        <w:rPr>
          <w:lang w:eastAsia="pl-PL"/>
        </w:rPr>
      </w:pPr>
      <w:r w:rsidRPr="00D53EF9">
        <w:rPr>
          <w:lang w:eastAsia="pl-PL"/>
        </w:rPr>
        <w:t>Dostawa winna być zaawizowana co najmniej 2 dni robocze wcześniej niż planowana data dostawy z podaniem informacji na temat sposobu pakowania (ilość palet/wymiary opakowań). Awizacji Wykonawca dokona do następujących osób:</w:t>
      </w:r>
    </w:p>
    <w:p w14:paraId="518206F0" w14:textId="77777777" w:rsidR="00FC4307" w:rsidRPr="00E24064" w:rsidRDefault="00FC4307" w:rsidP="00FC4307">
      <w:pPr>
        <w:pStyle w:val="Nagwek2"/>
        <w:keepNext w:val="0"/>
        <w:widowControl w:val="0"/>
        <w:numPr>
          <w:ilvl w:val="0"/>
          <w:numId w:val="0"/>
        </w:numPr>
        <w:ind w:left="578"/>
        <w:rPr>
          <w:lang w:eastAsia="pl-PL"/>
        </w:rPr>
      </w:pPr>
      <w:r w:rsidRPr="00E24064">
        <w:rPr>
          <w:b/>
          <w:lang w:eastAsia="pl-PL"/>
        </w:rPr>
        <w:t>EC Siekierki</w:t>
      </w:r>
      <w:r w:rsidRPr="00E24064">
        <w:rPr>
          <w:lang w:eastAsia="pl-PL"/>
        </w:rPr>
        <w:t>:</w:t>
      </w:r>
      <w:r>
        <w:rPr>
          <w:lang w:eastAsia="pl-PL"/>
        </w:rPr>
        <w:t xml:space="preserve"> (poniedziałek – piątek 8:00 – 14:00)</w:t>
      </w:r>
    </w:p>
    <w:p w14:paraId="0451004E" w14:textId="77777777" w:rsidR="00FC4307" w:rsidRPr="00D6472F" w:rsidRDefault="00FC4307" w:rsidP="00FC4307">
      <w:pPr>
        <w:pStyle w:val="Nagwek2"/>
        <w:keepNext w:val="0"/>
        <w:widowControl w:val="0"/>
        <w:numPr>
          <w:ilvl w:val="0"/>
          <w:numId w:val="0"/>
        </w:numPr>
        <w:ind w:left="578"/>
        <w:rPr>
          <w:lang w:eastAsia="pl-PL"/>
        </w:rPr>
      </w:pPr>
      <w:r w:rsidRPr="00D6472F">
        <w:rPr>
          <w:lang w:eastAsia="pl-PL"/>
        </w:rPr>
        <w:t xml:space="preserve">Grzegorz Rudnik, tel.: 22 587 36 88, kom. 508 005 672, e-mail: </w:t>
      </w:r>
      <w:hyperlink r:id="rId20" w:history="1">
        <w:r w:rsidRPr="00D6472F">
          <w:rPr>
            <w:rStyle w:val="Hipercze"/>
          </w:rPr>
          <w:t>grzegorz.rudnik@termika.pgnig.pl</w:t>
        </w:r>
      </w:hyperlink>
      <w:r w:rsidRPr="00D6472F">
        <w:rPr>
          <w:lang w:eastAsia="pl-PL"/>
        </w:rPr>
        <w:t xml:space="preserve"> </w:t>
      </w:r>
    </w:p>
    <w:p w14:paraId="32855F04" w14:textId="77777777" w:rsidR="00FC4307" w:rsidRPr="00E24064" w:rsidRDefault="00FC4307" w:rsidP="00FC4307">
      <w:pPr>
        <w:pStyle w:val="Nagwek2"/>
        <w:keepNext w:val="0"/>
        <w:widowControl w:val="0"/>
        <w:numPr>
          <w:ilvl w:val="0"/>
          <w:numId w:val="0"/>
        </w:numPr>
        <w:ind w:left="578"/>
        <w:rPr>
          <w:lang w:eastAsia="pl-PL"/>
        </w:rPr>
      </w:pPr>
      <w:r w:rsidRPr="00D6472F">
        <w:rPr>
          <w:lang w:eastAsia="pl-PL"/>
        </w:rPr>
        <w:t xml:space="preserve">Marek </w:t>
      </w:r>
      <w:proofErr w:type="spellStart"/>
      <w:r w:rsidRPr="00D6472F">
        <w:rPr>
          <w:lang w:eastAsia="pl-PL"/>
        </w:rPr>
        <w:t>Trompka</w:t>
      </w:r>
      <w:proofErr w:type="spellEnd"/>
      <w:r w:rsidRPr="00D6472F">
        <w:rPr>
          <w:lang w:eastAsia="pl-PL"/>
        </w:rPr>
        <w:t>, tel.: 22 587 36 83, kom.</w:t>
      </w:r>
      <w:r w:rsidRPr="00D6472F">
        <w:t xml:space="preserve"> </w:t>
      </w:r>
      <w:r w:rsidRPr="00D6472F">
        <w:rPr>
          <w:lang w:eastAsia="pl-PL"/>
        </w:rPr>
        <w:t xml:space="preserve">504 369 720, e-mail: </w:t>
      </w:r>
      <w:hyperlink r:id="rId21" w:history="1">
        <w:r w:rsidRPr="00D6472F">
          <w:rPr>
            <w:rStyle w:val="Hipercze"/>
          </w:rPr>
          <w:t>marek.trompka@termika.pgnig.pl</w:t>
        </w:r>
      </w:hyperlink>
      <w:r>
        <w:rPr>
          <w:lang w:eastAsia="pl-PL"/>
        </w:rPr>
        <w:t xml:space="preserve"> </w:t>
      </w:r>
    </w:p>
    <w:p w14:paraId="3FC1B6F9" w14:textId="77777777" w:rsidR="007E12DE" w:rsidRPr="00D53EF9" w:rsidRDefault="007E12DE" w:rsidP="007E12DE">
      <w:pPr>
        <w:pStyle w:val="Nagwek2"/>
        <w:keepNext w:val="0"/>
        <w:widowControl w:val="0"/>
        <w:rPr>
          <w:lang w:eastAsia="pl-PL"/>
        </w:rPr>
      </w:pPr>
      <w:r w:rsidRPr="00D53EF9">
        <w:rPr>
          <w:lang w:eastAsia="pl-PL"/>
        </w:rPr>
        <w:t xml:space="preserve">Szczegółowy zakres dostaw oraz techniczne warunki ich wykonania zostały określone </w:t>
      </w:r>
      <w:r w:rsidRPr="00D53EF9">
        <w:t>w załączonym</w:t>
      </w:r>
      <w:r w:rsidRPr="00D53EF9">
        <w:rPr>
          <w:lang w:eastAsia="pl-PL"/>
        </w:rPr>
        <w:t xml:space="preserve"> wzorze OWZ.</w:t>
      </w:r>
    </w:p>
    <w:p w14:paraId="05954334" w14:textId="4B41B12E" w:rsidR="007E12DE" w:rsidRPr="00D53EF9" w:rsidRDefault="007E12DE" w:rsidP="007E12DE">
      <w:pPr>
        <w:pStyle w:val="Nagwek2"/>
        <w:rPr>
          <w:lang w:eastAsia="pl-PL"/>
        </w:rPr>
      </w:pPr>
      <w:r w:rsidRPr="00D53EF9">
        <w:rPr>
          <w:lang w:eastAsia="pl-PL"/>
        </w:rPr>
        <w:t xml:space="preserve">W sytuacji, gdy z przyczyn niezależnych od Wykonawcy, dochowanie terminu realizacji umowy stało się niemożliwe jeszcze przed jej podpisaniem, Zamawiający dopuszcza możliwość proporcjonalnego przesunięcia terminu, o którym mowa w pkt 5.1 niniejszej Instrukcji dla Wykonawców. </w:t>
      </w:r>
    </w:p>
    <w:p w14:paraId="58F1B74C" w14:textId="2F775988" w:rsidR="007E12DE" w:rsidRPr="00D53EF9" w:rsidRDefault="007E12DE" w:rsidP="00473479">
      <w:pPr>
        <w:pStyle w:val="Nagwek1"/>
      </w:pPr>
      <w:r w:rsidRPr="00D53EF9">
        <w:t>OPIS WARUNKÓW UDZIAŁU W POSTĘPOWANIU ORAZ DOKUMENTY POTWIERDZAJĄCE ICH SPEŁNIENIE</w:t>
      </w:r>
    </w:p>
    <w:p w14:paraId="4A526FB0"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4C11B3A7" w14:textId="19B4DB6C" w:rsidR="007E12DE" w:rsidRPr="00D53EF9" w:rsidRDefault="007E12DE" w:rsidP="00473479">
      <w:pPr>
        <w:pStyle w:val="Nagwek2"/>
      </w:pPr>
      <w:r w:rsidRPr="00D53EF9">
        <w:t>O zamówienie mogą ubiegać się Wykonawcy, którzy spełniają następujące warunki:</w:t>
      </w:r>
    </w:p>
    <w:p w14:paraId="5E25EDB9" w14:textId="346BC89C" w:rsidR="007E12DE" w:rsidRPr="00D53EF9" w:rsidRDefault="003B0F77" w:rsidP="004261EB">
      <w:pPr>
        <w:pStyle w:val="Nagwek3"/>
      </w:pPr>
      <w:r w:rsidRPr="00D53EF9">
        <w:t>p</w:t>
      </w:r>
      <w:r w:rsidR="007E12DE" w:rsidRPr="00D53EF9">
        <w:t>osiadają uprawnienia do wykonywania określonej działalności lub czynności, jeżeli przepisy prawa nakładają obowiązek posiadania takich uprawnień,</w:t>
      </w:r>
    </w:p>
    <w:p w14:paraId="49F910DA" w14:textId="7BBC9DA9" w:rsidR="00661C80" w:rsidRDefault="003B0F77" w:rsidP="00661C80">
      <w:pPr>
        <w:pStyle w:val="Nagwek3"/>
      </w:pPr>
      <w:r w:rsidRPr="00D53EF9">
        <w:t>p</w:t>
      </w:r>
      <w:r w:rsidR="007E12DE" w:rsidRPr="00D53EF9">
        <w:t>osiadają niezbędną wiedzę i doświadczenie oraz potencjał techniczny i dysponują osobami zdolnymi do wykonania Zamówienia,</w:t>
      </w:r>
      <w:r w:rsidR="00870ABE" w:rsidRPr="00D53EF9">
        <w:t xml:space="preserve"> a w szczególności:</w:t>
      </w:r>
    </w:p>
    <w:p w14:paraId="6FB6A864" w14:textId="4DF0442D" w:rsidR="00661C80" w:rsidRPr="00DB7C62" w:rsidRDefault="00661C80" w:rsidP="00B42DC8">
      <w:pPr>
        <w:pStyle w:val="Nagwek4"/>
      </w:pPr>
      <w:bookmarkStart w:id="3" w:name="_Hlk182294657"/>
      <w:r w:rsidRPr="00DB7C62">
        <w:rPr>
          <w:highlight w:val="yellow"/>
        </w:rPr>
        <w:t>potwierdz</w:t>
      </w:r>
      <w:r w:rsidR="00B41C2D">
        <w:rPr>
          <w:highlight w:val="yellow"/>
        </w:rPr>
        <w:t>ą</w:t>
      </w:r>
      <w:r w:rsidRPr="00DB7C62">
        <w:rPr>
          <w:highlight w:val="yellow"/>
        </w:rPr>
        <w:t>, że oferowany towar został wyprodukowany nie wcześniej niż w 202</w:t>
      </w:r>
      <w:r w:rsidR="005D204C">
        <w:rPr>
          <w:highlight w:val="yellow"/>
        </w:rPr>
        <w:t>4</w:t>
      </w:r>
      <w:r w:rsidRPr="00DB7C62">
        <w:rPr>
          <w:highlight w:val="yellow"/>
        </w:rPr>
        <w:t xml:space="preserve"> roku, i jest objęty gwarancją.</w:t>
      </w:r>
    </w:p>
    <w:p w14:paraId="4828BF2F" w14:textId="6CCB28FC" w:rsidR="00661C80" w:rsidRPr="00DB7C62" w:rsidRDefault="00661C80" w:rsidP="00B42DC8">
      <w:pPr>
        <w:pStyle w:val="Nagwek4"/>
      </w:pPr>
      <w:r w:rsidRPr="00DB7C62">
        <w:rPr>
          <w:highlight w:val="yellow"/>
        </w:rPr>
        <w:t>potwierdz</w:t>
      </w:r>
      <w:r w:rsidR="00B41C2D">
        <w:rPr>
          <w:highlight w:val="yellow"/>
        </w:rPr>
        <w:t>ą</w:t>
      </w:r>
      <w:r w:rsidRPr="00DB7C62">
        <w:rPr>
          <w:highlight w:val="yellow"/>
        </w:rPr>
        <w:t>, że oferowany towar będzie wyprodukowany na terenie Unii Europejskiej.</w:t>
      </w:r>
    </w:p>
    <w:p w14:paraId="4894387D" w14:textId="7F38108F" w:rsidR="00661C80" w:rsidRDefault="00B41C2D" w:rsidP="00B42DC8">
      <w:pPr>
        <w:pStyle w:val="Nagwek4"/>
      </w:pPr>
      <w:r>
        <w:rPr>
          <w:highlight w:val="yellow"/>
        </w:rPr>
        <w:t>Przedstawi w</w:t>
      </w:r>
      <w:r w:rsidR="00661C80" w:rsidRPr="00DB7C62">
        <w:rPr>
          <w:highlight w:val="yellow"/>
        </w:rPr>
        <w:t>ykaz przynajmniej 2 zrealizowanych dostaw w okresie ostatnich 5 lat przed upływem terminu do składania ofert, a jeżeli okres prowadzenia działalności jest krótszy – w tym okresie o charakterze zbliżonym do zakresu objętego przedmiotem zamówienia</w:t>
      </w:r>
      <w:r w:rsidR="00661C80" w:rsidRPr="002B45AC">
        <w:rPr>
          <w:highlight w:val="yellow"/>
        </w:rPr>
        <w:t xml:space="preserve">, daty i miejsca </w:t>
      </w:r>
      <w:r w:rsidR="00661C80" w:rsidRPr="00DB7C62">
        <w:rPr>
          <w:highlight w:val="yellow"/>
        </w:rPr>
        <w:t xml:space="preserve">wykonania oraz dokumenty </w:t>
      </w:r>
      <w:r w:rsidR="00661C80" w:rsidRPr="00D5218C">
        <w:t xml:space="preserve">potwierdzające należyte wykonanie (np. protokoły odbioru, listy referencyjne, </w:t>
      </w:r>
      <w:r w:rsidR="00661C80" w:rsidRPr="00DB7C62">
        <w:rPr>
          <w:highlight w:val="yellow"/>
        </w:rPr>
        <w:t>faktury)</w:t>
      </w:r>
    </w:p>
    <w:p w14:paraId="2EEF56FD" w14:textId="529A8D85" w:rsidR="006450C2" w:rsidRPr="006450C2" w:rsidRDefault="006450C2" w:rsidP="00B42DC8">
      <w:pPr>
        <w:pStyle w:val="Nagwek4"/>
        <w:rPr>
          <w:highlight w:val="yellow"/>
        </w:rPr>
      </w:pPr>
      <w:r w:rsidRPr="006450C2">
        <w:rPr>
          <w:highlight w:val="yellow"/>
        </w:rPr>
        <w:t xml:space="preserve">Posiada </w:t>
      </w:r>
      <w:r w:rsidRPr="006450C2">
        <w:rPr>
          <w:highlight w:val="yellow"/>
        </w:rPr>
        <w:t>Świadectwo jakości oraz DTR</w:t>
      </w:r>
      <w:r w:rsidRPr="006450C2">
        <w:rPr>
          <w:highlight w:val="yellow"/>
        </w:rPr>
        <w:t>.</w:t>
      </w:r>
    </w:p>
    <w:bookmarkEnd w:id="3"/>
    <w:p w14:paraId="5E9AC777" w14:textId="78CA1223" w:rsidR="00B42DC8" w:rsidRPr="00D5218C" w:rsidRDefault="00B42DC8" w:rsidP="00661C80">
      <w:pPr>
        <w:pStyle w:val="Nagwek3"/>
      </w:pPr>
      <w:r w:rsidRPr="00B42DC8">
        <w:t xml:space="preserve">znajdują się w sytuacji ekonomicznej i finansowej zapewniającej </w:t>
      </w:r>
      <w:r w:rsidRPr="00D5218C">
        <w:t>wykonanie przedmiotu zamówienia,</w:t>
      </w:r>
    </w:p>
    <w:p w14:paraId="1CA0AC2C" w14:textId="113DB34B" w:rsidR="004831DE" w:rsidRPr="00D53EF9" w:rsidRDefault="003B0F77" w:rsidP="004261EB">
      <w:pPr>
        <w:pStyle w:val="Nagwek3"/>
      </w:pPr>
      <w:bookmarkStart w:id="4" w:name="_Hlk85697608"/>
      <w:r w:rsidRPr="00D53EF9">
        <w:t>n</w:t>
      </w:r>
      <w:r w:rsidR="004831DE" w:rsidRPr="00D53EF9">
        <w:t xml:space="preserve">ie zostali skazani prawomocnym wyrokiem za przestępstwo korupcji lub przestępstwo  przeciwko obrotowi gospodarczemu i interesom majątkowym w obrocie cywilnoprawnym, zwłaszcza jeśli przestępstwa te </w:t>
      </w:r>
      <w:r w:rsidR="004831DE" w:rsidRPr="00D5218C">
        <w:t>dotyczyły  ubiegania się o udzielenie zamówienia w postępowaniu</w:t>
      </w:r>
      <w:r w:rsidR="004831DE" w:rsidRPr="00D53EF9">
        <w:t xml:space="preserve"> </w:t>
      </w:r>
      <w:r w:rsidR="004831DE" w:rsidRPr="00D53EF9">
        <w:lastRenderedPageBreak/>
        <w:t>zakupowym, (w szczególności art. 228-230a kk, 231 kk, 296 kk, 297 kk, 305 kk).</w:t>
      </w:r>
      <w:bookmarkEnd w:id="4"/>
    </w:p>
    <w:p w14:paraId="43AC51F8" w14:textId="77777777" w:rsidR="007E12DE" w:rsidRPr="00D53EF9" w:rsidRDefault="007E12DE" w:rsidP="007E12DE">
      <w:pPr>
        <w:pStyle w:val="Nagwek2"/>
        <w:keepNext w:val="0"/>
        <w:widowControl w:val="0"/>
      </w:pPr>
      <w:r w:rsidRPr="00D53EF9">
        <w:t>Ocena spełniania warunków wymaganych w Postępowaniu będzie dokonywana metodą spełnia/nie spełnia. Zamawiający dokona oceny spełniania przez Wykonawców warunków udziału w Postępowaniu na podstawie załączonych dokumentów i oświadczeń. Wykonawcy, którzy nie spełniają warunków udziału w Postępowaniu, mogą zostać przez Zamawiającego wykluczeni z Postępowania zakupowego.</w:t>
      </w:r>
    </w:p>
    <w:p w14:paraId="44D17175" w14:textId="72F0CBB1" w:rsidR="007E12DE" w:rsidRPr="00D53EF9" w:rsidRDefault="007E12DE" w:rsidP="007E12DE">
      <w:pPr>
        <w:pStyle w:val="Nagwek2"/>
        <w:keepNext w:val="0"/>
        <w:widowControl w:val="0"/>
        <w:rPr>
          <w:w w:val="102"/>
        </w:rPr>
      </w:pPr>
      <w:r w:rsidRPr="00D53EF9">
        <w:rPr>
          <w:w w:val="102"/>
        </w:rPr>
        <w:t>Zamawiający może wykluczyć</w:t>
      </w:r>
      <w:r w:rsidR="00F307BC" w:rsidRPr="00D53EF9">
        <w:rPr>
          <w:w w:val="102"/>
        </w:rPr>
        <w:t>,</w:t>
      </w:r>
      <w:r w:rsidR="0002042E" w:rsidRPr="00D53EF9">
        <w:rPr>
          <w:w w:val="102"/>
        </w:rPr>
        <w:t xml:space="preserve"> a w przypadku o którym mowa w </w:t>
      </w:r>
      <w:r w:rsidR="008E278D" w:rsidRPr="00D53EF9">
        <w:rPr>
          <w:w w:val="102"/>
        </w:rPr>
        <w:t xml:space="preserve">pkt </w:t>
      </w:r>
      <w:r w:rsidR="0074744D" w:rsidRPr="00D53EF9">
        <w:rPr>
          <w:w w:val="102"/>
        </w:rPr>
        <w:t>6.3.12</w:t>
      </w:r>
      <w:r w:rsidR="008337DD" w:rsidRPr="00D53EF9">
        <w:rPr>
          <w:w w:val="102"/>
        </w:rPr>
        <w:t xml:space="preserve"> </w:t>
      </w:r>
      <w:r w:rsidR="00D443DD" w:rsidRPr="00D53EF9">
        <w:rPr>
          <w:w w:val="102"/>
        </w:rPr>
        <w:t>wykluczy</w:t>
      </w:r>
      <w:r w:rsidR="003F398F" w:rsidRPr="00D53EF9">
        <w:rPr>
          <w:w w:val="102"/>
        </w:rPr>
        <w:t>,</w:t>
      </w:r>
      <w:r w:rsidRPr="00D53EF9">
        <w:rPr>
          <w:w w:val="102"/>
        </w:rPr>
        <w:t xml:space="preserve"> z Postępowania zakupowego o udzielenie zamówienia</w:t>
      </w:r>
      <w:r w:rsidR="004831DE" w:rsidRPr="00D53EF9">
        <w:rPr>
          <w:w w:val="102"/>
        </w:rPr>
        <w:t xml:space="preserve"> Wykonawców</w:t>
      </w:r>
      <w:r w:rsidRPr="00D53EF9">
        <w:rPr>
          <w:w w:val="102"/>
        </w:rPr>
        <w:t>,:</w:t>
      </w:r>
    </w:p>
    <w:p w14:paraId="0A136C56" w14:textId="15A74039" w:rsidR="004261EB" w:rsidRPr="00D53EF9" w:rsidRDefault="004261EB" w:rsidP="004261EB">
      <w:pPr>
        <w:pStyle w:val="Nagwek3"/>
      </w:pPr>
      <w:r w:rsidRPr="00D53EF9">
        <w:t>którzy w ciągu ostatnich trzech lat przed wszczęciem Postępowania zakupowego nie wykonali Zamówienia udzielonego im przez Zamawiającego lub inne spółki z Grupy Kapitałowej PGNiG lub Grupy Kapitałowej PGNiG TERMIKA lub wykonali je z nienależytą starannością</w:t>
      </w:r>
      <w:r w:rsidR="00F1453D" w:rsidRPr="00D53EF9">
        <w:t>, która została udokumentowana</w:t>
      </w:r>
      <w:r w:rsidRPr="00D53EF9">
        <w:t xml:space="preserve"> </w:t>
      </w:r>
      <w:r w:rsidR="00F1453D" w:rsidRPr="00D53EF9">
        <w:t xml:space="preserve">(w szczególności korespondencją z Wykonawcą lub pisemnym stanowiskiem jednostki odpowiedzialnej za realizację Zamówienia ze strony Zamawiającego) </w:t>
      </w:r>
      <w:r w:rsidRPr="00D53EF9">
        <w:t>lub zostali wpisani do Rejestru Wykonawców wykluczonych z udziału w Postępowaniu lub kiedy istnieje mi</w:t>
      </w:r>
      <w:r w:rsidR="00F1453D" w:rsidRPr="00D53EF9">
        <w:t>ę</w:t>
      </w:r>
      <w:r w:rsidRPr="00D53EF9">
        <w:t xml:space="preserve">dzy Wykonawcą a Zamawiającym spór w przedmiocie należytego wykonania </w:t>
      </w:r>
      <w:r w:rsidR="00F1453D" w:rsidRPr="00D53EF9">
        <w:t>Z</w:t>
      </w:r>
      <w:r w:rsidRPr="00D53EF9">
        <w:t>amówienia,</w:t>
      </w:r>
    </w:p>
    <w:p w14:paraId="262FD57E" w14:textId="77777777" w:rsidR="004261EB" w:rsidRPr="00D53EF9" w:rsidRDefault="004261EB" w:rsidP="004261EB">
      <w:pPr>
        <w:pStyle w:val="Nagwek3"/>
      </w:pPr>
      <w:r w:rsidRPr="00D53EF9">
        <w:t>którzy w okresie ostatnich trzech lat przed wszczęciem Postępowania zakupowego odmówili podpisania Umowy zakupowej lub Umowy ramowej, lub realizacji Zamówienia na warunkach określonych w złożonej ofercie,</w:t>
      </w:r>
    </w:p>
    <w:p w14:paraId="141E09BC" w14:textId="77777777" w:rsidR="004261EB" w:rsidRPr="00D53EF9" w:rsidRDefault="004261EB" w:rsidP="004261EB">
      <w:pPr>
        <w:pStyle w:val="Nagwek3"/>
      </w:pPr>
      <w:r w:rsidRPr="00D53EF9">
        <w:t>w stosunku, do których zostało wszczęte postępowanie upadłościowe, jeżeli sąd odmówi ogłoszenia upadłości z uwagi na niewystarczające aktywa na prowadzenie upadłości albo w razie zawarcia z wierzycielami układu powodującego zagrożenie dla realizacji Zamówienia lub nastąpi likwidacja przedsiębiorstwa Wykonawcy,</w:t>
      </w:r>
    </w:p>
    <w:p w14:paraId="5F68254C" w14:textId="77777777" w:rsidR="004261EB" w:rsidRPr="00D53EF9" w:rsidRDefault="004261EB" w:rsidP="004261EB">
      <w:pPr>
        <w:pStyle w:val="Nagwek3"/>
      </w:pPr>
      <w:r w:rsidRPr="00D53EF9">
        <w:t>których upadłość lub likwidację ogłoszono lub w stosunku, do których wszczęto postępowanie upadłościowe lub likwidacyjne,</w:t>
      </w:r>
    </w:p>
    <w:p w14:paraId="396BB0B2" w14:textId="77777777" w:rsidR="004261EB" w:rsidRPr="00D53EF9" w:rsidRDefault="004261EB" w:rsidP="004261EB">
      <w:pPr>
        <w:pStyle w:val="Nagwek3"/>
      </w:pPr>
      <w:r w:rsidRPr="00D53EF9">
        <w:t>którzy nie złożyli wymaganych dokumentów, oświadczeń lub nie spełnili innych wymogów koniecznych do udziału w Postępowaniu zakupowym określonych przez Zamawiającego,</w:t>
      </w:r>
    </w:p>
    <w:p w14:paraId="73667F91" w14:textId="77777777" w:rsidR="004261EB" w:rsidRPr="00D53EF9" w:rsidRDefault="004261EB" w:rsidP="004261EB">
      <w:pPr>
        <w:pStyle w:val="Nagwek3"/>
      </w:pPr>
      <w:r w:rsidRPr="00D53EF9">
        <w:t>którzy nie zgodzili się na przedłużenie okresu związania ofertą,</w:t>
      </w:r>
    </w:p>
    <w:p w14:paraId="3E38D4E3" w14:textId="77777777" w:rsidR="004261EB" w:rsidRPr="00D53EF9" w:rsidRDefault="004261EB" w:rsidP="004261EB">
      <w:pPr>
        <w:pStyle w:val="Nagwek3"/>
      </w:pPr>
      <w:r w:rsidRPr="00D53EF9">
        <w:t>którzy złożyli nieprawdziwe informacje mające lub mogące mieć wpływ na wynik prowadzonego Postępowania zakupowego,</w:t>
      </w:r>
    </w:p>
    <w:p w14:paraId="254BE202" w14:textId="6161B88A" w:rsidR="004261EB" w:rsidRPr="00D53EF9" w:rsidRDefault="004261EB" w:rsidP="004261EB">
      <w:pPr>
        <w:pStyle w:val="Nagwek3"/>
      </w:pPr>
      <w:r w:rsidRPr="00D53EF9">
        <w:t>którzy wykonywali czynności związane z przygotowaniem Postępowania zakupowego</w:t>
      </w:r>
      <w:r w:rsidR="00F1453D" w:rsidRPr="00D53EF9">
        <w:t xml:space="preserve"> na skutek czego doszło lub może dojść do naruszenia konkurencji w Postępowaniu zakupowym, chyba że Zamawiający podjął odpowiednie środki zapewniające zachowanie uczciwej konkurencji</w:t>
      </w:r>
      <w:r w:rsidRPr="00D53EF9">
        <w:t xml:space="preserve"> lub posługiwali się w celu sporządzenia oferty osobami uczestniczącym</w:t>
      </w:r>
      <w:r w:rsidR="00F1453D" w:rsidRPr="00D53EF9">
        <w:t>i</w:t>
      </w:r>
      <w:r w:rsidRPr="00D53EF9">
        <w:t xml:space="preserve"> w dokonywaniu tych czynności lub gdy zachodzi uzasadnione przypuszczenie wpływania na czynności wykonywane przez pracowników Zamawiającego,</w:t>
      </w:r>
    </w:p>
    <w:p w14:paraId="6B2A1C86" w14:textId="77777777" w:rsidR="004261EB" w:rsidRPr="00D53EF9" w:rsidRDefault="004261EB" w:rsidP="004261EB">
      <w:pPr>
        <w:pStyle w:val="Nagwek3"/>
      </w:pPr>
      <w:r w:rsidRPr="00D53EF9">
        <w:t>którzy nie zostali zaproszeni do składania ofert w przypadku przetargu ograniczonego,</w:t>
      </w:r>
    </w:p>
    <w:p w14:paraId="49952A8E" w14:textId="56FEFD65" w:rsidR="004261EB" w:rsidRPr="00D53EF9" w:rsidRDefault="004261EB" w:rsidP="004261EB">
      <w:pPr>
        <w:pStyle w:val="Nagwek3"/>
      </w:pPr>
      <w:r w:rsidRPr="00D53EF9">
        <w:t xml:space="preserve">którzy posiadają rating poniżej 5 punktów, określony zgodnie z </w:t>
      </w:r>
      <w:r w:rsidR="00F1453D" w:rsidRPr="00D53EF9">
        <w:t>„Instrukcją zarządzania ryzykiem kontrahenta w PGNiG TERMIKA SA”</w:t>
      </w:r>
      <w:r w:rsidR="00D3758B" w:rsidRPr="00D53EF9">
        <w:t>,</w:t>
      </w:r>
    </w:p>
    <w:p w14:paraId="79EBFE16" w14:textId="77777777" w:rsidR="00F84C7B" w:rsidRPr="00D53EF9" w:rsidRDefault="00D3758B" w:rsidP="004261EB">
      <w:pPr>
        <w:pStyle w:val="Nagwek3"/>
      </w:pPr>
      <w:r w:rsidRPr="00D53EF9">
        <w:t>którzy są aktualnym audytorem Zamawiającego lub podmiotem należącym do sieci tej firmy audytorskiej</w:t>
      </w:r>
      <w:r w:rsidR="00F84C7B" w:rsidRPr="00D53EF9">
        <w:t>,</w:t>
      </w:r>
    </w:p>
    <w:p w14:paraId="023C164A" w14:textId="77777777" w:rsidR="00F84C7B" w:rsidRPr="00D53EF9" w:rsidRDefault="00F84C7B" w:rsidP="00F84C7B">
      <w:pPr>
        <w:pStyle w:val="Nagwek3"/>
      </w:pPr>
      <w:r w:rsidRPr="00D53EF9">
        <w:t>o których mowa w art. 7 ustawy z dnia 13 kwietnia 2022 r. o szczególnych rozwiązaniach w zakresie przeciwdziałania wspieraniu agresji na Ukrainę oraz służących ochronie bezpieczeństwa narodowego.</w:t>
      </w:r>
    </w:p>
    <w:p w14:paraId="75EB9654" w14:textId="1AC32E34" w:rsidR="00D3758B" w:rsidRPr="00D53EF9" w:rsidRDefault="00D3758B" w:rsidP="00D2644E">
      <w:pPr>
        <w:pStyle w:val="Nagwek3"/>
        <w:numPr>
          <w:ilvl w:val="0"/>
          <w:numId w:val="0"/>
        </w:numPr>
        <w:ind w:left="1702"/>
      </w:pPr>
    </w:p>
    <w:p w14:paraId="69A602ED" w14:textId="77777777" w:rsidR="007E12DE" w:rsidRPr="00D53EF9" w:rsidRDefault="007E12DE" w:rsidP="007E12DE">
      <w:pPr>
        <w:pStyle w:val="Nagwek2"/>
        <w:keepNext w:val="0"/>
        <w:widowControl w:val="0"/>
      </w:pPr>
      <w:r w:rsidRPr="00D53EF9">
        <w:t>Na potwierdzenie spełnienia warunków udziału w Postępowaniu Wykonawca zobowiązany jest dołączyć do oferty dokumenty wymienione w pkt 8 niniejszej Instrukcji dla Wykonawców.</w:t>
      </w:r>
    </w:p>
    <w:p w14:paraId="20CB3097" w14:textId="19A4F375" w:rsidR="007E12DE" w:rsidRPr="00D53EF9" w:rsidRDefault="007E12DE" w:rsidP="00473479">
      <w:pPr>
        <w:pStyle w:val="Nagwek1"/>
      </w:pPr>
      <w:r w:rsidRPr="00D53EF9">
        <w:lastRenderedPageBreak/>
        <w:t>OPIS SPOSOBU PRZYGOTOWANIA OFERTY I FORMA OFERTY</w:t>
      </w:r>
    </w:p>
    <w:p w14:paraId="78A420AB"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sv-SE"/>
        </w:rPr>
      </w:pPr>
    </w:p>
    <w:p w14:paraId="2E13D950" w14:textId="6C4D9D9A" w:rsidR="007E12DE" w:rsidRPr="00D53EF9" w:rsidRDefault="007E12DE" w:rsidP="00473479">
      <w:pPr>
        <w:pStyle w:val="Nagwek2"/>
      </w:pPr>
      <w:r w:rsidRPr="00D53EF9">
        <w:t>Treść oferty musi odpowiadać treści niniejszej Instrukcji dla Wykonawców i odnosić się do wszystkich aspektów dotyczących przedmiotu Zamówienia.</w:t>
      </w:r>
    </w:p>
    <w:p w14:paraId="4A849E57" w14:textId="77777777" w:rsidR="007E12DE" w:rsidRPr="00D53EF9" w:rsidRDefault="007E12DE" w:rsidP="007E12DE">
      <w:pPr>
        <w:pStyle w:val="Nagwek2"/>
        <w:keepNext w:val="0"/>
        <w:widowControl w:val="0"/>
      </w:pPr>
      <w:r w:rsidRPr="00D53EF9">
        <w:t>Oferta winna być złożona w formie nieedytowalnego pliku , tj. podpisana, zeskanowana i zapisana w formacie PDF. Zamawiający dopuszcza możliwość złożenia podpisu kwalifikowanego na wszystkich dokumentach wchodzących w skład oferty, których dotyczy wymóg ich podpisania.</w:t>
      </w:r>
    </w:p>
    <w:p w14:paraId="5CBB45FF" w14:textId="77777777" w:rsidR="007E12DE" w:rsidRPr="00D53EF9" w:rsidRDefault="007E12DE" w:rsidP="007E12DE">
      <w:pPr>
        <w:pStyle w:val="Nagwek2"/>
        <w:keepNext w:val="0"/>
        <w:widowControl w:val="0"/>
      </w:pPr>
      <w:r w:rsidRPr="00D53EF9">
        <w:t>Oferta musi być sporządzona w języku polskim, pismem czytelnym.</w:t>
      </w:r>
    </w:p>
    <w:p w14:paraId="1779320A" w14:textId="77777777" w:rsidR="007E12DE" w:rsidRPr="00D53EF9" w:rsidRDefault="007E12DE" w:rsidP="007E12DE">
      <w:pPr>
        <w:pStyle w:val="Nagwek2"/>
        <w:keepNext w:val="0"/>
        <w:widowControl w:val="0"/>
      </w:pPr>
      <w:r w:rsidRPr="00D53EF9">
        <w:t>Poprawki w ofercie muszą być naniesione czytelnie oraz opatrzone podpisem osoby podpisującej ofertę.</w:t>
      </w:r>
    </w:p>
    <w:p w14:paraId="1F815A6A" w14:textId="77777777" w:rsidR="007E12DE" w:rsidRPr="00D53EF9" w:rsidRDefault="007E12DE" w:rsidP="007E12DE">
      <w:pPr>
        <w:pStyle w:val="Nagwek2"/>
        <w:keepNext w:val="0"/>
        <w:widowControl w:val="0"/>
      </w:pPr>
      <w:r w:rsidRPr="00D53EF9">
        <w:t>W uzasadnionych przypadkach Zamawiający może dopuścić złożenie przez Wykonawców dokumentów w języku obcym. Wówczas dokumenty takie zostaną złożone wraz z tłumaczeniem na język polski poświadczonym przez Wykonawcę,</w:t>
      </w:r>
    </w:p>
    <w:p w14:paraId="40765180" w14:textId="77777777" w:rsidR="007E12DE" w:rsidRPr="00D53EF9" w:rsidRDefault="007E12DE" w:rsidP="007E12DE">
      <w:pPr>
        <w:pStyle w:val="Nagwek2"/>
        <w:keepNext w:val="0"/>
        <w:widowControl w:val="0"/>
      </w:pPr>
      <w:r w:rsidRPr="00D53EF9">
        <w:t>Oferta wraz z załącznikami musi być podpisana przez osobę/osoby uprawnione do reprezentacji Wykonawcy zgodnie z zasadami reprezentacji danego Wykonawcy wynikającymi z dokumentu wydanego przez właściwy organ rejestrowy, (np. Krajowy Rejestr Sądowy) bądź przez stosownie umocowanych pełnomocników wraz z wykazaniem umocowania do działania w imieniu i na rzecz danego Wykonawcy osoby/osób udzielających pełnomocnictwo. Dokument ustanowienia pełnomocnictwa winien być dołączony do oferty. Jeżeli o udzielenie zamówienia Wykonawcy ubiegają się wspólnie, Oferta musi być podpisana przez upoważnionych przedstawicieli tych Wykonawców do reprezentowania ich w Postępowaniu o udzielenie zamówienia.</w:t>
      </w:r>
    </w:p>
    <w:p w14:paraId="16216FCC" w14:textId="77777777" w:rsidR="007E12DE" w:rsidRPr="00D53EF9" w:rsidRDefault="007E12DE" w:rsidP="007E12DE">
      <w:pPr>
        <w:pStyle w:val="Nagwek2"/>
        <w:keepNext w:val="0"/>
        <w:widowControl w:val="0"/>
      </w:pPr>
      <w:r w:rsidRPr="00D53EF9">
        <w:t xml:space="preserve">Każdy z Wykonawców składa tylko jedną ofertę i podaje stałe ceny jednostkowe oraz cenę całkowitą netto (bez VAT) zaokrągloną do dwóch miejsc po przecinku w walucie określonej w formularzu „Wynagrodzenie”) za realizację przedmiotu zamówienia (wliczone również cła, podatki, ubezpieczenia, transport itp.). </w:t>
      </w:r>
    </w:p>
    <w:p w14:paraId="1BCAA5DA" w14:textId="77777777" w:rsidR="007E12DE" w:rsidRPr="00D53EF9" w:rsidRDefault="007E12DE" w:rsidP="007E12DE">
      <w:pPr>
        <w:pStyle w:val="Nagwek2"/>
        <w:keepNext w:val="0"/>
        <w:widowControl w:val="0"/>
      </w:pPr>
      <w:r w:rsidRPr="00D53EF9">
        <w:t>Do wynagrodzenia obliczonego na podstawie cen jednostkowych zostanie każdorazowo doliczony podatek VAT zgodnie z obowiązującymi przepisami.</w:t>
      </w:r>
    </w:p>
    <w:p w14:paraId="48494D46" w14:textId="77777777" w:rsidR="007E12DE" w:rsidRPr="00D53EF9" w:rsidRDefault="007E12DE" w:rsidP="007E12DE">
      <w:pPr>
        <w:pStyle w:val="Nagwek2"/>
        <w:keepNext w:val="0"/>
        <w:widowControl w:val="0"/>
      </w:pPr>
      <w:r w:rsidRPr="00D53EF9">
        <w:t>Oferty niezgodne z wymaganiami określonymi w niniejszej Instrukcji dla Wykonawców będą podlegały odrzuceniu.</w:t>
      </w:r>
    </w:p>
    <w:p w14:paraId="3F264F4C" w14:textId="0552BCB1" w:rsidR="007E12DE" w:rsidRPr="00D53EF9" w:rsidRDefault="007E12DE" w:rsidP="00473479">
      <w:pPr>
        <w:pStyle w:val="Nagwek1"/>
      </w:pPr>
      <w:r w:rsidRPr="00D53EF9">
        <w:t>ZAWARTOŚĆ OFERTY</w:t>
      </w:r>
    </w:p>
    <w:p w14:paraId="59C6A074"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sv-SE"/>
        </w:rPr>
      </w:pPr>
    </w:p>
    <w:p w14:paraId="3BBCDA6C" w14:textId="2B2C33A9" w:rsidR="007E12DE" w:rsidRPr="00D53EF9" w:rsidRDefault="007E12DE" w:rsidP="00473479">
      <w:pPr>
        <w:pStyle w:val="Nagwek2"/>
      </w:pPr>
      <w:r w:rsidRPr="00D53EF9">
        <w:t>Wypełniony i podpisany formularz „Oferta”.</w:t>
      </w:r>
    </w:p>
    <w:p w14:paraId="57142378" w14:textId="77777777" w:rsidR="007E12DE" w:rsidRPr="00D53EF9" w:rsidRDefault="007E12DE" w:rsidP="007E12DE">
      <w:pPr>
        <w:pStyle w:val="Nagwek2"/>
        <w:keepNext w:val="0"/>
        <w:widowControl w:val="0"/>
      </w:pPr>
      <w:r w:rsidRPr="00D53EF9">
        <w:t>Na potwierdzenie spełnienia warunków udziału w Postępowaniu, o których mowa w pkt 6.1 Wykonawca zobowiązany jest dołączyć do oferty:</w:t>
      </w:r>
    </w:p>
    <w:p w14:paraId="3AA1A250" w14:textId="77777777" w:rsidR="007E12DE" w:rsidRPr="00D53EF9" w:rsidRDefault="007E12DE" w:rsidP="004261EB">
      <w:pPr>
        <w:pStyle w:val="Nagwek3"/>
      </w:pPr>
      <w:r w:rsidRPr="00D53EF9">
        <w:t>Oświadczenie o spełnieniu warunków udziału w Postępowaniu określonych w pkt 6.1 oraz oświadczenie o niepodleganiu wykluczeniu z Postępowania na podstawie przesłanek wskazanych w pkt. 6.3 niniejszej Instrukcji dla Wykonawców- (formularz „Oferta”).</w:t>
      </w:r>
    </w:p>
    <w:p w14:paraId="65DCAA3B" w14:textId="77777777" w:rsidR="007E12DE" w:rsidRPr="00D53EF9" w:rsidRDefault="007E12DE" w:rsidP="004261EB">
      <w:pPr>
        <w:pStyle w:val="Nagwek3"/>
      </w:pPr>
      <w:r w:rsidRPr="00D53EF9">
        <w:t>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oferty.</w:t>
      </w:r>
    </w:p>
    <w:p w14:paraId="5D7B8B19" w14:textId="26223CA5" w:rsidR="007E12DE" w:rsidRPr="00D53EF9" w:rsidRDefault="007E12DE" w:rsidP="007E12DE">
      <w:pPr>
        <w:pStyle w:val="Nagwek2"/>
        <w:keepNext w:val="0"/>
        <w:widowControl w:val="0"/>
      </w:pPr>
      <w:r w:rsidRPr="00D53EF9">
        <w:t>Oświadczenie dotyczące ochrony danych osobowych - (formularz „Oferta”).</w:t>
      </w:r>
    </w:p>
    <w:p w14:paraId="67942CF9" w14:textId="77777777" w:rsidR="007E12DE" w:rsidRDefault="007E12DE" w:rsidP="007E12DE">
      <w:pPr>
        <w:pStyle w:val="Nagwek2"/>
        <w:keepNext w:val="0"/>
        <w:widowControl w:val="0"/>
      </w:pPr>
      <w:r w:rsidRPr="00D53EF9">
        <w:t>Ceny jednostkowe netto oraz cenę całkowitą netto, za wykonanie przedmiotu zamówienia (wypełniony Formularz „Wynagrodzenie”).</w:t>
      </w:r>
    </w:p>
    <w:p w14:paraId="5437E95B" w14:textId="3CC5B4F8" w:rsidR="00015477" w:rsidRDefault="00015477" w:rsidP="00015477">
      <w:pPr>
        <w:pStyle w:val="Nagwek2"/>
      </w:pPr>
      <w:r>
        <w:t>Oświadczenie potwierdzające, że oferowany towar został wyprodukowany nie wcześniej niż w 202</w:t>
      </w:r>
      <w:r w:rsidR="005D204C">
        <w:t>4</w:t>
      </w:r>
      <w:r>
        <w:t xml:space="preserve"> roku, i jest objęty gwarancją.</w:t>
      </w:r>
    </w:p>
    <w:p w14:paraId="00001C35" w14:textId="77777777" w:rsidR="00015477" w:rsidRDefault="00015477" w:rsidP="00015477">
      <w:pPr>
        <w:pStyle w:val="Nagwek2"/>
      </w:pPr>
      <w:r>
        <w:t>Oświadczenie potwierdzające, że oferowany towar będzie wyprodukowany na terenie Unii Europejskiej.</w:t>
      </w:r>
    </w:p>
    <w:p w14:paraId="1F46D00F" w14:textId="627EA6E6" w:rsidR="00015477" w:rsidRDefault="00015477" w:rsidP="00015477">
      <w:pPr>
        <w:pStyle w:val="Nagwek2"/>
      </w:pPr>
      <w:r>
        <w:t xml:space="preserve">Wykaz przynajmniej 2 zrealizowanych dostaw w okresie ostatnich 5 lat przed upływem terminu do składania ofert, a jeżeli okres prowadzenia działalności jest krótszy – w tym okresie o charakterze zbliżonym do zakresu objętego przedmiotem, daty i miejsca wykonania oraz </w:t>
      </w:r>
      <w:r>
        <w:lastRenderedPageBreak/>
        <w:t>dokumenty potwierdzające należyte wykonanie (np. protokoły odbioru, listy referencyjne, faktury)</w:t>
      </w:r>
    </w:p>
    <w:p w14:paraId="668D39CA" w14:textId="22A98D96" w:rsidR="00015477" w:rsidRPr="00D53EF9" w:rsidRDefault="006450C2" w:rsidP="006450C2">
      <w:pPr>
        <w:pStyle w:val="Nagwek2"/>
      </w:pPr>
      <w:r w:rsidRPr="006450C2">
        <w:t>Świadectwo jakości oraz DTR</w:t>
      </w:r>
    </w:p>
    <w:p w14:paraId="3A8E4611" w14:textId="512E0166" w:rsidR="007E12DE" w:rsidRPr="00D53EF9" w:rsidRDefault="007E12DE" w:rsidP="007E12DE">
      <w:pPr>
        <w:pStyle w:val="Nagwek2"/>
        <w:keepNext w:val="0"/>
        <w:widowControl w:val="0"/>
      </w:pPr>
      <w:r w:rsidRPr="00D53EF9">
        <w:t xml:space="preserve">Oświadczenie, że w przypadku wyboru oferty, Wykonawca najpóźniej przed podpisaniem umowy przedłoży Zamawiającemu polisę OC zgodną z wymaganiami Zamawiającego - szczegółowe informacje i wymagania dotyczące zakresu ubezpieczenia zostały określone w </w:t>
      </w:r>
      <w:bookmarkStart w:id="5" w:name="_Hlk51749947"/>
      <w:r w:rsidR="00870ABE" w:rsidRPr="00D53EF9">
        <w:rPr>
          <w:sz w:val="18"/>
          <w:szCs w:val="18"/>
        </w:rPr>
        <w:t>Ogólnych Warunkach Zakupu Towarów (OWZ)</w:t>
      </w:r>
      <w:r w:rsidRPr="00D53EF9">
        <w:t xml:space="preserve"> - (formularz „Oferta”).</w:t>
      </w:r>
      <w:bookmarkEnd w:id="5"/>
    </w:p>
    <w:p w14:paraId="7F22CC72" w14:textId="77777777" w:rsidR="007E12DE" w:rsidRPr="00D53EF9" w:rsidRDefault="007E12DE" w:rsidP="007E12DE">
      <w:pPr>
        <w:pStyle w:val="Nagwek2"/>
        <w:keepNext w:val="0"/>
        <w:widowControl w:val="0"/>
      </w:pPr>
      <w:r w:rsidRPr="00D53EF9">
        <w:t>Pełnomocnictwo udzielone osobom uczestniczącym w Postępowaniu po stronie Wykonawcy wraz z dokumentem potwierdzającym umocowanie do działania w imieniu i na rzecz danego Wykonawcy osoby/osób udzielających pełnomocnictwo, o ile prawo do reprezentowania Wykonawcy w powyższym zakresie nie wynika wprost z dokumentu rejestracyjnego.</w:t>
      </w:r>
    </w:p>
    <w:p w14:paraId="750A1C2F" w14:textId="77777777" w:rsidR="007E12DE" w:rsidRPr="00D53EF9" w:rsidRDefault="007E12DE" w:rsidP="007E12DE">
      <w:pPr>
        <w:pStyle w:val="Nagwek2"/>
        <w:keepNext w:val="0"/>
        <w:widowControl w:val="0"/>
        <w:numPr>
          <w:ilvl w:val="0"/>
          <w:numId w:val="0"/>
        </w:numPr>
        <w:ind w:left="576"/>
        <w:rPr>
          <w:lang w:eastAsia="pl-PL"/>
        </w:rPr>
      </w:pPr>
      <w:r w:rsidRPr="00D53EF9">
        <w:rPr>
          <w:b/>
          <w:szCs w:val="20"/>
          <w:lang w:eastAsia="pl-PL"/>
        </w:rPr>
        <w:t>Przesyłając ofertę należy wyżej wymienione dokumenty zapisać, jako jeden plik zawierający wszystkie te dokumenty.</w:t>
      </w:r>
    </w:p>
    <w:p w14:paraId="1FE83122" w14:textId="07A20B91" w:rsidR="007E12DE" w:rsidRPr="00D53EF9" w:rsidRDefault="007E12DE" w:rsidP="00473479">
      <w:pPr>
        <w:pStyle w:val="Nagwek1"/>
      </w:pPr>
      <w:r w:rsidRPr="00D53EF9">
        <w:t xml:space="preserve">KRYTERIA OCENY OFERT </w:t>
      </w:r>
    </w:p>
    <w:p w14:paraId="1443E1D6"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sv-SE"/>
        </w:rPr>
      </w:pPr>
    </w:p>
    <w:p w14:paraId="29B1BB25" w14:textId="24420844" w:rsidR="007E12DE" w:rsidRPr="00D53EF9" w:rsidRDefault="007E12DE" w:rsidP="00473479">
      <w:pPr>
        <w:pStyle w:val="Nagwek2"/>
      </w:pPr>
      <w:r w:rsidRPr="00D53EF9">
        <w:t>Sprawdzenie prawidłowości sporządzenia ofert pod kątem wymogów określonych przez Zamawiającego w niniejszej Instrukcji dla Wykonawców.</w:t>
      </w:r>
    </w:p>
    <w:p w14:paraId="22655375" w14:textId="77777777" w:rsidR="007E12DE" w:rsidRPr="00D53EF9" w:rsidRDefault="007E12DE" w:rsidP="007E12DE">
      <w:pPr>
        <w:pStyle w:val="Nagwek2"/>
        <w:keepNext w:val="0"/>
        <w:widowControl w:val="0"/>
      </w:pPr>
      <w:r w:rsidRPr="00D53EF9">
        <w:t>Jedynym kryterium wyboru ofert jest cena – Waga 100%</w:t>
      </w:r>
    </w:p>
    <w:p w14:paraId="243F8141" w14:textId="77777777" w:rsidR="007E12DE" w:rsidRPr="00D53EF9" w:rsidRDefault="007E12DE" w:rsidP="007E12DE">
      <w:pPr>
        <w:pStyle w:val="Nagwek2"/>
        <w:keepNext w:val="0"/>
        <w:widowControl w:val="0"/>
        <w:rPr>
          <w:b/>
        </w:rPr>
      </w:pPr>
      <w:r w:rsidRPr="00D53EF9">
        <w:t>Oferty niepodlegające odrzuceniu zostaną ocenione wg poniższego wzoru:</w:t>
      </w:r>
    </w:p>
    <w:p w14:paraId="334E549C" w14:textId="77777777" w:rsidR="007E12DE" w:rsidRPr="00D53EF9" w:rsidRDefault="007E12DE" w:rsidP="007E12DE">
      <w:pPr>
        <w:widowControl w:val="0"/>
        <w:spacing w:before="120"/>
        <w:ind w:left="576"/>
        <w:jc w:val="center"/>
        <w:rPr>
          <w:sz w:val="20"/>
        </w:rPr>
      </w:pPr>
      <w:r w:rsidRPr="00D53EF9">
        <w:rPr>
          <w:position w:val="-30"/>
          <w:sz w:val="20"/>
        </w:rPr>
        <w:object w:dxaOrig="1420" w:dyaOrig="680" w14:anchorId="2D044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3pt" o:ole="">
            <v:imagedata r:id="rId22" o:title=""/>
          </v:shape>
          <o:OLEObject Type="Embed" ProgID="Equation.3" ShapeID="_x0000_i1025" DrawAspect="Content" ObjectID="_1793007062" r:id="rId23"/>
        </w:object>
      </w:r>
    </w:p>
    <w:p w14:paraId="5F10AEC6" w14:textId="77777777" w:rsidR="007E12DE" w:rsidRPr="00D53EF9" w:rsidRDefault="007E12DE" w:rsidP="007E12DE">
      <w:pPr>
        <w:widowControl w:val="0"/>
        <w:spacing w:before="120"/>
        <w:ind w:left="576"/>
        <w:rPr>
          <w:sz w:val="20"/>
        </w:rPr>
      </w:pPr>
      <w:proofErr w:type="spellStart"/>
      <w:r w:rsidRPr="00D53EF9">
        <w:rPr>
          <w:sz w:val="20"/>
        </w:rPr>
        <w:t>gdzie</w:t>
      </w:r>
      <w:proofErr w:type="spellEnd"/>
      <w:r w:rsidRPr="00D53EF9">
        <w:rPr>
          <w:sz w:val="20"/>
        </w:rPr>
        <w:t>:</w:t>
      </w:r>
    </w:p>
    <w:p w14:paraId="1E0DD46C" w14:textId="77777777" w:rsidR="007E12DE" w:rsidRPr="00D53EF9" w:rsidRDefault="007E12DE" w:rsidP="007E12DE">
      <w:pPr>
        <w:widowControl w:val="0"/>
        <w:spacing w:before="120"/>
        <w:ind w:left="576"/>
        <w:rPr>
          <w:sz w:val="20"/>
        </w:rPr>
      </w:pPr>
      <w:r w:rsidRPr="00D53EF9">
        <w:rPr>
          <w:b/>
          <w:sz w:val="20"/>
        </w:rPr>
        <w:t>P</w:t>
      </w:r>
      <w:r w:rsidRPr="00D53EF9">
        <w:rPr>
          <w:b/>
          <w:sz w:val="20"/>
        </w:rPr>
        <w:tab/>
      </w:r>
      <w:r w:rsidRPr="00D53EF9">
        <w:rPr>
          <w:sz w:val="20"/>
        </w:rPr>
        <w:t xml:space="preserve">– </w:t>
      </w:r>
      <w:proofErr w:type="spellStart"/>
      <w:r w:rsidRPr="00D53EF9">
        <w:rPr>
          <w:sz w:val="20"/>
        </w:rPr>
        <w:t>liczba</w:t>
      </w:r>
      <w:proofErr w:type="spellEnd"/>
      <w:r w:rsidRPr="00D53EF9">
        <w:rPr>
          <w:sz w:val="20"/>
        </w:rPr>
        <w:t xml:space="preserve"> </w:t>
      </w:r>
      <w:proofErr w:type="spellStart"/>
      <w:r w:rsidRPr="00D53EF9">
        <w:rPr>
          <w:sz w:val="20"/>
        </w:rPr>
        <w:t>punktów</w:t>
      </w:r>
      <w:proofErr w:type="spellEnd"/>
      <w:r w:rsidRPr="00D53EF9">
        <w:rPr>
          <w:sz w:val="20"/>
        </w:rPr>
        <w:t xml:space="preserve"> </w:t>
      </w:r>
      <w:proofErr w:type="spellStart"/>
      <w:r w:rsidRPr="00D53EF9">
        <w:rPr>
          <w:sz w:val="20"/>
        </w:rPr>
        <w:t>badanej</w:t>
      </w:r>
      <w:proofErr w:type="spellEnd"/>
      <w:r w:rsidRPr="00D53EF9">
        <w:rPr>
          <w:sz w:val="20"/>
        </w:rPr>
        <w:t xml:space="preserve"> </w:t>
      </w:r>
      <w:proofErr w:type="spellStart"/>
      <w:r w:rsidRPr="00D53EF9">
        <w:rPr>
          <w:sz w:val="20"/>
        </w:rPr>
        <w:t>oferty</w:t>
      </w:r>
      <w:proofErr w:type="spellEnd"/>
    </w:p>
    <w:p w14:paraId="139AFBB1" w14:textId="77777777" w:rsidR="007E12DE" w:rsidRPr="00D53EF9" w:rsidRDefault="007E12DE" w:rsidP="007E12DE">
      <w:pPr>
        <w:widowControl w:val="0"/>
        <w:spacing w:before="120"/>
        <w:ind w:left="576"/>
        <w:rPr>
          <w:sz w:val="20"/>
        </w:rPr>
      </w:pPr>
      <w:proofErr w:type="spellStart"/>
      <w:r w:rsidRPr="00D53EF9">
        <w:rPr>
          <w:b/>
          <w:sz w:val="20"/>
        </w:rPr>
        <w:t>C</w:t>
      </w:r>
      <w:r w:rsidRPr="00D53EF9">
        <w:rPr>
          <w:b/>
          <w:sz w:val="20"/>
          <w:vertAlign w:val="subscript"/>
        </w:rPr>
        <w:t>min</w:t>
      </w:r>
      <w:proofErr w:type="spellEnd"/>
      <w:r w:rsidRPr="00D53EF9">
        <w:rPr>
          <w:b/>
          <w:sz w:val="20"/>
        </w:rPr>
        <w:tab/>
      </w:r>
      <w:r w:rsidRPr="00D53EF9">
        <w:rPr>
          <w:sz w:val="20"/>
        </w:rPr>
        <w:t xml:space="preserve">– </w:t>
      </w:r>
      <w:proofErr w:type="spellStart"/>
      <w:r w:rsidRPr="00D53EF9">
        <w:rPr>
          <w:sz w:val="20"/>
        </w:rPr>
        <w:t>najniższa</w:t>
      </w:r>
      <w:proofErr w:type="spellEnd"/>
      <w:r w:rsidRPr="00D53EF9">
        <w:rPr>
          <w:sz w:val="20"/>
        </w:rPr>
        <w:t xml:space="preserve"> </w:t>
      </w:r>
      <w:proofErr w:type="spellStart"/>
      <w:r w:rsidRPr="00D53EF9">
        <w:rPr>
          <w:sz w:val="20"/>
        </w:rPr>
        <w:t>cena</w:t>
      </w:r>
      <w:proofErr w:type="spellEnd"/>
      <w:r w:rsidRPr="00D53EF9">
        <w:rPr>
          <w:sz w:val="20"/>
        </w:rPr>
        <w:t xml:space="preserve"> </w:t>
      </w:r>
      <w:proofErr w:type="spellStart"/>
      <w:r w:rsidRPr="00D53EF9">
        <w:rPr>
          <w:sz w:val="20"/>
        </w:rPr>
        <w:t>netto</w:t>
      </w:r>
      <w:proofErr w:type="spellEnd"/>
      <w:r w:rsidRPr="00D53EF9">
        <w:rPr>
          <w:sz w:val="20"/>
        </w:rPr>
        <w:t xml:space="preserve"> </w:t>
      </w:r>
      <w:proofErr w:type="spellStart"/>
      <w:r w:rsidRPr="00D53EF9">
        <w:rPr>
          <w:sz w:val="20"/>
        </w:rPr>
        <w:t>wśród</w:t>
      </w:r>
      <w:proofErr w:type="spellEnd"/>
      <w:r w:rsidRPr="00D53EF9">
        <w:rPr>
          <w:sz w:val="20"/>
        </w:rPr>
        <w:t xml:space="preserve"> </w:t>
      </w:r>
      <w:proofErr w:type="spellStart"/>
      <w:r w:rsidRPr="00D53EF9">
        <w:rPr>
          <w:sz w:val="20"/>
        </w:rPr>
        <w:t>ofert</w:t>
      </w:r>
      <w:proofErr w:type="spellEnd"/>
      <w:r w:rsidRPr="00D53EF9">
        <w:rPr>
          <w:sz w:val="20"/>
        </w:rPr>
        <w:t xml:space="preserve"> </w:t>
      </w:r>
      <w:proofErr w:type="spellStart"/>
      <w:r w:rsidRPr="00D53EF9">
        <w:rPr>
          <w:sz w:val="20"/>
        </w:rPr>
        <w:t>niepodlegających</w:t>
      </w:r>
      <w:proofErr w:type="spellEnd"/>
      <w:r w:rsidRPr="00D53EF9">
        <w:rPr>
          <w:sz w:val="20"/>
        </w:rPr>
        <w:t xml:space="preserve"> </w:t>
      </w:r>
      <w:proofErr w:type="spellStart"/>
      <w:r w:rsidRPr="00D53EF9">
        <w:rPr>
          <w:sz w:val="20"/>
        </w:rPr>
        <w:t>odrzuceniu</w:t>
      </w:r>
      <w:proofErr w:type="spellEnd"/>
    </w:p>
    <w:p w14:paraId="3BB68194" w14:textId="77777777" w:rsidR="007E12DE" w:rsidRPr="00D53EF9" w:rsidRDefault="007E12DE" w:rsidP="007E12DE">
      <w:pPr>
        <w:widowControl w:val="0"/>
        <w:spacing w:before="120"/>
        <w:ind w:left="576"/>
        <w:rPr>
          <w:sz w:val="20"/>
        </w:rPr>
      </w:pPr>
      <w:proofErr w:type="spellStart"/>
      <w:r w:rsidRPr="00D53EF9">
        <w:rPr>
          <w:b/>
          <w:sz w:val="20"/>
        </w:rPr>
        <w:t>C</w:t>
      </w:r>
      <w:r w:rsidRPr="00D53EF9">
        <w:rPr>
          <w:b/>
          <w:sz w:val="20"/>
          <w:vertAlign w:val="subscript"/>
        </w:rPr>
        <w:t>bad</w:t>
      </w:r>
      <w:proofErr w:type="spellEnd"/>
      <w:r w:rsidRPr="00D53EF9">
        <w:rPr>
          <w:sz w:val="20"/>
        </w:rPr>
        <w:tab/>
        <w:t xml:space="preserve">– </w:t>
      </w:r>
      <w:proofErr w:type="spellStart"/>
      <w:r w:rsidRPr="00D53EF9">
        <w:rPr>
          <w:sz w:val="20"/>
        </w:rPr>
        <w:t>cena</w:t>
      </w:r>
      <w:proofErr w:type="spellEnd"/>
      <w:r w:rsidRPr="00D53EF9">
        <w:rPr>
          <w:sz w:val="20"/>
        </w:rPr>
        <w:t xml:space="preserve"> </w:t>
      </w:r>
      <w:proofErr w:type="spellStart"/>
      <w:r w:rsidRPr="00D53EF9">
        <w:rPr>
          <w:sz w:val="20"/>
        </w:rPr>
        <w:t>netto</w:t>
      </w:r>
      <w:proofErr w:type="spellEnd"/>
      <w:r w:rsidRPr="00D53EF9">
        <w:rPr>
          <w:sz w:val="20"/>
        </w:rPr>
        <w:t xml:space="preserve"> </w:t>
      </w:r>
      <w:proofErr w:type="spellStart"/>
      <w:r w:rsidRPr="00D53EF9">
        <w:rPr>
          <w:sz w:val="20"/>
        </w:rPr>
        <w:t>badanej</w:t>
      </w:r>
      <w:proofErr w:type="spellEnd"/>
      <w:r w:rsidRPr="00D53EF9">
        <w:rPr>
          <w:sz w:val="20"/>
        </w:rPr>
        <w:t xml:space="preserve"> </w:t>
      </w:r>
      <w:proofErr w:type="spellStart"/>
      <w:r w:rsidRPr="00D53EF9">
        <w:rPr>
          <w:sz w:val="20"/>
        </w:rPr>
        <w:t>oferty</w:t>
      </w:r>
      <w:proofErr w:type="spellEnd"/>
    </w:p>
    <w:p w14:paraId="6395E128" w14:textId="77777777" w:rsidR="007E12DE" w:rsidRPr="00D53EF9" w:rsidRDefault="007E12DE" w:rsidP="007E12DE">
      <w:pPr>
        <w:pStyle w:val="Nagwek2"/>
        <w:keepNext w:val="0"/>
        <w:widowControl w:val="0"/>
      </w:pPr>
      <w:r w:rsidRPr="00D53EF9">
        <w:t>Za najkorzystniejszą ofertę zamówienia Zamawiający uzna ofertę tego Wykonawcy, który zaoferuje najniższą cenę całkowitą netto za wykonanie przedmiotu zamówienia a tym samym uzyska największą ilość punktów (P).</w:t>
      </w:r>
    </w:p>
    <w:p w14:paraId="07EBA5EF" w14:textId="77777777" w:rsidR="007E12DE" w:rsidRPr="00D53EF9" w:rsidRDefault="007E12DE" w:rsidP="007E12DE">
      <w:pPr>
        <w:pStyle w:val="Nagwek2"/>
        <w:keepNext w:val="0"/>
        <w:widowControl w:val="0"/>
        <w:rPr>
          <w:szCs w:val="20"/>
        </w:rPr>
      </w:pPr>
      <w:r w:rsidRPr="00D53EF9">
        <w:t>Zamawiający po dokonaniu oceny ofert w celu wyboru najkorzystniejszej oferty przewiduje przeprowadzenie aukcji elektronicznej i/lub negocjacji handlowych.</w:t>
      </w:r>
    </w:p>
    <w:p w14:paraId="76497299" w14:textId="77777777" w:rsidR="007E12DE" w:rsidRPr="00D53EF9" w:rsidRDefault="007E12DE" w:rsidP="007E12DE">
      <w:pPr>
        <w:pStyle w:val="Nagwek2"/>
        <w:keepNext w:val="0"/>
        <w:widowControl w:val="0"/>
        <w:rPr>
          <w:szCs w:val="20"/>
        </w:rPr>
      </w:pPr>
      <w:r w:rsidRPr="00D53EF9">
        <w:t>Oferta Wykonawcy po przeprowadzonej aukcji elektronicznej i/lub negocjacjach handlowych, nie może być mniej korzystna od tej, którą Wykonawca złożył przed przeprowadzoną aukcją elektroniczną i/lub negocjacjami handlowymi chyba, że zmiany wprowadzone do przedmiotu zamówienia, które miały miejsce w trakcie negocjacji handlowych, mogły spowodować zwiększenie wynagrodzenia.</w:t>
      </w:r>
    </w:p>
    <w:p w14:paraId="7ABE614C" w14:textId="77777777" w:rsidR="007E12DE" w:rsidRPr="00D53EF9" w:rsidRDefault="007E12DE" w:rsidP="007E12DE">
      <w:pPr>
        <w:pStyle w:val="Nagwek2"/>
        <w:keepNext w:val="0"/>
        <w:widowControl w:val="0"/>
        <w:rPr>
          <w:szCs w:val="20"/>
        </w:rPr>
      </w:pPr>
      <w:r w:rsidRPr="00D53EF9">
        <w:rPr>
          <w:szCs w:val="20"/>
        </w:rPr>
        <w:t>Niniejsze szczegółowe warunki wyboru ofert nie mogą być zmienione przez Wykonawcę pod rygorem odrzucenia oferty.</w:t>
      </w:r>
    </w:p>
    <w:p w14:paraId="20A94A7D" w14:textId="71198DAF" w:rsidR="007E12DE" w:rsidRPr="00D53EF9" w:rsidRDefault="007E12DE" w:rsidP="00473479">
      <w:pPr>
        <w:pStyle w:val="Nagwek1"/>
      </w:pPr>
      <w:r w:rsidRPr="00D53EF9">
        <w:t>MIEJSCE I TERMIN SKŁADANIA OFERT</w:t>
      </w:r>
    </w:p>
    <w:p w14:paraId="144036D9"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199B5C47" w14:textId="6A3527AE" w:rsidR="007E12DE" w:rsidRPr="00D53EF9" w:rsidRDefault="007E12DE" w:rsidP="00473479">
      <w:pPr>
        <w:pStyle w:val="Nagwek2"/>
      </w:pPr>
      <w:r w:rsidRPr="00D53EF9">
        <w:t xml:space="preserve">Postępowanie będzie przeprowadzone na Platformie przetargowej PGNiG TERMIKA SA administrowanej przez eB2B Sp. z o.o. Szczegółowa instrukcja dotycząca obsługi Platformy przetargowej, dostępna jest w zakładce „Instrukcje” po uprzednim zalogowaniu się na platformę </w:t>
      </w:r>
      <w:hyperlink r:id="rId24" w:history="1">
        <w:r w:rsidRPr="00D53EF9">
          <w:rPr>
            <w:rStyle w:val="Hipercze"/>
          </w:rPr>
          <w:t>https://termika.eb2b.com.pl/platforma/instrukcje</w:t>
        </w:r>
      </w:hyperlink>
      <w:r w:rsidRPr="00D53EF9">
        <w:rPr>
          <w:rStyle w:val="Hipercze"/>
        </w:rPr>
        <w:t>.</w:t>
      </w:r>
    </w:p>
    <w:p w14:paraId="782FD27A" w14:textId="77777777" w:rsidR="007E12DE" w:rsidRPr="00D53EF9" w:rsidRDefault="007E12DE" w:rsidP="007E12DE">
      <w:pPr>
        <w:pStyle w:val="Nagwek2"/>
        <w:keepNext w:val="0"/>
        <w:widowControl w:val="0"/>
        <w:rPr>
          <w:lang w:eastAsia="pl-PL"/>
        </w:rPr>
      </w:pPr>
      <w:r w:rsidRPr="00D53EF9">
        <w:rPr>
          <w:szCs w:val="20"/>
          <w:lang w:eastAsia="pl-PL"/>
        </w:rPr>
        <w:t>Wykonawcy zobowiązani są do zgłoszenia intencji przystąpienia do Postępowania przez wypełnienie e-formularza „Potwierdzenie uczestnictwa w Postępowaniu”, do którego link jest dostępny dla niniejszego Postępowania po zalogowaniu się do systemu przetargowego. Prosimy o bezzwłoczne wypełnienie e-formularza po otrzymaniu zaproszenia do składania ofert.</w:t>
      </w:r>
    </w:p>
    <w:p w14:paraId="5DAA857C" w14:textId="77777777" w:rsidR="007E12DE" w:rsidRPr="00D53EF9" w:rsidRDefault="007E12DE" w:rsidP="007E12DE">
      <w:pPr>
        <w:pStyle w:val="Nagwek2"/>
        <w:keepNext w:val="0"/>
        <w:widowControl w:val="0"/>
        <w:ind w:left="578" w:hanging="578"/>
        <w:rPr>
          <w:lang w:eastAsia="pl-PL"/>
        </w:rPr>
      </w:pPr>
      <w:r w:rsidRPr="00D53EF9">
        <w:rPr>
          <w:lang w:eastAsia="pl-PL"/>
        </w:rPr>
        <w:t xml:space="preserve">Zestaw (skan PDF) dokumentów należy umieścić na platformie </w:t>
      </w:r>
      <w:hyperlink r:id="rId25" w:history="1">
        <w:r w:rsidRPr="00D53EF9">
          <w:rPr>
            <w:rStyle w:val="Hipercze"/>
          </w:rPr>
          <w:t>https://termika.eb2b.com.pl/</w:t>
        </w:r>
      </w:hyperlink>
      <w:r w:rsidRPr="00D53EF9">
        <w:rPr>
          <w:lang w:eastAsia="pl-PL"/>
        </w:rPr>
        <w:t xml:space="preserve">, w zakładce „Załączniki” szczegółowe wymagania dotyczące zawartości oferty określone zostały w punkcie 8 niniejszej Instrukcji dla Wykonawców. Wysłane dokumenty muszą być </w:t>
      </w:r>
      <w:r w:rsidRPr="00D53EF9">
        <w:rPr>
          <w:lang w:eastAsia="pl-PL"/>
        </w:rPr>
        <w:lastRenderedPageBreak/>
        <w:t xml:space="preserve">odpowiedniej, jakości minimum 150 </w:t>
      </w:r>
      <w:proofErr w:type="spellStart"/>
      <w:r w:rsidRPr="00D53EF9">
        <w:rPr>
          <w:lang w:eastAsia="pl-PL"/>
        </w:rPr>
        <w:t>dpi</w:t>
      </w:r>
      <w:proofErr w:type="spellEnd"/>
      <w:r w:rsidRPr="00D53EF9">
        <w:rPr>
          <w:lang w:eastAsia="pl-PL"/>
        </w:rPr>
        <w:t xml:space="preserve"> (umożliwiające bezproblemowe odczytanie treści zawartej w dokumencie). Zaleca się skanowanie dokumentów w odcieniach szarości. W trakcie dodawania załączników zaleca się, aby łączna waga jednocześnie wczytywanych dokumentów nie przekraczała 10 MB. </w:t>
      </w:r>
    </w:p>
    <w:p w14:paraId="71CFC6ED" w14:textId="77777777" w:rsidR="007E12DE" w:rsidRPr="00D53EF9" w:rsidRDefault="007E12DE" w:rsidP="004261EB">
      <w:pPr>
        <w:pStyle w:val="Nagwek3"/>
      </w:pPr>
      <w:r w:rsidRPr="00D53EF9">
        <w:t xml:space="preserve">W sprawach technicznych dot. obsługi platformy prosimy o kontakt w godzinach 8-16 pod numerami telefonicznymi: </w:t>
      </w:r>
      <w:bookmarkStart w:id="6" w:name="_Hlk51750088"/>
      <w:r w:rsidRPr="00D53EF9">
        <w:t>+48 22 428 19 28; lub pod adresem e-mail: admin@eb2b.com.pl.</w:t>
      </w:r>
      <w:bookmarkEnd w:id="6"/>
    </w:p>
    <w:p w14:paraId="4B0F6CFB" w14:textId="77777777" w:rsidR="007E12DE" w:rsidRPr="00D53EF9" w:rsidRDefault="007E12DE" w:rsidP="004261EB">
      <w:pPr>
        <w:pStyle w:val="Nagwek3"/>
      </w:pPr>
      <w:r w:rsidRPr="00D53EF9">
        <w:t>W sytuacjach awaryjnych dopuszcza się złożenie oferty poprzez serwis techniczny platformy eB2B (dane kontaktowe powyżej). Jeżeli problemy techniczne związane z dodawaniem załączników zostaną zgłoszone w terminie krótszym niż 60 minut przed zakończeniem etapu składania ofert, Zamawiający wyklucza wszelkie reklamacje z tytułu udziału w Postępowaniu zakupowym. Oferty złożone po terminie nie będą podlegały ocenie w prowadzonym Postępowaniu zakupowym.</w:t>
      </w:r>
    </w:p>
    <w:p w14:paraId="29D4AED4" w14:textId="77777777" w:rsidR="007E12DE" w:rsidRPr="00D53EF9" w:rsidRDefault="007E12DE" w:rsidP="007E12DE">
      <w:pPr>
        <w:pStyle w:val="Nagwek2"/>
        <w:keepNext w:val="0"/>
        <w:widowControl w:val="0"/>
        <w:rPr>
          <w:lang w:eastAsia="pl-PL"/>
        </w:rPr>
      </w:pPr>
      <w:r w:rsidRPr="00D53EF9">
        <w:rPr>
          <w:lang w:eastAsia="pl-PL"/>
        </w:rPr>
        <w:t xml:space="preserve">Zaleca się umieszczenie oferty na platformie </w:t>
      </w:r>
      <w:hyperlink r:id="rId26" w:history="1">
        <w:r w:rsidRPr="00D53EF9">
          <w:rPr>
            <w:rStyle w:val="Hipercze"/>
          </w:rPr>
          <w:t>https://termika.eb2b.com.pl</w:t>
        </w:r>
      </w:hyperlink>
      <w:r w:rsidRPr="00D53EF9">
        <w:rPr>
          <w:lang w:eastAsia="pl-PL"/>
        </w:rPr>
        <w:t xml:space="preserve"> minimum 60 minut przed upływem terminu składania ofert.</w:t>
      </w:r>
    </w:p>
    <w:p w14:paraId="5F43C618" w14:textId="2FD5B2F4" w:rsidR="007E12DE" w:rsidRPr="00D53EF9" w:rsidRDefault="007E12DE" w:rsidP="007E12DE">
      <w:pPr>
        <w:pStyle w:val="Nagwek2"/>
        <w:keepNext w:val="0"/>
        <w:widowControl w:val="0"/>
        <w:rPr>
          <w:lang w:eastAsia="pl-PL"/>
        </w:rPr>
      </w:pPr>
      <w:r w:rsidRPr="00D53EF9">
        <w:rPr>
          <w:szCs w:val="20"/>
          <w:lang w:eastAsia="pl-PL"/>
        </w:rPr>
        <w:t>Termin składania ofert upływa</w:t>
      </w:r>
      <w:r w:rsidR="00C73F33">
        <w:rPr>
          <w:szCs w:val="20"/>
          <w:lang w:eastAsia="pl-PL"/>
        </w:rPr>
        <w:t xml:space="preserve"> </w:t>
      </w:r>
      <w:r w:rsidR="00717D77">
        <w:rPr>
          <w:b/>
          <w:szCs w:val="20"/>
          <w:highlight w:val="yellow"/>
          <w:u w:val="single"/>
          <w:lang w:eastAsia="pl-PL"/>
        </w:rPr>
        <w:t>2</w:t>
      </w:r>
      <w:r w:rsidR="009B3A78">
        <w:rPr>
          <w:b/>
          <w:szCs w:val="20"/>
          <w:highlight w:val="yellow"/>
          <w:u w:val="single"/>
          <w:lang w:eastAsia="pl-PL"/>
        </w:rPr>
        <w:t>8</w:t>
      </w:r>
      <w:r w:rsidR="00717D77">
        <w:rPr>
          <w:b/>
          <w:szCs w:val="20"/>
          <w:highlight w:val="yellow"/>
          <w:u w:val="single"/>
          <w:lang w:eastAsia="pl-PL"/>
        </w:rPr>
        <w:t>.11.2024</w:t>
      </w:r>
      <w:r w:rsidR="00E15735" w:rsidRPr="00C34302">
        <w:rPr>
          <w:b/>
          <w:szCs w:val="20"/>
          <w:highlight w:val="yellow"/>
          <w:u w:val="single"/>
          <w:lang w:eastAsia="pl-PL"/>
        </w:rPr>
        <w:t xml:space="preserve"> </w:t>
      </w:r>
      <w:r w:rsidRPr="00C34302">
        <w:rPr>
          <w:b/>
          <w:szCs w:val="20"/>
          <w:highlight w:val="yellow"/>
          <w:u w:val="single"/>
          <w:lang w:eastAsia="pl-PL"/>
        </w:rPr>
        <w:t xml:space="preserve">r. godz. </w:t>
      </w:r>
      <w:r w:rsidR="00AF62B8" w:rsidRPr="00C34302">
        <w:rPr>
          <w:b/>
          <w:szCs w:val="20"/>
          <w:highlight w:val="yellow"/>
          <w:u w:val="single"/>
          <w:lang w:eastAsia="pl-PL"/>
        </w:rPr>
        <w:t>1</w:t>
      </w:r>
      <w:r w:rsidR="00E41A6D">
        <w:rPr>
          <w:b/>
          <w:szCs w:val="20"/>
          <w:highlight w:val="yellow"/>
          <w:u w:val="single"/>
          <w:lang w:eastAsia="pl-PL"/>
        </w:rPr>
        <w:t>0</w:t>
      </w:r>
      <w:r w:rsidR="00AF62B8" w:rsidRPr="00C34302">
        <w:rPr>
          <w:b/>
          <w:szCs w:val="20"/>
          <w:highlight w:val="yellow"/>
          <w:u w:val="single"/>
          <w:lang w:eastAsia="pl-PL"/>
        </w:rPr>
        <w:t>:00</w:t>
      </w:r>
    </w:p>
    <w:p w14:paraId="461360B5" w14:textId="3DFA5E84" w:rsidR="007E12DE" w:rsidRPr="00D53EF9" w:rsidRDefault="007E12DE" w:rsidP="00473479">
      <w:pPr>
        <w:pStyle w:val="Nagwek1"/>
      </w:pPr>
      <w:r w:rsidRPr="00D53EF9">
        <w:t>TERMIN ZWIĄZANIA OFERTĄ</w:t>
      </w:r>
    </w:p>
    <w:p w14:paraId="12344487"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7071DF5C" w14:textId="48C394E7" w:rsidR="007E12DE" w:rsidRPr="00D53EF9" w:rsidRDefault="007E12DE" w:rsidP="00473479">
      <w:pPr>
        <w:pStyle w:val="Nagwek2"/>
      </w:pPr>
      <w:r w:rsidRPr="00D53EF9">
        <w:t xml:space="preserve">Wykonawca będzie związany ofertą przez okres </w:t>
      </w:r>
      <w:r w:rsidR="00870ABE" w:rsidRPr="00D53EF9">
        <w:rPr>
          <w:b/>
        </w:rPr>
        <w:t>90</w:t>
      </w:r>
      <w:r w:rsidRPr="00D53EF9">
        <w:rPr>
          <w:b/>
        </w:rPr>
        <w:t xml:space="preserve"> dni</w:t>
      </w:r>
      <w:r w:rsidRPr="00D53EF9">
        <w:t xml:space="preserve">, licząc od dnia upływu terminu do składania ofert. </w:t>
      </w:r>
    </w:p>
    <w:p w14:paraId="5B92C3EE" w14:textId="77777777" w:rsidR="007E12DE" w:rsidRPr="00D53EF9" w:rsidRDefault="007E12DE" w:rsidP="007E12DE">
      <w:pPr>
        <w:pStyle w:val="Nagwek2"/>
        <w:keepNext w:val="0"/>
        <w:widowControl w:val="0"/>
        <w:rPr>
          <w:lang w:eastAsia="pl-PL"/>
        </w:rPr>
      </w:pPr>
      <w:r w:rsidRPr="00D53EF9">
        <w:rPr>
          <w:lang w:eastAsia="pl-PL"/>
        </w:rPr>
        <w:t xml:space="preserve">Przed upływem terminu związania ofertą Zamawiający może zwrócić się do Wykonawców o wyrażenie zgody na przedłużenie terminu związania ofertą. Wykonawca może przedłużyć termin związania ofertą z własnej inicjatywy. </w:t>
      </w:r>
    </w:p>
    <w:p w14:paraId="287376E0" w14:textId="77777777" w:rsidR="007E12DE" w:rsidRPr="00D53EF9" w:rsidRDefault="007E12DE" w:rsidP="007E12DE">
      <w:pPr>
        <w:pStyle w:val="Nagwek2"/>
        <w:keepNext w:val="0"/>
        <w:widowControl w:val="0"/>
        <w:rPr>
          <w:lang w:eastAsia="pl-PL"/>
        </w:rPr>
      </w:pPr>
      <w:r w:rsidRPr="00D53EF9">
        <w:rPr>
          <w:lang w:eastAsia="pl-PL"/>
        </w:rPr>
        <w:t>Wykonawcy, którzy nie zgodzą się na przedłużenie okresu związania Ofertą zostaną przez Zamawiającego wykluczeni z Postępowania.</w:t>
      </w:r>
    </w:p>
    <w:p w14:paraId="70A43B0D" w14:textId="77777777" w:rsidR="007E12DE" w:rsidRPr="00D53EF9" w:rsidRDefault="007E12DE" w:rsidP="007E12DE">
      <w:pPr>
        <w:pStyle w:val="Nagwek2"/>
        <w:keepNext w:val="0"/>
        <w:widowControl w:val="0"/>
        <w:rPr>
          <w:lang w:eastAsia="pl-PL"/>
        </w:rPr>
      </w:pPr>
      <w:r w:rsidRPr="00D53EF9">
        <w:rPr>
          <w:lang w:eastAsia="pl-PL"/>
        </w:rPr>
        <w:t xml:space="preserve">W przypadku rozbieżności pomiędzy terminem związania z ofertą zamieszczonym na platformie </w:t>
      </w:r>
      <w:hyperlink r:id="rId27" w:history="1">
        <w:r w:rsidRPr="00D53EF9">
          <w:rPr>
            <w:rStyle w:val="Hipercze"/>
          </w:rPr>
          <w:t>https://termika.eb2b.com.pl</w:t>
        </w:r>
      </w:hyperlink>
      <w:r w:rsidRPr="00D53EF9">
        <w:rPr>
          <w:lang w:eastAsia="pl-PL"/>
        </w:rPr>
        <w:t>, a określonym powyżej stosuje się postanowienia zawarte w niniejszej Instrukcji dla Wykonawców.</w:t>
      </w:r>
    </w:p>
    <w:p w14:paraId="677A4D18" w14:textId="598BA7C4" w:rsidR="007E12DE" w:rsidRPr="00D53EF9" w:rsidRDefault="007E12DE" w:rsidP="00473479">
      <w:pPr>
        <w:pStyle w:val="Nagwek1"/>
      </w:pPr>
      <w:r w:rsidRPr="00D53EF9">
        <w:t>OPIS SPOSOBU ZADAWANIA PYTAŃ</w:t>
      </w:r>
    </w:p>
    <w:p w14:paraId="25940DAD"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lang w:val="pl-PL" w:eastAsia="pl-PL"/>
        </w:rPr>
      </w:pPr>
    </w:p>
    <w:p w14:paraId="59EC76CC" w14:textId="621A49F4" w:rsidR="007E12DE" w:rsidRPr="00D53EF9" w:rsidRDefault="007E12DE" w:rsidP="00473479">
      <w:pPr>
        <w:pStyle w:val="Nagwek2"/>
      </w:pPr>
      <w:r w:rsidRPr="00D53EF9">
        <w:t xml:space="preserve">W niniejszym Postępowaniu Wykonawca może zadawać Zamawiającemu pytania dotyczące treści dokumentów do dnia wskazanego na platformie eB2B. Kontakt odbywać się będzie przy pomocy platformy eB2B </w:t>
      </w:r>
      <w:hyperlink r:id="rId28" w:history="1">
        <w:r w:rsidRPr="00D53EF9">
          <w:rPr>
            <w:color w:val="0000FF"/>
            <w:u w:val="single"/>
          </w:rPr>
          <w:t>https://termika.eb2b.com.pl/</w:t>
        </w:r>
      </w:hyperlink>
      <w:r w:rsidRPr="00D53EF9">
        <w:t>. Pytania winny być zadawane w sekcji Pytania w danym Postępowaniu zakupowym bez podawania informacji o podmiocie zadającym pytanie.</w:t>
      </w:r>
    </w:p>
    <w:p w14:paraId="5F964B38" w14:textId="77777777" w:rsidR="007E12DE" w:rsidRPr="00D53EF9" w:rsidRDefault="007E12DE" w:rsidP="007E12DE">
      <w:pPr>
        <w:pStyle w:val="Nagwek2"/>
        <w:keepNext w:val="0"/>
        <w:widowControl w:val="0"/>
        <w:ind w:left="578" w:hanging="578"/>
        <w:rPr>
          <w:szCs w:val="20"/>
          <w:lang w:eastAsia="pl-PL"/>
        </w:rPr>
      </w:pPr>
      <w:r w:rsidRPr="00D53EF9">
        <w:rPr>
          <w:szCs w:val="20"/>
          <w:lang w:eastAsia="pl-PL"/>
        </w:rPr>
        <w:t xml:space="preserve">Treść zapytań wraz z wyjaśnieniami Zamawiający będzie zamieszczał na platformie eB2B. </w:t>
      </w:r>
    </w:p>
    <w:p w14:paraId="23D09EC1" w14:textId="77777777" w:rsidR="007E12DE" w:rsidRPr="00D53EF9" w:rsidRDefault="007E12DE" w:rsidP="007E12DE">
      <w:pPr>
        <w:pStyle w:val="Nagwek2"/>
        <w:keepNext w:val="0"/>
        <w:widowControl w:val="0"/>
        <w:ind w:left="578" w:hanging="578"/>
        <w:rPr>
          <w:szCs w:val="20"/>
          <w:lang w:eastAsia="pl-PL"/>
        </w:rPr>
      </w:pPr>
      <w:r w:rsidRPr="00D53EF9">
        <w:rPr>
          <w:szCs w:val="20"/>
          <w:lang w:eastAsia="pl-PL"/>
        </w:rPr>
        <w:t>Ze strony Zamawiającego upoważnionymi do kontaktów z Wykonawcami są:</w:t>
      </w:r>
    </w:p>
    <w:p w14:paraId="15670BD0" w14:textId="77777777" w:rsidR="007E12DE" w:rsidRPr="00D53EF9" w:rsidRDefault="007E12DE" w:rsidP="007E12DE">
      <w:pPr>
        <w:pStyle w:val="Nagwek2"/>
        <w:keepNext w:val="0"/>
        <w:widowControl w:val="0"/>
        <w:numPr>
          <w:ilvl w:val="0"/>
          <w:numId w:val="0"/>
        </w:numPr>
        <w:ind w:left="578"/>
        <w:rPr>
          <w:szCs w:val="20"/>
          <w:lang w:eastAsia="pl-PL"/>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3593"/>
        <w:gridCol w:w="3827"/>
      </w:tblGrid>
      <w:tr w:rsidR="009333C8" w:rsidRPr="00D53EF9" w14:paraId="5935739A" w14:textId="3FD1693C" w:rsidTr="009333C8">
        <w:trPr>
          <w:cantSplit/>
          <w:jc w:val="center"/>
        </w:trPr>
        <w:tc>
          <w:tcPr>
            <w:tcW w:w="1080" w:type="dxa"/>
            <w:vAlign w:val="center"/>
          </w:tcPr>
          <w:p w14:paraId="2D3CD8CB" w14:textId="77777777" w:rsidR="009333C8" w:rsidRPr="00D53EF9" w:rsidRDefault="009333C8" w:rsidP="007813E3">
            <w:pPr>
              <w:widowControl w:val="0"/>
              <w:autoSpaceDE w:val="0"/>
              <w:autoSpaceDN w:val="0"/>
              <w:adjustRightInd w:val="0"/>
              <w:jc w:val="center"/>
              <w:rPr>
                <w:spacing w:val="-5"/>
                <w:sz w:val="20"/>
                <w:lang w:eastAsia="pl-PL"/>
              </w:rPr>
            </w:pPr>
          </w:p>
        </w:tc>
        <w:tc>
          <w:tcPr>
            <w:tcW w:w="3593" w:type="dxa"/>
            <w:vAlign w:val="center"/>
          </w:tcPr>
          <w:p w14:paraId="1255C05C" w14:textId="77777777" w:rsidR="009333C8" w:rsidRPr="00D53EF9" w:rsidRDefault="009333C8" w:rsidP="007813E3">
            <w:pPr>
              <w:widowControl w:val="0"/>
              <w:autoSpaceDE w:val="0"/>
              <w:autoSpaceDN w:val="0"/>
              <w:adjustRightInd w:val="0"/>
              <w:jc w:val="center"/>
              <w:rPr>
                <w:b/>
                <w:spacing w:val="-5"/>
                <w:sz w:val="20"/>
                <w:lang w:eastAsia="pl-PL"/>
              </w:rPr>
            </w:pPr>
            <w:proofErr w:type="spellStart"/>
            <w:r w:rsidRPr="00D53EF9">
              <w:rPr>
                <w:b/>
                <w:spacing w:val="-5"/>
                <w:sz w:val="20"/>
                <w:lang w:eastAsia="pl-PL"/>
              </w:rPr>
              <w:t>Sprawy</w:t>
            </w:r>
            <w:proofErr w:type="spellEnd"/>
            <w:r w:rsidRPr="00D53EF9">
              <w:rPr>
                <w:b/>
                <w:spacing w:val="-5"/>
                <w:sz w:val="20"/>
                <w:lang w:eastAsia="pl-PL"/>
              </w:rPr>
              <w:t xml:space="preserve"> </w:t>
            </w:r>
            <w:proofErr w:type="spellStart"/>
            <w:r w:rsidRPr="00D53EF9">
              <w:rPr>
                <w:b/>
                <w:spacing w:val="-5"/>
                <w:sz w:val="20"/>
                <w:lang w:eastAsia="pl-PL"/>
              </w:rPr>
              <w:t>handlowe</w:t>
            </w:r>
            <w:proofErr w:type="spellEnd"/>
          </w:p>
        </w:tc>
        <w:tc>
          <w:tcPr>
            <w:tcW w:w="3827" w:type="dxa"/>
            <w:vAlign w:val="center"/>
          </w:tcPr>
          <w:p w14:paraId="0DC106A2" w14:textId="746443EE" w:rsidR="009333C8" w:rsidRPr="00D53EF9" w:rsidRDefault="009333C8" w:rsidP="009333C8">
            <w:pPr>
              <w:widowControl w:val="0"/>
              <w:autoSpaceDE w:val="0"/>
              <w:autoSpaceDN w:val="0"/>
              <w:adjustRightInd w:val="0"/>
              <w:jc w:val="center"/>
              <w:rPr>
                <w:b/>
                <w:spacing w:val="-5"/>
                <w:sz w:val="20"/>
                <w:lang w:eastAsia="pl-PL"/>
              </w:rPr>
            </w:pPr>
            <w:proofErr w:type="spellStart"/>
            <w:r w:rsidRPr="00D53EF9">
              <w:rPr>
                <w:b/>
                <w:spacing w:val="-5"/>
                <w:sz w:val="20"/>
                <w:lang w:eastAsia="pl-PL"/>
              </w:rPr>
              <w:t>Sprawy</w:t>
            </w:r>
            <w:proofErr w:type="spellEnd"/>
            <w:r w:rsidRPr="00D53EF9">
              <w:rPr>
                <w:b/>
                <w:spacing w:val="-5"/>
                <w:sz w:val="20"/>
                <w:lang w:eastAsia="pl-PL"/>
              </w:rPr>
              <w:t xml:space="preserve"> </w:t>
            </w:r>
            <w:proofErr w:type="spellStart"/>
            <w:r w:rsidRPr="00D53EF9">
              <w:rPr>
                <w:b/>
                <w:spacing w:val="-5"/>
                <w:sz w:val="20"/>
                <w:lang w:eastAsia="pl-PL"/>
              </w:rPr>
              <w:t>Techniczne</w:t>
            </w:r>
            <w:proofErr w:type="spellEnd"/>
          </w:p>
        </w:tc>
      </w:tr>
      <w:tr w:rsidR="009333C8" w:rsidRPr="00D53EF9" w14:paraId="77C891C1" w14:textId="3D6A6553" w:rsidTr="00052933">
        <w:trPr>
          <w:cantSplit/>
          <w:trHeight w:val="491"/>
          <w:jc w:val="center"/>
        </w:trPr>
        <w:tc>
          <w:tcPr>
            <w:tcW w:w="1080" w:type="dxa"/>
            <w:vAlign w:val="center"/>
          </w:tcPr>
          <w:p w14:paraId="72A0B72E" w14:textId="77777777" w:rsidR="009333C8" w:rsidRPr="00D53EF9" w:rsidRDefault="009333C8" w:rsidP="007813E3">
            <w:pPr>
              <w:widowControl w:val="0"/>
              <w:rPr>
                <w:b/>
                <w:spacing w:val="-5"/>
                <w:sz w:val="20"/>
                <w:lang w:eastAsia="pl-PL"/>
              </w:rPr>
            </w:pPr>
            <w:proofErr w:type="spellStart"/>
            <w:r w:rsidRPr="00D53EF9">
              <w:rPr>
                <w:b/>
                <w:spacing w:val="-5"/>
                <w:sz w:val="20"/>
                <w:lang w:eastAsia="pl-PL"/>
              </w:rPr>
              <w:t>Nazwisko</w:t>
            </w:r>
            <w:proofErr w:type="spellEnd"/>
            <w:r w:rsidRPr="00D53EF9">
              <w:rPr>
                <w:b/>
                <w:spacing w:val="-5"/>
                <w:sz w:val="20"/>
                <w:lang w:eastAsia="pl-PL"/>
              </w:rPr>
              <w:t>:</w:t>
            </w:r>
          </w:p>
        </w:tc>
        <w:tc>
          <w:tcPr>
            <w:tcW w:w="3593" w:type="dxa"/>
            <w:vAlign w:val="center"/>
          </w:tcPr>
          <w:p w14:paraId="1AA0508E" w14:textId="0A127B7B" w:rsidR="009333C8" w:rsidRPr="00D53EF9" w:rsidRDefault="00717D77" w:rsidP="007813E3">
            <w:pPr>
              <w:widowControl w:val="0"/>
              <w:tabs>
                <w:tab w:val="right" w:pos="9637"/>
              </w:tabs>
              <w:jc w:val="center"/>
              <w:rPr>
                <w:sz w:val="20"/>
              </w:rPr>
            </w:pPr>
            <w:r>
              <w:rPr>
                <w:sz w:val="20"/>
              </w:rPr>
              <w:t>Monika Kotlińska</w:t>
            </w:r>
          </w:p>
        </w:tc>
        <w:tc>
          <w:tcPr>
            <w:tcW w:w="3827" w:type="dxa"/>
            <w:vAlign w:val="center"/>
          </w:tcPr>
          <w:p w14:paraId="3ACE4524" w14:textId="343EF59C" w:rsidR="009333C8" w:rsidRPr="00D53EF9" w:rsidRDefault="009B3A78" w:rsidP="007813E3">
            <w:pPr>
              <w:widowControl w:val="0"/>
              <w:tabs>
                <w:tab w:val="right" w:pos="9637"/>
              </w:tabs>
              <w:jc w:val="center"/>
              <w:rPr>
                <w:sz w:val="20"/>
              </w:rPr>
            </w:pPr>
            <w:proofErr w:type="spellStart"/>
            <w:r>
              <w:rPr>
                <w:sz w:val="20"/>
              </w:rPr>
              <w:t>Rafał</w:t>
            </w:r>
            <w:proofErr w:type="spellEnd"/>
            <w:r>
              <w:rPr>
                <w:sz w:val="20"/>
              </w:rPr>
              <w:t xml:space="preserve"> Pawelec</w:t>
            </w:r>
          </w:p>
        </w:tc>
      </w:tr>
      <w:tr w:rsidR="009333C8" w:rsidRPr="00D53EF9" w14:paraId="4F719623" w14:textId="5671FB80" w:rsidTr="00931C1C">
        <w:trPr>
          <w:cantSplit/>
          <w:jc w:val="center"/>
        </w:trPr>
        <w:tc>
          <w:tcPr>
            <w:tcW w:w="1080" w:type="dxa"/>
            <w:vAlign w:val="center"/>
          </w:tcPr>
          <w:p w14:paraId="648C8562" w14:textId="77777777" w:rsidR="009333C8" w:rsidRPr="00D53EF9" w:rsidRDefault="009333C8" w:rsidP="007813E3">
            <w:pPr>
              <w:widowControl w:val="0"/>
              <w:rPr>
                <w:b/>
                <w:spacing w:val="-5"/>
                <w:sz w:val="20"/>
                <w:lang w:eastAsia="pl-PL"/>
              </w:rPr>
            </w:pPr>
            <w:r w:rsidRPr="00D53EF9">
              <w:rPr>
                <w:b/>
                <w:spacing w:val="-5"/>
                <w:sz w:val="20"/>
                <w:lang w:eastAsia="pl-PL"/>
              </w:rPr>
              <w:t>E-mail:</w:t>
            </w:r>
          </w:p>
        </w:tc>
        <w:tc>
          <w:tcPr>
            <w:tcW w:w="3593" w:type="dxa"/>
            <w:vAlign w:val="center"/>
          </w:tcPr>
          <w:p w14:paraId="7DE5EC92" w14:textId="0D3486D4" w:rsidR="009333C8" w:rsidRPr="00D53EF9" w:rsidRDefault="00000000" w:rsidP="007813E3">
            <w:pPr>
              <w:widowControl w:val="0"/>
              <w:tabs>
                <w:tab w:val="right" w:pos="9637"/>
              </w:tabs>
              <w:jc w:val="center"/>
              <w:rPr>
                <w:sz w:val="20"/>
              </w:rPr>
            </w:pPr>
            <w:hyperlink r:id="rId29" w:history="1">
              <w:r w:rsidR="00717D77" w:rsidRPr="00EF3754">
                <w:rPr>
                  <w:rStyle w:val="Hipercze"/>
                  <w:sz w:val="20"/>
                </w:rPr>
                <w:t>monika.kotlinska@termika.pgnig.pl</w:t>
              </w:r>
            </w:hyperlink>
          </w:p>
        </w:tc>
        <w:tc>
          <w:tcPr>
            <w:tcW w:w="3827" w:type="dxa"/>
            <w:vAlign w:val="center"/>
          </w:tcPr>
          <w:p w14:paraId="1268E465" w14:textId="6E6139A3" w:rsidR="009333C8" w:rsidRPr="00D53EF9" w:rsidRDefault="009B3A78" w:rsidP="009333C8">
            <w:pPr>
              <w:widowControl w:val="0"/>
              <w:tabs>
                <w:tab w:val="right" w:pos="9637"/>
              </w:tabs>
              <w:jc w:val="center"/>
              <w:rPr>
                <w:sz w:val="20"/>
              </w:rPr>
            </w:pPr>
            <w:hyperlink r:id="rId30" w:history="1">
              <w:r>
                <w:rPr>
                  <w:rStyle w:val="Hipercze"/>
                  <w:sz w:val="20"/>
                </w:rPr>
                <w:t>rafal.pawelec</w:t>
              </w:r>
              <w:r w:rsidRPr="00EF3754">
                <w:rPr>
                  <w:rStyle w:val="Hipercze"/>
                  <w:sz w:val="20"/>
                </w:rPr>
                <w:t>@termika.pgnig.pl</w:t>
              </w:r>
            </w:hyperlink>
          </w:p>
        </w:tc>
      </w:tr>
      <w:tr w:rsidR="009333C8" w:rsidRPr="00D53EF9" w14:paraId="7C68FB78" w14:textId="05AAC8E3" w:rsidTr="00D06852">
        <w:trPr>
          <w:cantSplit/>
          <w:trHeight w:val="147"/>
          <w:jc w:val="center"/>
        </w:trPr>
        <w:tc>
          <w:tcPr>
            <w:tcW w:w="1080" w:type="dxa"/>
            <w:vAlign w:val="center"/>
          </w:tcPr>
          <w:p w14:paraId="539998F3" w14:textId="77777777" w:rsidR="009333C8" w:rsidRPr="00D53EF9" w:rsidRDefault="009333C8" w:rsidP="007813E3">
            <w:pPr>
              <w:widowControl w:val="0"/>
              <w:rPr>
                <w:b/>
                <w:caps/>
                <w:spacing w:val="-5"/>
                <w:sz w:val="20"/>
                <w:lang w:val="sv-SE" w:eastAsia="pl-PL"/>
              </w:rPr>
            </w:pPr>
            <w:r w:rsidRPr="00D53EF9">
              <w:rPr>
                <w:b/>
                <w:spacing w:val="-5"/>
                <w:sz w:val="20"/>
                <w:lang w:val="sv-SE" w:eastAsia="pl-PL"/>
              </w:rPr>
              <w:t>Telefon:</w:t>
            </w:r>
          </w:p>
        </w:tc>
        <w:tc>
          <w:tcPr>
            <w:tcW w:w="3593" w:type="dxa"/>
            <w:vAlign w:val="center"/>
          </w:tcPr>
          <w:p w14:paraId="4051D4DE" w14:textId="062026FC" w:rsidR="009333C8" w:rsidRPr="00D53EF9" w:rsidRDefault="009333C8" w:rsidP="007813E3">
            <w:pPr>
              <w:widowControl w:val="0"/>
              <w:tabs>
                <w:tab w:val="right" w:pos="9637"/>
              </w:tabs>
              <w:jc w:val="center"/>
              <w:rPr>
                <w:sz w:val="20"/>
                <w:lang w:val="sv-SE"/>
              </w:rPr>
            </w:pPr>
            <w:r w:rsidRPr="00D53EF9">
              <w:rPr>
                <w:sz w:val="20"/>
                <w:lang w:val="sv-SE"/>
              </w:rPr>
              <w:t xml:space="preserve">kom. </w:t>
            </w:r>
            <w:r w:rsidR="00717D77">
              <w:rPr>
                <w:sz w:val="20"/>
                <w:lang w:val="sv-SE"/>
              </w:rPr>
              <w:t>506 193 380</w:t>
            </w:r>
          </w:p>
        </w:tc>
        <w:tc>
          <w:tcPr>
            <w:tcW w:w="3827" w:type="dxa"/>
            <w:vAlign w:val="center"/>
          </w:tcPr>
          <w:p w14:paraId="2462999A" w14:textId="22ED057F" w:rsidR="00C34302" w:rsidRDefault="009333C8" w:rsidP="009333C8">
            <w:pPr>
              <w:widowControl w:val="0"/>
              <w:tabs>
                <w:tab w:val="right" w:pos="9637"/>
              </w:tabs>
              <w:jc w:val="center"/>
              <w:rPr>
                <w:sz w:val="20"/>
                <w:lang w:val="sv-SE"/>
              </w:rPr>
            </w:pPr>
            <w:r w:rsidRPr="00D53EF9">
              <w:rPr>
                <w:sz w:val="20"/>
                <w:lang w:val="sv-SE"/>
              </w:rPr>
              <w:t xml:space="preserve">22/ </w:t>
            </w:r>
            <w:r w:rsidR="009405FA" w:rsidRPr="009405FA">
              <w:rPr>
                <w:sz w:val="20"/>
                <w:lang w:val="sv-SE"/>
              </w:rPr>
              <w:t>587</w:t>
            </w:r>
            <w:r w:rsidR="009405FA">
              <w:rPr>
                <w:sz w:val="20"/>
                <w:lang w:val="sv-SE"/>
              </w:rPr>
              <w:t xml:space="preserve"> </w:t>
            </w:r>
            <w:r w:rsidR="009B3A78">
              <w:rPr>
                <w:sz w:val="20"/>
                <w:lang w:val="sv-SE"/>
              </w:rPr>
              <w:t>37 15</w:t>
            </w:r>
          </w:p>
          <w:p w14:paraId="1988A3EE" w14:textId="1F18FB51" w:rsidR="009333C8" w:rsidRPr="00D53EF9" w:rsidRDefault="009333C8" w:rsidP="009333C8">
            <w:pPr>
              <w:widowControl w:val="0"/>
              <w:tabs>
                <w:tab w:val="right" w:pos="9637"/>
              </w:tabs>
              <w:jc w:val="center"/>
              <w:rPr>
                <w:sz w:val="20"/>
                <w:lang w:val="sv-SE"/>
              </w:rPr>
            </w:pPr>
            <w:r w:rsidRPr="00D53EF9">
              <w:rPr>
                <w:sz w:val="20"/>
                <w:lang w:val="sv-SE"/>
              </w:rPr>
              <w:t xml:space="preserve">kom. </w:t>
            </w:r>
            <w:r w:rsidR="004C0307" w:rsidRPr="004C0307">
              <w:rPr>
                <w:sz w:val="20"/>
                <w:lang w:val="sv-SE"/>
              </w:rPr>
              <w:t>508</w:t>
            </w:r>
            <w:r w:rsidR="004C0307">
              <w:rPr>
                <w:sz w:val="20"/>
                <w:lang w:val="sv-SE"/>
              </w:rPr>
              <w:t> </w:t>
            </w:r>
            <w:r w:rsidR="004C0307" w:rsidRPr="004C0307">
              <w:rPr>
                <w:sz w:val="20"/>
                <w:lang w:val="sv-SE"/>
              </w:rPr>
              <w:t>0</w:t>
            </w:r>
            <w:r w:rsidR="009B3A78">
              <w:rPr>
                <w:sz w:val="20"/>
                <w:lang w:val="sv-SE"/>
              </w:rPr>
              <w:t>35 578</w:t>
            </w:r>
          </w:p>
        </w:tc>
      </w:tr>
    </w:tbl>
    <w:p w14:paraId="6284210E" w14:textId="08ECCAF6" w:rsidR="007E12DE" w:rsidRPr="00D53EF9" w:rsidRDefault="007E12DE" w:rsidP="00473479">
      <w:pPr>
        <w:pStyle w:val="Nagwek1"/>
      </w:pPr>
      <w:r w:rsidRPr="00D53EF9">
        <w:t xml:space="preserve">WADIUM </w:t>
      </w:r>
    </w:p>
    <w:p w14:paraId="767602D7"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bookmarkStart w:id="7" w:name="_Hlk51757325"/>
    </w:p>
    <w:p w14:paraId="7DB287D5" w14:textId="49AFC06D" w:rsidR="007E12DE" w:rsidRPr="00D53EF9" w:rsidRDefault="007E12DE" w:rsidP="00473479">
      <w:pPr>
        <w:pStyle w:val="Nagwek2"/>
      </w:pPr>
      <w:r w:rsidRPr="00D53EF9">
        <w:t>Przy realizacji przedmiotu zamówienia Zamawiający odstępuje od żądania wniesienia wadium.</w:t>
      </w:r>
    </w:p>
    <w:bookmarkEnd w:id="7"/>
    <w:p w14:paraId="4511F3E2" w14:textId="0B193137" w:rsidR="007E12DE" w:rsidRPr="00D53EF9" w:rsidRDefault="007E12DE" w:rsidP="00473479">
      <w:pPr>
        <w:pStyle w:val="Nagwek1"/>
      </w:pPr>
      <w:r w:rsidRPr="00D53EF9">
        <w:t>WIZJA LOKALNA (JEŚLI DOTYCZY)</w:t>
      </w:r>
    </w:p>
    <w:p w14:paraId="49C6C56F"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5CC60888" w14:textId="55E192BA" w:rsidR="007E12DE" w:rsidRPr="00D53EF9" w:rsidRDefault="007E12DE" w:rsidP="00473479">
      <w:pPr>
        <w:pStyle w:val="Nagwek2"/>
      </w:pPr>
      <w:r w:rsidRPr="00D53EF9">
        <w:t>W celu doprecyzowania zawartych we wzorze umowy zagadnień zaleca się przeprowadzenie przez Wykonawców wizji lokalnej przed złożeniem ofert.</w:t>
      </w:r>
    </w:p>
    <w:p w14:paraId="344224AC" w14:textId="77777777" w:rsidR="007E12DE" w:rsidRPr="00D53EF9" w:rsidRDefault="007E12DE" w:rsidP="007E12DE">
      <w:pPr>
        <w:pStyle w:val="Nagwek2"/>
        <w:keepNext w:val="0"/>
        <w:widowControl w:val="0"/>
        <w:rPr>
          <w:lang w:eastAsia="pl-PL"/>
        </w:rPr>
      </w:pPr>
      <w:r w:rsidRPr="00D53EF9">
        <w:rPr>
          <w:lang w:eastAsia="pl-PL"/>
        </w:rPr>
        <w:t xml:space="preserve">Przed terminem złożenia oferty Wykonawca ma prawo do wielokrotnej inspekcji obiektów </w:t>
      </w:r>
      <w:r w:rsidRPr="00D53EF9">
        <w:rPr>
          <w:lang w:eastAsia="pl-PL"/>
        </w:rPr>
        <w:lastRenderedPageBreak/>
        <w:t>będących przedmiotem Zamówienia, na swój koszt, celem własnej oceny miejsca i przedmiotu niniejszej umowy.</w:t>
      </w:r>
    </w:p>
    <w:p w14:paraId="68859719" w14:textId="77777777" w:rsidR="007E12DE" w:rsidRPr="00D53EF9" w:rsidRDefault="007E12DE" w:rsidP="007E12DE">
      <w:pPr>
        <w:pStyle w:val="Nagwek2"/>
        <w:keepNext w:val="0"/>
        <w:widowControl w:val="0"/>
        <w:rPr>
          <w:lang w:eastAsia="pl-PL"/>
        </w:rPr>
      </w:pPr>
      <w:r w:rsidRPr="00D53EF9">
        <w:rPr>
          <w:lang w:eastAsia="pl-PL"/>
        </w:rPr>
        <w:t>Wykonawca uzgodni z przedstawicielem Zamawiającego do spraw technicznych wskazanym w pkt. 12.3, z wyprzedzeniem dwudniowym, datę wizji lokalnej. Wejście na teren zakładu obcokrajowców wymaga imiennego zgłoszenia.</w:t>
      </w:r>
    </w:p>
    <w:p w14:paraId="68029842" w14:textId="77777777" w:rsidR="007E12DE" w:rsidRPr="00D53EF9" w:rsidRDefault="007E12DE" w:rsidP="007E12DE">
      <w:pPr>
        <w:pStyle w:val="Nagwek2"/>
        <w:keepNext w:val="0"/>
        <w:widowControl w:val="0"/>
        <w:rPr>
          <w:lang w:eastAsia="pl-PL"/>
        </w:rPr>
      </w:pPr>
      <w:r w:rsidRPr="00D53EF9">
        <w:rPr>
          <w:lang w:eastAsia="pl-PL"/>
        </w:rPr>
        <w:t>Wizja lokalna może być przeprowadzana w godzinach 8:00-14:00 w dni powszednie (tj. w dniach od poniedziałku do piątku z wyłączeniem dni świątecznych).</w:t>
      </w:r>
    </w:p>
    <w:p w14:paraId="469817AF" w14:textId="77777777" w:rsidR="007E12DE" w:rsidRPr="00D53EF9" w:rsidRDefault="007E12DE" w:rsidP="007E12DE">
      <w:pPr>
        <w:pStyle w:val="Nagwek2"/>
        <w:keepNext w:val="0"/>
        <w:widowControl w:val="0"/>
        <w:rPr>
          <w:lang w:eastAsia="pl-PL"/>
        </w:rPr>
      </w:pPr>
      <w:r w:rsidRPr="00D53EF9">
        <w:rPr>
          <w:lang w:eastAsia="pl-PL"/>
        </w:rPr>
        <w:t>Wizja lokalna może być, na życzenie Wykonawcy, połączona z udzieleniem dodatkowych wyjaśnień przez przedstawiciela Zamawiającego. Zamawiający zapewnia, że wszystkim Wykonawcom będą udostępnione te same informacje.</w:t>
      </w:r>
    </w:p>
    <w:p w14:paraId="53D16A24" w14:textId="77777777" w:rsidR="007E12DE" w:rsidRPr="00D53EF9" w:rsidRDefault="007E12DE" w:rsidP="007E12DE">
      <w:pPr>
        <w:pStyle w:val="Nagwek2"/>
        <w:keepNext w:val="0"/>
        <w:widowControl w:val="0"/>
        <w:rPr>
          <w:lang w:eastAsia="pl-PL"/>
        </w:rPr>
      </w:pPr>
      <w:r w:rsidRPr="00D53EF9">
        <w:rPr>
          <w:lang w:eastAsia="pl-PL"/>
        </w:rPr>
        <w:t>Zamawiający zezwala na inspekcję obiektów przez przedstawicieli Wykonawcy pod warunkiem zwolnienia Zamawiającego od odpowiedzialności z tytułu następstw ewentualnych nieszczęśliwych wypadków, którym mogą ulec ci przedstawiciele na terenie zakładów Zamawiającego. Ryzyko i odpowiedzialność z tego tytułu ponosi wyłącznie Wykonawca.</w:t>
      </w:r>
    </w:p>
    <w:p w14:paraId="54E7581D" w14:textId="463B1B1B" w:rsidR="007E12DE" w:rsidRPr="00D53EF9" w:rsidRDefault="007E12DE" w:rsidP="00473479">
      <w:pPr>
        <w:pStyle w:val="Nagwek1"/>
      </w:pPr>
      <w:r w:rsidRPr="00D53EF9">
        <w:t xml:space="preserve">PODWYKONAWCY </w:t>
      </w:r>
    </w:p>
    <w:p w14:paraId="26157AB0" w14:textId="6A89FBFA" w:rsidR="007E12DE" w:rsidRPr="00C34302" w:rsidRDefault="00473479" w:rsidP="00B42DC8">
      <w:pPr>
        <w:pStyle w:val="Nagwek1"/>
        <w:numPr>
          <w:ilvl w:val="0"/>
          <w:numId w:val="0"/>
        </w:numPr>
        <w:ind w:left="720"/>
      </w:pPr>
      <w:r>
        <w:t xml:space="preserve">15.1 </w:t>
      </w:r>
      <w:r w:rsidR="007E12DE" w:rsidRPr="001D26C3">
        <w:rPr>
          <w:b w:val="0"/>
          <w:bCs w:val="0"/>
        </w:rPr>
        <w:t>Zamawiający nie dopuszcza udziału Podwykonawców przy realizacji przedmiotu zamówienia.</w:t>
      </w:r>
    </w:p>
    <w:p w14:paraId="21108735" w14:textId="7A018511" w:rsidR="007E12DE" w:rsidRPr="00D53EF9" w:rsidRDefault="007E12DE" w:rsidP="00473479">
      <w:pPr>
        <w:pStyle w:val="Nagwek1"/>
      </w:pPr>
      <w:r w:rsidRPr="00D53EF9">
        <w:t>WARUNKI PŁATNOŚCI</w:t>
      </w:r>
    </w:p>
    <w:p w14:paraId="0BB8A6BF"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lang w:val="pl-PL" w:eastAsia="pl-PL"/>
        </w:rPr>
      </w:pPr>
      <w:bookmarkStart w:id="8" w:name="_Hlk51757435"/>
    </w:p>
    <w:p w14:paraId="7D521F87"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lang w:val="pl-PL" w:eastAsia="pl-PL"/>
        </w:rPr>
      </w:pPr>
    </w:p>
    <w:p w14:paraId="121FCADB" w14:textId="45E1AA61" w:rsidR="007E12DE" w:rsidRPr="00D53EF9" w:rsidRDefault="007E12DE" w:rsidP="00B42DC8">
      <w:pPr>
        <w:pStyle w:val="Nagwek2"/>
      </w:pPr>
      <w:r w:rsidRPr="00D53EF9">
        <w:t>Zamawiający nie przewiduje możliwości udzielenia zaliczki na realizację prac będących przedmiotem niniejszego Postępowania.</w:t>
      </w:r>
    </w:p>
    <w:p w14:paraId="68B5FBCA" w14:textId="77777777" w:rsidR="007E12DE" w:rsidRPr="00D53EF9" w:rsidRDefault="007E12DE" w:rsidP="007E12DE">
      <w:pPr>
        <w:pStyle w:val="Nagwek2"/>
        <w:keepNext w:val="0"/>
        <w:widowControl w:val="0"/>
        <w:rPr>
          <w:szCs w:val="20"/>
          <w:lang w:eastAsia="pl-PL"/>
        </w:rPr>
      </w:pPr>
      <w:r w:rsidRPr="00D53EF9">
        <w:rPr>
          <w:szCs w:val="20"/>
          <w:lang w:eastAsia="pl-PL"/>
        </w:rPr>
        <w:t>Wynagrodzenie za wykonanie prac będzie płatne na podstawie faktury, wystawionej zgodnie z obowiązującymi przepisami, przelewem na rachunek bankowy Wykonawcy, w terminie 30 dni od daty otrzymania prawidłowo wystawionej faktury.</w:t>
      </w:r>
    </w:p>
    <w:p w14:paraId="2889521F" w14:textId="77777777" w:rsidR="007E12DE" w:rsidRPr="00D53EF9" w:rsidRDefault="007E12DE" w:rsidP="004261EB">
      <w:pPr>
        <w:pStyle w:val="Nagwek3"/>
      </w:pPr>
      <w:r w:rsidRPr="00D53EF9">
        <w:t>Zamawiający zrealizuje płatność na rachunek bankowy wskazany przez Wykonawcę zgodny z wykazem podmiotów prowadzonym przez Szefa Krajowej Administracji Skarbowej, o którym mowa w art. 96b ust.1 ustawy z dnia 11 marca 2004 r. o podatku od towarów i usług.</w:t>
      </w:r>
    </w:p>
    <w:p w14:paraId="37202BA8" w14:textId="77777777" w:rsidR="007E12DE" w:rsidRPr="00D53EF9" w:rsidRDefault="007E12DE" w:rsidP="004261EB">
      <w:pPr>
        <w:pStyle w:val="Nagwek3"/>
      </w:pPr>
      <w:r w:rsidRPr="00D53EF9">
        <w:t>W przypadku, gdy numer rachunku bankowego Wykonawcy, o którym mowa powyżej, nie będzie znajdować się w wykazie podmiotów prowadzonym przez Szefa Krajowej Administracji Skarbowej Zamawiający:</w:t>
      </w:r>
    </w:p>
    <w:p w14:paraId="68378EF1" w14:textId="77777777" w:rsidR="007E12DE" w:rsidRPr="00D53EF9" w:rsidRDefault="007E12DE" w:rsidP="004261EB">
      <w:pPr>
        <w:pStyle w:val="Nagwek3"/>
        <w:numPr>
          <w:ilvl w:val="0"/>
          <w:numId w:val="0"/>
        </w:numPr>
        <w:ind w:left="2410"/>
        <w:rPr>
          <w:szCs w:val="20"/>
        </w:rPr>
      </w:pPr>
      <w:r w:rsidRPr="00D53EF9">
        <w:rPr>
          <w:szCs w:val="20"/>
        </w:rPr>
        <w:t xml:space="preserve">- </w:t>
      </w:r>
      <w:r w:rsidRPr="00D53EF9">
        <w:t>zrealizuje płatność na rachunek bankowy wskazany przez Wykonawcę powyżej, z zastrzeżeniem pkt 16.2.5. Jednocześnie Zamawiający złoży przy pierwszej zapłacie należności zawiadomienie o tym fakcie do właściwego dla Zamawiającego naczelnika urzędu skarbowego, w terminie 7. dni od dnia zlecenia przelewu</w:t>
      </w:r>
      <w:r w:rsidRPr="00D53EF9">
        <w:rPr>
          <w:szCs w:val="20"/>
        </w:rPr>
        <w:t>;</w:t>
      </w:r>
    </w:p>
    <w:p w14:paraId="36739542" w14:textId="77777777" w:rsidR="007E12DE" w:rsidRPr="00D53EF9" w:rsidRDefault="007E12DE" w:rsidP="004261EB">
      <w:pPr>
        <w:pStyle w:val="Nagwek3"/>
        <w:numPr>
          <w:ilvl w:val="0"/>
          <w:numId w:val="0"/>
        </w:numPr>
        <w:ind w:left="2410"/>
        <w:rPr>
          <w:szCs w:val="20"/>
        </w:rPr>
      </w:pPr>
      <w:r w:rsidRPr="00D53EF9">
        <w:rPr>
          <w:szCs w:val="20"/>
        </w:rPr>
        <w:t xml:space="preserve">- </w:t>
      </w:r>
      <w:r w:rsidRPr="00D53EF9">
        <w:t>zawiadomi Wykonawcę za pomocą poczty e-mail o nie znajdowaniu się numeru rachunku bankowego, o którym mowa powyżej, w wykazie prowadzonym przez Szefa Krajowej Administracji Skarbowej</w:t>
      </w:r>
      <w:r w:rsidRPr="00D53EF9">
        <w:rPr>
          <w:szCs w:val="20"/>
        </w:rPr>
        <w:t xml:space="preserve">. </w:t>
      </w:r>
    </w:p>
    <w:p w14:paraId="0B31D96D" w14:textId="77777777" w:rsidR="007E12DE" w:rsidRPr="00D53EF9" w:rsidRDefault="007E12DE" w:rsidP="004261EB">
      <w:pPr>
        <w:pStyle w:val="Nagwek3"/>
        <w:rPr>
          <w:szCs w:val="20"/>
        </w:rPr>
      </w:pPr>
      <w:r w:rsidRPr="00D53EF9">
        <w:t>Zamawiający nie będzie miał obowiązku zapłaty faktury wcześniej niż w terminie 30 dni od daty podpisania protokołu finansowego odbioru częściowego/końcowego prac, których dana faktura dotyczy, a w przypadku, o którym mowa w pkt 16.2.5 poniżej, nie wcześniej niż w terminie 30 dni od daty wskazania przez Wykonawcę nowego rachunku bankowego znajdującego się w wykazie podmiotów prowadzonym przez Szefa Krajowej Administracji Skarbowej (dotyczy płatności objętych obligatoryjnym mechanizmem podzielonej płatności)</w:t>
      </w:r>
      <w:r w:rsidRPr="00D53EF9">
        <w:rPr>
          <w:szCs w:val="20"/>
        </w:rPr>
        <w:t>.</w:t>
      </w:r>
    </w:p>
    <w:p w14:paraId="126ED2EA" w14:textId="77777777" w:rsidR="007E12DE" w:rsidRPr="00D53EF9" w:rsidRDefault="007E12DE" w:rsidP="004261EB">
      <w:pPr>
        <w:pStyle w:val="Nagwek3"/>
        <w:rPr>
          <w:szCs w:val="20"/>
        </w:rPr>
      </w:pPr>
      <w:r w:rsidRPr="00D53EF9">
        <w:t>Zamawiający zastosuje mechanizm podzielonej płatności (MPP), w każdym przypadku, w którym będzie obowiązany do jego stosowania zgodnie z obowiązującymi przepisami z uwzględnieniem postanowień pkt 16.2.3 i 16.2.5. W pozostałych przypadkach Zamawiający, według swojego wyboru, ma prawo przy realizacji przelewu zastosować mechanizm podzielonej płatności (MPP).</w:t>
      </w:r>
    </w:p>
    <w:p w14:paraId="409E03D8" w14:textId="77777777" w:rsidR="007E12DE" w:rsidRPr="00D53EF9" w:rsidRDefault="007E12DE" w:rsidP="004261EB">
      <w:pPr>
        <w:pStyle w:val="Nagwek3"/>
        <w:rPr>
          <w:szCs w:val="20"/>
        </w:rPr>
      </w:pPr>
      <w:r w:rsidRPr="00D53EF9">
        <w:t xml:space="preserve">W przypadku, gdy rachunek bankowy wskazany przez Wykonawcę w pkt </w:t>
      </w:r>
      <w:r w:rsidRPr="00D53EF9">
        <w:lastRenderedPageBreak/>
        <w:t xml:space="preserve">16.2 uniemożliwia zastosowanie </w:t>
      </w:r>
      <w:r w:rsidRPr="00D53EF9">
        <w:rPr>
          <w:u w:val="single"/>
        </w:rPr>
        <w:t>obligatoryjnego</w:t>
      </w:r>
      <w:r w:rsidRPr="00D53EF9">
        <w:t xml:space="preserve">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w:t>
      </w:r>
      <w:r w:rsidRPr="00D53EF9">
        <w:rPr>
          <w:u w:val="single"/>
        </w:rPr>
        <w:t>na co Wykonawca niniejszym wyraża zgodę i nie wnosi zastrzeżeń</w:t>
      </w:r>
      <w:r w:rsidRPr="00D53EF9">
        <w:t>. W takim przypadku Wykonawca zrzeka się prawa do żądania odsetek za opóźnienie w płatności za okres od pierwszego dnia po upływie terminu płatności ustalonego zgodnie z pkt 16.2.3 do 7-ego dnia od daty powiadomienia Zamawiającego o numerze rachunku spełniającego wymogi, o których mowa w zdaniu poprzednim</w:t>
      </w:r>
    </w:p>
    <w:p w14:paraId="09064F16" w14:textId="77777777" w:rsidR="007E12DE" w:rsidRPr="00D53EF9" w:rsidRDefault="007E12DE" w:rsidP="007E12DE">
      <w:pPr>
        <w:pStyle w:val="Nagwek2"/>
        <w:keepNext w:val="0"/>
        <w:widowControl w:val="0"/>
        <w:rPr>
          <w:szCs w:val="20"/>
          <w:lang w:eastAsia="pl-PL"/>
        </w:rPr>
      </w:pPr>
      <w:r w:rsidRPr="00D53EF9">
        <w:rPr>
          <w:szCs w:val="20"/>
          <w:lang w:eastAsia="pl-PL"/>
        </w:rPr>
        <w:t>Za dzień zapłaty uznaje się dzień obciążenia rachunku bankowego Zamawiającego.</w:t>
      </w:r>
    </w:p>
    <w:p w14:paraId="5214BBC2" w14:textId="1C6E08D4" w:rsidR="007E12DE" w:rsidRPr="00D53EF9" w:rsidRDefault="007E12DE" w:rsidP="007E12DE">
      <w:pPr>
        <w:pStyle w:val="Nagwek2"/>
        <w:keepNext w:val="0"/>
        <w:widowControl w:val="0"/>
        <w:rPr>
          <w:szCs w:val="20"/>
          <w:lang w:eastAsia="pl-PL"/>
        </w:rPr>
      </w:pPr>
      <w:r w:rsidRPr="00D53EF9">
        <w:t xml:space="preserve">Z zastrzeżeniem powyższego ust. 16.2, 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w:t>
      </w:r>
      <w:r w:rsidR="00E26633" w:rsidRPr="00D53EF9">
        <w:t>Departament</w:t>
      </w:r>
      <w:r w:rsidRPr="00D53EF9">
        <w:t xml:space="preserve"> </w:t>
      </w:r>
      <w:r w:rsidR="001D26C3">
        <w:t>Sprawozdawczości i Ubezpieczeń</w:t>
      </w:r>
      <w:r w:rsidRPr="00D53EF9">
        <w:t>, PGNiG TERMIKA SA, ul. Modlińska 15, 03-216 Warszawa.</w:t>
      </w:r>
    </w:p>
    <w:p w14:paraId="0073E73C" w14:textId="77777777" w:rsidR="007E12DE" w:rsidRPr="00D53EF9" w:rsidRDefault="007E12DE" w:rsidP="007E12DE">
      <w:pPr>
        <w:pStyle w:val="Nagwek2"/>
        <w:keepNext w:val="0"/>
        <w:widowControl w:val="0"/>
        <w:rPr>
          <w:lang w:eastAsia="pl-PL"/>
        </w:rPr>
      </w:pPr>
      <w:r w:rsidRPr="00D53EF9">
        <w:rPr>
          <w:szCs w:val="20"/>
          <w:lang w:eastAsia="pl-PL"/>
        </w:rPr>
        <w:t>W przypadku przekroczenia terminu płatności, Wykonawca ma prawo naliczenia odsetek za opóźnienie w wysokości ustawowej.</w:t>
      </w:r>
    </w:p>
    <w:bookmarkEnd w:id="8"/>
    <w:p w14:paraId="797A8F88" w14:textId="58578E7E" w:rsidR="007E12DE" w:rsidRPr="00D53EF9" w:rsidRDefault="007E12DE" w:rsidP="00473479">
      <w:pPr>
        <w:pStyle w:val="Nagwek1"/>
      </w:pPr>
      <w:r w:rsidRPr="00D53EF9">
        <w:t>WARUNKI DODATKOWE</w:t>
      </w:r>
    </w:p>
    <w:p w14:paraId="22D77CD6"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6DE15116" w14:textId="73085CA8" w:rsidR="007E12DE" w:rsidRPr="00D53EF9" w:rsidRDefault="007E12DE" w:rsidP="00B42DC8">
      <w:pPr>
        <w:pStyle w:val="Nagwek2"/>
      </w:pPr>
      <w:r w:rsidRPr="00D53EF9">
        <w:t>Wykonawca wybrany w niniejszym Postępowaniu będzie zobowiązany przekazać Zamawiającemu, co najmniej na tydzień przed terminem rozpoczęcia prac:</w:t>
      </w:r>
    </w:p>
    <w:p w14:paraId="77F0A7F5" w14:textId="77777777" w:rsidR="007E12DE" w:rsidRPr="00D53EF9" w:rsidRDefault="007E12DE" w:rsidP="004261EB">
      <w:pPr>
        <w:pStyle w:val="Nagwek3"/>
      </w:pPr>
      <w:r w:rsidRPr="00D53EF9">
        <w:t>opisane imieniem i nazwiskiem zdjęcia w formie elektronicznej pracowników i innych osób wyznaczonych lub przewidzianych do realizacji zamówienia na terenie zakładów Zamawiającego. Zdjęcia winny być zapisane w formacie *.jpg i przesłane pocztą elektroniczną do inżyniera umowy.</w:t>
      </w:r>
    </w:p>
    <w:p w14:paraId="666862A7" w14:textId="77777777" w:rsidR="007E12DE" w:rsidRPr="00D53EF9" w:rsidRDefault="007E12DE" w:rsidP="004261EB">
      <w:pPr>
        <w:pStyle w:val="Nagwek3"/>
      </w:pPr>
      <w:r w:rsidRPr="00D53EF9">
        <w:t>informacje dotyczące ww. pracowników i innych osób wyznaczonych lub przewidzianych do realizacji zamówienia na terenie zakładów Zamawiającego:</w:t>
      </w:r>
    </w:p>
    <w:p w14:paraId="4D9D9C39" w14:textId="77777777" w:rsidR="007E12DE" w:rsidRPr="00D53EF9" w:rsidRDefault="007E12DE" w:rsidP="007E12DE">
      <w:pPr>
        <w:pStyle w:val="Nagwek4"/>
        <w:keepNext w:val="0"/>
        <w:widowControl w:val="0"/>
        <w:rPr>
          <w:lang w:eastAsia="pl-PL"/>
        </w:rPr>
      </w:pPr>
      <w:r w:rsidRPr="00D53EF9">
        <w:rPr>
          <w:lang w:eastAsia="pl-PL"/>
        </w:rPr>
        <w:t>nazwisko i imię,</w:t>
      </w:r>
    </w:p>
    <w:p w14:paraId="327F24B4" w14:textId="77777777" w:rsidR="007E12DE" w:rsidRPr="00D53EF9" w:rsidRDefault="007E12DE" w:rsidP="007E12DE">
      <w:pPr>
        <w:pStyle w:val="Nagwek4"/>
        <w:keepNext w:val="0"/>
        <w:widowControl w:val="0"/>
        <w:rPr>
          <w:lang w:eastAsia="pl-PL"/>
        </w:rPr>
      </w:pPr>
      <w:r w:rsidRPr="00D53EF9">
        <w:rPr>
          <w:lang w:eastAsia="pl-PL"/>
        </w:rPr>
        <w:t>rodzaj i numer dokumentu tożsamości,</w:t>
      </w:r>
    </w:p>
    <w:p w14:paraId="52AFD9BE" w14:textId="77777777" w:rsidR="007E12DE" w:rsidRPr="00D53EF9" w:rsidRDefault="007E12DE" w:rsidP="007E12DE">
      <w:pPr>
        <w:pStyle w:val="Nagwek4"/>
        <w:keepNext w:val="0"/>
        <w:widowControl w:val="0"/>
        <w:rPr>
          <w:lang w:eastAsia="pl-PL"/>
        </w:rPr>
      </w:pPr>
      <w:r w:rsidRPr="00D53EF9">
        <w:rPr>
          <w:lang w:eastAsia="pl-PL"/>
        </w:rPr>
        <w:t>nazwa firmy Wykonawcy,</w:t>
      </w:r>
    </w:p>
    <w:p w14:paraId="3F412B62" w14:textId="77777777" w:rsidR="007E12DE" w:rsidRPr="00D53EF9" w:rsidRDefault="007E12DE" w:rsidP="007E12DE">
      <w:pPr>
        <w:pStyle w:val="Nagwek4"/>
        <w:keepNext w:val="0"/>
        <w:widowControl w:val="0"/>
        <w:rPr>
          <w:lang w:eastAsia="pl-PL"/>
        </w:rPr>
      </w:pPr>
      <w:r w:rsidRPr="00D53EF9">
        <w:rPr>
          <w:lang w:eastAsia="pl-PL"/>
        </w:rPr>
        <w:t>w jakich lokalizacjach (zakładach) pracownik Wykonawcy będzie wykonywał pracę,</w:t>
      </w:r>
    </w:p>
    <w:p w14:paraId="422A34E1" w14:textId="77777777" w:rsidR="007E12DE" w:rsidRPr="00D53EF9" w:rsidRDefault="007E12DE" w:rsidP="007E12DE">
      <w:pPr>
        <w:pStyle w:val="Nagwek4"/>
        <w:keepNext w:val="0"/>
        <w:widowControl w:val="0"/>
        <w:rPr>
          <w:lang w:eastAsia="pl-PL"/>
        </w:rPr>
      </w:pPr>
      <w:r w:rsidRPr="00D53EF9">
        <w:rPr>
          <w:lang w:eastAsia="pl-PL"/>
        </w:rPr>
        <w:t>marka i numer rejestracyjny pojazdu – w razie potrzeby stałego wjazdu samochodu,</w:t>
      </w:r>
    </w:p>
    <w:p w14:paraId="683B7341" w14:textId="77777777" w:rsidR="007E12DE" w:rsidRPr="00D53EF9" w:rsidRDefault="007E12DE" w:rsidP="007E12DE">
      <w:pPr>
        <w:pStyle w:val="Nagwek4"/>
        <w:keepNext w:val="0"/>
        <w:widowControl w:val="0"/>
        <w:rPr>
          <w:lang w:eastAsia="pl-PL"/>
        </w:rPr>
      </w:pPr>
      <w:r w:rsidRPr="00D53EF9">
        <w:rPr>
          <w:lang w:eastAsia="pl-PL"/>
        </w:rPr>
        <w:t>numer umowy/zlecenia,</w:t>
      </w:r>
    </w:p>
    <w:p w14:paraId="4BC16472" w14:textId="77777777" w:rsidR="007E12DE" w:rsidRPr="00D53EF9" w:rsidRDefault="007E12DE" w:rsidP="007E12DE">
      <w:pPr>
        <w:pStyle w:val="Nagwek4"/>
        <w:keepNext w:val="0"/>
        <w:widowControl w:val="0"/>
        <w:rPr>
          <w:lang w:eastAsia="pl-PL"/>
        </w:rPr>
      </w:pPr>
      <w:r w:rsidRPr="00D53EF9">
        <w:rPr>
          <w:lang w:eastAsia="pl-PL"/>
        </w:rPr>
        <w:t>okres trwania umowy,</w:t>
      </w:r>
    </w:p>
    <w:p w14:paraId="55374F77" w14:textId="77777777" w:rsidR="007E12DE" w:rsidRPr="00D53EF9" w:rsidRDefault="007E12DE" w:rsidP="007E12DE">
      <w:pPr>
        <w:pStyle w:val="Nagwek4"/>
        <w:keepNext w:val="0"/>
        <w:widowControl w:val="0"/>
        <w:rPr>
          <w:lang w:eastAsia="pl-PL"/>
        </w:rPr>
      </w:pPr>
      <w:r w:rsidRPr="00D53EF9">
        <w:rPr>
          <w:lang w:eastAsia="pl-PL"/>
        </w:rPr>
        <w:t>czy praca będzie wykonywana dodatkowo w dni wolne od pracy,</w:t>
      </w:r>
    </w:p>
    <w:p w14:paraId="45F07134" w14:textId="77777777" w:rsidR="007E12DE" w:rsidRPr="00D53EF9" w:rsidRDefault="007E12DE" w:rsidP="007E12DE">
      <w:pPr>
        <w:pStyle w:val="Nagwek4"/>
        <w:keepNext w:val="0"/>
        <w:widowControl w:val="0"/>
        <w:rPr>
          <w:lang w:eastAsia="pl-PL"/>
        </w:rPr>
      </w:pPr>
      <w:r w:rsidRPr="00D53EF9">
        <w:rPr>
          <w:lang w:eastAsia="pl-PL"/>
        </w:rPr>
        <w:t>w jakich godzinach pracownicy będą przebywali na terenie zakładów Zamawiającego,</w:t>
      </w:r>
    </w:p>
    <w:p w14:paraId="3433C417" w14:textId="77777777" w:rsidR="007E12DE" w:rsidRPr="00D53EF9" w:rsidRDefault="007E12DE" w:rsidP="007E12DE">
      <w:pPr>
        <w:pStyle w:val="Nagwek4"/>
        <w:keepNext w:val="0"/>
        <w:widowControl w:val="0"/>
        <w:rPr>
          <w:lang w:eastAsia="pl-PL"/>
        </w:rPr>
      </w:pPr>
      <w:r w:rsidRPr="00D53EF9">
        <w:rPr>
          <w:lang w:eastAsia="pl-PL"/>
        </w:rPr>
        <w:t>pisemne upoważnienie do odbioru przepustek.</w:t>
      </w:r>
    </w:p>
    <w:p w14:paraId="40F664EC" w14:textId="77777777" w:rsidR="007E12DE" w:rsidRPr="00D53EF9" w:rsidRDefault="007E12DE" w:rsidP="007E12DE">
      <w:pPr>
        <w:pStyle w:val="Nagwek2"/>
        <w:keepNext w:val="0"/>
        <w:widowControl w:val="0"/>
        <w:rPr>
          <w:lang w:eastAsia="pl-PL"/>
        </w:rPr>
      </w:pPr>
      <w:r w:rsidRPr="00D53EF9">
        <w:rPr>
          <w:lang w:eastAsia="pl-PL"/>
        </w:rPr>
        <w:t>Osoba upoważniona przez Wykonawcę odbierze przepustki od Zamawiającego przed terminem obowiązywania umowy. Wydanie przepustek jest nieodpłatne. Pracownicy Wykonawcy i inne osoby przez niego wskazane będą mogły wejść na teren zakładów Zamawiającego jedynie po okazaniu imiennej okresowej przepustki ze zdjęciem.</w:t>
      </w:r>
    </w:p>
    <w:p w14:paraId="478A7EE9" w14:textId="77777777" w:rsidR="007E12DE" w:rsidRPr="00D53EF9" w:rsidRDefault="007E12DE" w:rsidP="007E12DE">
      <w:pPr>
        <w:pStyle w:val="Nagwek2"/>
        <w:keepNext w:val="0"/>
        <w:widowControl w:val="0"/>
        <w:rPr>
          <w:lang w:eastAsia="pl-PL"/>
        </w:rPr>
      </w:pPr>
      <w:r w:rsidRPr="00D53EF9">
        <w:rPr>
          <w:lang w:eastAsia="pl-PL"/>
        </w:rPr>
        <w:t xml:space="preserve">Powyższa procedura obowiązuje także w razie dokonania przez Wykonawcę w trakcie </w:t>
      </w:r>
      <w:r w:rsidRPr="00D53EF9">
        <w:rPr>
          <w:lang w:eastAsia="pl-PL"/>
        </w:rPr>
        <w:lastRenderedPageBreak/>
        <w:t>realizacji umowy zmian personelu wykonującego prace objęte przedmiotem umowy.</w:t>
      </w:r>
    </w:p>
    <w:p w14:paraId="27338DEF" w14:textId="77777777" w:rsidR="007E12DE" w:rsidRPr="00D53EF9" w:rsidRDefault="007E12DE" w:rsidP="007E12DE">
      <w:pPr>
        <w:pStyle w:val="Nagwek2"/>
        <w:keepNext w:val="0"/>
        <w:widowControl w:val="0"/>
        <w:rPr>
          <w:lang w:eastAsia="pl-PL"/>
        </w:rPr>
      </w:pPr>
      <w:r w:rsidRPr="00D53EF9">
        <w:rPr>
          <w:lang w:eastAsia="pl-PL"/>
        </w:rPr>
        <w:t xml:space="preserve">Za zagubione, zniszczone lub utracone w inny sposób oraz niezwrócone przepustki </w:t>
      </w:r>
      <w:r w:rsidRPr="00D53EF9">
        <w:rPr>
          <w:lang w:eastAsia="pl-PL"/>
        </w:rPr>
        <w:br/>
        <w:t xml:space="preserve">po zrealizowaniu zamówienia Wykonawca zapłaci Zamawiającemu karę w wysokości </w:t>
      </w:r>
      <w:r w:rsidRPr="00D53EF9">
        <w:rPr>
          <w:lang w:eastAsia="pl-PL"/>
        </w:rPr>
        <w:br/>
        <w:t>100 złotych za każdą zniszczoną, zagubioną lub utraconą w inny sposób oraz niezwróconą z innych powodów przepustkę</w:t>
      </w:r>
    </w:p>
    <w:p w14:paraId="7FD8C2C4" w14:textId="77777777" w:rsidR="007E12DE" w:rsidRPr="00D53EF9" w:rsidRDefault="007E12DE" w:rsidP="00473479">
      <w:pPr>
        <w:pStyle w:val="Nagwek1"/>
      </w:pPr>
      <w:r w:rsidRPr="00D53EF9">
        <w:t>OKRESOWA OCENA WYKONAWCÓW</w:t>
      </w:r>
    </w:p>
    <w:p w14:paraId="243D9A6C"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pl-PL"/>
        </w:rPr>
      </w:pPr>
    </w:p>
    <w:p w14:paraId="39B4DB34" w14:textId="6B75E0CA" w:rsidR="007E12DE" w:rsidRPr="00D53EF9" w:rsidRDefault="007E12DE" w:rsidP="00B42DC8">
      <w:pPr>
        <w:pStyle w:val="Nagwek2"/>
      </w:pPr>
      <w:r w:rsidRPr="00D53EF9">
        <w:t xml:space="preserve">Zamawiający informuje, ze prowadzi proces oceny okresowej Wykonawców usług, dostaw lub robót budowlanych. </w:t>
      </w:r>
    </w:p>
    <w:p w14:paraId="6A4A396C" w14:textId="77777777" w:rsidR="007E12DE" w:rsidRPr="00D53EF9" w:rsidRDefault="007E12DE" w:rsidP="007E12DE">
      <w:pPr>
        <w:pStyle w:val="Nagwek2"/>
        <w:keepNext w:val="0"/>
        <w:widowControl w:val="0"/>
        <w:rPr>
          <w:lang w:eastAsia="pl-PL"/>
        </w:rPr>
      </w:pPr>
      <w:r w:rsidRPr="00D53EF9">
        <w:rPr>
          <w:lang w:eastAsia="pl-PL"/>
        </w:rPr>
        <w:t xml:space="preserve">Oceną objęte są umowy zawarte przez Spółkę z Wykonawcami usług, dostaw lub robót budowlanych w tym również umowy ramowe. </w:t>
      </w:r>
    </w:p>
    <w:p w14:paraId="3C89D4C7" w14:textId="77777777" w:rsidR="007E12DE" w:rsidRPr="00D53EF9" w:rsidRDefault="007E12DE" w:rsidP="007E12DE">
      <w:pPr>
        <w:pStyle w:val="Nagwek2"/>
        <w:keepNext w:val="0"/>
        <w:widowControl w:val="0"/>
        <w:rPr>
          <w:lang w:eastAsia="pl-PL"/>
        </w:rPr>
      </w:pPr>
      <w:r w:rsidRPr="00D53EF9">
        <w:rPr>
          <w:lang w:eastAsia="pl-PL"/>
        </w:rPr>
        <w:t>Ocena dokonywana jest w kilku obszarach, w szczególności pod względem:</w:t>
      </w:r>
    </w:p>
    <w:p w14:paraId="0EB4A964" w14:textId="77777777" w:rsidR="007E12DE" w:rsidRPr="00D53EF9" w:rsidRDefault="007E12DE" w:rsidP="004261EB">
      <w:pPr>
        <w:pStyle w:val="Nagwek3"/>
      </w:pPr>
      <w:r w:rsidRPr="00D53EF9">
        <w:t>spełnienia wymagań jakościowych,</w:t>
      </w:r>
    </w:p>
    <w:p w14:paraId="43D325AA" w14:textId="77777777" w:rsidR="007E12DE" w:rsidRPr="00D53EF9" w:rsidRDefault="007E12DE" w:rsidP="004261EB">
      <w:pPr>
        <w:pStyle w:val="Nagwek3"/>
      </w:pPr>
      <w:r w:rsidRPr="00D53EF9">
        <w:t>kwalifikacji personelu Wykonawcy,</w:t>
      </w:r>
    </w:p>
    <w:p w14:paraId="1658B76A" w14:textId="77777777" w:rsidR="007E12DE" w:rsidRPr="00D53EF9" w:rsidRDefault="007E12DE" w:rsidP="004261EB">
      <w:pPr>
        <w:pStyle w:val="Nagwek3"/>
      </w:pPr>
      <w:r w:rsidRPr="00D53EF9">
        <w:t>terminowości realizacji prac/dostaw,</w:t>
      </w:r>
    </w:p>
    <w:p w14:paraId="64810A03" w14:textId="77777777" w:rsidR="007E12DE" w:rsidRPr="00D53EF9" w:rsidRDefault="007E12DE" w:rsidP="004261EB">
      <w:pPr>
        <w:pStyle w:val="Nagwek3"/>
      </w:pPr>
      <w:r w:rsidRPr="00D53EF9">
        <w:t>obecności i zaangażowania dozoru/kierownictwa Wykonawcy oraz sprawności organizacyjnej Wykonawcy,</w:t>
      </w:r>
    </w:p>
    <w:p w14:paraId="456A113F" w14:textId="77777777" w:rsidR="007E12DE" w:rsidRPr="00D53EF9" w:rsidRDefault="007E12DE" w:rsidP="004261EB">
      <w:pPr>
        <w:pStyle w:val="Nagwek3"/>
      </w:pPr>
      <w:r w:rsidRPr="00D53EF9">
        <w:t>stosowania przepisów BHP, ppoż., z zakresu ochrony środowiska oraz innych wew. regulaminów PGNiG TERMIKA SA,</w:t>
      </w:r>
    </w:p>
    <w:p w14:paraId="112476E8" w14:textId="77777777" w:rsidR="007E12DE" w:rsidRPr="00D53EF9" w:rsidRDefault="007E12DE" w:rsidP="007E12DE">
      <w:pPr>
        <w:pStyle w:val="Nagwek2"/>
        <w:keepNext w:val="0"/>
        <w:widowControl w:val="0"/>
        <w:rPr>
          <w:lang w:eastAsia="pl-PL"/>
        </w:rPr>
      </w:pPr>
      <w:r w:rsidRPr="00D53EF9">
        <w:rPr>
          <w:lang w:eastAsia="pl-PL"/>
        </w:rPr>
        <w:t>Jej wyniki będą uwzględniane w kolejnych Postepowaniach zakupowych Wykonawcy, którzy uzyskali pozytywną ocenę zostają wpisani na Listę Kwalifikowanych Wykonawców PGNiG TERMIKA SA, natomiast wszyscy Wykonawcy Usług, dla których w wyniku przeprowadzonej oceny przyznano ocenę negatywną zostają umieszczeni w Rejestrze Wykonawców wykluczonych z udziału w Postępowaniach.</w:t>
      </w:r>
    </w:p>
    <w:p w14:paraId="3EF24DAA" w14:textId="77777777" w:rsidR="007E12DE" w:rsidRPr="00D53EF9" w:rsidRDefault="007E12DE" w:rsidP="007E12DE">
      <w:pPr>
        <w:pStyle w:val="Nagwek2"/>
        <w:keepNext w:val="0"/>
        <w:widowControl w:val="0"/>
        <w:rPr>
          <w:lang w:eastAsia="pl-PL"/>
        </w:rPr>
      </w:pPr>
      <w:r w:rsidRPr="00D53EF9">
        <w:rPr>
          <w:lang w:eastAsia="pl-PL"/>
        </w:rPr>
        <w:t>Wynik oceny i pozostałe uwagi przekazane przez koordynatorów umów określają mocne i słabe strony Wykonawcy oraz dają możliwość wspólnego ustalenia koniecznych do podjęcia działań korygujących, których realizacja pozwoli na zmianę kategorii Wykonawcy i ponowne wpisanie na Listę Kwalifikowanych Wykonawców usług PGNiG TERMIKA SA.</w:t>
      </w:r>
    </w:p>
    <w:p w14:paraId="709A531D" w14:textId="77777777" w:rsidR="007E12DE" w:rsidRPr="00D53EF9" w:rsidRDefault="007E12DE" w:rsidP="007E12DE">
      <w:pPr>
        <w:pStyle w:val="Nagwek2"/>
        <w:keepNext w:val="0"/>
        <w:widowControl w:val="0"/>
        <w:rPr>
          <w:lang w:eastAsia="pl-PL"/>
        </w:rPr>
      </w:pPr>
      <w:r w:rsidRPr="00D53EF9">
        <w:rPr>
          <w:lang w:eastAsia="pl-PL"/>
        </w:rPr>
        <w:t>Informacje o wynikach oceny Wykonawcy i uwagach związanych z realizacją umowy udzielane są przez Kupca prowadzącego Postępowanie w wyniku, którego została zawarta z Wykonawcą umowa.</w:t>
      </w:r>
    </w:p>
    <w:p w14:paraId="6B737000" w14:textId="77777777" w:rsidR="007E12DE" w:rsidRPr="00D53EF9" w:rsidRDefault="007E12DE" w:rsidP="00473479">
      <w:pPr>
        <w:pStyle w:val="Nagwek1"/>
      </w:pPr>
      <w:r w:rsidRPr="00D53EF9">
        <w:t>INFORMACJE DODATKOWE DLA WYKONAWCÓW</w:t>
      </w:r>
    </w:p>
    <w:p w14:paraId="182DCD61" w14:textId="77777777" w:rsidR="00473479" w:rsidRPr="00473479" w:rsidRDefault="00473479" w:rsidP="00473479">
      <w:pPr>
        <w:pStyle w:val="Akapitzlist"/>
        <w:widowControl w:val="0"/>
        <w:numPr>
          <w:ilvl w:val="0"/>
          <w:numId w:val="2"/>
        </w:numPr>
        <w:spacing w:before="120" w:line="240" w:lineRule="auto"/>
        <w:contextualSpacing w:val="0"/>
        <w:outlineLvl w:val="1"/>
        <w:rPr>
          <w:rFonts w:eastAsia="Times New Roman"/>
          <w:bCs/>
          <w:iCs/>
          <w:vanish/>
          <w:sz w:val="20"/>
          <w:szCs w:val="28"/>
          <w:lang w:val="pl-PL" w:eastAsia="sv-SE"/>
        </w:rPr>
      </w:pPr>
      <w:bookmarkStart w:id="9" w:name="_Hlk51757512"/>
    </w:p>
    <w:p w14:paraId="469CA291" w14:textId="5719E9DE" w:rsidR="007E12DE" w:rsidRPr="00D53EF9" w:rsidRDefault="007E12DE" w:rsidP="00B42DC8">
      <w:pPr>
        <w:pStyle w:val="Nagwek2"/>
        <w:rPr>
          <w:lang w:eastAsia="pl-PL"/>
        </w:rPr>
      </w:pPr>
      <w:r w:rsidRPr="00D53EF9">
        <w:t>Wykonawca, który złożył Najkorzystniejszą ofertę jest o tym zawiadamiany przez Zamawiającego. Pozostali Wykonawcy, którzy złożyli oferty niepodlegające odrzuceniu, są informowani o zakończeniu Postępowania zakupowego za pośrednictwem Platformy przetargowej lub poczty elektronicznej (w zależności od sposobu składania ofert).</w:t>
      </w:r>
      <w:bookmarkEnd w:id="9"/>
    </w:p>
    <w:p w14:paraId="0215642E" w14:textId="77777777" w:rsidR="007E12DE" w:rsidRPr="00D53EF9" w:rsidRDefault="007E12DE" w:rsidP="007E12DE">
      <w:pPr>
        <w:pStyle w:val="Nagwek2"/>
        <w:keepNext w:val="0"/>
        <w:widowControl w:val="0"/>
        <w:rPr>
          <w:lang w:eastAsia="pl-PL"/>
        </w:rPr>
      </w:pPr>
      <w:r w:rsidRPr="00D53EF9">
        <w:t>Wykonawca, którego oferta zostanie wybrana zobowiązany jest do podpisania umowy.</w:t>
      </w:r>
    </w:p>
    <w:p w14:paraId="09B0E17A" w14:textId="77777777" w:rsidR="007E12DE" w:rsidRPr="00D53EF9" w:rsidRDefault="007E12DE" w:rsidP="007E12DE">
      <w:pPr>
        <w:pStyle w:val="Nagwek2"/>
        <w:keepNext w:val="0"/>
        <w:widowControl w:val="0"/>
        <w:rPr>
          <w:lang w:eastAsia="pl-PL"/>
        </w:rPr>
      </w:pPr>
      <w:r w:rsidRPr="00D53EF9">
        <w:rPr>
          <w:szCs w:val="20"/>
          <w:lang w:eastAsia="pl-PL"/>
        </w:rPr>
        <w:t>Wykonawca i Zamawiający zobowiązują się do zachowania w tajemnicy wszelkich poufnych informacji uzyskanych w Postępowaniu oraz w trakcie realizacji umowy. Informacje te nie mogą być ujawnione osobom trzecim.</w:t>
      </w:r>
    </w:p>
    <w:p w14:paraId="61C6B19B" w14:textId="77777777" w:rsidR="007E12DE" w:rsidRPr="00D53EF9" w:rsidRDefault="007E12DE" w:rsidP="007E12DE">
      <w:pPr>
        <w:pStyle w:val="Nagwek2"/>
        <w:keepNext w:val="0"/>
        <w:widowControl w:val="0"/>
        <w:rPr>
          <w:lang w:eastAsia="pl-PL"/>
        </w:rPr>
      </w:pPr>
      <w:r w:rsidRPr="00D53EF9">
        <w:t>Wykonawcy ponoszą wszelkie koszty własne związane z przygotowaniem i złożeniem oferty, niezależnie od wyniku Postępowania. Wykonawcy zobowiązują się nie wnosić jakichkolwiek roszczeń z tego tytułu względem Zamawiającego.</w:t>
      </w:r>
    </w:p>
    <w:p w14:paraId="1E985F31" w14:textId="77777777" w:rsidR="007E12DE" w:rsidRPr="00D53EF9" w:rsidRDefault="007E12DE" w:rsidP="007E12DE">
      <w:pPr>
        <w:pStyle w:val="Nagwek2"/>
        <w:keepNext w:val="0"/>
        <w:widowControl w:val="0"/>
        <w:rPr>
          <w:lang w:eastAsia="pl-PL"/>
        </w:rPr>
      </w:pPr>
      <w:r w:rsidRPr="00D53EF9">
        <w:t>Zamawiający zastrzega sobie prawo do anulowania Postępowania w części lub w całości bez podania przyczyny. Wykonawcy zobowiązują się nie wnosić jakichkolwiek roszczeń z tego tytułu względem Zamawiającego.</w:t>
      </w:r>
    </w:p>
    <w:p w14:paraId="5688A7D3" w14:textId="77777777" w:rsidR="007E12DE" w:rsidRPr="00D53EF9" w:rsidRDefault="007E12DE" w:rsidP="007E12DE">
      <w:pPr>
        <w:pStyle w:val="Nagwek2"/>
        <w:keepNext w:val="0"/>
        <w:widowControl w:val="0"/>
        <w:rPr>
          <w:lang w:eastAsia="pl-PL"/>
        </w:rPr>
      </w:pPr>
      <w:r w:rsidRPr="00D53EF9">
        <w:t>Jeżeli Wykonawca, którego oferta została wybrana jako najkorzystniejsza uchyla się od zawarcia umowy lub nie wnosi wymaganego zabezpieczenia należytego wykonania umowy, Zamawiający wybiera najkorzystniejszą ofertę spośród pozostałych ofert, bez przeprowadzania ich ponownej oceny.</w:t>
      </w:r>
    </w:p>
    <w:p w14:paraId="539B3F5D" w14:textId="77777777" w:rsidR="007E12DE" w:rsidRPr="00D53EF9" w:rsidRDefault="007E12DE" w:rsidP="007E12DE">
      <w:pPr>
        <w:pStyle w:val="Nagwek2"/>
        <w:keepNext w:val="0"/>
        <w:widowControl w:val="0"/>
        <w:rPr>
          <w:lang w:eastAsia="pl-PL"/>
        </w:rPr>
      </w:pPr>
      <w:r w:rsidRPr="00D53EF9">
        <w:t xml:space="preserve">W zakresie nieuregulowanym w niniejszej Instrukcji dla Wykonawców stosuje się postanowienia </w:t>
      </w:r>
      <w:r w:rsidRPr="00D53EF9">
        <w:rPr>
          <w:szCs w:val="20"/>
          <w:lang w:eastAsia="pl-PL"/>
        </w:rPr>
        <w:t xml:space="preserve">„Regulaminu udzielania zamówień w GK PGNiG TERMIKA” </w:t>
      </w:r>
      <w:r w:rsidRPr="00D53EF9">
        <w:t>i Kodeksu cywilnego.</w:t>
      </w:r>
    </w:p>
    <w:p w14:paraId="05DABA57" w14:textId="40B527A3" w:rsidR="007E12DE" w:rsidRPr="00D53EF9" w:rsidRDefault="007E12DE" w:rsidP="007E12DE">
      <w:pPr>
        <w:pStyle w:val="Nagwek2"/>
        <w:keepNext w:val="0"/>
        <w:widowControl w:val="0"/>
        <w:rPr>
          <w:lang w:eastAsia="pl-PL"/>
        </w:rPr>
      </w:pPr>
      <w:r w:rsidRPr="00D53EF9">
        <w:rPr>
          <w:szCs w:val="20"/>
        </w:rPr>
        <w:lastRenderedPageBreak/>
        <w:t>„Regulamin udzielania zamówień w GK PGNiG TERMIKA” dostępny jest na stronie internetowej Zamawiającego </w:t>
      </w:r>
      <w:hyperlink r:id="rId31" w:history="1">
        <w:r w:rsidRPr="00D53EF9">
          <w:rPr>
            <w:rStyle w:val="Hipercze"/>
            <w:szCs w:val="20"/>
          </w:rPr>
          <w:t>http://www.termika.pgnig.pl/warunkiwspolpracy</w:t>
        </w:r>
      </w:hyperlink>
      <w:r w:rsidRPr="00D53EF9">
        <w:rPr>
          <w:szCs w:val="20"/>
        </w:rPr>
        <w:t>.</w:t>
      </w:r>
    </w:p>
    <w:p w14:paraId="00BE6C37" w14:textId="4B4A018F" w:rsidR="009D1B28" w:rsidRPr="00D53EF9" w:rsidRDefault="009D1B28" w:rsidP="009D1B28">
      <w:pPr>
        <w:pStyle w:val="Nagwek2"/>
        <w:keepNext w:val="0"/>
        <w:widowControl w:val="0"/>
        <w:numPr>
          <w:ilvl w:val="0"/>
          <w:numId w:val="0"/>
        </w:numPr>
        <w:ind w:left="576" w:hanging="576"/>
        <w:rPr>
          <w:lang w:eastAsia="pl-PL"/>
        </w:rPr>
      </w:pPr>
    </w:p>
    <w:p w14:paraId="0D007F8C" w14:textId="77777777" w:rsidR="009D1B28" w:rsidRPr="00C34302" w:rsidRDefault="009D1B28" w:rsidP="009D1B28">
      <w:pPr>
        <w:pStyle w:val="Nagwek2"/>
        <w:keepNext w:val="0"/>
        <w:widowControl w:val="0"/>
        <w:numPr>
          <w:ilvl w:val="0"/>
          <w:numId w:val="0"/>
        </w:numPr>
        <w:ind w:left="576"/>
        <w:rPr>
          <w:szCs w:val="20"/>
          <w:highlight w:val="yellow"/>
        </w:rPr>
      </w:pPr>
      <w:r w:rsidRPr="00C34302">
        <w:rPr>
          <w:szCs w:val="20"/>
          <w:highlight w:val="yellow"/>
        </w:rPr>
        <w:t>Modyfikacja lub  zamieszczenie dodatkowych warunków w dokumentach przetargowych Zamawiającego („Formularz Oferta”, „Formularz Wynagrodzenie”) mogą skutkować odrzuceniem oferty przez Zamawiającego.</w:t>
      </w:r>
    </w:p>
    <w:p w14:paraId="6729E1D1" w14:textId="77777777" w:rsidR="009D1B28" w:rsidRPr="00DC0B4D" w:rsidRDefault="009D1B28" w:rsidP="009D1B28">
      <w:pPr>
        <w:pStyle w:val="Nagwek2"/>
        <w:keepNext w:val="0"/>
        <w:widowControl w:val="0"/>
        <w:numPr>
          <w:ilvl w:val="0"/>
          <w:numId w:val="0"/>
        </w:numPr>
        <w:ind w:left="567"/>
        <w:rPr>
          <w:bCs w:val="0"/>
          <w:lang w:eastAsia="pl-PL"/>
        </w:rPr>
      </w:pPr>
      <w:r w:rsidRPr="00C34302">
        <w:rPr>
          <w:szCs w:val="20"/>
          <w:highlight w:val="yellow"/>
        </w:rPr>
        <w:t xml:space="preserve">Wszelkie  uwagi i propozycje zmian  w treści załączonego dokumentu OWZ „Ogólne Warunki Zakupu Towarów” oferenci mogą składać  w trakcie trwania  przetargu, </w:t>
      </w:r>
      <w:r w:rsidRPr="00C34302">
        <w:rPr>
          <w:bCs w:val="0"/>
          <w:szCs w:val="20"/>
          <w:highlight w:val="yellow"/>
          <w:lang w:eastAsia="pl-PL"/>
        </w:rPr>
        <w:t xml:space="preserve">wyłącznie w terminie zadawania pytań Zamawiającemu. Złożenie w/w propozycji zmian </w:t>
      </w:r>
      <w:r w:rsidRPr="00C34302">
        <w:rPr>
          <w:b/>
          <w:szCs w:val="20"/>
          <w:highlight w:val="yellow"/>
          <w:u w:val="single"/>
          <w:lang w:eastAsia="pl-PL"/>
        </w:rPr>
        <w:t>po upływie terminu składania ofert</w:t>
      </w:r>
      <w:r w:rsidRPr="00C34302">
        <w:rPr>
          <w:bCs w:val="0"/>
          <w:szCs w:val="20"/>
          <w:highlight w:val="yellow"/>
          <w:lang w:eastAsia="pl-PL"/>
        </w:rPr>
        <w:t xml:space="preserve"> może skutkować odrzuceniem oferty.</w:t>
      </w:r>
    </w:p>
    <w:p w14:paraId="4CC90576" w14:textId="77777777" w:rsidR="009D1B28" w:rsidRPr="00DE06BE" w:rsidRDefault="009D1B28" w:rsidP="009D1B28">
      <w:pPr>
        <w:spacing w:line="280" w:lineRule="exact"/>
        <w:jc w:val="left"/>
        <w:rPr>
          <w:lang w:val="sv-SE"/>
        </w:rPr>
      </w:pPr>
    </w:p>
    <w:p w14:paraId="712AAB74" w14:textId="77777777" w:rsidR="009D1B28" w:rsidRPr="00725379" w:rsidRDefault="009D1B28" w:rsidP="009D1B28">
      <w:pPr>
        <w:pStyle w:val="Nagwek2"/>
        <w:keepNext w:val="0"/>
        <w:widowControl w:val="0"/>
        <w:numPr>
          <w:ilvl w:val="0"/>
          <w:numId w:val="0"/>
        </w:numPr>
        <w:ind w:left="576" w:hanging="576"/>
        <w:rPr>
          <w:lang w:eastAsia="pl-PL"/>
        </w:rPr>
      </w:pPr>
    </w:p>
    <w:bookmarkEnd w:id="0"/>
    <w:p w14:paraId="5E49F34A" w14:textId="0708F800" w:rsidR="00DE06BE" w:rsidRPr="00DE06BE" w:rsidRDefault="00DE06BE" w:rsidP="007E12DE">
      <w:pPr>
        <w:spacing w:line="280" w:lineRule="exact"/>
        <w:jc w:val="left"/>
        <w:rPr>
          <w:lang w:val="sv-SE"/>
        </w:rPr>
      </w:pPr>
    </w:p>
    <w:sectPr w:rsidR="00DE06BE" w:rsidRPr="00DE06BE" w:rsidSect="0082551D">
      <w:type w:val="continuous"/>
      <w:pgSz w:w="11906" w:h="16838" w:code="9"/>
      <w:pgMar w:top="-709" w:right="1701" w:bottom="1276" w:left="1418" w:header="709" w:footer="8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1F4F" w14:textId="77777777" w:rsidR="00A72C35" w:rsidRDefault="00A72C35" w:rsidP="00EA6133">
      <w:r>
        <w:separator/>
      </w:r>
    </w:p>
  </w:endnote>
  <w:endnote w:type="continuationSeparator" w:id="0">
    <w:p w14:paraId="49837810" w14:textId="77777777" w:rsidR="00A72C35" w:rsidRDefault="00A72C35" w:rsidP="00EA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8A4D" w14:textId="04818992" w:rsidR="005853F9" w:rsidRPr="00EA6133" w:rsidRDefault="005853F9" w:rsidP="00EA6133">
    <w:pPr>
      <w:pStyle w:val="Numerstrony"/>
    </w:pPr>
    <w:r w:rsidRPr="00EA6133">
      <w:fldChar w:fldCharType="begin"/>
    </w:r>
    <w:r w:rsidRPr="00EA6133">
      <w:instrText>PAGE   \* MERGEFORMAT</w:instrText>
    </w:r>
    <w:r w:rsidRPr="00EA6133">
      <w:fldChar w:fldCharType="separate"/>
    </w:r>
    <w:r w:rsidR="001B0AAE">
      <w:rPr>
        <w:noProof/>
      </w:rPr>
      <w:t>2</w:t>
    </w:r>
    <w:r w:rsidRPr="00EA613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35DB1" w14:textId="6CC89FEB" w:rsidR="00BC134D" w:rsidRPr="00BC134D" w:rsidRDefault="00BC134D" w:rsidP="00BC134D">
    <w:pPr>
      <w:spacing w:line="240" w:lineRule="auto"/>
      <w:rPr>
        <w:rFonts w:ascii="Arial Narrow" w:hAnsi="Arial Narrow"/>
        <w:color w:val="002060"/>
        <w:sz w:val="18"/>
        <w:szCs w:val="18"/>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3A74" w14:textId="77777777" w:rsidR="007E12DE" w:rsidRDefault="007E12D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1E79" w14:textId="33CF4F12" w:rsidR="007E12DE" w:rsidRPr="008C3CE6" w:rsidRDefault="007E12DE" w:rsidP="008C3CE6">
    <w:pPr>
      <w:pStyle w:val="Stopka"/>
      <w:jc w:val="right"/>
      <w:rPr>
        <w:sz w:val="18"/>
        <w:szCs w:val="18"/>
      </w:rPr>
    </w:pPr>
    <w:proofErr w:type="spellStart"/>
    <w:r w:rsidRPr="008C3CE6">
      <w:rPr>
        <w:sz w:val="18"/>
        <w:szCs w:val="18"/>
      </w:rPr>
      <w:t>Strona</w:t>
    </w:r>
    <w:proofErr w:type="spellEnd"/>
    <w:r w:rsidRPr="008C3CE6">
      <w:rPr>
        <w:sz w:val="18"/>
        <w:szCs w:val="18"/>
      </w:rPr>
      <w:t xml:space="preserve"> </w:t>
    </w:r>
    <w:r w:rsidRPr="008C3CE6">
      <w:rPr>
        <w:b/>
        <w:bCs/>
        <w:sz w:val="18"/>
        <w:szCs w:val="18"/>
      </w:rPr>
      <w:fldChar w:fldCharType="begin"/>
    </w:r>
    <w:r w:rsidRPr="008C3CE6">
      <w:rPr>
        <w:b/>
        <w:bCs/>
        <w:sz w:val="18"/>
        <w:szCs w:val="18"/>
      </w:rPr>
      <w:instrText>PAGE</w:instrText>
    </w:r>
    <w:r w:rsidRPr="008C3CE6">
      <w:rPr>
        <w:b/>
        <w:bCs/>
        <w:sz w:val="18"/>
        <w:szCs w:val="18"/>
      </w:rPr>
      <w:fldChar w:fldCharType="separate"/>
    </w:r>
    <w:r w:rsidR="004A2B10">
      <w:rPr>
        <w:b/>
        <w:bCs/>
        <w:noProof/>
        <w:sz w:val="18"/>
        <w:szCs w:val="18"/>
      </w:rPr>
      <w:t>2</w:t>
    </w:r>
    <w:r w:rsidRPr="008C3CE6">
      <w:rPr>
        <w:b/>
        <w:bCs/>
        <w:sz w:val="18"/>
        <w:szCs w:val="18"/>
      </w:rPr>
      <w:fldChar w:fldCharType="end"/>
    </w:r>
    <w:r w:rsidRPr="008C3CE6">
      <w:rPr>
        <w:sz w:val="18"/>
        <w:szCs w:val="18"/>
      </w:rPr>
      <w:t xml:space="preserve"> z </w:t>
    </w:r>
    <w:r w:rsidRPr="008C3CE6">
      <w:rPr>
        <w:b/>
        <w:bCs/>
        <w:sz w:val="18"/>
        <w:szCs w:val="18"/>
      </w:rPr>
      <w:fldChar w:fldCharType="begin"/>
    </w:r>
    <w:r w:rsidRPr="008C3CE6">
      <w:rPr>
        <w:b/>
        <w:bCs/>
        <w:sz w:val="18"/>
        <w:szCs w:val="18"/>
      </w:rPr>
      <w:instrText>NUMPAGES</w:instrText>
    </w:r>
    <w:r w:rsidRPr="008C3CE6">
      <w:rPr>
        <w:b/>
        <w:bCs/>
        <w:sz w:val="18"/>
        <w:szCs w:val="18"/>
      </w:rPr>
      <w:fldChar w:fldCharType="separate"/>
    </w:r>
    <w:r w:rsidR="004A2B10">
      <w:rPr>
        <w:b/>
        <w:bCs/>
        <w:noProof/>
        <w:sz w:val="18"/>
        <w:szCs w:val="18"/>
      </w:rPr>
      <w:t>12</w:t>
    </w:r>
    <w:r w:rsidRPr="008C3CE6">
      <w:rPr>
        <w:b/>
        <w:bCs/>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BC49B" w14:textId="77777777" w:rsidR="007E12DE" w:rsidRPr="008C3CE6" w:rsidRDefault="007E12DE" w:rsidP="008C3CE6">
    <w:pPr>
      <w:pStyle w:val="Stopka"/>
      <w:jc w:val="right"/>
      <w:rPr>
        <w:sz w:val="18"/>
        <w:szCs w:val="18"/>
      </w:rPr>
    </w:pPr>
    <w:proofErr w:type="spellStart"/>
    <w:r w:rsidRPr="008C3CE6">
      <w:rPr>
        <w:sz w:val="18"/>
        <w:szCs w:val="18"/>
      </w:rPr>
      <w:t>Strona</w:t>
    </w:r>
    <w:proofErr w:type="spellEnd"/>
    <w:r w:rsidRPr="008C3CE6">
      <w:rPr>
        <w:sz w:val="18"/>
        <w:szCs w:val="18"/>
      </w:rPr>
      <w:t xml:space="preserve"> </w:t>
    </w:r>
    <w:r w:rsidRPr="008C3CE6">
      <w:rPr>
        <w:b/>
        <w:bCs/>
        <w:sz w:val="18"/>
        <w:szCs w:val="18"/>
      </w:rPr>
      <w:fldChar w:fldCharType="begin"/>
    </w:r>
    <w:r w:rsidRPr="008C3CE6">
      <w:rPr>
        <w:b/>
        <w:bCs/>
        <w:sz w:val="18"/>
        <w:szCs w:val="18"/>
      </w:rPr>
      <w:instrText>PAGE</w:instrText>
    </w:r>
    <w:r w:rsidRPr="008C3CE6">
      <w:rPr>
        <w:b/>
        <w:bCs/>
        <w:sz w:val="18"/>
        <w:szCs w:val="18"/>
      </w:rPr>
      <w:fldChar w:fldCharType="separate"/>
    </w:r>
    <w:r>
      <w:rPr>
        <w:b/>
        <w:bCs/>
        <w:noProof/>
        <w:sz w:val="18"/>
        <w:szCs w:val="18"/>
      </w:rPr>
      <w:t>1</w:t>
    </w:r>
    <w:r w:rsidRPr="008C3CE6">
      <w:rPr>
        <w:b/>
        <w:bCs/>
        <w:sz w:val="18"/>
        <w:szCs w:val="18"/>
      </w:rPr>
      <w:fldChar w:fldCharType="end"/>
    </w:r>
    <w:r w:rsidRPr="008C3CE6">
      <w:rPr>
        <w:sz w:val="18"/>
        <w:szCs w:val="18"/>
      </w:rPr>
      <w:t xml:space="preserve"> z </w:t>
    </w:r>
    <w:r w:rsidRPr="008C3CE6">
      <w:rPr>
        <w:b/>
        <w:bCs/>
        <w:sz w:val="18"/>
        <w:szCs w:val="18"/>
      </w:rPr>
      <w:fldChar w:fldCharType="begin"/>
    </w:r>
    <w:r w:rsidRPr="008C3CE6">
      <w:rPr>
        <w:b/>
        <w:bCs/>
        <w:sz w:val="18"/>
        <w:szCs w:val="18"/>
      </w:rPr>
      <w:instrText>NUMPAGES</w:instrText>
    </w:r>
    <w:r w:rsidRPr="008C3CE6">
      <w:rPr>
        <w:b/>
        <w:bCs/>
        <w:sz w:val="18"/>
        <w:szCs w:val="18"/>
      </w:rPr>
      <w:fldChar w:fldCharType="separate"/>
    </w:r>
    <w:r>
      <w:rPr>
        <w:b/>
        <w:bCs/>
        <w:noProof/>
        <w:sz w:val="18"/>
        <w:szCs w:val="18"/>
      </w:rPr>
      <w:t>11</w:t>
    </w:r>
    <w:r w:rsidRPr="008C3CE6">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B9C6" w14:textId="77777777" w:rsidR="00A72C35" w:rsidRDefault="00A72C35" w:rsidP="00EA6133">
      <w:r>
        <w:separator/>
      </w:r>
    </w:p>
  </w:footnote>
  <w:footnote w:type="continuationSeparator" w:id="0">
    <w:p w14:paraId="1DCF2FB5" w14:textId="77777777" w:rsidR="00A72C35" w:rsidRDefault="00A72C35" w:rsidP="00EA6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8A4E" w14:textId="077BE65A" w:rsidR="005853F9" w:rsidRDefault="00234E08" w:rsidP="00EA6133">
    <w:pPr>
      <w:pStyle w:val="Nagwek"/>
    </w:pPr>
    <w:r>
      <w:rPr>
        <w:noProof/>
      </w:rPr>
      <w:drawing>
        <wp:anchor distT="0" distB="0" distL="114300" distR="114300" simplePos="0" relativeHeight="251663360" behindDoc="1" locked="0" layoutInCell="1" allowOverlap="1" wp14:anchorId="3740CC09" wp14:editId="3788F89C">
          <wp:simplePos x="0" y="0"/>
          <wp:positionH relativeFrom="page">
            <wp:align>right</wp:align>
          </wp:positionH>
          <wp:positionV relativeFrom="paragraph">
            <wp:posOffset>-448310</wp:posOffset>
          </wp:positionV>
          <wp:extent cx="7550743" cy="10680987"/>
          <wp:effectExtent l="0" t="0" r="0" b="0"/>
          <wp:wrapNone/>
          <wp:docPr id="1658392206" name="Obraz 165839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tretch>
                    <a:fillRect/>
                  </a:stretch>
                </pic:blipFill>
                <pic:spPr>
                  <a:xfrm>
                    <a:off x="0" y="0"/>
                    <a:ext cx="7550743" cy="1068098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91DA" w14:textId="77777777" w:rsidR="007E12DE" w:rsidRDefault="007E12D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AFFE1" w14:textId="77777777" w:rsidR="007E12DE" w:rsidRDefault="007E12D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83690" w14:textId="17C63226" w:rsidR="007E12DE" w:rsidRDefault="007E12DE">
    <w:pPr>
      <w:pStyle w:val="Nagwek"/>
    </w:pPr>
    <w:r>
      <w:rPr>
        <w:noProof/>
        <w:lang w:val="pl-PL" w:eastAsia="pl-PL"/>
      </w:rPr>
      <w:drawing>
        <wp:anchor distT="0" distB="0" distL="114300" distR="114300" simplePos="0" relativeHeight="251661312" behindDoc="1" locked="0" layoutInCell="1" allowOverlap="1" wp14:anchorId="6DBCEFD4" wp14:editId="570FE4B7">
          <wp:simplePos x="0" y="0"/>
          <wp:positionH relativeFrom="column">
            <wp:posOffset>-894080</wp:posOffset>
          </wp:positionH>
          <wp:positionV relativeFrom="paragraph">
            <wp:posOffset>3175</wp:posOffset>
          </wp:positionV>
          <wp:extent cx="3818890" cy="5397500"/>
          <wp:effectExtent l="0" t="0" r="0" b="0"/>
          <wp:wrapNone/>
          <wp:docPr id="201243072" name="Obraz 20124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8890" cy="5397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407CD"/>
    <w:multiLevelType w:val="multilevel"/>
    <w:tmpl w:val="58820004"/>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tabs>
          <w:tab w:val="num" w:pos="2422"/>
        </w:tabs>
        <w:ind w:left="2422"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tabs>
          <w:tab w:val="num" w:pos="864"/>
        </w:tabs>
        <w:ind w:left="864" w:hanging="86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 w15:restartNumberingAfterBreak="0">
    <w:nsid w:val="0A8427D3"/>
    <w:multiLevelType w:val="multilevel"/>
    <w:tmpl w:val="D682D3DC"/>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9B7F3F"/>
    <w:multiLevelType w:val="hybridMultilevel"/>
    <w:tmpl w:val="C3B80C4A"/>
    <w:lvl w:ilvl="0" w:tplc="A7F04B6E">
      <w:start w:val="1"/>
      <w:numFmt w:val="bullet"/>
      <w:pStyle w:val="Nagwek6"/>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3" w15:restartNumberingAfterBreak="0">
    <w:nsid w:val="0EA513EC"/>
    <w:multiLevelType w:val="hybridMultilevel"/>
    <w:tmpl w:val="1408DBB6"/>
    <w:lvl w:ilvl="0" w:tplc="5D748050">
      <w:start w:val="1"/>
      <w:numFmt w:val="decimal"/>
      <w:pStyle w:val="Vattenfall-Listnumber"/>
      <w:lvlText w:val="%1."/>
      <w:lvlJc w:val="left"/>
      <w:pPr>
        <w:tabs>
          <w:tab w:val="num" w:pos="340"/>
        </w:tabs>
        <w:ind w:left="340" w:hanging="34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 w15:restartNumberingAfterBreak="0">
    <w:nsid w:val="159F2B76"/>
    <w:multiLevelType w:val="hybridMultilevel"/>
    <w:tmpl w:val="1E142F1C"/>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995A7B"/>
    <w:multiLevelType w:val="hybridMultilevel"/>
    <w:tmpl w:val="BAC49A06"/>
    <w:lvl w:ilvl="0" w:tplc="397E02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2DB4B61"/>
    <w:multiLevelType w:val="hybridMultilevel"/>
    <w:tmpl w:val="37681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B0815"/>
    <w:multiLevelType w:val="multilevel"/>
    <w:tmpl w:val="786EA644"/>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0A3D54"/>
    <w:multiLevelType w:val="hybridMultilevel"/>
    <w:tmpl w:val="25442F06"/>
    <w:lvl w:ilvl="0" w:tplc="1F7EA8E2">
      <w:start w:val="1"/>
      <w:numFmt w:val="bullet"/>
      <w:pStyle w:val="Bullets"/>
      <w:lvlText w:val=""/>
      <w:lvlJc w:val="left"/>
      <w:pPr>
        <w:tabs>
          <w:tab w:val="num" w:pos="340"/>
        </w:tabs>
        <w:ind w:left="340" w:hanging="34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8C31D7"/>
    <w:multiLevelType w:val="hybridMultilevel"/>
    <w:tmpl w:val="4992D58A"/>
    <w:lvl w:ilvl="0" w:tplc="28244D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A5E42CF"/>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8087BD6"/>
    <w:multiLevelType w:val="hybridMultilevel"/>
    <w:tmpl w:val="D1ECE3FA"/>
    <w:lvl w:ilvl="0" w:tplc="AFE4468E">
      <w:start w:val="1"/>
      <w:numFmt w:val="bullet"/>
      <w:pStyle w:val="Nagwek5"/>
      <w:lvlText w:val=""/>
      <w:lvlJc w:val="left"/>
      <w:pPr>
        <w:ind w:left="720" w:hanging="360"/>
      </w:pPr>
      <w:rPr>
        <w:rFonts w:ascii="Symbol" w:hAnsi="Symbol" w:hint="default"/>
        <w:b/>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8591298"/>
    <w:multiLevelType w:val="hybridMultilevel"/>
    <w:tmpl w:val="548AAE20"/>
    <w:lvl w:ilvl="0" w:tplc="ADBA54A4">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2C673C"/>
    <w:multiLevelType w:val="hybridMultilevel"/>
    <w:tmpl w:val="50D455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DE756CA"/>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num w:numId="1" w16cid:durableId="194002808">
    <w:abstractNumId w:val="9"/>
  </w:num>
  <w:num w:numId="2" w16cid:durableId="379401673">
    <w:abstractNumId w:val="0"/>
  </w:num>
  <w:num w:numId="3" w16cid:durableId="603928371">
    <w:abstractNumId w:val="8"/>
  </w:num>
  <w:num w:numId="4" w16cid:durableId="1679890168">
    <w:abstractNumId w:val="3"/>
  </w:num>
  <w:num w:numId="5" w16cid:durableId="1567455624">
    <w:abstractNumId w:val="7"/>
  </w:num>
  <w:num w:numId="6" w16cid:durableId="1960330684">
    <w:abstractNumId w:val="1"/>
  </w:num>
  <w:num w:numId="7" w16cid:durableId="1254431948">
    <w:abstractNumId w:val="5"/>
  </w:num>
  <w:num w:numId="8" w16cid:durableId="1352296435">
    <w:abstractNumId w:val="11"/>
  </w:num>
  <w:num w:numId="9" w16cid:durableId="2134209086">
    <w:abstractNumId w:val="2"/>
  </w:num>
  <w:num w:numId="10" w16cid:durableId="1758746035">
    <w:abstractNumId w:val="4"/>
  </w:num>
  <w:num w:numId="11" w16cid:durableId="1414663106">
    <w:abstractNumId w:val="0"/>
  </w:num>
  <w:num w:numId="12" w16cid:durableId="1121340078">
    <w:abstractNumId w:val="0"/>
  </w:num>
  <w:num w:numId="13" w16cid:durableId="1709406462">
    <w:abstractNumId w:val="13"/>
  </w:num>
  <w:num w:numId="14" w16cid:durableId="1474328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396765">
    <w:abstractNumId w:val="0"/>
  </w:num>
  <w:num w:numId="16" w16cid:durableId="2006273972">
    <w:abstractNumId w:val="14"/>
  </w:num>
  <w:num w:numId="17" w16cid:durableId="1325234657">
    <w:abstractNumId w:val="12"/>
  </w:num>
  <w:num w:numId="18" w16cid:durableId="639920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A4A"/>
    <w:rsid w:val="000145AD"/>
    <w:rsid w:val="00015477"/>
    <w:rsid w:val="0002042E"/>
    <w:rsid w:val="00026507"/>
    <w:rsid w:val="00032048"/>
    <w:rsid w:val="0004170F"/>
    <w:rsid w:val="0006609A"/>
    <w:rsid w:val="00072799"/>
    <w:rsid w:val="0007663F"/>
    <w:rsid w:val="00077267"/>
    <w:rsid w:val="00080381"/>
    <w:rsid w:val="000820D8"/>
    <w:rsid w:val="00087DFF"/>
    <w:rsid w:val="00093B07"/>
    <w:rsid w:val="000A200A"/>
    <w:rsid w:val="000A6016"/>
    <w:rsid w:val="000B1B97"/>
    <w:rsid w:val="000C7814"/>
    <w:rsid w:val="000E09F3"/>
    <w:rsid w:val="000E453F"/>
    <w:rsid w:val="000E6567"/>
    <w:rsid w:val="000F1A91"/>
    <w:rsid w:val="00104771"/>
    <w:rsid w:val="001126E7"/>
    <w:rsid w:val="00120F41"/>
    <w:rsid w:val="00121776"/>
    <w:rsid w:val="0013620F"/>
    <w:rsid w:val="00153DF4"/>
    <w:rsid w:val="001765D4"/>
    <w:rsid w:val="00177F1A"/>
    <w:rsid w:val="00192432"/>
    <w:rsid w:val="001A2D83"/>
    <w:rsid w:val="001B0AAE"/>
    <w:rsid w:val="001C6229"/>
    <w:rsid w:val="001D214E"/>
    <w:rsid w:val="001D224A"/>
    <w:rsid w:val="001D26C3"/>
    <w:rsid w:val="001D4357"/>
    <w:rsid w:val="001D45C9"/>
    <w:rsid w:val="00207060"/>
    <w:rsid w:val="00207495"/>
    <w:rsid w:val="0021329A"/>
    <w:rsid w:val="002142B1"/>
    <w:rsid w:val="00216004"/>
    <w:rsid w:val="0022617D"/>
    <w:rsid w:val="00234427"/>
    <w:rsid w:val="00234E08"/>
    <w:rsid w:val="00251341"/>
    <w:rsid w:val="002528EB"/>
    <w:rsid w:val="0025374A"/>
    <w:rsid w:val="0026288B"/>
    <w:rsid w:val="00267195"/>
    <w:rsid w:val="00270E71"/>
    <w:rsid w:val="0028352B"/>
    <w:rsid w:val="00283C64"/>
    <w:rsid w:val="002879B7"/>
    <w:rsid w:val="002B3B26"/>
    <w:rsid w:val="002B4089"/>
    <w:rsid w:val="002B45AC"/>
    <w:rsid w:val="002F6864"/>
    <w:rsid w:val="00323682"/>
    <w:rsid w:val="0033262B"/>
    <w:rsid w:val="003363CE"/>
    <w:rsid w:val="00336B50"/>
    <w:rsid w:val="00345123"/>
    <w:rsid w:val="00351E8C"/>
    <w:rsid w:val="00356F98"/>
    <w:rsid w:val="003663FF"/>
    <w:rsid w:val="0038670F"/>
    <w:rsid w:val="003948D4"/>
    <w:rsid w:val="003A443A"/>
    <w:rsid w:val="003B0F77"/>
    <w:rsid w:val="003F398F"/>
    <w:rsid w:val="00410039"/>
    <w:rsid w:val="00420829"/>
    <w:rsid w:val="004261EB"/>
    <w:rsid w:val="00436064"/>
    <w:rsid w:val="0044208B"/>
    <w:rsid w:val="00442C48"/>
    <w:rsid w:val="00450095"/>
    <w:rsid w:val="004732FD"/>
    <w:rsid w:val="00473479"/>
    <w:rsid w:val="004831DE"/>
    <w:rsid w:val="00486B25"/>
    <w:rsid w:val="004928B2"/>
    <w:rsid w:val="00494B12"/>
    <w:rsid w:val="004A1441"/>
    <w:rsid w:val="004A2B10"/>
    <w:rsid w:val="004B46E6"/>
    <w:rsid w:val="004C0307"/>
    <w:rsid w:val="004C6AB1"/>
    <w:rsid w:val="004C6C44"/>
    <w:rsid w:val="004E0D24"/>
    <w:rsid w:val="004E40BE"/>
    <w:rsid w:val="004F56AF"/>
    <w:rsid w:val="00554536"/>
    <w:rsid w:val="00562E45"/>
    <w:rsid w:val="00566368"/>
    <w:rsid w:val="005738C1"/>
    <w:rsid w:val="00581545"/>
    <w:rsid w:val="00584844"/>
    <w:rsid w:val="005853F9"/>
    <w:rsid w:val="0059220D"/>
    <w:rsid w:val="005964A8"/>
    <w:rsid w:val="00597A31"/>
    <w:rsid w:val="005A21D5"/>
    <w:rsid w:val="005B1481"/>
    <w:rsid w:val="005B50FB"/>
    <w:rsid w:val="005D204C"/>
    <w:rsid w:val="005E30EE"/>
    <w:rsid w:val="005E61EC"/>
    <w:rsid w:val="00613746"/>
    <w:rsid w:val="006176C4"/>
    <w:rsid w:val="006308CA"/>
    <w:rsid w:val="0064340C"/>
    <w:rsid w:val="006450C2"/>
    <w:rsid w:val="006533A5"/>
    <w:rsid w:val="00661C80"/>
    <w:rsid w:val="006642ED"/>
    <w:rsid w:val="00666DF5"/>
    <w:rsid w:val="006777ED"/>
    <w:rsid w:val="0068345C"/>
    <w:rsid w:val="006862D9"/>
    <w:rsid w:val="006875DE"/>
    <w:rsid w:val="006911E2"/>
    <w:rsid w:val="00696D55"/>
    <w:rsid w:val="006A0C52"/>
    <w:rsid w:val="006A1C5C"/>
    <w:rsid w:val="006E42A5"/>
    <w:rsid w:val="006F589A"/>
    <w:rsid w:val="007111F7"/>
    <w:rsid w:val="00717D77"/>
    <w:rsid w:val="007279DA"/>
    <w:rsid w:val="0073664E"/>
    <w:rsid w:val="00747201"/>
    <w:rsid w:val="0074744D"/>
    <w:rsid w:val="00770005"/>
    <w:rsid w:val="007813E3"/>
    <w:rsid w:val="00781D22"/>
    <w:rsid w:val="00785C99"/>
    <w:rsid w:val="00794B58"/>
    <w:rsid w:val="007A44FB"/>
    <w:rsid w:val="007E12DE"/>
    <w:rsid w:val="007E3609"/>
    <w:rsid w:val="007E78F8"/>
    <w:rsid w:val="007F26A8"/>
    <w:rsid w:val="007F28DE"/>
    <w:rsid w:val="008048A2"/>
    <w:rsid w:val="00815919"/>
    <w:rsid w:val="008229A3"/>
    <w:rsid w:val="008318B6"/>
    <w:rsid w:val="008337DD"/>
    <w:rsid w:val="00840B27"/>
    <w:rsid w:val="00867B9A"/>
    <w:rsid w:val="00870ABE"/>
    <w:rsid w:val="00882877"/>
    <w:rsid w:val="00891077"/>
    <w:rsid w:val="008A08F4"/>
    <w:rsid w:val="008A2E79"/>
    <w:rsid w:val="008B7029"/>
    <w:rsid w:val="008D56B6"/>
    <w:rsid w:val="008E278D"/>
    <w:rsid w:val="008E5328"/>
    <w:rsid w:val="009034E4"/>
    <w:rsid w:val="0090587A"/>
    <w:rsid w:val="00910841"/>
    <w:rsid w:val="00917578"/>
    <w:rsid w:val="009333C8"/>
    <w:rsid w:val="009405FA"/>
    <w:rsid w:val="0094363F"/>
    <w:rsid w:val="00945A3C"/>
    <w:rsid w:val="0096003B"/>
    <w:rsid w:val="00964783"/>
    <w:rsid w:val="0096621A"/>
    <w:rsid w:val="00971B07"/>
    <w:rsid w:val="009959AF"/>
    <w:rsid w:val="009A3D5E"/>
    <w:rsid w:val="009B0A21"/>
    <w:rsid w:val="009B3A78"/>
    <w:rsid w:val="009C6DA3"/>
    <w:rsid w:val="009D1B28"/>
    <w:rsid w:val="009D56D8"/>
    <w:rsid w:val="009D5BF8"/>
    <w:rsid w:val="009D71B5"/>
    <w:rsid w:val="009F58E7"/>
    <w:rsid w:val="00A04B30"/>
    <w:rsid w:val="00A100D0"/>
    <w:rsid w:val="00A211F5"/>
    <w:rsid w:val="00A63F0B"/>
    <w:rsid w:val="00A64EE5"/>
    <w:rsid w:val="00A652DE"/>
    <w:rsid w:val="00A65304"/>
    <w:rsid w:val="00A65A13"/>
    <w:rsid w:val="00A67877"/>
    <w:rsid w:val="00A72C35"/>
    <w:rsid w:val="00A774DA"/>
    <w:rsid w:val="00A9286F"/>
    <w:rsid w:val="00A93231"/>
    <w:rsid w:val="00AB21CB"/>
    <w:rsid w:val="00AC652E"/>
    <w:rsid w:val="00AD2AC4"/>
    <w:rsid w:val="00AF62B8"/>
    <w:rsid w:val="00B04CD7"/>
    <w:rsid w:val="00B058FF"/>
    <w:rsid w:val="00B15596"/>
    <w:rsid w:val="00B36659"/>
    <w:rsid w:val="00B41C2D"/>
    <w:rsid w:val="00B42DC8"/>
    <w:rsid w:val="00B45C7C"/>
    <w:rsid w:val="00B46C63"/>
    <w:rsid w:val="00B5008D"/>
    <w:rsid w:val="00B63D6F"/>
    <w:rsid w:val="00B704DD"/>
    <w:rsid w:val="00BA251A"/>
    <w:rsid w:val="00BC134D"/>
    <w:rsid w:val="00BC7329"/>
    <w:rsid w:val="00BE374A"/>
    <w:rsid w:val="00BF307E"/>
    <w:rsid w:val="00C018DE"/>
    <w:rsid w:val="00C037E1"/>
    <w:rsid w:val="00C278ED"/>
    <w:rsid w:val="00C308EA"/>
    <w:rsid w:val="00C33FA5"/>
    <w:rsid w:val="00C33FEB"/>
    <w:rsid w:val="00C34302"/>
    <w:rsid w:val="00C34777"/>
    <w:rsid w:val="00C36540"/>
    <w:rsid w:val="00C42FC8"/>
    <w:rsid w:val="00C53C72"/>
    <w:rsid w:val="00C56A1A"/>
    <w:rsid w:val="00C63824"/>
    <w:rsid w:val="00C73F33"/>
    <w:rsid w:val="00C80AEE"/>
    <w:rsid w:val="00C936E2"/>
    <w:rsid w:val="00CC0355"/>
    <w:rsid w:val="00CD3B77"/>
    <w:rsid w:val="00CF4477"/>
    <w:rsid w:val="00CF60FD"/>
    <w:rsid w:val="00D02C00"/>
    <w:rsid w:val="00D12AFD"/>
    <w:rsid w:val="00D159A6"/>
    <w:rsid w:val="00D15DD8"/>
    <w:rsid w:val="00D2644E"/>
    <w:rsid w:val="00D359A5"/>
    <w:rsid w:val="00D3758B"/>
    <w:rsid w:val="00D413A9"/>
    <w:rsid w:val="00D43484"/>
    <w:rsid w:val="00D443DD"/>
    <w:rsid w:val="00D5218C"/>
    <w:rsid w:val="00D53EF9"/>
    <w:rsid w:val="00D55936"/>
    <w:rsid w:val="00D66694"/>
    <w:rsid w:val="00D71DC8"/>
    <w:rsid w:val="00D86517"/>
    <w:rsid w:val="00DA4C49"/>
    <w:rsid w:val="00DB7C62"/>
    <w:rsid w:val="00DE06BE"/>
    <w:rsid w:val="00DF2231"/>
    <w:rsid w:val="00E01F6B"/>
    <w:rsid w:val="00E12CF2"/>
    <w:rsid w:val="00E15735"/>
    <w:rsid w:val="00E16BBC"/>
    <w:rsid w:val="00E26633"/>
    <w:rsid w:val="00E34DC3"/>
    <w:rsid w:val="00E41A6D"/>
    <w:rsid w:val="00E44A4A"/>
    <w:rsid w:val="00E5024C"/>
    <w:rsid w:val="00E54F24"/>
    <w:rsid w:val="00E63949"/>
    <w:rsid w:val="00E67E91"/>
    <w:rsid w:val="00E71435"/>
    <w:rsid w:val="00E72155"/>
    <w:rsid w:val="00E75BFC"/>
    <w:rsid w:val="00EA3429"/>
    <w:rsid w:val="00EA6133"/>
    <w:rsid w:val="00EA710A"/>
    <w:rsid w:val="00EC0A1D"/>
    <w:rsid w:val="00EE1C54"/>
    <w:rsid w:val="00EE7F92"/>
    <w:rsid w:val="00F03CF1"/>
    <w:rsid w:val="00F1295E"/>
    <w:rsid w:val="00F1360A"/>
    <w:rsid w:val="00F1453D"/>
    <w:rsid w:val="00F307BC"/>
    <w:rsid w:val="00F3744E"/>
    <w:rsid w:val="00F42C8F"/>
    <w:rsid w:val="00F42D1A"/>
    <w:rsid w:val="00F474F0"/>
    <w:rsid w:val="00F50E6C"/>
    <w:rsid w:val="00F53066"/>
    <w:rsid w:val="00F55049"/>
    <w:rsid w:val="00F661B5"/>
    <w:rsid w:val="00F67574"/>
    <w:rsid w:val="00F807F5"/>
    <w:rsid w:val="00F84C7B"/>
    <w:rsid w:val="00FC4307"/>
    <w:rsid w:val="00FE00E7"/>
    <w:rsid w:val="00FE3F38"/>
    <w:rsid w:val="00FE57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F8A31"/>
  <w15:docId w15:val="{88443714-DDA1-4AA0-9313-3C186553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6133"/>
    <w:pPr>
      <w:spacing w:after="0" w:line="360" w:lineRule="auto"/>
      <w:jc w:val="both"/>
    </w:pPr>
    <w:rPr>
      <w:rFonts w:ascii="Arial" w:hAnsi="Arial" w:cs="Arial"/>
      <w:szCs w:val="20"/>
      <w:lang w:val="en-US"/>
    </w:rPr>
  </w:style>
  <w:style w:type="paragraph" w:styleId="Nagwek1">
    <w:name w:val="heading 1"/>
    <w:basedOn w:val="Normalny"/>
    <w:link w:val="Nagwek1Znak"/>
    <w:autoRedefine/>
    <w:qFormat/>
    <w:rsid w:val="00473479"/>
    <w:pPr>
      <w:widowControl w:val="0"/>
      <w:numPr>
        <w:numId w:val="17"/>
      </w:numPr>
      <w:spacing w:before="240" w:after="60" w:line="240" w:lineRule="auto"/>
      <w:outlineLvl w:val="0"/>
    </w:pPr>
    <w:rPr>
      <w:rFonts w:eastAsia="Times New Roman"/>
      <w:b/>
      <w:bCs/>
      <w:kern w:val="32"/>
      <w:sz w:val="20"/>
      <w:lang w:val="pl-PL" w:eastAsia="pl-PL"/>
    </w:rPr>
  </w:style>
  <w:style w:type="paragraph" w:styleId="Nagwek2">
    <w:name w:val="heading 2"/>
    <w:aliases w:val="Gliederung2"/>
    <w:basedOn w:val="Normalny"/>
    <w:link w:val="Nagwek2Znak"/>
    <w:qFormat/>
    <w:rsid w:val="007E12DE"/>
    <w:pPr>
      <w:keepNext/>
      <w:numPr>
        <w:ilvl w:val="1"/>
        <w:numId w:val="2"/>
      </w:numPr>
      <w:spacing w:before="120" w:line="240" w:lineRule="auto"/>
      <w:outlineLvl w:val="1"/>
    </w:pPr>
    <w:rPr>
      <w:rFonts w:eastAsia="Times New Roman"/>
      <w:bCs/>
      <w:iCs/>
      <w:sz w:val="20"/>
      <w:szCs w:val="28"/>
      <w:lang w:val="pl-PL" w:eastAsia="sv-SE"/>
    </w:rPr>
  </w:style>
  <w:style w:type="paragraph" w:styleId="Nagwek3">
    <w:name w:val="heading 3"/>
    <w:basedOn w:val="Normalny"/>
    <w:link w:val="Nagwek3Znak"/>
    <w:autoRedefine/>
    <w:qFormat/>
    <w:rsid w:val="004261EB"/>
    <w:pPr>
      <w:widowControl w:val="0"/>
      <w:numPr>
        <w:ilvl w:val="2"/>
        <w:numId w:val="2"/>
      </w:numPr>
      <w:shd w:val="clear" w:color="auto" w:fill="FFFFFF"/>
      <w:spacing w:before="120" w:line="240" w:lineRule="auto"/>
      <w:outlineLvl w:val="2"/>
    </w:pPr>
    <w:rPr>
      <w:rFonts w:eastAsia="Times New Roman"/>
      <w:bCs/>
      <w:sz w:val="20"/>
      <w:szCs w:val="26"/>
      <w:lang w:val="pl-PL" w:eastAsia="pl-PL"/>
    </w:rPr>
  </w:style>
  <w:style w:type="paragraph" w:styleId="Nagwek4">
    <w:name w:val="heading 4"/>
    <w:basedOn w:val="Normalny"/>
    <w:link w:val="Nagwek4Znak"/>
    <w:qFormat/>
    <w:rsid w:val="007E12DE"/>
    <w:pPr>
      <w:keepNext/>
      <w:numPr>
        <w:ilvl w:val="3"/>
        <w:numId w:val="2"/>
      </w:numPr>
      <w:spacing w:before="120" w:line="240" w:lineRule="auto"/>
      <w:ind w:left="1843" w:hanging="851"/>
      <w:outlineLvl w:val="3"/>
    </w:pPr>
    <w:rPr>
      <w:rFonts w:eastAsia="Times New Roman" w:cs="Times New Roman"/>
      <w:bCs/>
      <w:sz w:val="20"/>
      <w:szCs w:val="28"/>
      <w:lang w:val="pl-PL" w:eastAsia="sv-SE"/>
    </w:rPr>
  </w:style>
  <w:style w:type="paragraph" w:styleId="Nagwek5">
    <w:name w:val="heading 5"/>
    <w:basedOn w:val="Normalny"/>
    <w:link w:val="Nagwek5Znak"/>
    <w:qFormat/>
    <w:rsid w:val="007E12DE"/>
    <w:pPr>
      <w:numPr>
        <w:numId w:val="8"/>
      </w:numPr>
      <w:spacing w:before="120" w:line="240" w:lineRule="auto"/>
      <w:ind w:left="2200" w:hanging="357"/>
      <w:outlineLvl w:val="4"/>
    </w:pPr>
    <w:rPr>
      <w:rFonts w:eastAsia="Times New Roman" w:cs="Times New Roman"/>
      <w:bCs/>
      <w:iCs/>
      <w:sz w:val="20"/>
      <w:szCs w:val="26"/>
      <w:lang w:val="pl-PL" w:eastAsia="sv-SE"/>
    </w:rPr>
  </w:style>
  <w:style w:type="paragraph" w:styleId="Nagwek6">
    <w:name w:val="heading 6"/>
    <w:basedOn w:val="Normalny"/>
    <w:link w:val="Nagwek6Znak"/>
    <w:qFormat/>
    <w:rsid w:val="007E12DE"/>
    <w:pPr>
      <w:numPr>
        <w:numId w:val="9"/>
      </w:numPr>
      <w:spacing w:before="120" w:line="240" w:lineRule="auto"/>
      <w:ind w:left="2704" w:hanging="357"/>
      <w:outlineLvl w:val="5"/>
    </w:pPr>
    <w:rPr>
      <w:rFonts w:eastAsia="Times New Roman" w:cs="Times New Roman"/>
      <w:bCs/>
      <w:sz w:val="20"/>
      <w:szCs w:val="22"/>
      <w:lang w:val="pl-PL" w:eastAsia="sv-SE"/>
    </w:rPr>
  </w:style>
  <w:style w:type="paragraph" w:styleId="Nagwek7">
    <w:name w:val="heading 7"/>
    <w:basedOn w:val="Normalny"/>
    <w:next w:val="Normalny"/>
    <w:link w:val="Nagwek7Znak"/>
    <w:qFormat/>
    <w:rsid w:val="007E12DE"/>
    <w:pPr>
      <w:numPr>
        <w:ilvl w:val="6"/>
        <w:numId w:val="2"/>
      </w:numPr>
      <w:spacing w:before="240" w:after="60" w:line="240" w:lineRule="auto"/>
      <w:outlineLvl w:val="6"/>
    </w:pPr>
    <w:rPr>
      <w:rFonts w:ascii="Times New Roman" w:eastAsia="Times New Roman" w:hAnsi="Times New Roman" w:cs="Times New Roman"/>
      <w:sz w:val="24"/>
      <w:szCs w:val="24"/>
      <w:lang w:val="pl-PL" w:eastAsia="sv-SE"/>
    </w:rPr>
  </w:style>
  <w:style w:type="paragraph" w:styleId="Nagwek8">
    <w:name w:val="heading 8"/>
    <w:basedOn w:val="Normalny"/>
    <w:next w:val="Normalny"/>
    <w:link w:val="Nagwek8Znak"/>
    <w:qFormat/>
    <w:rsid w:val="007E12DE"/>
    <w:pPr>
      <w:numPr>
        <w:ilvl w:val="7"/>
        <w:numId w:val="2"/>
      </w:numPr>
      <w:spacing w:before="240" w:after="60" w:line="240" w:lineRule="auto"/>
      <w:outlineLvl w:val="7"/>
    </w:pPr>
    <w:rPr>
      <w:rFonts w:ascii="Times New Roman" w:eastAsia="Times New Roman" w:hAnsi="Times New Roman" w:cs="Times New Roman"/>
      <w:i/>
      <w:iCs/>
      <w:sz w:val="24"/>
      <w:szCs w:val="24"/>
      <w:lang w:val="pl-PL" w:eastAsia="sv-SE"/>
    </w:rPr>
  </w:style>
  <w:style w:type="paragraph" w:styleId="Nagwek9">
    <w:name w:val="heading 9"/>
    <w:basedOn w:val="Normalny"/>
    <w:next w:val="Normalny"/>
    <w:link w:val="Nagwek9Znak"/>
    <w:qFormat/>
    <w:rsid w:val="007E12DE"/>
    <w:pPr>
      <w:numPr>
        <w:ilvl w:val="8"/>
        <w:numId w:val="2"/>
      </w:numPr>
      <w:spacing w:before="240" w:after="60" w:line="240" w:lineRule="auto"/>
      <w:outlineLvl w:val="8"/>
    </w:pPr>
    <w:rPr>
      <w:rFonts w:eastAsia="Times New Roman"/>
      <w:szCs w:val="22"/>
      <w:lang w:val="pl-PL" w:eastAsia="sv-S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A710A"/>
    <w:pPr>
      <w:tabs>
        <w:tab w:val="center" w:pos="4536"/>
        <w:tab w:val="right" w:pos="9072"/>
      </w:tabs>
      <w:spacing w:line="240" w:lineRule="auto"/>
    </w:pPr>
  </w:style>
  <w:style w:type="character" w:customStyle="1" w:styleId="NagwekZnak">
    <w:name w:val="Nagłówek Znak"/>
    <w:basedOn w:val="Domylnaczcionkaakapitu"/>
    <w:link w:val="Nagwek"/>
    <w:rsid w:val="00EA710A"/>
  </w:style>
  <w:style w:type="paragraph" w:styleId="Stopka">
    <w:name w:val="footer"/>
    <w:basedOn w:val="Normalny"/>
    <w:link w:val="StopkaZnak"/>
    <w:uiPriority w:val="99"/>
    <w:unhideWhenUsed/>
    <w:rsid w:val="00EA710A"/>
    <w:pPr>
      <w:tabs>
        <w:tab w:val="center" w:pos="4536"/>
        <w:tab w:val="right" w:pos="9072"/>
      </w:tabs>
      <w:spacing w:line="240" w:lineRule="auto"/>
    </w:pPr>
  </w:style>
  <w:style w:type="character" w:customStyle="1" w:styleId="StopkaZnak">
    <w:name w:val="Stopka Znak"/>
    <w:basedOn w:val="Domylnaczcionkaakapitu"/>
    <w:link w:val="Stopka"/>
    <w:uiPriority w:val="99"/>
    <w:rsid w:val="00EA710A"/>
  </w:style>
  <w:style w:type="paragraph" w:customStyle="1" w:styleId="nazwaadresata">
    <w:name w:val="nazwa adresata"/>
    <w:basedOn w:val="Normalny"/>
    <w:next w:val="imiinazwisko"/>
    <w:link w:val="nazwaadresataZnak"/>
    <w:rsid w:val="00EA710A"/>
    <w:pPr>
      <w:spacing w:line="280" w:lineRule="exact"/>
    </w:pPr>
    <w:rPr>
      <w:rFonts w:eastAsia="Times New Roman" w:cs="Times New Roman"/>
      <w:b/>
      <w:sz w:val="20"/>
      <w:szCs w:val="24"/>
      <w:lang w:eastAsia="pl-PL"/>
    </w:rPr>
  </w:style>
  <w:style w:type="paragraph" w:customStyle="1" w:styleId="imiinazwisko">
    <w:name w:val="imię i nazwisko"/>
    <w:basedOn w:val="nazwaadresata"/>
    <w:next w:val="Normalny"/>
    <w:link w:val="imiinazwiskoZnak"/>
    <w:rsid w:val="00EA710A"/>
  </w:style>
  <w:style w:type="paragraph" w:customStyle="1" w:styleId="adresodbiorcy">
    <w:name w:val="adres odbiorcy"/>
    <w:basedOn w:val="Normalny"/>
    <w:rsid w:val="00EA710A"/>
    <w:pPr>
      <w:spacing w:line="280" w:lineRule="exact"/>
      <w:jc w:val="right"/>
    </w:pPr>
    <w:rPr>
      <w:rFonts w:eastAsia="Times New Roman" w:cs="Times New Roman"/>
      <w:sz w:val="20"/>
      <w:szCs w:val="24"/>
      <w:lang w:eastAsia="pl-PL"/>
    </w:rPr>
  </w:style>
  <w:style w:type="paragraph" w:customStyle="1" w:styleId="Prawabold">
    <w:name w:val="Prawa_bold"/>
    <w:link w:val="PrawaboldZnak"/>
    <w:qFormat/>
    <w:rsid w:val="00C63824"/>
    <w:pPr>
      <w:spacing w:after="0" w:line="280" w:lineRule="exact"/>
      <w:jc w:val="right"/>
    </w:pPr>
    <w:rPr>
      <w:rFonts w:ascii="Arial" w:eastAsia="Times New Roman" w:hAnsi="Arial" w:cs="Arial"/>
      <w:b/>
      <w:sz w:val="20"/>
      <w:szCs w:val="20"/>
      <w:lang w:eastAsia="pl-PL"/>
    </w:rPr>
  </w:style>
  <w:style w:type="paragraph" w:customStyle="1" w:styleId="Prawanormal">
    <w:name w:val="Prawa_normal"/>
    <w:link w:val="PrawanormalZnak"/>
    <w:qFormat/>
    <w:rsid w:val="00C63824"/>
    <w:pPr>
      <w:spacing w:after="0" w:line="280" w:lineRule="exact"/>
      <w:jc w:val="right"/>
    </w:pPr>
    <w:rPr>
      <w:rFonts w:ascii="Arial" w:hAnsi="Arial" w:cs="Arial"/>
      <w:sz w:val="20"/>
      <w:szCs w:val="20"/>
    </w:rPr>
  </w:style>
  <w:style w:type="character" w:customStyle="1" w:styleId="nazwaadresataZnak">
    <w:name w:val="nazwa adresata Znak"/>
    <w:basedOn w:val="Domylnaczcionkaakapitu"/>
    <w:link w:val="nazwaadresata"/>
    <w:rsid w:val="00EA710A"/>
    <w:rPr>
      <w:rFonts w:ascii="Arial" w:eastAsia="Times New Roman" w:hAnsi="Arial" w:cs="Times New Roman"/>
      <w:b/>
      <w:sz w:val="20"/>
      <w:szCs w:val="24"/>
      <w:lang w:eastAsia="pl-PL"/>
    </w:rPr>
  </w:style>
  <w:style w:type="character" w:customStyle="1" w:styleId="imiinazwiskoZnak">
    <w:name w:val="imię i nazwisko Znak"/>
    <w:basedOn w:val="nazwaadresataZnak"/>
    <w:link w:val="imiinazwisko"/>
    <w:rsid w:val="00EA710A"/>
    <w:rPr>
      <w:rFonts w:ascii="Arial" w:eastAsia="Times New Roman" w:hAnsi="Arial" w:cs="Times New Roman"/>
      <w:b/>
      <w:sz w:val="20"/>
      <w:szCs w:val="24"/>
      <w:lang w:eastAsia="pl-PL"/>
    </w:rPr>
  </w:style>
  <w:style w:type="character" w:customStyle="1" w:styleId="PrawaboldZnak">
    <w:name w:val="Prawa_bold Znak"/>
    <w:basedOn w:val="imiinazwiskoZnak"/>
    <w:link w:val="Prawabold"/>
    <w:rsid w:val="00C63824"/>
    <w:rPr>
      <w:rFonts w:ascii="Arial" w:eastAsia="Times New Roman" w:hAnsi="Arial" w:cs="Arial"/>
      <w:b/>
      <w:sz w:val="20"/>
      <w:szCs w:val="20"/>
      <w:lang w:eastAsia="pl-PL"/>
    </w:rPr>
  </w:style>
  <w:style w:type="paragraph" w:customStyle="1" w:styleId="LewaNormal">
    <w:name w:val="Lewa_Normal"/>
    <w:link w:val="LewaNormalZnak"/>
    <w:qFormat/>
    <w:rsid w:val="00C63824"/>
    <w:pPr>
      <w:tabs>
        <w:tab w:val="left" w:pos="1134"/>
      </w:tabs>
      <w:spacing w:after="0" w:line="280" w:lineRule="exact"/>
    </w:pPr>
    <w:rPr>
      <w:rFonts w:ascii="Arial" w:hAnsi="Arial" w:cs="Arial"/>
      <w:sz w:val="20"/>
      <w:szCs w:val="20"/>
    </w:rPr>
  </w:style>
  <w:style w:type="character" w:customStyle="1" w:styleId="PrawanormalZnak">
    <w:name w:val="Prawa_normal Znak"/>
    <w:basedOn w:val="Domylnaczcionkaakapitu"/>
    <w:link w:val="Prawanormal"/>
    <w:rsid w:val="00C63824"/>
    <w:rPr>
      <w:rFonts w:ascii="Arial" w:hAnsi="Arial" w:cs="Arial"/>
      <w:sz w:val="20"/>
      <w:szCs w:val="20"/>
    </w:rPr>
  </w:style>
  <w:style w:type="paragraph" w:customStyle="1" w:styleId="Lewabold">
    <w:name w:val="Lewa_bold"/>
    <w:link w:val="LewaboldZnak"/>
    <w:qFormat/>
    <w:rsid w:val="00EA3429"/>
    <w:pPr>
      <w:spacing w:after="0" w:line="280" w:lineRule="exact"/>
    </w:pPr>
    <w:rPr>
      <w:rFonts w:ascii="Arial" w:hAnsi="Arial" w:cs="Arial"/>
      <w:b/>
      <w:sz w:val="20"/>
      <w:szCs w:val="20"/>
    </w:rPr>
  </w:style>
  <w:style w:type="character" w:customStyle="1" w:styleId="LewaNormalZnak">
    <w:name w:val="Lewa_Normal Znak"/>
    <w:basedOn w:val="Domylnaczcionkaakapitu"/>
    <w:link w:val="LewaNormal"/>
    <w:rsid w:val="00C63824"/>
    <w:rPr>
      <w:rFonts w:ascii="Arial" w:hAnsi="Arial" w:cs="Arial"/>
      <w:sz w:val="20"/>
      <w:szCs w:val="20"/>
    </w:rPr>
  </w:style>
  <w:style w:type="paragraph" w:customStyle="1" w:styleId="Numerstrony">
    <w:name w:val="Numer_strony"/>
    <w:link w:val="NumerstronyZnak"/>
    <w:qFormat/>
    <w:rsid w:val="00EA6133"/>
    <w:pPr>
      <w:jc w:val="right"/>
    </w:pPr>
    <w:rPr>
      <w:rFonts w:ascii="Arial Narrow" w:hAnsi="Arial Narrow" w:cs="Arial"/>
      <w:sz w:val="14"/>
      <w:szCs w:val="14"/>
      <w:lang w:val="en-US"/>
    </w:rPr>
  </w:style>
  <w:style w:type="character" w:customStyle="1" w:styleId="LewaboldZnak">
    <w:name w:val="Lewa_bold Znak"/>
    <w:basedOn w:val="Domylnaczcionkaakapitu"/>
    <w:link w:val="Lewabold"/>
    <w:rsid w:val="00EA3429"/>
    <w:rPr>
      <w:rFonts w:ascii="Arial" w:hAnsi="Arial" w:cs="Arial"/>
      <w:b/>
      <w:sz w:val="20"/>
      <w:szCs w:val="20"/>
    </w:rPr>
  </w:style>
  <w:style w:type="character" w:customStyle="1" w:styleId="NumerstronyZnak">
    <w:name w:val="Numer_strony Znak"/>
    <w:basedOn w:val="StopkaZnak"/>
    <w:link w:val="Numerstrony"/>
    <w:rsid w:val="00EA6133"/>
    <w:rPr>
      <w:rFonts w:ascii="Arial Narrow" w:hAnsi="Arial Narrow" w:cs="Arial"/>
      <w:sz w:val="14"/>
      <w:szCs w:val="14"/>
      <w:lang w:val="en-US"/>
    </w:rPr>
  </w:style>
  <w:style w:type="paragraph" w:customStyle="1" w:styleId="departament">
    <w:name w:val="departament"/>
    <w:basedOn w:val="Normalny"/>
    <w:next w:val="Normalny"/>
    <w:rsid w:val="00EA3429"/>
    <w:pPr>
      <w:spacing w:line="280" w:lineRule="exact"/>
    </w:pPr>
    <w:rPr>
      <w:rFonts w:eastAsia="Times New Roman" w:cs="Times New Roman"/>
      <w:b/>
      <w:sz w:val="20"/>
      <w:szCs w:val="24"/>
      <w:lang w:val="pl-PL" w:eastAsia="pl-PL"/>
    </w:rPr>
  </w:style>
  <w:style w:type="paragraph" w:customStyle="1" w:styleId="adres">
    <w:name w:val="adres"/>
    <w:basedOn w:val="departament"/>
    <w:rsid w:val="00EA3429"/>
    <w:pPr>
      <w:jc w:val="left"/>
    </w:pPr>
    <w:rPr>
      <w:b w:val="0"/>
    </w:rPr>
  </w:style>
  <w:style w:type="paragraph" w:customStyle="1" w:styleId="Normalnypocztek">
    <w:name w:val="Normalny początek"/>
    <w:basedOn w:val="Normalny"/>
    <w:link w:val="NormalnypocztekZnak"/>
    <w:qFormat/>
    <w:rsid w:val="004C6C44"/>
    <w:pPr>
      <w:spacing w:after="280"/>
    </w:pPr>
    <w:rPr>
      <w:rFonts w:eastAsia="Calibri"/>
    </w:rPr>
  </w:style>
  <w:style w:type="character" w:customStyle="1" w:styleId="NormalnypocztekZnak">
    <w:name w:val="Normalny początek Znak"/>
    <w:basedOn w:val="Domylnaczcionkaakapitu"/>
    <w:link w:val="Normalnypocztek"/>
    <w:rsid w:val="004C6C44"/>
    <w:rPr>
      <w:rFonts w:ascii="Arial" w:eastAsia="Calibri" w:hAnsi="Arial" w:cs="Arial"/>
      <w:szCs w:val="20"/>
      <w:lang w:val="en-US"/>
    </w:rPr>
  </w:style>
  <w:style w:type="paragraph" w:styleId="Tekstdymka">
    <w:name w:val="Balloon Text"/>
    <w:basedOn w:val="Normalny"/>
    <w:link w:val="TekstdymkaZnak"/>
    <w:semiHidden/>
    <w:unhideWhenUsed/>
    <w:rsid w:val="006E42A5"/>
    <w:pPr>
      <w:spacing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6E42A5"/>
    <w:rPr>
      <w:rFonts w:ascii="Segoe UI" w:hAnsi="Segoe UI" w:cs="Segoe UI"/>
      <w:sz w:val="18"/>
      <w:szCs w:val="18"/>
      <w:lang w:val="en-US"/>
    </w:rPr>
  </w:style>
  <w:style w:type="paragraph" w:styleId="Akapitzlist">
    <w:name w:val="List Paragraph"/>
    <w:basedOn w:val="Normalny"/>
    <w:uiPriority w:val="34"/>
    <w:qFormat/>
    <w:rsid w:val="00DE06BE"/>
    <w:pPr>
      <w:ind w:left="720"/>
      <w:contextualSpacing/>
    </w:pPr>
  </w:style>
  <w:style w:type="character" w:customStyle="1" w:styleId="Nagwek1Znak">
    <w:name w:val="Nagłówek 1 Znak"/>
    <w:basedOn w:val="Domylnaczcionkaakapitu"/>
    <w:link w:val="Nagwek1"/>
    <w:rsid w:val="00473479"/>
    <w:rPr>
      <w:rFonts w:ascii="Arial" w:eastAsia="Times New Roman" w:hAnsi="Arial" w:cs="Arial"/>
      <w:b/>
      <w:bCs/>
      <w:kern w:val="32"/>
      <w:sz w:val="20"/>
      <w:szCs w:val="20"/>
      <w:lang w:eastAsia="pl-PL"/>
    </w:rPr>
  </w:style>
  <w:style w:type="character" w:customStyle="1" w:styleId="Nagwek2Znak">
    <w:name w:val="Nagłówek 2 Znak"/>
    <w:aliases w:val="Gliederung2 Znak"/>
    <w:basedOn w:val="Domylnaczcionkaakapitu"/>
    <w:link w:val="Nagwek2"/>
    <w:rsid w:val="007E12DE"/>
    <w:rPr>
      <w:rFonts w:ascii="Arial" w:eastAsia="Times New Roman" w:hAnsi="Arial" w:cs="Arial"/>
      <w:bCs/>
      <w:iCs/>
      <w:sz w:val="20"/>
      <w:szCs w:val="28"/>
      <w:lang w:eastAsia="sv-SE"/>
    </w:rPr>
  </w:style>
  <w:style w:type="character" w:customStyle="1" w:styleId="Nagwek3Znak">
    <w:name w:val="Nagłówek 3 Znak"/>
    <w:basedOn w:val="Domylnaczcionkaakapitu"/>
    <w:link w:val="Nagwek3"/>
    <w:rsid w:val="004261EB"/>
    <w:rPr>
      <w:rFonts w:ascii="Arial" w:eastAsia="Times New Roman" w:hAnsi="Arial" w:cs="Arial"/>
      <w:bCs/>
      <w:sz w:val="20"/>
      <w:szCs w:val="26"/>
      <w:shd w:val="clear" w:color="auto" w:fill="FFFFFF"/>
      <w:lang w:eastAsia="pl-PL"/>
    </w:rPr>
  </w:style>
  <w:style w:type="character" w:customStyle="1" w:styleId="Nagwek4Znak">
    <w:name w:val="Nagłówek 4 Znak"/>
    <w:basedOn w:val="Domylnaczcionkaakapitu"/>
    <w:link w:val="Nagwek4"/>
    <w:rsid w:val="007E12DE"/>
    <w:rPr>
      <w:rFonts w:ascii="Arial" w:eastAsia="Times New Roman" w:hAnsi="Arial" w:cs="Times New Roman"/>
      <w:bCs/>
      <w:sz w:val="20"/>
      <w:szCs w:val="28"/>
      <w:lang w:eastAsia="sv-SE"/>
    </w:rPr>
  </w:style>
  <w:style w:type="character" w:customStyle="1" w:styleId="Nagwek5Znak">
    <w:name w:val="Nagłówek 5 Znak"/>
    <w:basedOn w:val="Domylnaczcionkaakapitu"/>
    <w:link w:val="Nagwek5"/>
    <w:rsid w:val="007E12DE"/>
    <w:rPr>
      <w:rFonts w:ascii="Arial" w:eastAsia="Times New Roman" w:hAnsi="Arial" w:cs="Times New Roman"/>
      <w:bCs/>
      <w:iCs/>
      <w:sz w:val="20"/>
      <w:szCs w:val="26"/>
      <w:lang w:eastAsia="sv-SE"/>
    </w:rPr>
  </w:style>
  <w:style w:type="character" w:customStyle="1" w:styleId="Nagwek6Znak">
    <w:name w:val="Nagłówek 6 Znak"/>
    <w:basedOn w:val="Domylnaczcionkaakapitu"/>
    <w:link w:val="Nagwek6"/>
    <w:rsid w:val="007E12DE"/>
    <w:rPr>
      <w:rFonts w:ascii="Arial" w:eastAsia="Times New Roman" w:hAnsi="Arial" w:cs="Times New Roman"/>
      <w:bCs/>
      <w:sz w:val="20"/>
      <w:lang w:eastAsia="sv-SE"/>
    </w:rPr>
  </w:style>
  <w:style w:type="character" w:customStyle="1" w:styleId="Nagwek7Znak">
    <w:name w:val="Nagłówek 7 Znak"/>
    <w:basedOn w:val="Domylnaczcionkaakapitu"/>
    <w:link w:val="Nagwek7"/>
    <w:rsid w:val="007E12DE"/>
    <w:rPr>
      <w:rFonts w:ascii="Times New Roman" w:eastAsia="Times New Roman" w:hAnsi="Times New Roman" w:cs="Times New Roman"/>
      <w:sz w:val="24"/>
      <w:szCs w:val="24"/>
      <w:lang w:eastAsia="sv-SE"/>
    </w:rPr>
  </w:style>
  <w:style w:type="character" w:customStyle="1" w:styleId="Nagwek8Znak">
    <w:name w:val="Nagłówek 8 Znak"/>
    <w:basedOn w:val="Domylnaczcionkaakapitu"/>
    <w:link w:val="Nagwek8"/>
    <w:rsid w:val="007E12DE"/>
    <w:rPr>
      <w:rFonts w:ascii="Times New Roman" w:eastAsia="Times New Roman" w:hAnsi="Times New Roman" w:cs="Times New Roman"/>
      <w:i/>
      <w:iCs/>
      <w:sz w:val="24"/>
      <w:szCs w:val="24"/>
      <w:lang w:eastAsia="sv-SE"/>
    </w:rPr>
  </w:style>
  <w:style w:type="character" w:customStyle="1" w:styleId="Nagwek9Znak">
    <w:name w:val="Nagłówek 9 Znak"/>
    <w:basedOn w:val="Domylnaczcionkaakapitu"/>
    <w:link w:val="Nagwek9"/>
    <w:rsid w:val="007E12DE"/>
    <w:rPr>
      <w:rFonts w:ascii="Arial" w:eastAsia="Times New Roman" w:hAnsi="Arial" w:cs="Arial"/>
      <w:lang w:eastAsia="sv-SE"/>
    </w:rPr>
  </w:style>
  <w:style w:type="paragraph" w:styleId="Indeks1">
    <w:name w:val="index 1"/>
    <w:basedOn w:val="Normalny"/>
    <w:next w:val="Normalny"/>
    <w:autoRedefine/>
    <w:semiHidden/>
    <w:rsid w:val="007E12DE"/>
    <w:pPr>
      <w:spacing w:after="120" w:line="240" w:lineRule="auto"/>
      <w:ind w:left="210" w:hanging="210"/>
    </w:pPr>
    <w:rPr>
      <w:rFonts w:ascii="Times New Roman" w:eastAsia="Times New Roman" w:hAnsi="Times New Roman" w:cs="Times New Roman"/>
      <w:sz w:val="21"/>
      <w:szCs w:val="24"/>
      <w:lang w:val="pl-PL" w:eastAsia="sv-SE"/>
    </w:rPr>
  </w:style>
  <w:style w:type="paragraph" w:styleId="Indeks2">
    <w:name w:val="index 2"/>
    <w:basedOn w:val="Normalny"/>
    <w:next w:val="Normalny"/>
    <w:autoRedefine/>
    <w:semiHidden/>
    <w:rsid w:val="007E12DE"/>
    <w:pPr>
      <w:spacing w:after="120" w:line="240" w:lineRule="auto"/>
      <w:ind w:left="420" w:hanging="210"/>
    </w:pPr>
    <w:rPr>
      <w:rFonts w:ascii="Times New Roman" w:eastAsia="Times New Roman" w:hAnsi="Times New Roman" w:cs="Times New Roman"/>
      <w:sz w:val="21"/>
      <w:szCs w:val="24"/>
      <w:lang w:val="pl-PL" w:eastAsia="sv-SE"/>
    </w:rPr>
  </w:style>
  <w:style w:type="paragraph" w:customStyle="1" w:styleId="Vattenfall-Etikettersidhuvud">
    <w:name w:val="Vattenfall - Etiketter (sidhuvud)"/>
    <w:basedOn w:val="Nagwek"/>
    <w:rsid w:val="007E12DE"/>
    <w:rPr>
      <w:rFonts w:eastAsia="Times New Roman" w:cs="Times New Roman"/>
      <w:sz w:val="16"/>
      <w:szCs w:val="13"/>
      <w:lang w:val="pl-PL" w:eastAsia="sv-SE"/>
    </w:rPr>
  </w:style>
  <w:style w:type="paragraph" w:customStyle="1" w:styleId="Vattenfall-Etikettersidfot">
    <w:name w:val="Vattenfall - Etiketter (sidfot)"/>
    <w:basedOn w:val="Vattenfall-Etikettersidhuvud"/>
    <w:rsid w:val="007E12DE"/>
    <w:pPr>
      <w:ind w:right="-284"/>
    </w:pPr>
  </w:style>
  <w:style w:type="paragraph" w:customStyle="1" w:styleId="Ballongtext1">
    <w:name w:val="Ballongtext1"/>
    <w:basedOn w:val="Normalny"/>
    <w:semiHidden/>
    <w:rsid w:val="007E12DE"/>
    <w:pPr>
      <w:spacing w:after="120" w:line="240" w:lineRule="auto"/>
    </w:pPr>
    <w:rPr>
      <w:rFonts w:ascii="Tahoma" w:eastAsia="Times New Roman" w:hAnsi="Tahoma" w:cs="Tahoma"/>
      <w:sz w:val="16"/>
      <w:szCs w:val="16"/>
      <w:lang w:val="pl-PL" w:eastAsia="sv-SE"/>
    </w:rPr>
  </w:style>
  <w:style w:type="paragraph" w:styleId="Spistreci1">
    <w:name w:val="toc 1"/>
    <w:basedOn w:val="Normalny"/>
    <w:next w:val="Normalny"/>
    <w:autoRedefine/>
    <w:uiPriority w:val="39"/>
    <w:rsid w:val="007E12DE"/>
    <w:pPr>
      <w:tabs>
        <w:tab w:val="left" w:pos="420"/>
        <w:tab w:val="right" w:leader="dot" w:pos="8777"/>
      </w:tabs>
      <w:spacing w:before="120" w:after="120" w:line="240" w:lineRule="auto"/>
    </w:pPr>
    <w:rPr>
      <w:rFonts w:eastAsia="Times New Roman" w:cs="Times New Roman"/>
      <w:bCs/>
      <w:noProof/>
      <w:sz w:val="21"/>
      <w:szCs w:val="24"/>
      <w:lang w:val="pl-PL" w:eastAsia="sv-SE"/>
    </w:rPr>
  </w:style>
  <w:style w:type="paragraph" w:styleId="Spistreci2">
    <w:name w:val="toc 2"/>
    <w:basedOn w:val="Normalny"/>
    <w:next w:val="Normalny"/>
    <w:autoRedefine/>
    <w:semiHidden/>
    <w:rsid w:val="007E12DE"/>
    <w:pPr>
      <w:spacing w:after="120" w:line="240" w:lineRule="auto"/>
      <w:ind w:left="210"/>
    </w:pPr>
    <w:rPr>
      <w:rFonts w:eastAsia="Times New Roman" w:cs="Times New Roman"/>
      <w:sz w:val="21"/>
      <w:szCs w:val="24"/>
      <w:lang w:val="pl-PL" w:eastAsia="sv-SE"/>
    </w:rPr>
  </w:style>
  <w:style w:type="character" w:styleId="Hipercze">
    <w:name w:val="Hyperlink"/>
    <w:rsid w:val="007E12DE"/>
    <w:rPr>
      <w:color w:val="0000FF"/>
      <w:u w:val="single"/>
    </w:rPr>
  </w:style>
  <w:style w:type="paragraph" w:styleId="Indeks3">
    <w:name w:val="index 3"/>
    <w:basedOn w:val="Normalny"/>
    <w:next w:val="Normalny"/>
    <w:autoRedefine/>
    <w:semiHidden/>
    <w:rsid w:val="007E12DE"/>
    <w:pPr>
      <w:spacing w:after="120" w:line="240" w:lineRule="auto"/>
      <w:ind w:left="630" w:hanging="210"/>
    </w:pPr>
    <w:rPr>
      <w:rFonts w:ascii="Times New Roman" w:eastAsia="Times New Roman" w:hAnsi="Times New Roman" w:cs="Times New Roman"/>
      <w:sz w:val="21"/>
      <w:szCs w:val="24"/>
      <w:lang w:val="pl-PL" w:eastAsia="sv-SE"/>
    </w:rPr>
  </w:style>
  <w:style w:type="character" w:styleId="Numerstrony0">
    <w:name w:val="page number"/>
    <w:basedOn w:val="Domylnaczcionkaakapitu"/>
    <w:rsid w:val="007E12DE"/>
  </w:style>
  <w:style w:type="paragraph" w:styleId="Spistreci3">
    <w:name w:val="toc 3"/>
    <w:basedOn w:val="Normalny"/>
    <w:next w:val="Normalny"/>
    <w:autoRedefine/>
    <w:semiHidden/>
    <w:rsid w:val="007E12DE"/>
    <w:pPr>
      <w:spacing w:after="120" w:line="240" w:lineRule="auto"/>
      <w:ind w:left="420"/>
    </w:pPr>
    <w:rPr>
      <w:rFonts w:eastAsia="Times New Roman" w:cs="Times New Roman"/>
      <w:iCs/>
      <w:sz w:val="21"/>
      <w:szCs w:val="24"/>
      <w:lang w:val="pl-PL" w:eastAsia="sv-SE"/>
    </w:rPr>
  </w:style>
  <w:style w:type="paragraph" w:customStyle="1" w:styleId="ledtext">
    <w:name w:val="ledtext"/>
    <w:basedOn w:val="Stopka"/>
    <w:next w:val="Normalny"/>
    <w:rsid w:val="007E12DE"/>
    <w:pPr>
      <w:tabs>
        <w:tab w:val="clear" w:pos="4536"/>
        <w:tab w:val="clear" w:pos="9072"/>
        <w:tab w:val="center" w:pos="8222"/>
      </w:tabs>
      <w:spacing w:line="220" w:lineRule="exact"/>
    </w:pPr>
    <w:rPr>
      <w:rFonts w:ascii="Times" w:eastAsia="Times New Roman" w:hAnsi="Times" w:cs="Times New Roman"/>
      <w:color w:val="808080"/>
      <w:spacing w:val="4"/>
      <w:sz w:val="14"/>
      <w:lang w:val="pl-PL" w:eastAsia="sv-SE"/>
    </w:rPr>
  </w:style>
  <w:style w:type="paragraph" w:customStyle="1" w:styleId="Bullets">
    <w:name w:val="Bullets"/>
    <w:basedOn w:val="Normalny"/>
    <w:rsid w:val="007E12DE"/>
    <w:pPr>
      <w:numPr>
        <w:numId w:val="3"/>
      </w:numPr>
      <w:autoSpaceDE w:val="0"/>
      <w:autoSpaceDN w:val="0"/>
      <w:adjustRightInd w:val="0"/>
      <w:spacing w:after="120" w:line="240" w:lineRule="auto"/>
    </w:pPr>
    <w:rPr>
      <w:rFonts w:eastAsia="Times New Roman" w:cs="Times New Roman"/>
      <w:sz w:val="21"/>
      <w:szCs w:val="24"/>
      <w:lang w:val="pl-PL" w:eastAsia="sv-SE"/>
    </w:rPr>
  </w:style>
  <w:style w:type="paragraph" w:customStyle="1" w:styleId="Vattenfall-Listnumber">
    <w:name w:val="Vattenfall - List number"/>
    <w:basedOn w:val="Normalny"/>
    <w:rsid w:val="007E12DE"/>
    <w:pPr>
      <w:numPr>
        <w:numId w:val="4"/>
      </w:numPr>
      <w:autoSpaceDE w:val="0"/>
      <w:autoSpaceDN w:val="0"/>
      <w:adjustRightInd w:val="0"/>
      <w:spacing w:after="120" w:line="240" w:lineRule="auto"/>
    </w:pPr>
    <w:rPr>
      <w:rFonts w:eastAsia="Times New Roman" w:cs="Times New Roman"/>
      <w:sz w:val="21"/>
      <w:szCs w:val="24"/>
      <w:lang w:val="pl-PL" w:eastAsia="sv-SE"/>
    </w:rPr>
  </w:style>
  <w:style w:type="paragraph" w:styleId="Indeks4">
    <w:name w:val="index 4"/>
    <w:basedOn w:val="Normalny"/>
    <w:next w:val="Normalny"/>
    <w:autoRedefine/>
    <w:semiHidden/>
    <w:rsid w:val="007E12DE"/>
    <w:pPr>
      <w:spacing w:after="120" w:line="240" w:lineRule="auto"/>
      <w:ind w:left="840" w:hanging="210"/>
    </w:pPr>
    <w:rPr>
      <w:rFonts w:ascii="Times New Roman" w:eastAsia="Times New Roman" w:hAnsi="Times New Roman" w:cs="Times New Roman"/>
      <w:sz w:val="21"/>
      <w:szCs w:val="24"/>
      <w:lang w:val="pl-PL" w:eastAsia="sv-SE"/>
    </w:rPr>
  </w:style>
  <w:style w:type="paragraph" w:styleId="Indeks5">
    <w:name w:val="index 5"/>
    <w:basedOn w:val="Normalny"/>
    <w:next w:val="Normalny"/>
    <w:autoRedefine/>
    <w:semiHidden/>
    <w:rsid w:val="007E12DE"/>
    <w:pPr>
      <w:spacing w:after="120" w:line="240" w:lineRule="auto"/>
      <w:ind w:left="1050" w:hanging="210"/>
    </w:pPr>
    <w:rPr>
      <w:rFonts w:ascii="Times New Roman" w:eastAsia="Times New Roman" w:hAnsi="Times New Roman" w:cs="Times New Roman"/>
      <w:sz w:val="21"/>
      <w:szCs w:val="24"/>
      <w:lang w:val="pl-PL" w:eastAsia="sv-SE"/>
    </w:rPr>
  </w:style>
  <w:style w:type="paragraph" w:styleId="Indeks6">
    <w:name w:val="index 6"/>
    <w:basedOn w:val="Normalny"/>
    <w:next w:val="Normalny"/>
    <w:autoRedefine/>
    <w:semiHidden/>
    <w:rsid w:val="007E12DE"/>
    <w:pPr>
      <w:spacing w:after="120" w:line="240" w:lineRule="auto"/>
      <w:ind w:left="1260" w:hanging="210"/>
    </w:pPr>
    <w:rPr>
      <w:rFonts w:ascii="Times New Roman" w:eastAsia="Times New Roman" w:hAnsi="Times New Roman" w:cs="Times New Roman"/>
      <w:sz w:val="21"/>
      <w:szCs w:val="24"/>
      <w:lang w:val="pl-PL" w:eastAsia="sv-SE"/>
    </w:rPr>
  </w:style>
  <w:style w:type="paragraph" w:styleId="Indeks7">
    <w:name w:val="index 7"/>
    <w:basedOn w:val="Normalny"/>
    <w:next w:val="Normalny"/>
    <w:autoRedefine/>
    <w:semiHidden/>
    <w:rsid w:val="007E12DE"/>
    <w:pPr>
      <w:spacing w:after="120" w:line="240" w:lineRule="auto"/>
      <w:ind w:left="1470" w:hanging="210"/>
    </w:pPr>
    <w:rPr>
      <w:rFonts w:ascii="Times New Roman" w:eastAsia="Times New Roman" w:hAnsi="Times New Roman" w:cs="Times New Roman"/>
      <w:sz w:val="21"/>
      <w:szCs w:val="24"/>
      <w:lang w:val="pl-PL" w:eastAsia="sv-SE"/>
    </w:rPr>
  </w:style>
  <w:style w:type="paragraph" w:styleId="Indeks8">
    <w:name w:val="index 8"/>
    <w:basedOn w:val="Normalny"/>
    <w:next w:val="Normalny"/>
    <w:autoRedefine/>
    <w:semiHidden/>
    <w:rsid w:val="007E12DE"/>
    <w:pPr>
      <w:spacing w:after="120" w:line="240" w:lineRule="auto"/>
      <w:ind w:left="1680" w:hanging="210"/>
    </w:pPr>
    <w:rPr>
      <w:rFonts w:ascii="Times New Roman" w:eastAsia="Times New Roman" w:hAnsi="Times New Roman" w:cs="Times New Roman"/>
      <w:sz w:val="21"/>
      <w:szCs w:val="24"/>
      <w:lang w:val="pl-PL" w:eastAsia="sv-SE"/>
    </w:rPr>
  </w:style>
  <w:style w:type="paragraph" w:styleId="Indeks9">
    <w:name w:val="index 9"/>
    <w:basedOn w:val="Normalny"/>
    <w:next w:val="Normalny"/>
    <w:autoRedefine/>
    <w:semiHidden/>
    <w:rsid w:val="007E12DE"/>
    <w:pPr>
      <w:spacing w:after="120" w:line="240" w:lineRule="auto"/>
      <w:ind w:left="1890" w:hanging="210"/>
    </w:pPr>
    <w:rPr>
      <w:rFonts w:ascii="Times New Roman" w:eastAsia="Times New Roman" w:hAnsi="Times New Roman" w:cs="Times New Roman"/>
      <w:sz w:val="21"/>
      <w:szCs w:val="24"/>
      <w:lang w:val="pl-PL" w:eastAsia="sv-SE"/>
    </w:rPr>
  </w:style>
  <w:style w:type="paragraph" w:styleId="Nagwekindeksu">
    <w:name w:val="index heading"/>
    <w:basedOn w:val="Normalny"/>
    <w:next w:val="Indeks1"/>
    <w:semiHidden/>
    <w:rsid w:val="007E12DE"/>
    <w:pPr>
      <w:spacing w:before="120" w:after="120" w:line="240" w:lineRule="auto"/>
    </w:pPr>
    <w:rPr>
      <w:rFonts w:ascii="Times New Roman" w:eastAsia="Times New Roman" w:hAnsi="Times New Roman" w:cs="Times New Roman"/>
      <w:b/>
      <w:bCs/>
      <w:i/>
      <w:iCs/>
      <w:sz w:val="21"/>
      <w:szCs w:val="24"/>
      <w:lang w:val="pl-PL" w:eastAsia="sv-SE"/>
    </w:rPr>
  </w:style>
  <w:style w:type="paragraph" w:styleId="Spistreci4">
    <w:name w:val="toc 4"/>
    <w:basedOn w:val="Normalny"/>
    <w:next w:val="Normalny"/>
    <w:autoRedefine/>
    <w:semiHidden/>
    <w:rsid w:val="007E12DE"/>
    <w:pPr>
      <w:spacing w:after="120" w:line="240" w:lineRule="auto"/>
      <w:ind w:left="630"/>
    </w:pPr>
    <w:rPr>
      <w:rFonts w:eastAsia="Times New Roman" w:cs="Times New Roman"/>
      <w:sz w:val="21"/>
      <w:szCs w:val="21"/>
      <w:lang w:val="pl-PL" w:eastAsia="sv-SE"/>
    </w:rPr>
  </w:style>
  <w:style w:type="paragraph" w:styleId="Spistreci5">
    <w:name w:val="toc 5"/>
    <w:basedOn w:val="Normalny"/>
    <w:next w:val="Normalny"/>
    <w:autoRedefine/>
    <w:semiHidden/>
    <w:rsid w:val="007E12DE"/>
    <w:pPr>
      <w:spacing w:after="120" w:line="240" w:lineRule="auto"/>
      <w:ind w:left="840"/>
    </w:pPr>
    <w:rPr>
      <w:rFonts w:ascii="Times New Roman" w:eastAsia="Times New Roman" w:hAnsi="Times New Roman" w:cs="Times New Roman"/>
      <w:sz w:val="21"/>
      <w:szCs w:val="21"/>
      <w:lang w:val="pl-PL" w:eastAsia="sv-SE"/>
    </w:rPr>
  </w:style>
  <w:style w:type="paragraph" w:styleId="Spistreci6">
    <w:name w:val="toc 6"/>
    <w:basedOn w:val="Normalny"/>
    <w:next w:val="Normalny"/>
    <w:autoRedefine/>
    <w:semiHidden/>
    <w:rsid w:val="007E12DE"/>
    <w:pPr>
      <w:spacing w:after="120" w:line="240" w:lineRule="auto"/>
      <w:ind w:left="1050"/>
    </w:pPr>
    <w:rPr>
      <w:rFonts w:ascii="Times New Roman" w:eastAsia="Times New Roman" w:hAnsi="Times New Roman" w:cs="Times New Roman"/>
      <w:sz w:val="21"/>
      <w:szCs w:val="21"/>
      <w:lang w:val="pl-PL" w:eastAsia="sv-SE"/>
    </w:rPr>
  </w:style>
  <w:style w:type="paragraph" w:styleId="Spistreci7">
    <w:name w:val="toc 7"/>
    <w:basedOn w:val="Normalny"/>
    <w:next w:val="Normalny"/>
    <w:autoRedefine/>
    <w:semiHidden/>
    <w:rsid w:val="007E12DE"/>
    <w:pPr>
      <w:spacing w:after="120" w:line="240" w:lineRule="auto"/>
      <w:ind w:left="1260"/>
    </w:pPr>
    <w:rPr>
      <w:rFonts w:ascii="Times New Roman" w:eastAsia="Times New Roman" w:hAnsi="Times New Roman" w:cs="Times New Roman"/>
      <w:sz w:val="21"/>
      <w:szCs w:val="21"/>
      <w:lang w:val="pl-PL" w:eastAsia="sv-SE"/>
    </w:rPr>
  </w:style>
  <w:style w:type="paragraph" w:styleId="Spistreci8">
    <w:name w:val="toc 8"/>
    <w:basedOn w:val="Normalny"/>
    <w:next w:val="Normalny"/>
    <w:autoRedefine/>
    <w:semiHidden/>
    <w:rsid w:val="007E12DE"/>
    <w:pPr>
      <w:spacing w:after="120" w:line="240" w:lineRule="auto"/>
      <w:ind w:left="1470"/>
    </w:pPr>
    <w:rPr>
      <w:rFonts w:ascii="Times New Roman" w:eastAsia="Times New Roman" w:hAnsi="Times New Roman" w:cs="Times New Roman"/>
      <w:sz w:val="21"/>
      <w:szCs w:val="21"/>
      <w:lang w:val="pl-PL" w:eastAsia="sv-SE"/>
    </w:rPr>
  </w:style>
  <w:style w:type="paragraph" w:styleId="Spistreci9">
    <w:name w:val="toc 9"/>
    <w:basedOn w:val="Normalny"/>
    <w:next w:val="Normalny"/>
    <w:autoRedefine/>
    <w:semiHidden/>
    <w:rsid w:val="007E12DE"/>
    <w:pPr>
      <w:spacing w:after="120" w:line="240" w:lineRule="auto"/>
      <w:ind w:left="1680"/>
    </w:pPr>
    <w:rPr>
      <w:rFonts w:ascii="Times New Roman" w:eastAsia="Times New Roman" w:hAnsi="Times New Roman" w:cs="Times New Roman"/>
      <w:sz w:val="21"/>
      <w:szCs w:val="21"/>
      <w:lang w:val="pl-PL" w:eastAsia="sv-SE"/>
    </w:rPr>
  </w:style>
  <w:style w:type="paragraph" w:styleId="Tekstpodstawowy3">
    <w:name w:val="Body Text 3"/>
    <w:basedOn w:val="Normalny"/>
    <w:link w:val="Tekstpodstawowy3Znak"/>
    <w:rsid w:val="007E12DE"/>
    <w:pPr>
      <w:spacing w:after="120" w:line="240" w:lineRule="auto"/>
    </w:pPr>
    <w:rPr>
      <w:rFonts w:eastAsia="Times New Roman" w:cs="Times New Roman"/>
      <w:sz w:val="16"/>
      <w:szCs w:val="16"/>
      <w:lang w:val="pl-PL" w:eastAsia="sv-SE"/>
    </w:rPr>
  </w:style>
  <w:style w:type="character" w:customStyle="1" w:styleId="Tekstpodstawowy3Znak">
    <w:name w:val="Tekst podstawowy 3 Znak"/>
    <w:basedOn w:val="Domylnaczcionkaakapitu"/>
    <w:link w:val="Tekstpodstawowy3"/>
    <w:rsid w:val="007E12DE"/>
    <w:rPr>
      <w:rFonts w:ascii="Arial" w:eastAsia="Times New Roman" w:hAnsi="Arial" w:cs="Times New Roman"/>
      <w:sz w:val="16"/>
      <w:szCs w:val="16"/>
      <w:lang w:eastAsia="sv-SE"/>
    </w:rPr>
  </w:style>
  <w:style w:type="paragraph" w:styleId="Tytu">
    <w:name w:val="Title"/>
    <w:basedOn w:val="Normalny"/>
    <w:link w:val="TytuZnak"/>
    <w:qFormat/>
    <w:rsid w:val="007E12DE"/>
    <w:pPr>
      <w:spacing w:before="240" w:after="60" w:line="240" w:lineRule="auto"/>
    </w:pPr>
    <w:rPr>
      <w:rFonts w:eastAsia="Times New Roman"/>
      <w:b/>
      <w:bCs/>
      <w:caps/>
      <w:kern w:val="28"/>
      <w:sz w:val="28"/>
      <w:szCs w:val="32"/>
      <w:lang w:val="pl-PL" w:eastAsia="sv-SE"/>
    </w:rPr>
  </w:style>
  <w:style w:type="character" w:customStyle="1" w:styleId="TytuZnak">
    <w:name w:val="Tytuł Znak"/>
    <w:basedOn w:val="Domylnaczcionkaakapitu"/>
    <w:link w:val="Tytu"/>
    <w:rsid w:val="007E12DE"/>
    <w:rPr>
      <w:rFonts w:ascii="Arial" w:eastAsia="Times New Roman" w:hAnsi="Arial" w:cs="Arial"/>
      <w:b/>
      <w:bCs/>
      <w:caps/>
      <w:kern w:val="28"/>
      <w:sz w:val="28"/>
      <w:szCs w:val="32"/>
      <w:lang w:eastAsia="sv-SE"/>
    </w:rPr>
  </w:style>
  <w:style w:type="character" w:customStyle="1" w:styleId="BalloonTextChar">
    <w:name w:val="Balloon Text Char"/>
    <w:semiHidden/>
    <w:rsid w:val="007E12DE"/>
    <w:rPr>
      <w:rFonts w:ascii="Tahoma" w:hAnsi="Tahoma" w:cs="Tahoma"/>
      <w:sz w:val="16"/>
      <w:szCs w:val="16"/>
    </w:rPr>
  </w:style>
  <w:style w:type="character" w:styleId="Odwoaniedokomentarza">
    <w:name w:val="annotation reference"/>
    <w:uiPriority w:val="99"/>
    <w:semiHidden/>
    <w:unhideWhenUsed/>
    <w:rsid w:val="007E12DE"/>
    <w:rPr>
      <w:sz w:val="16"/>
      <w:szCs w:val="16"/>
    </w:rPr>
  </w:style>
  <w:style w:type="paragraph" w:styleId="Tekstkomentarza">
    <w:name w:val="annotation text"/>
    <w:basedOn w:val="Normalny"/>
    <w:link w:val="TekstkomentarzaZnak"/>
    <w:uiPriority w:val="99"/>
    <w:unhideWhenUsed/>
    <w:rsid w:val="007E12DE"/>
    <w:pPr>
      <w:spacing w:after="120" w:line="240" w:lineRule="auto"/>
    </w:pPr>
    <w:rPr>
      <w:rFonts w:eastAsia="Times New Roman" w:cs="Times New Roman"/>
      <w:sz w:val="20"/>
      <w:lang w:val="pl-PL" w:eastAsia="sv-SE"/>
    </w:rPr>
  </w:style>
  <w:style w:type="character" w:customStyle="1" w:styleId="TekstkomentarzaZnak">
    <w:name w:val="Tekst komentarza Znak"/>
    <w:basedOn w:val="Domylnaczcionkaakapitu"/>
    <w:link w:val="Tekstkomentarza"/>
    <w:uiPriority w:val="99"/>
    <w:rsid w:val="007E12DE"/>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unhideWhenUsed/>
    <w:rsid w:val="007E12DE"/>
    <w:rPr>
      <w:b/>
      <w:bCs/>
    </w:rPr>
  </w:style>
  <w:style w:type="character" w:customStyle="1" w:styleId="TematkomentarzaZnak">
    <w:name w:val="Temat komentarza Znak"/>
    <w:basedOn w:val="TekstkomentarzaZnak"/>
    <w:link w:val="Tematkomentarza"/>
    <w:uiPriority w:val="99"/>
    <w:semiHidden/>
    <w:rsid w:val="007E12DE"/>
    <w:rPr>
      <w:rFonts w:ascii="Arial" w:eastAsia="Times New Roman" w:hAnsi="Arial" w:cs="Times New Roman"/>
      <w:b/>
      <w:bCs/>
      <w:sz w:val="20"/>
      <w:szCs w:val="20"/>
      <w:lang w:eastAsia="sv-SE"/>
    </w:rPr>
  </w:style>
  <w:style w:type="paragraph" w:styleId="Tekstpodstawowy">
    <w:name w:val="Body Text"/>
    <w:basedOn w:val="Normalny"/>
    <w:link w:val="TekstpodstawowyZnak"/>
    <w:uiPriority w:val="99"/>
    <w:semiHidden/>
    <w:unhideWhenUsed/>
    <w:rsid w:val="007E12DE"/>
    <w:pPr>
      <w:spacing w:after="120" w:line="240" w:lineRule="auto"/>
    </w:pPr>
    <w:rPr>
      <w:rFonts w:eastAsia="Times New Roman" w:cs="Times New Roman"/>
      <w:sz w:val="21"/>
      <w:szCs w:val="24"/>
      <w:lang w:val="pl-PL" w:eastAsia="sv-SE"/>
    </w:rPr>
  </w:style>
  <w:style w:type="character" w:customStyle="1" w:styleId="TekstpodstawowyZnak">
    <w:name w:val="Tekst podstawowy Znak"/>
    <w:basedOn w:val="Domylnaczcionkaakapitu"/>
    <w:link w:val="Tekstpodstawowy"/>
    <w:uiPriority w:val="99"/>
    <w:semiHidden/>
    <w:rsid w:val="007E12DE"/>
    <w:rPr>
      <w:rFonts w:ascii="Arial" w:eastAsia="Times New Roman" w:hAnsi="Arial" w:cs="Times New Roman"/>
      <w:sz w:val="21"/>
      <w:szCs w:val="24"/>
      <w:lang w:eastAsia="sv-SE"/>
    </w:rPr>
  </w:style>
  <w:style w:type="paragraph" w:styleId="Tekstpodstawowywcity2">
    <w:name w:val="Body Text Indent 2"/>
    <w:basedOn w:val="Normalny"/>
    <w:link w:val="Tekstpodstawowywcity2Znak"/>
    <w:unhideWhenUsed/>
    <w:rsid w:val="007E12DE"/>
    <w:pPr>
      <w:spacing w:after="120" w:line="480" w:lineRule="auto"/>
      <w:ind w:left="283"/>
    </w:pPr>
    <w:rPr>
      <w:rFonts w:eastAsia="Times New Roman" w:cs="Times New Roman"/>
      <w:sz w:val="21"/>
      <w:szCs w:val="24"/>
      <w:lang w:val="pl-PL" w:eastAsia="sv-SE"/>
    </w:rPr>
  </w:style>
  <w:style w:type="character" w:customStyle="1" w:styleId="Tekstpodstawowywcity2Znak">
    <w:name w:val="Tekst podstawowy wcięty 2 Znak"/>
    <w:basedOn w:val="Domylnaczcionkaakapitu"/>
    <w:link w:val="Tekstpodstawowywcity2"/>
    <w:rsid w:val="007E12DE"/>
    <w:rPr>
      <w:rFonts w:ascii="Arial" w:eastAsia="Times New Roman" w:hAnsi="Arial" w:cs="Times New Roman"/>
      <w:sz w:val="21"/>
      <w:szCs w:val="24"/>
      <w:lang w:eastAsia="sv-SE"/>
    </w:rPr>
  </w:style>
  <w:style w:type="paragraph" w:styleId="Tekstpodstawowy2">
    <w:name w:val="Body Text 2"/>
    <w:basedOn w:val="Normalny"/>
    <w:link w:val="Tekstpodstawowy2Znak"/>
    <w:unhideWhenUsed/>
    <w:rsid w:val="007E12DE"/>
    <w:pPr>
      <w:spacing w:after="120" w:line="480" w:lineRule="auto"/>
    </w:pPr>
    <w:rPr>
      <w:rFonts w:eastAsia="Times New Roman" w:cs="Times New Roman"/>
      <w:sz w:val="21"/>
      <w:szCs w:val="24"/>
      <w:lang w:val="pl-PL" w:eastAsia="sv-SE"/>
    </w:rPr>
  </w:style>
  <w:style w:type="character" w:customStyle="1" w:styleId="Tekstpodstawowy2Znak">
    <w:name w:val="Tekst podstawowy 2 Znak"/>
    <w:basedOn w:val="Domylnaczcionkaakapitu"/>
    <w:link w:val="Tekstpodstawowy2"/>
    <w:rsid w:val="007E12DE"/>
    <w:rPr>
      <w:rFonts w:ascii="Arial" w:eastAsia="Times New Roman" w:hAnsi="Arial" w:cs="Times New Roman"/>
      <w:sz w:val="21"/>
      <w:szCs w:val="24"/>
      <w:lang w:eastAsia="sv-SE"/>
    </w:rPr>
  </w:style>
  <w:style w:type="paragraph" w:styleId="Zwrotgrzecznociowy">
    <w:name w:val="Salutation"/>
    <w:basedOn w:val="Normalny"/>
    <w:next w:val="Normalny"/>
    <w:link w:val="ZwrotgrzecznociowyZnak"/>
    <w:rsid w:val="007E12DE"/>
    <w:pPr>
      <w:spacing w:before="480" w:after="240" w:line="240" w:lineRule="auto"/>
    </w:pPr>
    <w:rPr>
      <w:rFonts w:ascii="Times New Roman" w:eastAsia="Times New Roman" w:hAnsi="Times New Roman" w:cs="Times New Roman"/>
      <w:b/>
      <w:spacing w:val="-5"/>
      <w:sz w:val="24"/>
      <w:lang w:val="pl-PL" w:eastAsia="pl-PL"/>
    </w:rPr>
  </w:style>
  <w:style w:type="character" w:customStyle="1" w:styleId="ZwrotgrzecznociowyZnak">
    <w:name w:val="Zwrot grzecznościowy Znak"/>
    <w:basedOn w:val="Domylnaczcionkaakapitu"/>
    <w:link w:val="Zwrotgrzecznociowy"/>
    <w:rsid w:val="007E12DE"/>
    <w:rPr>
      <w:rFonts w:ascii="Times New Roman" w:eastAsia="Times New Roman" w:hAnsi="Times New Roman" w:cs="Times New Roman"/>
      <w:b/>
      <w:spacing w:val="-5"/>
      <w:sz w:val="24"/>
      <w:szCs w:val="20"/>
      <w:lang w:eastAsia="pl-PL"/>
    </w:rPr>
  </w:style>
  <w:style w:type="paragraph" w:customStyle="1" w:styleId="Prm">
    <w:name w:val="Pärm"/>
    <w:basedOn w:val="Normalny"/>
    <w:rsid w:val="007E12DE"/>
    <w:pPr>
      <w:autoSpaceDE w:val="0"/>
      <w:autoSpaceDN w:val="0"/>
      <w:adjustRightInd w:val="0"/>
      <w:spacing w:line="240" w:lineRule="auto"/>
    </w:pPr>
    <w:rPr>
      <w:rFonts w:eastAsia="Times New Roman" w:cs="Times New Roman"/>
      <w:b/>
      <w:spacing w:val="-5"/>
      <w:sz w:val="20"/>
      <w:lang w:val="pl-PL" w:eastAsia="pl-PL"/>
    </w:rPr>
  </w:style>
  <w:style w:type="paragraph" w:customStyle="1" w:styleId="Instrukcjewysykowe">
    <w:name w:val="Instrukcje wysyłkowe"/>
    <w:basedOn w:val="Normalny"/>
    <w:next w:val="Normalny"/>
    <w:rsid w:val="007E12DE"/>
    <w:pPr>
      <w:spacing w:after="220" w:line="220" w:lineRule="atLeast"/>
    </w:pPr>
    <w:rPr>
      <w:rFonts w:ascii="Times New Roman" w:eastAsia="Times New Roman" w:hAnsi="Times New Roman" w:cs="Times New Roman"/>
      <w:b/>
      <w:caps/>
      <w:spacing w:val="-5"/>
      <w:sz w:val="24"/>
      <w:lang w:val="pl-PL" w:eastAsia="pl-PL"/>
    </w:rPr>
  </w:style>
  <w:style w:type="paragraph" w:customStyle="1" w:styleId="ZnakZnak">
    <w:name w:val="Znak Znak"/>
    <w:basedOn w:val="Normalny"/>
    <w:rsid w:val="007E12DE"/>
    <w:pPr>
      <w:spacing w:after="160" w:line="240" w:lineRule="exact"/>
    </w:pPr>
    <w:rPr>
      <w:rFonts w:ascii="Garamond" w:eastAsia="Times New Roman" w:hAnsi="Garamond" w:cs="Times New Roman"/>
      <w:sz w:val="16"/>
      <w:lang w:val="pl-PL" w:eastAsia="pl-PL"/>
    </w:rPr>
  </w:style>
  <w:style w:type="table" w:styleId="Tabela-Siatka">
    <w:name w:val="Table Grid"/>
    <w:basedOn w:val="Standardowy"/>
    <w:uiPriority w:val="59"/>
    <w:rsid w:val="007E12D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E12DE"/>
    <w:pPr>
      <w:spacing w:after="120" w:line="240" w:lineRule="auto"/>
    </w:pPr>
    <w:rPr>
      <w:rFonts w:eastAsia="Times New Roman" w:cs="Times New Roman"/>
      <w:sz w:val="20"/>
      <w:lang w:val="pl-PL" w:eastAsia="sv-SE"/>
    </w:rPr>
  </w:style>
  <w:style w:type="character" w:customStyle="1" w:styleId="TekstprzypisukocowegoZnak">
    <w:name w:val="Tekst przypisu końcowego Znak"/>
    <w:basedOn w:val="Domylnaczcionkaakapitu"/>
    <w:link w:val="Tekstprzypisukocowego"/>
    <w:uiPriority w:val="99"/>
    <w:semiHidden/>
    <w:rsid w:val="007E12DE"/>
    <w:rPr>
      <w:rFonts w:ascii="Arial" w:eastAsia="Times New Roman" w:hAnsi="Arial" w:cs="Times New Roman"/>
      <w:sz w:val="20"/>
      <w:szCs w:val="20"/>
      <w:lang w:eastAsia="sv-SE"/>
    </w:rPr>
  </w:style>
  <w:style w:type="character" w:styleId="Odwoanieprzypisukocowego">
    <w:name w:val="endnote reference"/>
    <w:uiPriority w:val="99"/>
    <w:semiHidden/>
    <w:unhideWhenUsed/>
    <w:rsid w:val="007E12DE"/>
    <w:rPr>
      <w:vertAlign w:val="superscript"/>
    </w:rPr>
  </w:style>
  <w:style w:type="paragraph" w:styleId="Tekstprzypisudolnego">
    <w:name w:val="footnote text"/>
    <w:basedOn w:val="Normalny"/>
    <w:link w:val="TekstprzypisudolnegoZnak"/>
    <w:uiPriority w:val="99"/>
    <w:semiHidden/>
    <w:unhideWhenUsed/>
    <w:rsid w:val="007E12DE"/>
    <w:pPr>
      <w:spacing w:after="120" w:line="240" w:lineRule="auto"/>
    </w:pPr>
    <w:rPr>
      <w:rFonts w:eastAsia="Times New Roman" w:cs="Times New Roman"/>
      <w:sz w:val="20"/>
      <w:lang w:val="pl-PL" w:eastAsia="sv-SE"/>
    </w:rPr>
  </w:style>
  <w:style w:type="character" w:customStyle="1" w:styleId="TekstprzypisudolnegoZnak">
    <w:name w:val="Tekst przypisu dolnego Znak"/>
    <w:basedOn w:val="Domylnaczcionkaakapitu"/>
    <w:link w:val="Tekstprzypisudolnego"/>
    <w:uiPriority w:val="99"/>
    <w:semiHidden/>
    <w:rsid w:val="007E12DE"/>
    <w:rPr>
      <w:rFonts w:ascii="Arial" w:eastAsia="Times New Roman" w:hAnsi="Arial" w:cs="Times New Roman"/>
      <w:sz w:val="20"/>
      <w:szCs w:val="20"/>
      <w:lang w:eastAsia="sv-SE"/>
    </w:rPr>
  </w:style>
  <w:style w:type="character" w:styleId="Odwoanieprzypisudolnego">
    <w:name w:val="footnote reference"/>
    <w:uiPriority w:val="99"/>
    <w:semiHidden/>
    <w:unhideWhenUsed/>
    <w:rsid w:val="007E12DE"/>
    <w:rPr>
      <w:vertAlign w:val="superscript"/>
    </w:rPr>
  </w:style>
  <w:style w:type="paragraph" w:customStyle="1" w:styleId="Default">
    <w:name w:val="Default"/>
    <w:rsid w:val="007E12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Poprawka">
    <w:name w:val="Revision"/>
    <w:hidden/>
    <w:uiPriority w:val="99"/>
    <w:semiHidden/>
    <w:rsid w:val="007E12DE"/>
    <w:pPr>
      <w:spacing w:after="0" w:line="240" w:lineRule="auto"/>
    </w:pPr>
    <w:rPr>
      <w:rFonts w:ascii="Arial" w:eastAsia="Times New Roman" w:hAnsi="Arial" w:cs="Times New Roman"/>
      <w:sz w:val="21"/>
      <w:szCs w:val="24"/>
      <w:lang w:eastAsia="sv-SE"/>
    </w:rPr>
  </w:style>
  <w:style w:type="character" w:customStyle="1" w:styleId="Nierozpoznanawzmianka1">
    <w:name w:val="Nierozpoznana wzmianka1"/>
    <w:uiPriority w:val="99"/>
    <w:semiHidden/>
    <w:unhideWhenUsed/>
    <w:rsid w:val="007E12DE"/>
    <w:rPr>
      <w:color w:val="605E5C"/>
      <w:shd w:val="clear" w:color="auto" w:fill="E1DFDD"/>
    </w:rPr>
  </w:style>
  <w:style w:type="character" w:styleId="Nierozpoznanawzmianka">
    <w:name w:val="Unresolved Mention"/>
    <w:basedOn w:val="Domylnaczcionkaakapitu"/>
    <w:uiPriority w:val="99"/>
    <w:semiHidden/>
    <w:unhideWhenUsed/>
    <w:rsid w:val="00F03C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857348">
      <w:bodyDiv w:val="1"/>
      <w:marLeft w:val="0"/>
      <w:marRight w:val="0"/>
      <w:marTop w:val="0"/>
      <w:marBottom w:val="0"/>
      <w:divBdr>
        <w:top w:val="none" w:sz="0" w:space="0" w:color="auto"/>
        <w:left w:val="none" w:sz="0" w:space="0" w:color="auto"/>
        <w:bottom w:val="none" w:sz="0" w:space="0" w:color="auto"/>
        <w:right w:val="none" w:sz="0" w:space="0" w:color="auto"/>
      </w:divBdr>
    </w:div>
    <w:div w:id="436633201">
      <w:bodyDiv w:val="1"/>
      <w:marLeft w:val="0"/>
      <w:marRight w:val="0"/>
      <w:marTop w:val="0"/>
      <w:marBottom w:val="0"/>
      <w:divBdr>
        <w:top w:val="none" w:sz="0" w:space="0" w:color="auto"/>
        <w:left w:val="none" w:sz="0" w:space="0" w:color="auto"/>
        <w:bottom w:val="none" w:sz="0" w:space="0" w:color="auto"/>
        <w:right w:val="none" w:sz="0" w:space="0" w:color="auto"/>
      </w:divBdr>
    </w:div>
    <w:div w:id="635451492">
      <w:bodyDiv w:val="1"/>
      <w:marLeft w:val="0"/>
      <w:marRight w:val="0"/>
      <w:marTop w:val="0"/>
      <w:marBottom w:val="0"/>
      <w:divBdr>
        <w:top w:val="none" w:sz="0" w:space="0" w:color="auto"/>
        <w:left w:val="none" w:sz="0" w:space="0" w:color="auto"/>
        <w:bottom w:val="none" w:sz="0" w:space="0" w:color="auto"/>
        <w:right w:val="none" w:sz="0" w:space="0" w:color="auto"/>
      </w:divBdr>
    </w:div>
    <w:div w:id="811865719">
      <w:bodyDiv w:val="1"/>
      <w:marLeft w:val="0"/>
      <w:marRight w:val="0"/>
      <w:marTop w:val="0"/>
      <w:marBottom w:val="0"/>
      <w:divBdr>
        <w:top w:val="none" w:sz="0" w:space="0" w:color="auto"/>
        <w:left w:val="none" w:sz="0" w:space="0" w:color="auto"/>
        <w:bottom w:val="none" w:sz="0" w:space="0" w:color="auto"/>
        <w:right w:val="none" w:sz="0" w:space="0" w:color="auto"/>
      </w:divBdr>
    </w:div>
    <w:div w:id="1226255012">
      <w:bodyDiv w:val="1"/>
      <w:marLeft w:val="0"/>
      <w:marRight w:val="0"/>
      <w:marTop w:val="0"/>
      <w:marBottom w:val="0"/>
      <w:divBdr>
        <w:top w:val="none" w:sz="0" w:space="0" w:color="auto"/>
        <w:left w:val="none" w:sz="0" w:space="0" w:color="auto"/>
        <w:bottom w:val="none" w:sz="0" w:space="0" w:color="auto"/>
        <w:right w:val="none" w:sz="0" w:space="0" w:color="auto"/>
      </w:divBdr>
    </w:div>
    <w:div w:id="1495223869">
      <w:bodyDiv w:val="1"/>
      <w:marLeft w:val="0"/>
      <w:marRight w:val="0"/>
      <w:marTop w:val="0"/>
      <w:marBottom w:val="0"/>
      <w:divBdr>
        <w:top w:val="none" w:sz="0" w:space="0" w:color="auto"/>
        <w:left w:val="none" w:sz="0" w:space="0" w:color="auto"/>
        <w:bottom w:val="none" w:sz="0" w:space="0" w:color="auto"/>
        <w:right w:val="none" w:sz="0" w:space="0" w:color="auto"/>
      </w:divBdr>
    </w:div>
    <w:div w:id="16190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yperlink" Target="https://termika.eb2b.com.pl" TargetMode="External"/><Relationship Id="rId3" Type="http://schemas.openxmlformats.org/officeDocument/2006/relationships/customXml" Target="../customXml/item3.xml"/><Relationship Id="rId21" Type="http://schemas.openxmlformats.org/officeDocument/2006/relationships/hyperlink" Target="mailto:marek.trompka@termika.pgnig.pl"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yperlink" Target="https://termika.eb2b.com.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grzegorz.rudnik@termika.pgnig.pl" TargetMode="External"/><Relationship Id="rId29" Type="http://schemas.openxmlformats.org/officeDocument/2006/relationships/hyperlink" Target="mailto:monika.kotlinska@termika.pgnig.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termika.eb2b.com.pl/platforma/instrukcj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oleObject" Target="embeddings/oleObject1.bin"/><Relationship Id="rId28" Type="http://schemas.openxmlformats.org/officeDocument/2006/relationships/hyperlink" Target="https://termika.eb2b.com.pl/"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http://www.termika.pgnig.pl/warunkiwspolprac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hyperlink" Target="https://termika.eb2b.com.pl" TargetMode="External"/><Relationship Id="rId30" Type="http://schemas.openxmlformats.org/officeDocument/2006/relationships/hyperlink" Target="mailto:pawel.kowalczyk@termika.pgnig.pl"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czyz\AppData\Local\Microsoft\Windows\Temporary%20Internet%20Files\Content.Outlook\FQS0G2ZQ\korespondencja%20zewnetrzna.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2276ADD0FE94A40A0D3DC45B7B95260" ma:contentTypeVersion="1" ma:contentTypeDescription="Utwórz nowy dokument." ma:contentTypeScope="" ma:versionID="a01985fe8ad64721323114874a07fd77">
  <xsd:schema xmlns:xsd="http://www.w3.org/2001/XMLSchema" xmlns:xs="http://www.w3.org/2001/XMLSchema" xmlns:p="http://schemas.microsoft.com/office/2006/metadata/properties" xmlns:ns1="http://schemas.microsoft.com/sharepoint/v3" targetNamespace="http://schemas.microsoft.com/office/2006/metadata/properties" ma:root="true" ma:fieldsID="deb4971fcb9050fa1cf25f678927635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hidden="true" ma:internalName="PublishingStartDate">
      <xsd:simpleType>
        <xsd:restriction base="dms:Unknown"/>
      </xsd:simpleType>
    </xsd:element>
    <xsd:element name="PublishingExpirationDate" ma:index="9"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B4F3017-4014-4A52-9F81-94FFE259E046}">
  <ds:schemaRefs>
    <ds:schemaRef ds:uri="http://schemas.openxmlformats.org/officeDocument/2006/bibliography"/>
  </ds:schemaRefs>
</ds:datastoreItem>
</file>

<file path=customXml/itemProps2.xml><?xml version="1.0" encoding="utf-8"?>
<ds:datastoreItem xmlns:ds="http://schemas.openxmlformats.org/officeDocument/2006/customXml" ds:itemID="{4C71C975-D6F2-4104-B375-F913173A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2BB1C-5B1D-4474-8634-1D37A953ED06}">
  <ds:schemaRefs>
    <ds:schemaRef ds:uri="http://schemas.microsoft.com/sharepoint/v3/contenttype/forms"/>
  </ds:schemaRefs>
</ds:datastoreItem>
</file>

<file path=customXml/itemProps4.xml><?xml version="1.0" encoding="utf-8"?>
<ds:datastoreItem xmlns:ds="http://schemas.openxmlformats.org/officeDocument/2006/customXml" ds:itemID="{9B0AA58D-26F4-43D1-AE64-C2B4A9FD8E7C}">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korespondencja zewnetrzna</Template>
  <TotalTime>64</TotalTime>
  <Pages>10</Pages>
  <Words>4028</Words>
  <Characters>24168</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Papier firmowy kolor</vt:lpstr>
      <vt:lpstr/>
    </vt:vector>
  </TitlesOfParts>
  <Company/>
  <LinksUpToDate>false</LinksUpToDate>
  <CharactersWithSpaces>28140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kolor</dc:title>
  <dc:creator>Czyż Anna</dc:creator>
  <cp:lastModifiedBy>Kotlińska Monika</cp:lastModifiedBy>
  <cp:revision>6</cp:revision>
  <cp:lastPrinted>2022-08-03T07:56:00Z</cp:lastPrinted>
  <dcterms:created xsi:type="dcterms:W3CDTF">2024-11-12T07:51:00Z</dcterms:created>
  <dcterms:modified xsi:type="dcterms:W3CDTF">2024-11-13T11:44:00Z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0x010100E2276ADD0FE94A40A0D3DC45B7B95260</vt:lpwstr>
  </property>
  <property fmtid="{D5CDD505-2E9C-101B-9397-08002B2CF9AE}" pid="3" name="MSIP_Label_392ba641-f5c0-4b0b-b233-2c0b52c4ebb0_Enabled">
    <vt:lpwstr>true</vt:lpwstr>
  </property>
  <property fmtid="{D5CDD505-2E9C-101B-9397-08002B2CF9AE}" pid="4" name="MSIP_Label_392ba641-f5c0-4b0b-b233-2c0b52c4ebb0_SetDate">
    <vt:lpwstr>2021-03-25T12:06:04Z</vt:lpwstr>
  </property>
  <property fmtid="{D5CDD505-2E9C-101B-9397-08002B2CF9AE}" pid="5" name="MSIP_Label_392ba641-f5c0-4b0b-b233-2c0b52c4ebb0_Method">
    <vt:lpwstr>Standard</vt:lpwstr>
  </property>
  <property fmtid="{D5CDD505-2E9C-101B-9397-08002B2CF9AE}" pid="6" name="MSIP_Label_392ba641-f5c0-4b0b-b233-2c0b52c4ebb0_Name">
    <vt:lpwstr>Publiczne</vt:lpwstr>
  </property>
  <property fmtid="{D5CDD505-2E9C-101B-9397-08002B2CF9AE}" pid="7" name="MSIP_Label_392ba641-f5c0-4b0b-b233-2c0b52c4ebb0_SiteId">
    <vt:lpwstr>3e4cfd5a-58d7-4158-af8b-3cc59d2bc964</vt:lpwstr>
  </property>
  <property fmtid="{D5CDD505-2E9C-101B-9397-08002B2CF9AE}" pid="8" name="MSIP_Label_392ba641-f5c0-4b0b-b233-2c0b52c4ebb0_ActionId">
    <vt:lpwstr>02e79911-6a55-4043-88f9-46fd460b4b96</vt:lpwstr>
  </property>
  <property fmtid="{D5CDD505-2E9C-101B-9397-08002B2CF9AE}" pid="9" name="MSIP_Label_392ba641-f5c0-4b0b-b233-2c0b52c4ebb0_ContentBits">
    <vt:lpwstr>0</vt:lpwstr>
  </property>
</Properties>
</file>