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1001A" w14:textId="21E7DFA4" w:rsidR="00BE27E8" w:rsidRPr="00516BDC" w:rsidRDefault="00BE27E8" w:rsidP="00516BDC">
      <w:pPr>
        <w:rPr>
          <w:rFonts w:eastAsia="Arial Unicode MS"/>
          <w:bCs/>
          <w:i/>
          <w:kern w:val="22"/>
          <w:sz w:val="20"/>
          <w:szCs w:val="20"/>
        </w:rPr>
      </w:pP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  <w:t xml:space="preserve">        </w:t>
      </w:r>
    </w:p>
    <w:p w14:paraId="2A9DB41F" w14:textId="77777777" w:rsidR="00BE27E8" w:rsidRDefault="00BE27E8" w:rsidP="00BE27E8">
      <w:pPr>
        <w:rPr>
          <w:sz w:val="28"/>
          <w:szCs w:val="22"/>
        </w:rPr>
      </w:pPr>
      <w:r>
        <w:rPr>
          <w:sz w:val="28"/>
          <w:szCs w:val="22"/>
        </w:rPr>
        <w:t>Załącznik nr 1</w:t>
      </w:r>
    </w:p>
    <w:p w14:paraId="7F13D875" w14:textId="77777777" w:rsidR="00BE27E8" w:rsidRDefault="00BE27E8" w:rsidP="00BE27E8">
      <w:pPr>
        <w:rPr>
          <w:sz w:val="22"/>
          <w:szCs w:val="22"/>
          <w:vertAlign w:val="subscript"/>
        </w:rPr>
      </w:pPr>
    </w:p>
    <w:p w14:paraId="3764007B" w14:textId="77777777" w:rsidR="00BE27E8" w:rsidRDefault="00BE27E8" w:rsidP="00BE27E8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……………………………………………………………………….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>..………..……………………………………………..</w:t>
      </w:r>
    </w:p>
    <w:p w14:paraId="127351D1" w14:textId="77777777" w:rsidR="00BE27E8" w:rsidRDefault="00BE27E8" w:rsidP="00BE27E8">
      <w:pPr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pieczęć firmowa Dostawcy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miejscowość, data </w:t>
      </w:r>
    </w:p>
    <w:p w14:paraId="6D167E50" w14:textId="77777777" w:rsidR="00BE27E8" w:rsidRDefault="00BE27E8" w:rsidP="00BE27E8">
      <w:pPr>
        <w:rPr>
          <w:b/>
          <w:bCs/>
          <w:sz w:val="22"/>
          <w:szCs w:val="22"/>
        </w:rPr>
      </w:pPr>
    </w:p>
    <w:p w14:paraId="12F8B688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</w:p>
    <w:p w14:paraId="6A7F2F6F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Komenda Wojewódzka Policji w Krakowie</w:t>
      </w:r>
    </w:p>
    <w:p w14:paraId="2C4B9FB9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Mogilska 109</w:t>
      </w:r>
    </w:p>
    <w:p w14:paraId="6C3B5359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31-571 Kraków</w:t>
      </w:r>
    </w:p>
    <w:p w14:paraId="3AF960B0" w14:textId="77777777" w:rsidR="00BE27E8" w:rsidRDefault="00BE27E8" w:rsidP="00BE27E8">
      <w:pPr>
        <w:rPr>
          <w:b/>
          <w:sz w:val="22"/>
          <w:szCs w:val="22"/>
        </w:rPr>
      </w:pPr>
    </w:p>
    <w:p w14:paraId="0BFF1463" w14:textId="77777777" w:rsidR="00BE27E8" w:rsidRDefault="00BE27E8" w:rsidP="00BE27E8">
      <w:pPr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14:paraId="53BDC247" w14:textId="77777777" w:rsidR="00BE27E8" w:rsidRDefault="00BE27E8" w:rsidP="00BE27E8">
      <w:pPr>
        <w:rPr>
          <w:b/>
          <w:sz w:val="22"/>
          <w:szCs w:val="22"/>
        </w:rPr>
      </w:pPr>
    </w:p>
    <w:p w14:paraId="31D2ECFE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3DAA5E4" w14:textId="77777777" w:rsidR="00BE27E8" w:rsidRDefault="00BE27E8" w:rsidP="00BE27E8">
      <w:pPr>
        <w:rPr>
          <w:sz w:val="22"/>
          <w:szCs w:val="22"/>
        </w:rPr>
      </w:pPr>
    </w:p>
    <w:p w14:paraId="761AD898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EF424F8" w14:textId="77777777" w:rsidR="00BE27E8" w:rsidRDefault="00BE27E8" w:rsidP="00BE27E8">
      <w:pPr>
        <w:rPr>
          <w:sz w:val="22"/>
          <w:szCs w:val="22"/>
        </w:rPr>
      </w:pPr>
    </w:p>
    <w:p w14:paraId="773B31B4" w14:textId="77777777" w:rsidR="00BE27E8" w:rsidRDefault="00BE27E8" w:rsidP="00BE27E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………………………………………………………………………………….……………………… </w:t>
      </w:r>
    </w:p>
    <w:p w14:paraId="34EED115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pełna nazwa Dostawcy</w:t>
      </w:r>
    </w:p>
    <w:p w14:paraId="48D7F4DC" w14:textId="77777777" w:rsidR="00BE27E8" w:rsidRDefault="00BE27E8" w:rsidP="00BE27E8">
      <w:pPr>
        <w:rPr>
          <w:sz w:val="22"/>
          <w:szCs w:val="22"/>
        </w:rPr>
      </w:pPr>
    </w:p>
    <w:p w14:paraId="1FD97AC9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………………………………………………………………………………….………………………...</w:t>
      </w:r>
    </w:p>
    <w:p w14:paraId="754822D8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dokładny adres Dostawcy</w:t>
      </w:r>
    </w:p>
    <w:p w14:paraId="6B6DB0A7" w14:textId="77777777" w:rsidR="00BE27E8" w:rsidRDefault="00BE27E8" w:rsidP="00BE27E8">
      <w:pPr>
        <w:jc w:val="both"/>
        <w:rPr>
          <w:sz w:val="22"/>
          <w:szCs w:val="22"/>
        </w:rPr>
      </w:pPr>
    </w:p>
    <w:p w14:paraId="6A1EDDFE" w14:textId="77777777" w:rsidR="00BE27E8" w:rsidRDefault="00BE27E8" w:rsidP="00BE27E8">
      <w:pPr>
        <w:jc w:val="both"/>
        <w:rPr>
          <w:sz w:val="22"/>
          <w:szCs w:val="22"/>
        </w:rPr>
      </w:pPr>
    </w:p>
    <w:p w14:paraId="3D3745B2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REGON: ………………..………………………… </w:t>
      </w:r>
      <w:r>
        <w:rPr>
          <w:sz w:val="22"/>
          <w:szCs w:val="22"/>
        </w:rPr>
        <w:tab/>
        <w:t xml:space="preserve">NIP: </w:t>
      </w:r>
      <w:r>
        <w:rPr>
          <w:sz w:val="22"/>
          <w:szCs w:val="22"/>
        </w:rPr>
        <w:tab/>
        <w:t>………………………………………</w:t>
      </w:r>
    </w:p>
    <w:p w14:paraId="0C799123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Internet: http://.…………… ……………………… </w:t>
      </w:r>
      <w:r>
        <w:rPr>
          <w:sz w:val="22"/>
          <w:szCs w:val="22"/>
        </w:rPr>
        <w:tab/>
        <w:t>e-mail: ………………………………………</w:t>
      </w:r>
    </w:p>
    <w:p w14:paraId="2EC1AC87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kierunkowy: ….…………………………… </w:t>
      </w:r>
    </w:p>
    <w:p w14:paraId="57049574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…..…………………………………</w:t>
      </w:r>
      <w:r>
        <w:rPr>
          <w:sz w:val="22"/>
          <w:szCs w:val="22"/>
        </w:rPr>
        <w:tab/>
        <w:t xml:space="preserve">                        faks. ……..………………………………</w:t>
      </w:r>
    </w:p>
    <w:p w14:paraId="65E657E2" w14:textId="77777777" w:rsidR="00BE27E8" w:rsidRDefault="00BE27E8" w:rsidP="00BE27E8">
      <w:pPr>
        <w:suppressAutoHyphens/>
        <w:jc w:val="both"/>
        <w:rPr>
          <w:sz w:val="22"/>
          <w:szCs w:val="22"/>
        </w:rPr>
      </w:pPr>
    </w:p>
    <w:p w14:paraId="50C663A6" w14:textId="5EBF8C00" w:rsidR="00DB7F4F" w:rsidRDefault="00BE27E8" w:rsidP="002F0224">
      <w:pPr>
        <w:pStyle w:val="Default"/>
        <w:jc w:val="center"/>
        <w:rPr>
          <w:rFonts w:asciiTheme="minorHAnsi" w:hAnsiTheme="minorHAnsi"/>
          <w:sz w:val="22"/>
          <w:szCs w:val="22"/>
        </w:rPr>
      </w:pPr>
      <w:r>
        <w:t xml:space="preserve">Nawiązując do zapytania </w:t>
      </w:r>
      <w:r w:rsidR="002F0224">
        <w:t>cenowego nr AG.B.0162.1.2024</w:t>
      </w:r>
      <w:r w:rsidR="00516BDC">
        <w:t>.260</w:t>
      </w:r>
      <w:r w:rsidR="00284C74">
        <w:t>.</w:t>
      </w:r>
      <w:r>
        <w:t xml:space="preserve">KS </w:t>
      </w:r>
      <w:r>
        <w:rPr>
          <w:b/>
        </w:rPr>
        <w:t xml:space="preserve">pn.: </w:t>
      </w:r>
      <w:r w:rsidR="00DB7F4F">
        <w:rPr>
          <w:b/>
        </w:rPr>
        <w:t>„</w:t>
      </w:r>
      <w:r w:rsidR="002F0224">
        <w:rPr>
          <w:rFonts w:asciiTheme="minorHAnsi" w:hAnsiTheme="minorHAnsi"/>
          <w:b/>
          <w:bCs/>
          <w:sz w:val="22"/>
          <w:szCs w:val="22"/>
        </w:rPr>
        <w:t>Wykonanie remontu pomieszczeń Dyżurnych oraz szatni dyżurnych Komisariatu Policji Tarnów Centrum</w:t>
      </w:r>
      <w:r w:rsidR="00DB7F4F">
        <w:rPr>
          <w:rFonts w:asciiTheme="minorHAnsi" w:hAnsiTheme="minorHAnsi"/>
          <w:b/>
          <w:bCs/>
          <w:sz w:val="22"/>
          <w:szCs w:val="22"/>
        </w:rPr>
        <w:t>”</w:t>
      </w:r>
    </w:p>
    <w:p w14:paraId="65E9BC62" w14:textId="77777777" w:rsidR="00BE27E8" w:rsidRDefault="00BE27E8" w:rsidP="00BE27E8">
      <w:pPr>
        <w:pStyle w:val="Bezodstpw"/>
        <w:spacing w:line="276" w:lineRule="auto"/>
        <w:rPr>
          <w:rFonts w:ascii="Times New Roman" w:hAnsi="Times New Roman"/>
          <w:b/>
        </w:rPr>
      </w:pPr>
    </w:p>
    <w:p w14:paraId="52ECD6B7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2F5FF86" w14:textId="77777777" w:rsidR="00BE27E8" w:rsidRDefault="00BE27E8" w:rsidP="00BE27E8">
      <w:pPr>
        <w:pStyle w:val="Bezodstpw"/>
        <w:ind w:firstLine="708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Adres i Założenia (zakres):</w:t>
      </w:r>
    </w:p>
    <w:p w14:paraId="125897BE" w14:textId="77777777" w:rsidR="00BE27E8" w:rsidRDefault="00BE27E8" w:rsidP="00BE27E8">
      <w:pPr>
        <w:pStyle w:val="Bezodstpw"/>
        <w:ind w:left="426"/>
        <w:jc w:val="both"/>
        <w:rPr>
          <w:rFonts w:ascii="Times New Roman" w:hAnsi="Times New Roman"/>
          <w:b/>
          <w:kern w:val="22"/>
          <w:u w:val="single"/>
        </w:rPr>
      </w:pPr>
    </w:p>
    <w:p w14:paraId="6BC20240" w14:textId="77777777" w:rsidR="002F0224" w:rsidRDefault="002F0224" w:rsidP="002F0224">
      <w:pPr>
        <w:rPr>
          <w:b/>
        </w:rPr>
      </w:pPr>
      <w:r>
        <w:rPr>
          <w:b/>
        </w:rPr>
        <w:t>Wyburzenia:</w:t>
      </w:r>
    </w:p>
    <w:p w14:paraId="0CDD543A" w14:textId="77777777" w:rsidR="002F0224" w:rsidRDefault="002F0224" w:rsidP="002F0224">
      <w:r>
        <w:t>1. Wykucie obustronne w ścianie bruzdy o szerokości ok. 400 cm, wysokości ok. 15 cm głębokości niezbędnej dla osadzenia dwuteownika HEB 100.</w:t>
      </w:r>
    </w:p>
    <w:p w14:paraId="21F4FC08" w14:textId="77777777" w:rsidR="002F0224" w:rsidRDefault="002F0224" w:rsidP="002F0224">
      <w:r>
        <w:t>2. Wykonanie betonowych poduszek z zaprawy szybkowiążącej np. CX 15.</w:t>
      </w:r>
    </w:p>
    <w:p w14:paraId="4E7572E8" w14:textId="77777777" w:rsidR="002F0224" w:rsidRDefault="002F0224" w:rsidP="002F0224">
      <w:r>
        <w:t>3. Posadowienie obustronne nadproża z dwuteownika stalowego HEB 100 i skręcenie ich czterema śrubami stalowymi M12.</w:t>
      </w:r>
    </w:p>
    <w:p w14:paraId="0AC60A5F" w14:textId="77777777" w:rsidR="002F0224" w:rsidRDefault="002F0224" w:rsidP="002F0224">
      <w:r>
        <w:t>4. Wyburzenie otworu w ścianie o wymiarach 340x280 cm</w:t>
      </w:r>
    </w:p>
    <w:p w14:paraId="6A889B0D" w14:textId="77777777" w:rsidR="002F0224" w:rsidRDefault="002F0224" w:rsidP="002F0224">
      <w:r>
        <w:t>5. Wywóz i utylizacja gruzu</w:t>
      </w:r>
    </w:p>
    <w:p w14:paraId="15B138F0" w14:textId="77777777" w:rsidR="002F0224" w:rsidRPr="00554A6F" w:rsidRDefault="002F0224" w:rsidP="002F0224">
      <w:pPr>
        <w:rPr>
          <w:b/>
        </w:rPr>
      </w:pPr>
      <w:r w:rsidRPr="00554A6F">
        <w:rPr>
          <w:b/>
        </w:rPr>
        <w:t>Montaż wykładziny:</w:t>
      </w:r>
    </w:p>
    <w:p w14:paraId="4AE2024A" w14:textId="77777777" w:rsidR="002F0224" w:rsidRDefault="002F0224" w:rsidP="002F0224">
      <w:r>
        <w:t>1. Zerwanie dotychczasowej wykładziny wykonanej z różnych materiałów ok. 45 mkw..</w:t>
      </w:r>
    </w:p>
    <w:p w14:paraId="5B7EA613" w14:textId="77777777" w:rsidR="002F0224" w:rsidRDefault="002F0224" w:rsidP="002F0224">
      <w:r>
        <w:t>2. Wywóz i utylizacja zerwanej posadzki i urobku.</w:t>
      </w:r>
    </w:p>
    <w:p w14:paraId="24B614E6" w14:textId="77777777" w:rsidR="002F0224" w:rsidRDefault="002F0224" w:rsidP="002F0224">
      <w:r>
        <w:t>3. Przygotowanie podłoża (oczyszczenie, wyrównanie, zerwanie listew przypodłogowych).</w:t>
      </w:r>
    </w:p>
    <w:p w14:paraId="784C87E7" w14:textId="77777777" w:rsidR="002F0224" w:rsidRDefault="002F0224" w:rsidP="002F0224">
      <w:r>
        <w:t>4. Gruntowanie podłoża pod wylewkę samopoziomującą ok. 45 mkw..</w:t>
      </w:r>
    </w:p>
    <w:p w14:paraId="2B06ACA5" w14:textId="77777777" w:rsidR="002F0224" w:rsidRDefault="002F0224" w:rsidP="002F0224">
      <w:r>
        <w:t>5. Wykonanie wylewki samopoziomującej gr. do 3 cm i wyszlifowanie ok. 45 mkw..</w:t>
      </w:r>
    </w:p>
    <w:p w14:paraId="3A19F601" w14:textId="77777777" w:rsidR="002F0224" w:rsidRDefault="002F0224" w:rsidP="002F0224">
      <w:pPr>
        <w:tabs>
          <w:tab w:val="left" w:pos="8778"/>
        </w:tabs>
        <w:ind w:left="224" w:hanging="224"/>
        <w:contextualSpacing/>
      </w:pPr>
      <w:r>
        <w:t>6. Montaż wykładziny na klej wraz z wywinięciem 10 cm cokołu na ściany.</w:t>
      </w:r>
    </w:p>
    <w:p w14:paraId="10FF69D2" w14:textId="77777777" w:rsidR="002F0224" w:rsidRDefault="002F0224" w:rsidP="002F0224">
      <w:pPr>
        <w:ind w:left="224"/>
        <w:contextualSpacing/>
      </w:pPr>
      <w:r>
        <w:t xml:space="preserve">Całkowita powierzchnia wykładziny do ułożenia –ok.  </w:t>
      </w:r>
      <w:r>
        <w:rPr>
          <w:b/>
        </w:rPr>
        <w:t>45</w:t>
      </w:r>
      <w:r>
        <w:t xml:space="preserve"> m²:</w:t>
      </w:r>
    </w:p>
    <w:p w14:paraId="318B4E85" w14:textId="77777777" w:rsidR="002F0224" w:rsidRDefault="002F0224" w:rsidP="002F0224">
      <w:pPr>
        <w:ind w:left="210" w:hanging="210"/>
        <w:contextualSpacing/>
      </w:pPr>
      <w:r>
        <w:lastRenderedPageBreak/>
        <w:t>7. Łączenie elementów wykładziny sznurem spawalniczym i ewentualne ścinanie nadmiaru spawu w celu wyrównania.</w:t>
      </w:r>
    </w:p>
    <w:p w14:paraId="485004C1" w14:textId="77777777" w:rsidR="002F0224" w:rsidRDefault="002F0224" w:rsidP="002F0224">
      <w:r>
        <w:t>8. Polimeryzacja ułożonej wykładziny.</w:t>
      </w:r>
    </w:p>
    <w:p w14:paraId="40D3420B" w14:textId="77777777" w:rsidR="002F0224" w:rsidRDefault="002F0224" w:rsidP="002F0224">
      <w:r>
        <w:t>Pozostałe prace remontowe:</w:t>
      </w:r>
    </w:p>
    <w:p w14:paraId="03998959" w14:textId="77777777" w:rsidR="002F0224" w:rsidRDefault="002F0224" w:rsidP="002F0224"/>
    <w:p w14:paraId="3436DDA5" w14:textId="77777777" w:rsidR="002F0224" w:rsidRDefault="002F0224" w:rsidP="002F0224">
      <w:r>
        <w:t>1. Wykonanie obudowy z płyt g/k</w:t>
      </w:r>
    </w:p>
    <w:p w14:paraId="37E1D344" w14:textId="77777777" w:rsidR="002F0224" w:rsidRPr="007871B3" w:rsidRDefault="002F0224" w:rsidP="002F0224">
      <w:r>
        <w:t>2. Naprawa uszkodzonych tynków na ścianach i suficie pow. Ok. 12 m</w:t>
      </w:r>
      <w:r>
        <w:rPr>
          <w:vertAlign w:val="superscript"/>
        </w:rPr>
        <w:t>2</w:t>
      </w:r>
    </w:p>
    <w:p w14:paraId="6D72A6C0" w14:textId="77777777" w:rsidR="002F0224" w:rsidRDefault="002F0224" w:rsidP="002F0224">
      <w:r>
        <w:t xml:space="preserve">2. Malowanie ścian i sufitów pow. Ok. </w:t>
      </w:r>
      <w:r>
        <w:rPr>
          <w:b/>
        </w:rPr>
        <w:t>170</w:t>
      </w:r>
      <w:r>
        <w:t xml:space="preserve"> m².</w:t>
      </w:r>
    </w:p>
    <w:p w14:paraId="627405CA" w14:textId="77777777" w:rsidR="002F0224" w:rsidRDefault="002F0224" w:rsidP="002F0224">
      <w:r>
        <w:t>3. Dostawa i montaż 8 sztuk opraw rastrowych 4x18 v wraz ze źródłami światła.</w:t>
      </w:r>
    </w:p>
    <w:p w14:paraId="180F01E8" w14:textId="77777777" w:rsidR="002F0224" w:rsidRDefault="002F0224" w:rsidP="002F0224">
      <w:r>
        <w:t>4. Dostawa i montaż parapetu PCV 360x20 cm</w:t>
      </w:r>
    </w:p>
    <w:p w14:paraId="12C8EDDC" w14:textId="77777777" w:rsidR="002508E4" w:rsidRDefault="002508E4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4159DCD3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Zamawiający:</w:t>
      </w:r>
    </w:p>
    <w:p w14:paraId="2F796491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Komenda Wojewódzka Policji w Krakowie, NIP: 675-000-55-94; REGON: 351081570  </w:t>
      </w:r>
      <w:r>
        <w:rPr>
          <w:rFonts w:ascii="Times New Roman" w:eastAsia="Times New Roman" w:hAnsi="Times New Roman"/>
          <w:lang w:eastAsia="pl-PL"/>
        </w:rPr>
        <w:br/>
        <w:t>31-571</w:t>
      </w:r>
      <w:r>
        <w:rPr>
          <w:rFonts w:ascii="Times New Roman" w:eastAsia="Times New Roman" w:hAnsi="Times New Roman"/>
          <w:lang w:eastAsia="pl-PL"/>
        </w:rPr>
        <w:tab/>
        <w:t>Kraków, ul. Mogilska 109.</w:t>
      </w:r>
      <w:r>
        <w:rPr>
          <w:rStyle w:val="field-content"/>
          <w:rFonts w:ascii="Times New Roman" w:hAnsi="Times New Roman"/>
          <w:color w:val="070707"/>
          <w:shd w:val="clear" w:color="auto" w:fill="FFFFFF"/>
        </w:rPr>
        <w:tab/>
      </w:r>
    </w:p>
    <w:p w14:paraId="5F13E750" w14:textId="77777777" w:rsidR="00BE27E8" w:rsidRDefault="00BE27E8" w:rsidP="00BE27E8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 (ryczałtowa) brutto oferty:……………….……………………………………………………………………………………</w:t>
      </w:r>
    </w:p>
    <w:p w14:paraId="199DE3B2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Kwota słownie…………………………………………………………………………………………… </w:t>
      </w:r>
    </w:p>
    <w:p w14:paraId="5934F243" w14:textId="77777777" w:rsidR="00BE27E8" w:rsidRDefault="00BE27E8" w:rsidP="00BE27E8">
      <w:pPr>
        <w:suppressAutoHyphens/>
        <w:jc w:val="center"/>
        <w:rPr>
          <w:bCs/>
          <w:sz w:val="22"/>
          <w:szCs w:val="22"/>
        </w:rPr>
      </w:pPr>
      <w:r>
        <w:rPr>
          <w:sz w:val="22"/>
          <w:szCs w:val="22"/>
        </w:rPr>
        <w:t>(kwota słownie)</w:t>
      </w:r>
    </w:p>
    <w:p w14:paraId="5F3EE2EF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0A94C890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08DEF8B5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6CF7FAAA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00582D78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>Osoba do kontaktu...................................................................................tel.............................................</w:t>
      </w:r>
    </w:p>
    <w:p w14:paraId="51D502AD" w14:textId="77777777" w:rsidR="00BE27E8" w:rsidRDefault="00BE27E8" w:rsidP="00BE27E8">
      <w:pPr>
        <w:suppressAutoHyphens/>
        <w:ind w:left="720"/>
        <w:jc w:val="both"/>
        <w:rPr>
          <w:sz w:val="22"/>
          <w:szCs w:val="22"/>
        </w:rPr>
      </w:pPr>
    </w:p>
    <w:p w14:paraId="73D47585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E-mail…………………………………………………………………</w:t>
      </w:r>
    </w:p>
    <w:p w14:paraId="38AD7344" w14:textId="77777777" w:rsidR="00BE27E8" w:rsidRDefault="00BE27E8" w:rsidP="00BE27E8">
      <w:pPr>
        <w:jc w:val="both"/>
        <w:rPr>
          <w:sz w:val="22"/>
          <w:szCs w:val="22"/>
        </w:rPr>
      </w:pPr>
    </w:p>
    <w:p w14:paraId="712BCC98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 i data: ………………………………………………….</w:t>
      </w:r>
    </w:p>
    <w:p w14:paraId="3854DBB4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A7D653A" w14:textId="77777777" w:rsidR="00BE27E8" w:rsidRDefault="00BE27E8" w:rsidP="00BE27E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27A13DEF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6FD1C7D2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5DEBC6DD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3938E4A0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 </w:t>
      </w:r>
    </w:p>
    <w:p w14:paraId="56A7ADE2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i/>
          <w:sz w:val="22"/>
          <w:szCs w:val="22"/>
        </w:rPr>
        <w:t>(podpis osoby upoważnionej</w:t>
      </w:r>
    </w:p>
    <w:p w14:paraId="79C6962F" w14:textId="77777777" w:rsidR="00BE27E8" w:rsidRDefault="00BE27E8" w:rsidP="00BE27E8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do składania oświadczeń woli w imieniu Dostawcy)</w:t>
      </w:r>
    </w:p>
    <w:p w14:paraId="527C762B" w14:textId="77777777" w:rsidR="00BE27E8" w:rsidRDefault="00BE27E8" w:rsidP="00BE27E8">
      <w:pPr>
        <w:rPr>
          <w:i/>
          <w:sz w:val="22"/>
          <w:szCs w:val="22"/>
        </w:rPr>
      </w:pPr>
    </w:p>
    <w:p w14:paraId="0BCE3B72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1CB4681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6E5C7E47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6D656B92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66DCA1AB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39331109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77216008" w14:textId="77777777" w:rsidR="00BE27E8" w:rsidRDefault="00BE27E8" w:rsidP="00BE27E8">
      <w:pPr>
        <w:jc w:val="both"/>
        <w:rPr>
          <w:b/>
          <w:szCs w:val="20"/>
        </w:rPr>
      </w:pPr>
    </w:p>
    <w:p w14:paraId="566E03F9" w14:textId="77777777" w:rsidR="002339FF" w:rsidRDefault="002339FF"/>
    <w:sectPr w:rsidR="0023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72B3F" w14:textId="77777777" w:rsidR="002A55DF" w:rsidRDefault="002A55DF" w:rsidP="00BE27E8">
      <w:r>
        <w:separator/>
      </w:r>
    </w:p>
  </w:endnote>
  <w:endnote w:type="continuationSeparator" w:id="0">
    <w:p w14:paraId="2A410370" w14:textId="77777777" w:rsidR="002A55DF" w:rsidRDefault="002A55DF" w:rsidP="00BE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C9A54" w14:textId="77777777" w:rsidR="002A55DF" w:rsidRDefault="002A55DF" w:rsidP="00BE27E8">
      <w:r>
        <w:separator/>
      </w:r>
    </w:p>
  </w:footnote>
  <w:footnote w:type="continuationSeparator" w:id="0">
    <w:p w14:paraId="199FC2ED" w14:textId="77777777" w:rsidR="002A55DF" w:rsidRDefault="002A55DF" w:rsidP="00BE27E8">
      <w:r>
        <w:continuationSeparator/>
      </w:r>
    </w:p>
  </w:footnote>
  <w:footnote w:id="1">
    <w:p w14:paraId="1CBFE998" w14:textId="77777777" w:rsidR="00BE27E8" w:rsidRDefault="00BE27E8" w:rsidP="00BE27E8">
      <w:pPr>
        <w:pStyle w:val="Tekstprzypisudolnego"/>
        <w:jc w:val="both"/>
        <w:rPr>
          <w:sz w:val="16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>
        <w:rPr>
          <w:sz w:val="16"/>
        </w:rPr>
        <w:t>Rozporządzenie o ochronie danych osobowych – </w:t>
      </w:r>
      <w:hyperlink r:id="rId1" w:tooltip="Rozporządzenie (Unia Europejska)" w:history="1">
        <w:r>
          <w:rPr>
            <w:rStyle w:val="Hipercze"/>
            <w:color w:val="000000"/>
            <w:sz w:val="16"/>
            <w:u w:val="none"/>
          </w:rPr>
          <w:t>rozporządzenie unijne</w:t>
        </w:r>
      </w:hyperlink>
      <w:r>
        <w:rPr>
          <w:sz w:val="16"/>
        </w:rPr>
        <w:t>, zawierające przepisy o ochronie </w:t>
      </w:r>
      <w:hyperlink r:id="rId2" w:tooltip="Osoba fizyczna" w:history="1">
        <w:r>
          <w:rPr>
            <w:rStyle w:val="Hipercze"/>
            <w:color w:val="000000"/>
            <w:sz w:val="16"/>
            <w:u w:val="none"/>
          </w:rPr>
          <w:t>osób fizycznych</w:t>
        </w:r>
      </w:hyperlink>
      <w:r>
        <w:rPr>
          <w:sz w:val="16"/>
        </w:rPr>
        <w:t> w związku                  z przetwarzaniem </w:t>
      </w:r>
      <w:hyperlink r:id="rId3" w:tooltip="Dane osobowe" w:history="1">
        <w:r>
          <w:rPr>
            <w:rStyle w:val="Hipercze"/>
            <w:color w:val="000000"/>
            <w:sz w:val="16"/>
            <w:u w:val="none"/>
          </w:rPr>
          <w:t>danych osobowych</w:t>
        </w:r>
      </w:hyperlink>
      <w:r>
        <w:rPr>
          <w:sz w:val="16"/>
        </w:rPr>
        <w:t> oraz przepisy o swobodnym przepływie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E52D3"/>
    <w:multiLevelType w:val="hybridMultilevel"/>
    <w:tmpl w:val="6026F896"/>
    <w:lvl w:ilvl="0" w:tplc="5EA8A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B2AAD"/>
    <w:multiLevelType w:val="hybridMultilevel"/>
    <w:tmpl w:val="F1A4CA7C"/>
    <w:lvl w:ilvl="0" w:tplc="58AE8360">
      <w:start w:val="3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8E6"/>
    <w:multiLevelType w:val="hybridMultilevel"/>
    <w:tmpl w:val="FCB40876"/>
    <w:lvl w:ilvl="0" w:tplc="560C7C6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EA5663F6">
      <w:start w:val="1"/>
      <w:numFmt w:val="decimal"/>
      <w:lvlText w:val="%4."/>
      <w:lvlJc w:val="left"/>
      <w:pPr>
        <w:ind w:left="3087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C36BDD"/>
    <w:multiLevelType w:val="hybridMultilevel"/>
    <w:tmpl w:val="EDFEC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5751"/>
    <w:multiLevelType w:val="hybridMultilevel"/>
    <w:tmpl w:val="1F2A0C78"/>
    <w:lvl w:ilvl="0" w:tplc="F958319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6943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26219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17037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4913417">
    <w:abstractNumId w:val="0"/>
  </w:num>
  <w:num w:numId="5" w16cid:durableId="189177155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E8"/>
    <w:rsid w:val="00196A3D"/>
    <w:rsid w:val="002339FF"/>
    <w:rsid w:val="002508E4"/>
    <w:rsid w:val="00284C74"/>
    <w:rsid w:val="002A55DF"/>
    <w:rsid w:val="002B2D7A"/>
    <w:rsid w:val="002E33C4"/>
    <w:rsid w:val="002F0224"/>
    <w:rsid w:val="002F0656"/>
    <w:rsid w:val="003F183D"/>
    <w:rsid w:val="00424820"/>
    <w:rsid w:val="00453190"/>
    <w:rsid w:val="004E62B7"/>
    <w:rsid w:val="00516BDC"/>
    <w:rsid w:val="00554A6F"/>
    <w:rsid w:val="006A3C7E"/>
    <w:rsid w:val="006E294B"/>
    <w:rsid w:val="00744439"/>
    <w:rsid w:val="007871B3"/>
    <w:rsid w:val="007E06D7"/>
    <w:rsid w:val="00857E3A"/>
    <w:rsid w:val="009C532E"/>
    <w:rsid w:val="00A77324"/>
    <w:rsid w:val="00A84AD2"/>
    <w:rsid w:val="00A948E6"/>
    <w:rsid w:val="00BE27E8"/>
    <w:rsid w:val="00C87381"/>
    <w:rsid w:val="00D661C6"/>
    <w:rsid w:val="00DA4897"/>
    <w:rsid w:val="00DB7F4F"/>
    <w:rsid w:val="00F90815"/>
    <w:rsid w:val="00F9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9BDB"/>
  <w15:chartTrackingRefBased/>
  <w15:docId w15:val="{71235B9B-29F9-4996-AEF3-27175699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E27E8"/>
    <w:rPr>
      <w:color w:val="0563C1" w:themeColor="hyperlink"/>
      <w:u w:val="single"/>
    </w:rPr>
  </w:style>
  <w:style w:type="paragraph" w:styleId="NormalnyWeb">
    <w:name w:val="Normal (Web)"/>
    <w:basedOn w:val="Normalny"/>
    <w:semiHidden/>
    <w:unhideWhenUsed/>
    <w:rsid w:val="00BE27E8"/>
    <w:pPr>
      <w:spacing w:before="100" w:beforeAutospacing="1" w:after="100" w:afterAutospacing="1"/>
    </w:pPr>
    <w:rPr>
      <w:rFonts w:ascii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7E8"/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7E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BE27E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BE27E8"/>
    <w:rPr>
      <w:vertAlign w:val="superscript"/>
    </w:rPr>
  </w:style>
  <w:style w:type="character" w:customStyle="1" w:styleId="paragraphpunkt1">
    <w:name w:val="paragraphpunkt1"/>
    <w:rsid w:val="00BE27E8"/>
    <w:rPr>
      <w:b/>
      <w:bCs/>
    </w:rPr>
  </w:style>
  <w:style w:type="character" w:customStyle="1" w:styleId="field-content">
    <w:name w:val="field-content"/>
    <w:rsid w:val="00BE27E8"/>
  </w:style>
  <w:style w:type="table" w:styleId="Tabela-Siatka">
    <w:name w:val="Table Grid"/>
    <w:basedOn w:val="Standardowy"/>
    <w:uiPriority w:val="39"/>
    <w:rsid w:val="00BE2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1C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53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5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Dane_osobowe" TargetMode="External"/><Relationship Id="rId2" Type="http://schemas.openxmlformats.org/officeDocument/2006/relationships/hyperlink" Target="https://pl.wikipedia.org/wiki/Osoba_fizyczna" TargetMode="External"/><Relationship Id="rId1" Type="http://schemas.openxmlformats.org/officeDocument/2006/relationships/hyperlink" Target="https://pl.wikipedia.org/wiki/Rozporz%C4%85dzenie_(Unia_Europejska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Krzysztof</dc:creator>
  <cp:keywords/>
  <dc:description/>
  <cp:lastModifiedBy>Duran Agnieszka</cp:lastModifiedBy>
  <cp:revision>3</cp:revision>
  <cp:lastPrinted>2024-11-13T08:35:00Z</cp:lastPrinted>
  <dcterms:created xsi:type="dcterms:W3CDTF">2024-11-13T08:36:00Z</dcterms:created>
  <dcterms:modified xsi:type="dcterms:W3CDTF">2024-11-14T07:36:00Z</dcterms:modified>
</cp:coreProperties>
</file>