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D6226" w14:textId="77777777" w:rsidR="000701DC" w:rsidRDefault="00A15DDB" w:rsidP="00A15DD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5DDB">
        <w:rPr>
          <w:rFonts w:ascii="Times New Roman" w:hAnsi="Times New Roman" w:cs="Times New Roman"/>
          <w:b/>
          <w:sz w:val="28"/>
          <w:szCs w:val="28"/>
          <w:u w:val="single"/>
        </w:rPr>
        <w:t>OPIS PRZEDMIOTU ZAMÓWIENIA</w:t>
      </w:r>
    </w:p>
    <w:p w14:paraId="674B2305" w14:textId="77777777" w:rsidR="00A15DDB" w:rsidRPr="00066246" w:rsidRDefault="00BC7BD5" w:rsidP="00A15DDB">
      <w:pPr>
        <w:jc w:val="both"/>
        <w:rPr>
          <w:rFonts w:ascii="Arial" w:hAnsi="Arial" w:cs="Arial"/>
          <w:b/>
        </w:rPr>
      </w:pPr>
      <w:r w:rsidRPr="00066246">
        <w:rPr>
          <w:rFonts w:ascii="Arial" w:hAnsi="Arial" w:cs="Arial"/>
          <w:b/>
        </w:rPr>
        <w:t xml:space="preserve">Rewitalizacja </w:t>
      </w:r>
      <w:r w:rsidR="00A15DDB" w:rsidRPr="00066246">
        <w:rPr>
          <w:rFonts w:ascii="Arial" w:hAnsi="Arial" w:cs="Arial"/>
          <w:b/>
        </w:rPr>
        <w:t xml:space="preserve">terenów zielonych </w:t>
      </w:r>
      <w:r w:rsidRPr="00066246">
        <w:rPr>
          <w:rFonts w:ascii="Arial" w:hAnsi="Arial" w:cs="Arial"/>
          <w:b/>
        </w:rPr>
        <w:t xml:space="preserve">po usunięciu awarii systemem gospodarczym </w:t>
      </w:r>
      <w:r w:rsidR="00DB4FCD" w:rsidRPr="00066246">
        <w:rPr>
          <w:rFonts w:ascii="Arial" w:hAnsi="Arial" w:cs="Arial"/>
          <w:b/>
        </w:rPr>
        <w:t xml:space="preserve">prowadzonych przez Zakład Sieci Wodociągowej </w:t>
      </w:r>
      <w:r w:rsidR="00A15DDB" w:rsidRPr="00066246">
        <w:rPr>
          <w:rFonts w:ascii="Arial" w:hAnsi="Arial" w:cs="Arial"/>
          <w:b/>
        </w:rPr>
        <w:t>w obszarze działania MPWiK S.A.</w:t>
      </w:r>
    </w:p>
    <w:p w14:paraId="31C3940C" w14:textId="77777777" w:rsidR="00905699" w:rsidRDefault="00905699" w:rsidP="009056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7135A51" w14:textId="77777777" w:rsidR="00905699" w:rsidRDefault="00905699" w:rsidP="009056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Ogólny opis usługi:</w:t>
      </w:r>
    </w:p>
    <w:p w14:paraId="488B6124" w14:textId="270E8C44" w:rsidR="00A15DDB" w:rsidRDefault="00905699" w:rsidP="009056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Rewitalizacja terenów zielonych po usunięciu awarii systemem gospodarczym prowadzonych przez Zakład Sieci Wodociągowej w obszarze działania MPWiK S.A.</w:t>
      </w:r>
    </w:p>
    <w:p w14:paraId="7427E2F1" w14:textId="77777777" w:rsidR="00905699" w:rsidRPr="00905699" w:rsidRDefault="00905699" w:rsidP="009056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61A7241" w14:textId="77777777" w:rsidR="00A15DDB" w:rsidRPr="00905699" w:rsidRDefault="00A15DDB" w:rsidP="0090569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905699">
        <w:rPr>
          <w:rFonts w:ascii="Arial" w:hAnsi="Arial" w:cs="Arial"/>
          <w:b/>
        </w:rPr>
        <w:t xml:space="preserve">Zakres robót w szczególności obejmuje: </w:t>
      </w:r>
    </w:p>
    <w:p w14:paraId="5F9DE8B9" w14:textId="77777777" w:rsidR="00A15DDB" w:rsidRDefault="00A15DDB" w:rsidP="00A15DD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Oczyszczanie terenu oraz czynności z tym związane np. niwelacja terenu, wywóz gruzu itp.</w:t>
      </w:r>
    </w:p>
    <w:p w14:paraId="47F5FB7D" w14:textId="77777777" w:rsidR="00A15DDB" w:rsidRDefault="00A15DDB" w:rsidP="00A15DD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Rekultywacja terenu poprzez przywrócenie do stanu pierwotnego oraz roboty z tym związane np. rekultywacja gleby, wykonanie nasadzeń drzew</w:t>
      </w:r>
      <w:r w:rsidR="003A7A7A">
        <w:rPr>
          <w:rFonts w:ascii="Arial" w:hAnsi="Arial" w:cs="Arial"/>
        </w:rPr>
        <w:t>, krzewów, roślin, odtworzenie i pielęgnacja trawników.</w:t>
      </w:r>
    </w:p>
    <w:p w14:paraId="42BDD509" w14:textId="44687179" w:rsidR="003A7A7A" w:rsidRDefault="003A7A7A" w:rsidP="00A15DD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Dostarczenie na miejsce realizacji usługi i rozładunek materiałów potrzebnych do realizacji usługi</w:t>
      </w:r>
      <w:r w:rsidR="00C046ED">
        <w:rPr>
          <w:rFonts w:ascii="Arial" w:hAnsi="Arial" w:cs="Arial"/>
        </w:rPr>
        <w:t>.</w:t>
      </w:r>
    </w:p>
    <w:p w14:paraId="24CE2754" w14:textId="77777777" w:rsidR="003B6390" w:rsidRPr="003B6390" w:rsidRDefault="003B6390" w:rsidP="003B639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B6390">
        <w:rPr>
          <w:rFonts w:ascii="Arial" w:hAnsi="Arial" w:cs="Arial"/>
        </w:rPr>
        <w:t xml:space="preserve">Zamawiający, w zależności od potrzeby może zlecić Wykonawcy wykonanie ekspertyzy dendrologicznej drzew. Wykonawca powinien skalkulować w cenie ofertowanej stawki roboczogodziny wykonanie takiej ekspertyzy ( oszacowanie czasu wykonania oględzin, przygotowania dokumentacji, wydruku w 2 egzemplarzach </w:t>
      </w:r>
      <w:proofErr w:type="spellStart"/>
      <w:r w:rsidRPr="003B6390">
        <w:rPr>
          <w:rFonts w:ascii="Arial" w:hAnsi="Arial" w:cs="Arial"/>
        </w:rPr>
        <w:t>itp</w:t>
      </w:r>
      <w:proofErr w:type="spellEnd"/>
      <w:r w:rsidRPr="003B6390">
        <w:rPr>
          <w:rFonts w:ascii="Arial" w:hAnsi="Arial" w:cs="Arial"/>
        </w:rPr>
        <w:t>)</w:t>
      </w:r>
    </w:p>
    <w:p w14:paraId="13C77BA7" w14:textId="77777777" w:rsidR="003B6390" w:rsidRPr="003B6390" w:rsidRDefault="003B6390" w:rsidP="003B639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B6390">
        <w:rPr>
          <w:rFonts w:ascii="Arial" w:hAnsi="Arial" w:cs="Arial"/>
        </w:rPr>
        <w:t>Wykonawca przy kalkulacji ofertowanej stawki roboczogodziny uwzględni wymagania przepisów o minimalnym wynagrodzeniu za pracę na dzień składania ofert.</w:t>
      </w:r>
    </w:p>
    <w:p w14:paraId="07A27FF5" w14:textId="77777777" w:rsidR="003A7A7A" w:rsidRPr="00905699" w:rsidRDefault="003A7A7A" w:rsidP="0090569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905699">
        <w:rPr>
          <w:rFonts w:ascii="Arial" w:hAnsi="Arial" w:cs="Arial"/>
          <w:b/>
        </w:rPr>
        <w:t>Podstawowe czynności</w:t>
      </w:r>
      <w:r w:rsidR="000D76B1" w:rsidRPr="00905699">
        <w:rPr>
          <w:rFonts w:ascii="Arial" w:hAnsi="Arial" w:cs="Arial"/>
          <w:b/>
        </w:rPr>
        <w:t xml:space="preserve"> występujące podczas realizacji: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2"/>
        <w:gridCol w:w="4726"/>
        <w:gridCol w:w="2284"/>
      </w:tblGrid>
      <w:tr w:rsidR="006F6B3C" w14:paraId="00243CF5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00138AA3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8BA3E46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0101-01</w:t>
            </w:r>
          </w:p>
        </w:tc>
        <w:tc>
          <w:tcPr>
            <w:tcW w:w="7010" w:type="dxa"/>
            <w:gridSpan w:val="2"/>
            <w:vAlign w:val="center"/>
          </w:tcPr>
          <w:p w14:paraId="6BF3B99A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Oczyszczenie terenu z resztek budowlanych, gruzu i śmieci – zebranie i złożenie zanieczyszczeń w pryzmy</w:t>
            </w:r>
          </w:p>
        </w:tc>
      </w:tr>
      <w:tr w:rsidR="006F6B3C" w14:paraId="0D022CCE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09433596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726B5FE8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0101-04</w:t>
            </w:r>
          </w:p>
        </w:tc>
        <w:tc>
          <w:tcPr>
            <w:tcW w:w="7010" w:type="dxa"/>
            <w:gridSpan w:val="2"/>
            <w:vAlign w:val="center"/>
          </w:tcPr>
          <w:p w14:paraId="1C4B3A24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Oczyszczenie terenu z resztek budowlanych, gruzu i śmieci – wywiezienie zanieczyszczeń samochodami na odległość do 1km</w:t>
            </w:r>
          </w:p>
        </w:tc>
      </w:tr>
      <w:tr w:rsidR="006F6B3C" w14:paraId="4DD16BB2" w14:textId="77777777" w:rsidTr="00381AD0">
        <w:trPr>
          <w:trHeight w:val="919"/>
        </w:trPr>
        <w:tc>
          <w:tcPr>
            <w:tcW w:w="2052" w:type="dxa"/>
            <w:vAlign w:val="center"/>
          </w:tcPr>
          <w:p w14:paraId="277D9761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18253517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0101-05</w:t>
            </w:r>
          </w:p>
        </w:tc>
        <w:tc>
          <w:tcPr>
            <w:tcW w:w="7010" w:type="dxa"/>
            <w:gridSpan w:val="2"/>
            <w:vAlign w:val="center"/>
          </w:tcPr>
          <w:p w14:paraId="66726674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Oczyszczenie terenu z resztek budowlanych, gruzu i śmieci – dodatek za wywiezienie zanieczyszczeń samochodami na odległość dalszych 4km</w:t>
            </w:r>
          </w:p>
        </w:tc>
      </w:tr>
      <w:tr w:rsidR="006F6B3C" w14:paraId="48932589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761D79A8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63D114BF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0202-01</w:t>
            </w:r>
          </w:p>
        </w:tc>
        <w:tc>
          <w:tcPr>
            <w:tcW w:w="7010" w:type="dxa"/>
            <w:gridSpan w:val="2"/>
            <w:vAlign w:val="center"/>
          </w:tcPr>
          <w:p w14:paraId="6715C0D2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Ręczne przekopanie gleby na terenie płaskim w gruncie kat. III nie zadarnionym </w:t>
            </w:r>
          </w:p>
        </w:tc>
      </w:tr>
      <w:tr w:rsidR="006F6B3C" w14:paraId="2E0B4736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5013CC2A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228C4778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0213-01</w:t>
            </w:r>
          </w:p>
        </w:tc>
        <w:tc>
          <w:tcPr>
            <w:tcW w:w="7010" w:type="dxa"/>
            <w:gridSpan w:val="2"/>
            <w:vAlign w:val="center"/>
          </w:tcPr>
          <w:p w14:paraId="7A9E82C2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Ręczne rozrzucenie ziemi żyznej lub kompostowej na terenie płaskim grubość 2cm</w:t>
            </w:r>
          </w:p>
        </w:tc>
      </w:tr>
      <w:tr w:rsidR="006F6B3C" w14:paraId="22E3383A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01B7AA7A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14:paraId="7E13C536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0218-01</w:t>
            </w:r>
          </w:p>
        </w:tc>
        <w:tc>
          <w:tcPr>
            <w:tcW w:w="7010" w:type="dxa"/>
            <w:gridSpan w:val="2"/>
            <w:vAlign w:val="center"/>
          </w:tcPr>
          <w:p w14:paraId="57819FFB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Rozścielenie ziemi urodzajnej ręczne z </w:t>
            </w:r>
            <w:r w:rsidR="0033547F" w:rsidRPr="002500AA">
              <w:rPr>
                <w:rFonts w:ascii="Arial" w:hAnsi="Arial" w:cs="Arial"/>
              </w:rPr>
              <w:t>prz</w:t>
            </w:r>
            <w:r w:rsidR="002500AA" w:rsidRPr="002500AA">
              <w:rPr>
                <w:rFonts w:ascii="Arial" w:hAnsi="Arial" w:cs="Arial"/>
              </w:rPr>
              <w:t>e</w:t>
            </w:r>
            <w:r w:rsidR="0033547F" w:rsidRPr="002500AA">
              <w:rPr>
                <w:rFonts w:ascii="Arial" w:hAnsi="Arial" w:cs="Arial"/>
              </w:rPr>
              <w:t>rzutem</w:t>
            </w:r>
            <w:r w:rsidR="0033547F">
              <w:rPr>
                <w:rFonts w:ascii="Arial" w:hAnsi="Arial" w:cs="Arial"/>
              </w:rPr>
              <w:t xml:space="preserve"> na terenie płaskim</w:t>
            </w:r>
          </w:p>
        </w:tc>
      </w:tr>
      <w:tr w:rsidR="006F6B3C" w14:paraId="3CDAFDBE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01F0CCF6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14:paraId="0DF39C36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0111-01</w:t>
            </w:r>
          </w:p>
        </w:tc>
        <w:tc>
          <w:tcPr>
            <w:tcW w:w="7010" w:type="dxa"/>
            <w:gridSpan w:val="2"/>
            <w:vAlign w:val="center"/>
          </w:tcPr>
          <w:p w14:paraId="55BC88DA" w14:textId="77777777" w:rsidR="006F6B3C" w:rsidRDefault="0033547F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Ścinanie drzew miękkich o średnicy pnia 16-20cm</w:t>
            </w:r>
          </w:p>
        </w:tc>
      </w:tr>
      <w:tr w:rsidR="006F6B3C" w14:paraId="282A0D55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3845471A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54C58B8F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0111-02</w:t>
            </w:r>
          </w:p>
        </w:tc>
        <w:tc>
          <w:tcPr>
            <w:tcW w:w="7010" w:type="dxa"/>
            <w:gridSpan w:val="2"/>
            <w:vAlign w:val="center"/>
          </w:tcPr>
          <w:p w14:paraId="3987C1FE" w14:textId="77777777" w:rsidR="006F6B3C" w:rsidRDefault="0033547F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Ścinanie drzew miękkich o średnicy pnia 21-30cm</w:t>
            </w:r>
          </w:p>
        </w:tc>
      </w:tr>
      <w:tr w:rsidR="006F6B3C" w14:paraId="23C69C01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704E4A78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14:paraId="068BE092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0111-06</w:t>
            </w:r>
          </w:p>
        </w:tc>
        <w:tc>
          <w:tcPr>
            <w:tcW w:w="7010" w:type="dxa"/>
            <w:gridSpan w:val="2"/>
            <w:vAlign w:val="center"/>
          </w:tcPr>
          <w:p w14:paraId="3F3307FF" w14:textId="77777777" w:rsidR="006F6B3C" w:rsidRDefault="0033547F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Ścinanie drzew twardych o średnicy pnia 16-20cm</w:t>
            </w:r>
          </w:p>
        </w:tc>
      </w:tr>
      <w:tr w:rsidR="006F6B3C" w14:paraId="08AD36F6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155B8817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  <w:p w14:paraId="738096E5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0111-07</w:t>
            </w:r>
          </w:p>
        </w:tc>
        <w:tc>
          <w:tcPr>
            <w:tcW w:w="7010" w:type="dxa"/>
            <w:gridSpan w:val="2"/>
            <w:vAlign w:val="center"/>
          </w:tcPr>
          <w:p w14:paraId="2729C667" w14:textId="77777777" w:rsidR="006F6B3C" w:rsidRDefault="0033547F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Ścinanie drzew twardych o średnicy pnia 21-30cm</w:t>
            </w:r>
          </w:p>
        </w:tc>
      </w:tr>
      <w:tr w:rsidR="006F6B3C" w14:paraId="05B97BFB" w14:textId="77777777" w:rsidTr="00381AD0">
        <w:trPr>
          <w:trHeight w:val="857"/>
        </w:trPr>
        <w:tc>
          <w:tcPr>
            <w:tcW w:w="2052" w:type="dxa"/>
            <w:vAlign w:val="center"/>
          </w:tcPr>
          <w:p w14:paraId="7822312A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14:paraId="52C50221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0311-08</w:t>
            </w:r>
          </w:p>
        </w:tc>
        <w:tc>
          <w:tcPr>
            <w:tcW w:w="7010" w:type="dxa"/>
            <w:gridSpan w:val="2"/>
            <w:vAlign w:val="center"/>
          </w:tcPr>
          <w:p w14:paraId="6AEF9F27" w14:textId="77777777" w:rsidR="006F6B3C" w:rsidRDefault="0033547F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Sadzenie drzew i krzewów liściastych form piennych na terenie płaskim w gruncie kategorii III z zaprawą do połowy głębokości dołów, średnica/głębokość 0,5m</w:t>
            </w:r>
          </w:p>
        </w:tc>
      </w:tr>
      <w:tr w:rsidR="006F6B3C" w14:paraId="247EE0A6" w14:textId="77777777" w:rsidTr="00381AD0">
        <w:trPr>
          <w:trHeight w:val="841"/>
        </w:trPr>
        <w:tc>
          <w:tcPr>
            <w:tcW w:w="2052" w:type="dxa"/>
            <w:vAlign w:val="center"/>
          </w:tcPr>
          <w:p w14:paraId="37D5F35F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  <w:p w14:paraId="25E65D47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0305-08</w:t>
            </w:r>
          </w:p>
        </w:tc>
        <w:tc>
          <w:tcPr>
            <w:tcW w:w="7010" w:type="dxa"/>
            <w:gridSpan w:val="2"/>
            <w:vAlign w:val="center"/>
          </w:tcPr>
          <w:p w14:paraId="11953780" w14:textId="77777777" w:rsidR="006F6B3C" w:rsidRDefault="0033547F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Sadzenie drzew i krzewów liściastych form naturalnych na skarpach </w:t>
            </w:r>
            <w:r w:rsidR="00C97F2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nachyleniu do 1:2 w gruncie kategorii III z zaprawą do połowy głębokości dołów, średnica/głębokość 0,5m</w:t>
            </w:r>
          </w:p>
        </w:tc>
      </w:tr>
      <w:tr w:rsidR="006F6B3C" w14:paraId="47D885E2" w14:textId="77777777" w:rsidTr="00381AD0">
        <w:trPr>
          <w:trHeight w:val="839"/>
        </w:trPr>
        <w:tc>
          <w:tcPr>
            <w:tcW w:w="2052" w:type="dxa"/>
            <w:vAlign w:val="center"/>
          </w:tcPr>
          <w:p w14:paraId="327D0E28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  <w:p w14:paraId="0294E3CF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0302-08</w:t>
            </w:r>
          </w:p>
        </w:tc>
        <w:tc>
          <w:tcPr>
            <w:tcW w:w="7010" w:type="dxa"/>
            <w:gridSpan w:val="2"/>
            <w:vAlign w:val="center"/>
          </w:tcPr>
          <w:p w14:paraId="24F4366C" w14:textId="77777777" w:rsidR="006F6B3C" w:rsidRDefault="0033547F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Sadzenie drzew i krzewów liściastych form naturalnych na terenie płaskim w gruncie kategorii III z zaprawą do połowy głębokości dołów, średnica/głębokość 0,5m</w:t>
            </w:r>
          </w:p>
        </w:tc>
      </w:tr>
      <w:tr w:rsidR="006F6B3C" w14:paraId="237CD7FF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589505DE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14:paraId="680EFC86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0320-01</w:t>
            </w:r>
          </w:p>
        </w:tc>
        <w:tc>
          <w:tcPr>
            <w:tcW w:w="7010" w:type="dxa"/>
            <w:gridSpan w:val="2"/>
            <w:vAlign w:val="center"/>
          </w:tcPr>
          <w:p w14:paraId="21FA8995" w14:textId="77777777" w:rsidR="006F6B3C" w:rsidRDefault="00125A65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Sadzenie drzew i krzewów starszych z bryłą korzeniową o średnicy 1,2m w gruncie kategorii III bez zaprawy dołów</w:t>
            </w:r>
          </w:p>
        </w:tc>
      </w:tr>
      <w:tr w:rsidR="006F6B3C" w14:paraId="27E99654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07771454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7E5380F3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306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0323-04</w:t>
            </w:r>
          </w:p>
        </w:tc>
        <w:tc>
          <w:tcPr>
            <w:tcW w:w="7010" w:type="dxa"/>
            <w:gridSpan w:val="2"/>
            <w:vAlign w:val="center"/>
          </w:tcPr>
          <w:p w14:paraId="6486F172" w14:textId="77777777" w:rsidR="006F6B3C" w:rsidRDefault="00125A65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Sadzenie drzew i krzewów iglastych na terenie płaskim w gruncie kategorii III z zaprawą dołów, średnica/głębokość 0,5m</w:t>
            </w:r>
          </w:p>
        </w:tc>
      </w:tr>
      <w:tr w:rsidR="006F6B3C" w14:paraId="6A35AB2C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4738EE48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14:paraId="6E1A0ADB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CD22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0331-07</w:t>
            </w:r>
          </w:p>
        </w:tc>
        <w:tc>
          <w:tcPr>
            <w:tcW w:w="7010" w:type="dxa"/>
            <w:gridSpan w:val="2"/>
            <w:vAlign w:val="center"/>
          </w:tcPr>
          <w:p w14:paraId="781F776E" w14:textId="77777777" w:rsidR="006F6B3C" w:rsidRDefault="00125A65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Sadzenie krzewów żywopłotowych w rowach o szerokości do 45cm </w:t>
            </w:r>
            <w:r w:rsidR="00C97F2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gruncie kat. I-II z zaprawą rowów do połowy głębokości</w:t>
            </w:r>
          </w:p>
        </w:tc>
      </w:tr>
      <w:tr w:rsidR="006F6B3C" w14:paraId="3BE6733A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27F4ACB3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  <w:p w14:paraId="70921036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CD22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0332-07</w:t>
            </w:r>
          </w:p>
        </w:tc>
        <w:tc>
          <w:tcPr>
            <w:tcW w:w="7010" w:type="dxa"/>
            <w:gridSpan w:val="2"/>
            <w:vAlign w:val="center"/>
          </w:tcPr>
          <w:p w14:paraId="2E84E8DF" w14:textId="77777777" w:rsidR="006F6B3C" w:rsidRDefault="00125A65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Sadzenie krzewów żywopłotowych w rowach o szerokości ponad 45cm w gruncie kat. I-II z zaprawą rowów do połowy głębokości</w:t>
            </w:r>
          </w:p>
        </w:tc>
      </w:tr>
      <w:tr w:rsidR="006F6B3C" w14:paraId="67994A7A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12DF451A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  <w:p w14:paraId="1A6A9F6F" w14:textId="77777777" w:rsidR="006F6B3C" w:rsidRDefault="006F6B3C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KNR 2-21</w:t>
            </w:r>
            <w:r w:rsidR="00CD22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0401-05</w:t>
            </w:r>
          </w:p>
        </w:tc>
        <w:tc>
          <w:tcPr>
            <w:tcW w:w="7010" w:type="dxa"/>
            <w:gridSpan w:val="2"/>
            <w:vAlign w:val="center"/>
          </w:tcPr>
          <w:p w14:paraId="07732684" w14:textId="77777777" w:rsidR="006F6B3C" w:rsidRDefault="00125A65" w:rsidP="00C97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Wykonanie trawników dywanowych siewem na gruncie kat. III </w:t>
            </w:r>
            <w:r w:rsidR="00C97F2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nawożeniem</w:t>
            </w:r>
          </w:p>
        </w:tc>
      </w:tr>
      <w:tr w:rsidR="00381AD0" w14:paraId="37729D0B" w14:textId="77777777" w:rsidTr="00381AD0">
        <w:trPr>
          <w:trHeight w:val="759"/>
        </w:trPr>
        <w:tc>
          <w:tcPr>
            <w:tcW w:w="2052" w:type="dxa"/>
            <w:vAlign w:val="center"/>
          </w:tcPr>
          <w:p w14:paraId="276706AC" w14:textId="1BBDBE0B" w:rsidR="00381AD0" w:rsidRDefault="00381AD0" w:rsidP="00381A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  <w:p w14:paraId="24257588" w14:textId="38B66135" w:rsidR="00381AD0" w:rsidRDefault="00494367" w:rsidP="00381A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Kalkulacja własna Zamawiającego</w:t>
            </w:r>
          </w:p>
        </w:tc>
        <w:tc>
          <w:tcPr>
            <w:tcW w:w="7010" w:type="dxa"/>
            <w:gridSpan w:val="2"/>
            <w:vAlign w:val="center"/>
          </w:tcPr>
          <w:p w14:paraId="4C1AB3DA" w14:textId="0B38F088" w:rsidR="00381AD0" w:rsidRDefault="00381AD0" w:rsidP="00381A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Wykonanie ekspertyzy dendrologicznej 1 szt. drzewa. Zamawiający przyjmuje ryczałt godzinowy tj. 20 </w:t>
            </w:r>
            <w:proofErr w:type="spellStart"/>
            <w:r>
              <w:rPr>
                <w:rFonts w:ascii="Arial" w:hAnsi="Arial" w:cs="Arial"/>
              </w:rPr>
              <w:t>rbg</w:t>
            </w:r>
            <w:proofErr w:type="spellEnd"/>
            <w:r>
              <w:rPr>
                <w:rFonts w:ascii="Arial" w:hAnsi="Arial" w:cs="Arial"/>
              </w:rPr>
              <w:t xml:space="preserve"> za wykonanie oceny dendrologicznej 1 szt. drzewa o dowolnym obwodzie i gatunku.</w:t>
            </w:r>
          </w:p>
        </w:tc>
      </w:tr>
      <w:tr w:rsidR="00381AD0" w14:paraId="4F5134B6" w14:textId="77777777" w:rsidTr="00381AD0">
        <w:trPr>
          <w:trHeight w:val="550"/>
        </w:trPr>
        <w:tc>
          <w:tcPr>
            <w:tcW w:w="9062" w:type="dxa"/>
            <w:gridSpan w:val="3"/>
            <w:vAlign w:val="center"/>
          </w:tcPr>
          <w:p w14:paraId="7ECB10D2" w14:textId="77777777" w:rsidR="00381AD0" w:rsidRDefault="00381AD0" w:rsidP="00381AD0">
            <w:pPr>
              <w:jc w:val="center"/>
              <w:rPr>
                <w:rFonts w:ascii="Arial" w:hAnsi="Arial" w:cs="Arial"/>
              </w:rPr>
            </w:pPr>
            <w:r w:rsidRPr="00D47568">
              <w:rPr>
                <w:rFonts w:ascii="Arial" w:hAnsi="Arial" w:cs="Arial"/>
                <w:b/>
              </w:rPr>
              <w:t>Czynniki cenotwórcze, które zostaną przyjęte do kosztorysu powykonawczego</w:t>
            </w:r>
          </w:p>
        </w:tc>
      </w:tr>
      <w:tr w:rsidR="00381AD0" w14:paraId="620F262B" w14:textId="77777777" w:rsidTr="00381AD0">
        <w:trPr>
          <w:trHeight w:val="404"/>
        </w:trPr>
        <w:tc>
          <w:tcPr>
            <w:tcW w:w="2052" w:type="dxa"/>
            <w:vAlign w:val="center"/>
          </w:tcPr>
          <w:p w14:paraId="795FFDA9" w14:textId="77777777" w:rsidR="00381AD0" w:rsidRDefault="00381AD0" w:rsidP="00381A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726" w:type="dxa"/>
            <w:vAlign w:val="center"/>
          </w:tcPr>
          <w:p w14:paraId="72932A89" w14:textId="77777777" w:rsidR="00381AD0" w:rsidRDefault="00381AD0" w:rsidP="00381A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Stawka Roboczogodziny – </w:t>
            </w:r>
            <w:r w:rsidRPr="009F7FAE">
              <w:rPr>
                <w:rFonts w:ascii="Arial" w:hAnsi="Arial" w:cs="Arial"/>
                <w:b/>
              </w:rPr>
              <w:t>(R)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84" w:type="dxa"/>
            <w:vAlign w:val="center"/>
          </w:tcPr>
          <w:p w14:paraId="12D3CA93" w14:textId="77777777" w:rsidR="00381AD0" w:rsidRPr="006F6B3C" w:rsidRDefault="00381AD0" w:rsidP="00381AD0">
            <w:pPr>
              <w:rPr>
                <w:rFonts w:ascii="Arial" w:hAnsi="Arial" w:cs="Arial"/>
                <w:b/>
              </w:rPr>
            </w:pPr>
            <w:r w:rsidRPr="006F6B3C">
              <w:rPr>
                <w:rFonts w:ascii="Arial" w:hAnsi="Arial" w:cs="Arial"/>
                <w:b/>
              </w:rPr>
              <w:t>………..zł/godz.</w:t>
            </w:r>
          </w:p>
        </w:tc>
      </w:tr>
      <w:tr w:rsidR="00381AD0" w14:paraId="1DD49B05" w14:textId="77777777" w:rsidTr="00381AD0">
        <w:trPr>
          <w:trHeight w:val="708"/>
        </w:trPr>
        <w:tc>
          <w:tcPr>
            <w:tcW w:w="2052" w:type="dxa"/>
            <w:vAlign w:val="center"/>
          </w:tcPr>
          <w:p w14:paraId="7A38255F" w14:textId="77777777" w:rsidR="00381AD0" w:rsidRDefault="00381AD0" w:rsidP="00381A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26" w:type="dxa"/>
            <w:vAlign w:val="center"/>
          </w:tcPr>
          <w:p w14:paraId="56FEA0FA" w14:textId="77777777" w:rsidR="00381AD0" w:rsidRDefault="00381AD0" w:rsidP="00381A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Koszty pośrednie </w:t>
            </w:r>
            <w:r w:rsidRPr="009F7FAE">
              <w:rPr>
                <w:rFonts w:ascii="Arial" w:hAnsi="Arial" w:cs="Arial"/>
                <w:b/>
              </w:rPr>
              <w:t>(</w:t>
            </w:r>
            <w:proofErr w:type="spellStart"/>
            <w:r w:rsidRPr="009F7FAE">
              <w:rPr>
                <w:rFonts w:ascii="Arial" w:hAnsi="Arial" w:cs="Arial"/>
                <w:b/>
              </w:rPr>
              <w:t>Kp</w:t>
            </w:r>
            <w:proofErr w:type="spellEnd"/>
            <w:r w:rsidRPr="009F7FAE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 xml:space="preserve"> – od Robocizny </w:t>
            </w:r>
            <w:r w:rsidRPr="009F7FAE">
              <w:rPr>
                <w:rFonts w:ascii="Arial" w:hAnsi="Arial" w:cs="Arial"/>
                <w:b/>
              </w:rPr>
              <w:t>(R)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i Sprzętu </w:t>
            </w:r>
            <w:r w:rsidRPr="009F7FAE">
              <w:rPr>
                <w:rFonts w:ascii="Arial" w:hAnsi="Arial" w:cs="Arial"/>
                <w:b/>
              </w:rPr>
              <w:t>(S)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84" w:type="dxa"/>
            <w:vAlign w:val="center"/>
          </w:tcPr>
          <w:p w14:paraId="01726D37" w14:textId="77777777" w:rsidR="00381AD0" w:rsidRPr="006F6B3C" w:rsidRDefault="00381AD0" w:rsidP="00381AD0">
            <w:pPr>
              <w:rPr>
                <w:rFonts w:ascii="Arial" w:hAnsi="Arial" w:cs="Arial"/>
                <w:b/>
              </w:rPr>
            </w:pPr>
            <w:r w:rsidRPr="006F6B3C">
              <w:rPr>
                <w:rFonts w:ascii="Arial" w:hAnsi="Arial" w:cs="Arial"/>
                <w:b/>
              </w:rPr>
              <w:t>80% od (R,S)</w:t>
            </w:r>
          </w:p>
        </w:tc>
      </w:tr>
      <w:tr w:rsidR="00381AD0" w14:paraId="57C0E47B" w14:textId="77777777" w:rsidTr="00381AD0">
        <w:tc>
          <w:tcPr>
            <w:tcW w:w="2052" w:type="dxa"/>
            <w:vAlign w:val="center"/>
          </w:tcPr>
          <w:p w14:paraId="004BBF9A" w14:textId="77777777" w:rsidR="00381AD0" w:rsidRDefault="00381AD0" w:rsidP="00381A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26" w:type="dxa"/>
            <w:vAlign w:val="center"/>
          </w:tcPr>
          <w:p w14:paraId="75021912" w14:textId="77777777" w:rsidR="00381AD0" w:rsidRDefault="00381AD0" w:rsidP="00381A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Zysk – </w:t>
            </w:r>
            <w:r w:rsidRPr="009F7FAE">
              <w:rPr>
                <w:rFonts w:ascii="Arial" w:hAnsi="Arial" w:cs="Arial"/>
                <w:b/>
              </w:rPr>
              <w:t>(Z)</w:t>
            </w:r>
          </w:p>
        </w:tc>
        <w:tc>
          <w:tcPr>
            <w:tcW w:w="2284" w:type="dxa"/>
            <w:vAlign w:val="center"/>
          </w:tcPr>
          <w:p w14:paraId="6C88D0D8" w14:textId="77777777" w:rsidR="00381AD0" w:rsidRPr="006F6B3C" w:rsidRDefault="00381AD0" w:rsidP="00381AD0">
            <w:pPr>
              <w:rPr>
                <w:rFonts w:ascii="Arial" w:hAnsi="Arial" w:cs="Arial"/>
                <w:b/>
              </w:rPr>
            </w:pPr>
            <w:r w:rsidRPr="006F6B3C">
              <w:rPr>
                <w:rFonts w:ascii="Arial" w:hAnsi="Arial" w:cs="Arial"/>
                <w:b/>
              </w:rPr>
              <w:t>20% od (</w:t>
            </w:r>
            <w:proofErr w:type="spellStart"/>
            <w:r w:rsidRPr="006F6B3C">
              <w:rPr>
                <w:rFonts w:ascii="Arial" w:hAnsi="Arial" w:cs="Arial"/>
                <w:b/>
              </w:rPr>
              <w:t>R+Kp</w:t>
            </w:r>
            <w:proofErr w:type="spellEnd"/>
            <w:r w:rsidRPr="006F6B3C">
              <w:rPr>
                <w:rFonts w:ascii="Arial" w:hAnsi="Arial" w:cs="Arial"/>
                <w:b/>
              </w:rPr>
              <w:t xml:space="preserve">(R), </w:t>
            </w:r>
            <w:proofErr w:type="spellStart"/>
            <w:r w:rsidRPr="006F6B3C">
              <w:rPr>
                <w:rFonts w:ascii="Arial" w:hAnsi="Arial" w:cs="Arial"/>
                <w:b/>
              </w:rPr>
              <w:t>S+Kp</w:t>
            </w:r>
            <w:proofErr w:type="spellEnd"/>
            <w:r w:rsidRPr="006F6B3C">
              <w:rPr>
                <w:rFonts w:ascii="Arial" w:hAnsi="Arial" w:cs="Arial"/>
                <w:b/>
              </w:rPr>
              <w:t>(S))</w:t>
            </w:r>
          </w:p>
        </w:tc>
      </w:tr>
      <w:tr w:rsidR="00381AD0" w14:paraId="2E384324" w14:textId="77777777" w:rsidTr="00381AD0">
        <w:trPr>
          <w:trHeight w:val="456"/>
        </w:trPr>
        <w:tc>
          <w:tcPr>
            <w:tcW w:w="2052" w:type="dxa"/>
            <w:vAlign w:val="center"/>
          </w:tcPr>
          <w:p w14:paraId="1E0A1FD2" w14:textId="77777777" w:rsidR="00381AD0" w:rsidRDefault="00381AD0" w:rsidP="00381A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726" w:type="dxa"/>
            <w:vAlign w:val="center"/>
          </w:tcPr>
          <w:p w14:paraId="05738CAA" w14:textId="77777777" w:rsidR="00381AD0" w:rsidRDefault="00381AD0" w:rsidP="00381A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Koszty zakupu materiałów – </w:t>
            </w:r>
            <w:r w:rsidRPr="009F7FAE">
              <w:rPr>
                <w:rFonts w:ascii="Arial" w:hAnsi="Arial" w:cs="Arial"/>
                <w:b/>
              </w:rPr>
              <w:t>(M)</w:t>
            </w:r>
          </w:p>
        </w:tc>
        <w:tc>
          <w:tcPr>
            <w:tcW w:w="2284" w:type="dxa"/>
            <w:vAlign w:val="center"/>
          </w:tcPr>
          <w:p w14:paraId="3CE81346" w14:textId="77777777" w:rsidR="00381AD0" w:rsidRPr="006F6B3C" w:rsidRDefault="00381AD0" w:rsidP="00381AD0">
            <w:pPr>
              <w:rPr>
                <w:rFonts w:ascii="Arial" w:hAnsi="Arial" w:cs="Arial"/>
                <w:b/>
              </w:rPr>
            </w:pPr>
            <w:r w:rsidRPr="006F6B3C">
              <w:rPr>
                <w:rFonts w:ascii="Arial" w:hAnsi="Arial" w:cs="Arial"/>
                <w:b/>
              </w:rPr>
              <w:t>8% od (M)</w:t>
            </w:r>
          </w:p>
        </w:tc>
      </w:tr>
      <w:tr w:rsidR="00381AD0" w14:paraId="745244F1" w14:textId="77777777" w:rsidTr="00381AD0">
        <w:trPr>
          <w:trHeight w:val="987"/>
        </w:trPr>
        <w:tc>
          <w:tcPr>
            <w:tcW w:w="9062" w:type="dxa"/>
            <w:gridSpan w:val="3"/>
            <w:vAlign w:val="center"/>
          </w:tcPr>
          <w:p w14:paraId="3F748655" w14:textId="6F2E0F0F" w:rsidR="00381AD0" w:rsidRDefault="00381AD0" w:rsidP="00381A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Koszt zakupu materiałów potrzebnych do realizacji zleceń między innymi: drzew, krzewów, kwiatów do nasadzeń, ziemi, kory, nasion traw, pali, taśm do wiązań itp. będzie rozliczany na podstawie refaktur po uprzednim uzgodnieniu i zaakceptowaniu przez Zamawiającego.</w:t>
            </w:r>
          </w:p>
        </w:tc>
      </w:tr>
    </w:tbl>
    <w:p w14:paraId="132BB821" w14:textId="77777777" w:rsidR="003A7A7A" w:rsidRDefault="003A7A7A" w:rsidP="003A7A7A">
      <w:pPr>
        <w:jc w:val="both"/>
        <w:rPr>
          <w:rFonts w:ascii="Arial" w:hAnsi="Arial" w:cs="Arial"/>
        </w:rPr>
      </w:pPr>
    </w:p>
    <w:p w14:paraId="0F439718" w14:textId="77777777" w:rsidR="00F93BD0" w:rsidRDefault="00125A65" w:rsidP="003A7A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ramach realizacji przedmiotu zamówienia będzie zobowiązany do wykonania prac nie wskazanych w w/w zestawieniu, a niezbędnych do prawidłowej realizacji danego Zlecenia. Za podstawę do obliczenia wynagrodzenia za wykonanie prac </w:t>
      </w:r>
      <w:r w:rsidR="00AF299B">
        <w:rPr>
          <w:rFonts w:ascii="Arial" w:hAnsi="Arial" w:cs="Arial"/>
        </w:rPr>
        <w:t>innych niż wskazane</w:t>
      </w:r>
      <w:r w:rsidR="00C97F25">
        <w:rPr>
          <w:rFonts w:ascii="Arial" w:hAnsi="Arial" w:cs="Arial"/>
        </w:rPr>
        <w:t xml:space="preserve"> w w/w zestawieniu Wykonawca stosował będzie Katalog Norm Rzeczowych 2-21.</w:t>
      </w:r>
    </w:p>
    <w:p w14:paraId="60E78B95" w14:textId="6D541E92" w:rsidR="00C529A7" w:rsidRDefault="00C529A7" w:rsidP="00905699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905699">
        <w:rPr>
          <w:rFonts w:ascii="Arial" w:hAnsi="Arial" w:cs="Arial"/>
          <w:b/>
        </w:rPr>
        <w:t>Termin realizacji:</w:t>
      </w:r>
      <w:r>
        <w:rPr>
          <w:rFonts w:ascii="Arial" w:hAnsi="Arial" w:cs="Arial"/>
        </w:rPr>
        <w:t xml:space="preserve"> od dnia zawarcia umowy do 31.12.2026 lub do wyczerpania maksymalnego wynagrodzenia, w zależności które z powyższych zadań nastąpi wcześniej.</w:t>
      </w:r>
    </w:p>
    <w:p w14:paraId="758D7BF6" w14:textId="46FD288A" w:rsidR="00905699" w:rsidRDefault="00905699" w:rsidP="00905699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905699">
        <w:rPr>
          <w:rFonts w:ascii="Arial" w:hAnsi="Arial" w:cs="Arial"/>
          <w:b/>
        </w:rPr>
        <w:lastRenderedPageBreak/>
        <w:t xml:space="preserve">Miejsce </w:t>
      </w:r>
      <w:r w:rsidRPr="00905699">
        <w:rPr>
          <w:rFonts w:ascii="Arial" w:hAnsi="Arial" w:cs="Arial"/>
          <w:b/>
        </w:rPr>
        <w:t>realizacji</w:t>
      </w:r>
      <w:r w:rsidRPr="00905699">
        <w:rPr>
          <w:rFonts w:ascii="Arial" w:hAnsi="Arial" w:cs="Arial"/>
          <w:b/>
        </w:rPr>
        <w:t>:</w:t>
      </w:r>
      <w:r w:rsidRPr="00403C84">
        <w:rPr>
          <w:rFonts w:ascii="Arial" w:hAnsi="Arial" w:cs="Arial"/>
        </w:rPr>
        <w:t xml:space="preserve"> Warszawa, Prusz</w:t>
      </w:r>
      <w:r>
        <w:rPr>
          <w:rFonts w:ascii="Arial" w:hAnsi="Arial" w:cs="Arial"/>
        </w:rPr>
        <w:t>ków, Piastów, Michałowice, Wieliszew.</w:t>
      </w:r>
    </w:p>
    <w:p w14:paraId="73036DB5" w14:textId="79091B5C" w:rsidR="00C046ED" w:rsidRDefault="00C046ED" w:rsidP="00C046ED">
      <w:pPr>
        <w:spacing w:before="120"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C046ED" w:rsidSect="00C046ED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652E9"/>
    <w:multiLevelType w:val="hybridMultilevel"/>
    <w:tmpl w:val="0750D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26A41"/>
    <w:multiLevelType w:val="hybridMultilevel"/>
    <w:tmpl w:val="0A70C73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5A1886"/>
    <w:multiLevelType w:val="hybridMultilevel"/>
    <w:tmpl w:val="D1DA3E42"/>
    <w:lvl w:ilvl="0" w:tplc="D22C77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909DE"/>
    <w:multiLevelType w:val="hybridMultilevel"/>
    <w:tmpl w:val="62B07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73A49"/>
    <w:multiLevelType w:val="hybridMultilevel"/>
    <w:tmpl w:val="F364E2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38578D7"/>
    <w:multiLevelType w:val="hybridMultilevel"/>
    <w:tmpl w:val="40346C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592"/>
    <w:rsid w:val="00063C83"/>
    <w:rsid w:val="00066246"/>
    <w:rsid w:val="000701DC"/>
    <w:rsid w:val="000B7A11"/>
    <w:rsid w:val="000D76B1"/>
    <w:rsid w:val="00125A65"/>
    <w:rsid w:val="00132E5E"/>
    <w:rsid w:val="00133EC3"/>
    <w:rsid w:val="002500AA"/>
    <w:rsid w:val="00285AF3"/>
    <w:rsid w:val="00306556"/>
    <w:rsid w:val="0033547F"/>
    <w:rsid w:val="00381AD0"/>
    <w:rsid w:val="003A7A7A"/>
    <w:rsid w:val="003B6390"/>
    <w:rsid w:val="003C6839"/>
    <w:rsid w:val="00403C84"/>
    <w:rsid w:val="00494367"/>
    <w:rsid w:val="004E64A7"/>
    <w:rsid w:val="004F64E5"/>
    <w:rsid w:val="005069C3"/>
    <w:rsid w:val="005E20F5"/>
    <w:rsid w:val="006F6B3C"/>
    <w:rsid w:val="00795CA3"/>
    <w:rsid w:val="007B6CC7"/>
    <w:rsid w:val="00840BD2"/>
    <w:rsid w:val="00875710"/>
    <w:rsid w:val="00895DF0"/>
    <w:rsid w:val="00905699"/>
    <w:rsid w:val="009900B9"/>
    <w:rsid w:val="00997592"/>
    <w:rsid w:val="009F7FAE"/>
    <w:rsid w:val="00A11803"/>
    <w:rsid w:val="00A15DDB"/>
    <w:rsid w:val="00AA0D2D"/>
    <w:rsid w:val="00AF299B"/>
    <w:rsid w:val="00BC7BD5"/>
    <w:rsid w:val="00C046ED"/>
    <w:rsid w:val="00C115B5"/>
    <w:rsid w:val="00C529A7"/>
    <w:rsid w:val="00C97F25"/>
    <w:rsid w:val="00CD22F5"/>
    <w:rsid w:val="00D47568"/>
    <w:rsid w:val="00D84BD9"/>
    <w:rsid w:val="00DB4FCD"/>
    <w:rsid w:val="00E41AFE"/>
    <w:rsid w:val="00F9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DAF4"/>
  <w15:docId w15:val="{00A7BFEB-F799-4422-A882-3C9B8AAB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5DDB"/>
    <w:pPr>
      <w:ind w:left="720"/>
      <w:contextualSpacing/>
    </w:pPr>
  </w:style>
  <w:style w:type="table" w:styleId="Tabela-Siatka">
    <w:name w:val="Table Grid"/>
    <w:basedOn w:val="Standardowy"/>
    <w:uiPriority w:val="59"/>
    <w:rsid w:val="003A7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1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AF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5C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5C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5C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5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5C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0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Ormaniec Paweł</dc:creator>
  <cp:keywords/>
  <dc:description/>
  <cp:lastModifiedBy>Stusińska Sylwia</cp:lastModifiedBy>
  <cp:revision>13</cp:revision>
  <cp:lastPrinted>2016-11-30T08:01:00Z</cp:lastPrinted>
  <dcterms:created xsi:type="dcterms:W3CDTF">2019-02-26T09:37:00Z</dcterms:created>
  <dcterms:modified xsi:type="dcterms:W3CDTF">2024-10-31T12:49:00Z</dcterms:modified>
</cp:coreProperties>
</file>