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554160725"/>
        <w:docPartObj>
          <w:docPartGallery w:val="Cover Pages"/>
          <w:docPartUnique/>
        </w:docPartObj>
      </w:sdtPr>
      <w:sdtEndPr/>
      <w:sdtContent>
        <w:p w:rsidR="00970D43" w:rsidRDefault="00970D43"/>
        <w:p w:rsidR="00592904" w:rsidRPr="00592904" w:rsidRDefault="00D21153" w:rsidP="00D31CC3">
          <w:pPr>
            <w:spacing w:after="160" w:line="259" w:lineRule="auto"/>
            <w:sectPr w:rsidR="00592904" w:rsidRPr="00592904" w:rsidSect="009A6453">
              <w:headerReference w:type="default" r:id="rId9"/>
              <w:footerReference w:type="default" r:id="rId10"/>
              <w:headerReference w:type="first" r:id="rId11"/>
              <w:footerReference w:type="first" r:id="rId12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52756489" wp14:editId="7C9EC33E">
                    <wp:simplePos x="0" y="0"/>
                    <wp:positionH relativeFrom="column">
                      <wp:posOffset>679695</wp:posOffset>
                    </wp:positionH>
                    <wp:positionV relativeFrom="paragraph">
                      <wp:posOffset>2190603</wp:posOffset>
                    </wp:positionV>
                    <wp:extent cx="4844557" cy="1828800"/>
                    <wp:effectExtent l="0" t="0" r="0" b="0"/>
                    <wp:wrapNone/>
                    <wp:docPr id="1" name="Pole tekstow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44557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FC1998" w:rsidRDefault="00FC1998" w:rsidP="00FC1998">
                                <w:pPr>
                                  <w:jc w:val="center"/>
                                  <w:rPr>
                                    <w:noProof/>
                                    <w:color w:val="538135" w:themeColor="accent6" w:themeShade="BF"/>
                                    <w:sz w:val="48"/>
                                    <w:szCs w:val="46"/>
                                    <w14:textOutline w14:w="9525" w14:cap="flat" w14:cmpd="sng" w14:algn="ctr">
                                      <w14:solidFill>
                                        <w14:schemeClr w14:val="accent6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C1998">
                                  <w:rPr>
                                    <w:noProof/>
                                    <w:color w:val="538135" w:themeColor="accent6" w:themeShade="BF"/>
                                    <w:sz w:val="48"/>
                                    <w:szCs w:val="46"/>
                                    <w14:textOutline w14:w="9525" w14:cap="flat" w14:cmpd="sng" w14:algn="ctr">
                                      <w14:solidFill>
                                        <w14:schemeClr w14:val="accent6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SPECYFIKACJA WARUNKÓW ZAMÓWIENIA</w:t>
                                </w:r>
                              </w:p>
                              <w:p w:rsidR="00592904" w:rsidRPr="00FC1998" w:rsidRDefault="00592904" w:rsidP="00592904">
                                <w:pPr>
                                  <w:jc w:val="center"/>
                                  <w:rPr>
                                    <w:noProof/>
                                    <w:color w:val="538135" w:themeColor="accent6" w:themeShade="BF"/>
                                    <w:sz w:val="44"/>
                                    <w:szCs w:val="40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9525" w14:cap="flat" w14:cmpd="sng" w14:algn="ctr">
                                      <w14:solidFill>
                                        <w14:schemeClr w14:val="accent6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52756489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" o:spid="_x0000_s1026" type="#_x0000_t202" style="position:absolute;left:0;text-align:left;margin-left:53.5pt;margin-top:172.5pt;width:381.4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" filled="f" stroked="f">
                    <v:textbox style="mso-fit-shape-to-text:t">
                      <w:txbxContent>
                        <w:p w:rsidR="00FC1998" w:rsidRDefault="00FC1998" w:rsidP="00FC1998">
                          <w:pPr>
                            <w:jc w:val="center"/>
                            <w:rPr>
                              <w:noProof/>
                              <w:color w:val="538135" w:themeColor="accent6" w:themeShade="BF"/>
                              <w:sz w:val="48"/>
                              <w:szCs w:val="46"/>
                              <w14:textOutline w14:w="9525" w14:cap="flat" w14:cmpd="sng" w14:algn="ctr">
                                <w14:solidFill>
                                  <w14:schemeClr w14:val="accent6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FC1998">
                            <w:rPr>
                              <w:noProof/>
                              <w:color w:val="538135" w:themeColor="accent6" w:themeShade="BF"/>
                              <w:sz w:val="48"/>
                              <w:szCs w:val="46"/>
                              <w14:textOutline w14:w="9525" w14:cap="flat" w14:cmpd="sng" w14:algn="ctr">
                                <w14:solidFill>
                                  <w14:schemeClr w14:val="accent6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SPECYFIKACJA WARUNKÓW ZAMÓWIENIA</w:t>
                          </w:r>
                        </w:p>
                        <w:p w:rsidR="00592904" w:rsidRPr="00FC1998" w:rsidRDefault="00592904" w:rsidP="00592904">
                          <w:pPr>
                            <w:jc w:val="center"/>
                            <w:rPr>
                              <w:noProof/>
                              <w:color w:val="538135" w:themeColor="accent6" w:themeShade="BF"/>
                              <w:sz w:val="44"/>
                              <w:szCs w:val="40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9525" w14:cap="flat" w14:cmpd="sng" w14:algn="ctr">
                                <w14:solidFill>
                                  <w14:schemeClr w14:val="accent6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62D82EC1" wp14:editId="1A869CD9">
                    <wp:simplePos x="0" y="0"/>
                    <wp:positionH relativeFrom="column">
                      <wp:posOffset>265869</wp:posOffset>
                    </wp:positionH>
                    <wp:positionV relativeFrom="paragraph">
                      <wp:posOffset>3975832</wp:posOffset>
                    </wp:positionV>
                    <wp:extent cx="5834418" cy="1828800"/>
                    <wp:effectExtent l="0" t="0" r="0" b="8890"/>
                    <wp:wrapNone/>
                    <wp:docPr id="2" name="Pole tekstow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834418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17014B" w:rsidRPr="0017014B" w:rsidRDefault="00FC1998" w:rsidP="00370B9A">
                                <w:pPr>
                                  <w:pStyle w:val="Tekstpodstawowy"/>
                                </w:pPr>
                                <w:r w:rsidRPr="00AE3BDE">
                                  <w:t xml:space="preserve">na przeprowadzenie procedury </w:t>
                                </w:r>
                                <w:r w:rsidR="004C1EF2" w:rsidRPr="00AE3BDE">
                                  <w:t xml:space="preserve">wyboru </w:t>
                                </w:r>
                                <w:r w:rsidR="00584C49">
                                  <w:t>najkorzystniejszej oferty</w:t>
                                </w:r>
                                <w:r w:rsidRPr="00AE3BDE">
                                  <w:t xml:space="preserve"> </w:t>
                                </w:r>
                                <w:r w:rsidR="0017014B" w:rsidRPr="0017014B">
                                  <w:t xml:space="preserve">na dostawę </w:t>
                                </w:r>
                                <w:r w:rsidR="0017014B">
                                  <w:br/>
                                </w:r>
                                <w:r w:rsidR="0017014B" w:rsidRPr="0017014B">
                                  <w:t xml:space="preserve">i zabudowę okien uchylnych (szt. 2) w nastawni odcinkowej na stacji </w:t>
                                </w:r>
                                <w:r w:rsidR="00370B9A">
                                  <w:br/>
                                </w:r>
                                <w:r w:rsidR="0017014B" w:rsidRPr="0017014B">
                                  <w:t>Zamość Bortatycze LHS</w:t>
                                </w:r>
                              </w:p>
                              <w:p w:rsidR="00AE3BDE" w:rsidRPr="00AE3BDE" w:rsidRDefault="00AE3BDE" w:rsidP="00AE3BDE">
                                <w:pPr>
                                  <w:pStyle w:val="Tekstpodstawowy"/>
                                </w:pPr>
                              </w:p>
                              <w:p w:rsidR="00592904" w:rsidRPr="00C962BA" w:rsidRDefault="00592904" w:rsidP="00AE3BDE">
                                <w:pPr>
                                  <w:pStyle w:val="Tekstpodstawowy"/>
                                  <w:jc w:val="both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62D82EC1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2" o:spid="_x0000_s1027" type="#_x0000_t202" style="position:absolute;left:0;text-align:left;margin-left:20.95pt;margin-top:313.05pt;width:459.4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" filled="f" stroked="f">
                    <v:textbox style="mso-fit-shape-to-text:t">
                      <w:txbxContent>
                        <w:p w:rsidR="0017014B" w:rsidRPr="0017014B" w:rsidRDefault="00FC1998" w:rsidP="00370B9A">
                          <w:pPr>
                            <w:pStyle w:val="Tekstpodstawowy"/>
                          </w:pPr>
                          <w:r w:rsidRPr="00AE3BDE">
                            <w:t xml:space="preserve">na przeprowadzenie procedury </w:t>
                          </w:r>
                          <w:r w:rsidR="004C1EF2" w:rsidRPr="00AE3BDE">
                            <w:t xml:space="preserve">wyboru </w:t>
                          </w:r>
                          <w:r w:rsidR="00584C49">
                            <w:t>najkorzystniejszej oferty</w:t>
                          </w:r>
                          <w:r w:rsidRPr="00AE3BDE">
                            <w:t xml:space="preserve"> </w:t>
                          </w:r>
                          <w:r w:rsidR="0017014B" w:rsidRPr="0017014B">
                            <w:t xml:space="preserve">na dostawę </w:t>
                          </w:r>
                          <w:r w:rsidR="0017014B">
                            <w:br/>
                          </w:r>
                          <w:r w:rsidR="0017014B" w:rsidRPr="0017014B">
                            <w:t xml:space="preserve">i zabudowę okien uchylnych (szt. 2) w nastawni odcinkowej na stacji </w:t>
                          </w:r>
                          <w:r w:rsidR="00370B9A">
                            <w:br/>
                          </w:r>
                          <w:r w:rsidR="0017014B" w:rsidRPr="0017014B">
                            <w:t>Zamość Bortatycze LHS</w:t>
                          </w:r>
                        </w:p>
                        <w:p w:rsidR="00AE3BDE" w:rsidRPr="00AE3BDE" w:rsidRDefault="00AE3BDE" w:rsidP="00AE3BDE">
                          <w:pPr>
                            <w:pStyle w:val="Tekstpodstawowy"/>
                          </w:pPr>
                        </w:p>
                        <w:p w:rsidR="00592904" w:rsidRPr="00C962BA" w:rsidRDefault="00592904" w:rsidP="00AE3BDE">
                          <w:pPr>
                            <w:pStyle w:val="Tekstpodstawowy"/>
                            <w:jc w:val="both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D31CC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posOffset>3848669</wp:posOffset>
                    </wp:positionH>
                    <wp:positionV relativeFrom="page">
                      <wp:posOffset>8946107</wp:posOffset>
                    </wp:positionV>
                    <wp:extent cx="2823200" cy="652780"/>
                    <wp:effectExtent l="0" t="0" r="0" b="1905"/>
                    <wp:wrapSquare wrapText="bothSides"/>
                    <wp:docPr id="112" name="Pole tekstowe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8232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2122D" w:rsidRDefault="002E162A">
                                <w:pPr>
                                  <w:pStyle w:val="Bezodstpw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Firma"/>
                                    <w:tag w:val=""/>
                                    <w:id w:val="-13925503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A2122D">
                                      <w:rPr>
                                        <w:caps/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PKP Linia Hutnicza Szerokotorowa sp. z o.o.</w:t>
                                    </w:r>
                                  </w:sdtContent>
                                </w:sdt>
                              </w:p>
                              <w:p w:rsidR="00A2122D" w:rsidRDefault="002E162A">
                                <w:pPr>
                                  <w:pStyle w:val="Bezodstpw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Adres"/>
                                    <w:tag w:val=""/>
                                    <w:id w:val="1508862688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A2122D">
                                      <w:rPr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22-400 Zamość, ul. Szczebrzeska 11</w:t>
                                    </w:r>
                                  </w:sdtContent>
                                </w:sdt>
                                <w:r w:rsidR="00A2122D"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 id="Pole tekstowe 112" o:spid="_x0000_s1028" type="#_x0000_t202" style="position:absolute;left:0;text-align:left;margin-left:303.05pt;margin-top:704.4pt;width:222.3pt;height:51.4pt;z-index:251661312;visibility:visible;mso-wrap-style:square;mso-width-percent:0;mso-height-percent:8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8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" filled="f" stroked="f" strokeweight=".5pt">
                    <v:textbox inset="0,0,0,0">
                      <w:txbxContent>
                        <w:p w:rsidR="00A2122D" w:rsidRDefault="00000CB3">
                          <w:pPr>
                            <w:pStyle w:val="Bezodstpw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Firma"/>
                              <w:tag w:val=""/>
                              <w:id w:val="-13925503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A2122D">
                                <w:rPr>
                                  <w:cap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PKP Linia Hutnicza Szerokotorowa sp. z o.o.</w:t>
                              </w:r>
                            </w:sdtContent>
                          </w:sdt>
                        </w:p>
                        <w:p w:rsidR="00A2122D" w:rsidRDefault="00000CB3">
                          <w:pPr>
                            <w:pStyle w:val="Bezodstpw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Adres"/>
                              <w:tag w:val=""/>
                              <w:id w:val="1508862688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A2122D">
                                <w:rPr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22-400 Zamość, ul. Szczebrzeska 11</w:t>
                              </w:r>
                            </w:sdtContent>
                          </w:sdt>
                          <w:r w:rsidR="00A2122D"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970D43" w:rsidRPr="00145FA9">
            <w:rPr>
              <w:noProof/>
              <w:color w:val="EFD643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28575" b="15240"/>
                    <wp:wrapNone/>
                    <wp:docPr id="114" name="Grupa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  <a:solidFill>
                              <a:schemeClr val="accent6">
                                <a:lumMod val="75000"/>
                              </a:schemeClr>
                            </a:solidFill>
                          </wpg:grpSpPr>
                          <wps:wsp>
                            <wps:cNvPr id="115" name="Prostokąt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Prostokąt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55868FC8" id="Grupa 11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">
                    <v:rect id="Prostokąt 115" o:spid="_x0000_s1027" style="position:absolute;width:2286;height:878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joU8IA&#10;AADcAAAADwAAAGRycy9kb3ducmV2LnhtbERPTWvCQBC9F/wPyxS81U3ESomuUgTFq6m2ehuyYxKS&#10;nY3Z1ST/vlsQepvH+5zluje1eFDrSssK4kkEgjizuuRcwfFr+/YBwnlkjbVlUjCQg/Vq9LLERNuO&#10;D/RIfS5CCLsEFRTeN4mULivIoJvYhjhwV9sa9AG2udQtdiHc1HIaRXNpsOTQUGBDm4KyKr0bBVX0&#10;rU/H87SrLqefZhfPhvQmB6XGr/3nAoSn3v+Ln+69DvPjd/h7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yOhTwgAAANwAAAAPAAAAAAAAAAAAAAAAAJgCAABkcnMvZG93&#10;bnJldi54bWxQSwUGAAAAAAQABAD1AAAAhwMAAAAA&#10;" filled="f" strokecolor="#538135 [2409]" strokeweight="1pt"/>
                    <v:rect id="Prostokąt 116" o:spid="_x0000_s1028" style="position:absolute;top:89154;width:228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qEsIA&#10;AADcAAAADwAAAGRycy9kb3ducmV2LnhtbERPTWvCQBC9F/wPywje6iZBpKSuImJAvBnrobdpdjaJ&#10;zc6G7Krpv+8WCt7m8T5ntRltJ+40+NaxgnSegCCunG65VvBxLl7fQPiArLFzTAp+yMNmPXlZYa7d&#10;g090L0MtYgj7HBU0IfS5lL5qyKKfu544csYNFkOEQy31gI8YbjuZJclSWmw5NjTY066h6ru8WQXm&#10;elkcF58ZX7/KUtv93pzSwig1m47bdxCBxvAU/7sPOs5Pl/D3TLx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6aoSwgAAANwAAAAPAAAAAAAAAAAAAAAAAJgCAABkcnMvZG93&#10;bnJldi54bWxQSwUGAAAAAAQABAD1AAAAhwMAAAAA&#10;" filled="f" strokecolor="#538135 [2409]" strokeweight="1pt">
                      <v:path arrowok="t"/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</w:p>
      </w:sdtContent>
    </w:sdt>
    <w:bookmarkStart w:id="0" w:name="_Toc504568762" w:displacedByCustomXml="prev"/>
    <w:bookmarkEnd w:id="0"/>
    <w:p w:rsidR="008429EA" w:rsidRPr="008429EA" w:rsidRDefault="008429EA" w:rsidP="008429EA">
      <w:pPr>
        <w:spacing w:after="24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Rozdział I – </w:t>
      </w:r>
      <w:r w:rsidRPr="008429EA">
        <w:rPr>
          <w:rFonts w:cstheme="minorHAnsi"/>
          <w:b/>
          <w:sz w:val="24"/>
          <w:szCs w:val="24"/>
        </w:rPr>
        <w:t xml:space="preserve">Określenie przedmiotu zamówienia </w:t>
      </w:r>
    </w:p>
    <w:p w:rsidR="00D22C22" w:rsidRPr="00D97246" w:rsidRDefault="00246A82" w:rsidP="00D97246">
      <w:pPr>
        <w:pStyle w:val="Akapitzlist"/>
        <w:numPr>
          <w:ilvl w:val="0"/>
          <w:numId w:val="22"/>
        </w:numPr>
        <w:ind w:left="714" w:hanging="357"/>
        <w:jc w:val="both"/>
        <w:rPr>
          <w:rFonts w:cstheme="minorHAnsi"/>
          <w:bCs/>
          <w:sz w:val="24"/>
          <w:szCs w:val="24"/>
        </w:rPr>
      </w:pPr>
      <w:r w:rsidRPr="00806D02">
        <w:rPr>
          <w:rFonts w:cstheme="minorHAnsi"/>
          <w:sz w:val="24"/>
          <w:szCs w:val="24"/>
        </w:rPr>
        <w:t>Przedmiotem zamówienia jest</w:t>
      </w:r>
      <w:r w:rsidR="002E162A">
        <w:rPr>
          <w:rFonts w:cstheme="minorHAnsi"/>
          <w:bCs/>
          <w:sz w:val="24"/>
          <w:szCs w:val="24"/>
        </w:rPr>
        <w:t xml:space="preserve"> </w:t>
      </w:r>
      <w:r w:rsidR="0017014B">
        <w:rPr>
          <w:rFonts w:cstheme="minorHAnsi"/>
          <w:bCs/>
          <w:sz w:val="24"/>
          <w:szCs w:val="24"/>
        </w:rPr>
        <w:t>dostawa i zabudowa</w:t>
      </w:r>
      <w:r w:rsidR="0017014B" w:rsidRPr="0017014B">
        <w:rPr>
          <w:rFonts w:cstheme="minorHAnsi"/>
          <w:bCs/>
          <w:sz w:val="24"/>
          <w:szCs w:val="24"/>
        </w:rPr>
        <w:t xml:space="preserve"> okien uchylnych (szt. 2)</w:t>
      </w:r>
      <w:r w:rsidR="0017014B">
        <w:rPr>
          <w:rFonts w:cstheme="minorHAnsi"/>
          <w:bCs/>
          <w:sz w:val="24"/>
          <w:szCs w:val="24"/>
        </w:rPr>
        <w:br/>
      </w:r>
      <w:r w:rsidR="0017014B" w:rsidRPr="0017014B">
        <w:rPr>
          <w:rFonts w:cstheme="minorHAnsi"/>
          <w:bCs/>
          <w:sz w:val="24"/>
          <w:szCs w:val="24"/>
        </w:rPr>
        <w:t xml:space="preserve"> w nastawni odcinkowej na stacji Zamość Bortatycze LHS</w:t>
      </w:r>
      <w:r w:rsidR="0017014B">
        <w:rPr>
          <w:rFonts w:cstheme="minorHAnsi"/>
          <w:bCs/>
          <w:sz w:val="24"/>
          <w:szCs w:val="24"/>
        </w:rPr>
        <w:t>,</w:t>
      </w:r>
      <w:r w:rsidR="00D22C22" w:rsidRPr="0017014B">
        <w:rPr>
          <w:rFonts w:cstheme="minorHAnsi"/>
          <w:sz w:val="24"/>
          <w:szCs w:val="24"/>
        </w:rPr>
        <w:t xml:space="preserve"> zgodnie z poniższymi </w:t>
      </w:r>
      <w:r w:rsidR="002E162A">
        <w:rPr>
          <w:rFonts w:cstheme="minorHAnsi"/>
          <w:sz w:val="24"/>
          <w:szCs w:val="24"/>
        </w:rPr>
        <w:br/>
      </w:r>
      <w:bookmarkStart w:id="1" w:name="_GoBack"/>
      <w:bookmarkEnd w:id="1"/>
      <w:r w:rsidR="00D22C22" w:rsidRPr="0017014B">
        <w:rPr>
          <w:rFonts w:cstheme="minorHAnsi"/>
          <w:sz w:val="24"/>
          <w:szCs w:val="24"/>
        </w:rPr>
        <w:t>da</w:t>
      </w:r>
      <w:r w:rsidR="00D97246">
        <w:rPr>
          <w:rFonts w:cstheme="minorHAnsi"/>
          <w:sz w:val="24"/>
          <w:szCs w:val="24"/>
        </w:rPr>
        <w:t xml:space="preserve">nymi </w:t>
      </w:r>
      <w:r w:rsidR="00CD2340">
        <w:rPr>
          <w:rFonts w:cstheme="minorHAnsi"/>
          <w:sz w:val="24"/>
          <w:szCs w:val="24"/>
        </w:rPr>
        <w:t>oraz załączonym zdjęciem.</w:t>
      </w:r>
    </w:p>
    <w:p w:rsidR="00D22C22" w:rsidRDefault="00D22C22" w:rsidP="000943B1">
      <w:pPr>
        <w:pStyle w:val="Akapitzlist"/>
        <w:numPr>
          <w:ilvl w:val="0"/>
          <w:numId w:val="22"/>
        </w:numPr>
        <w:spacing w:after="0"/>
        <w:jc w:val="both"/>
        <w:rPr>
          <w:rFonts w:cstheme="minorHAnsi"/>
          <w:sz w:val="24"/>
          <w:szCs w:val="24"/>
        </w:rPr>
      </w:pPr>
      <w:r w:rsidRPr="00D22C22">
        <w:rPr>
          <w:rFonts w:cstheme="minorHAnsi"/>
          <w:sz w:val="24"/>
          <w:szCs w:val="24"/>
        </w:rPr>
        <w:t xml:space="preserve">PKP LHS wymaga aby wszelkie materiały były oryginalne i pochodziły z legalnego źródła dystrybucji autoryzowanego producenta oraz posiadały certyfikaty jakości. </w:t>
      </w:r>
    </w:p>
    <w:p w:rsidR="00D22C22" w:rsidRPr="00D22C22" w:rsidRDefault="00D22C22" w:rsidP="000943B1">
      <w:pPr>
        <w:pStyle w:val="Akapitzlist"/>
        <w:spacing w:after="0"/>
        <w:jc w:val="both"/>
        <w:rPr>
          <w:rFonts w:cstheme="minorHAnsi"/>
          <w:sz w:val="12"/>
          <w:szCs w:val="12"/>
        </w:rPr>
      </w:pPr>
    </w:p>
    <w:p w:rsidR="009D61F9" w:rsidRDefault="008A4661" w:rsidP="000943B1">
      <w:pPr>
        <w:pStyle w:val="Akapitzlist"/>
        <w:numPr>
          <w:ilvl w:val="0"/>
          <w:numId w:val="22"/>
        </w:numPr>
        <w:spacing w:after="120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900B91">
        <w:rPr>
          <w:rFonts w:cstheme="minorHAnsi"/>
          <w:sz w:val="24"/>
          <w:szCs w:val="24"/>
        </w:rPr>
        <w:t xml:space="preserve">Postępowanie prowadzone będzie w trybie wyboru najkorzystniejszej oferty. </w:t>
      </w:r>
    </w:p>
    <w:p w:rsidR="00900B91" w:rsidRPr="009D61F9" w:rsidRDefault="00900B91" w:rsidP="000943B1">
      <w:pPr>
        <w:pStyle w:val="Akapitzlist"/>
        <w:numPr>
          <w:ilvl w:val="0"/>
          <w:numId w:val="22"/>
        </w:numPr>
        <w:spacing w:after="120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9D61F9">
        <w:rPr>
          <w:rFonts w:cstheme="minorHAnsi"/>
          <w:sz w:val="24"/>
          <w:szCs w:val="24"/>
        </w:rPr>
        <w:t>Zamawiający przewiduje możliwość zastosowania dodatkowego etapu postępowania poprzez negocjacje.</w:t>
      </w:r>
    </w:p>
    <w:p w:rsidR="00900B91" w:rsidRPr="00900B91" w:rsidRDefault="00900B91" w:rsidP="000943B1">
      <w:pPr>
        <w:pStyle w:val="Akapitzlist"/>
        <w:numPr>
          <w:ilvl w:val="0"/>
          <w:numId w:val="22"/>
        </w:numPr>
        <w:spacing w:after="240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900B91">
        <w:rPr>
          <w:rFonts w:cstheme="minorHAnsi"/>
          <w:sz w:val="24"/>
          <w:szCs w:val="24"/>
        </w:rPr>
        <w:t>Zamawiający dopuszcza możliwość unieważnienia postępowania na każdym jego etapie.</w:t>
      </w:r>
    </w:p>
    <w:p w:rsidR="008429EA" w:rsidRDefault="008429EA" w:rsidP="009D61F9">
      <w:pPr>
        <w:spacing w:after="240"/>
        <w:rPr>
          <w:rFonts w:cstheme="minorHAnsi"/>
          <w:b/>
          <w:sz w:val="24"/>
          <w:szCs w:val="24"/>
        </w:rPr>
      </w:pPr>
      <w:r w:rsidRPr="00900B91">
        <w:rPr>
          <w:rFonts w:cstheme="minorHAnsi"/>
          <w:b/>
          <w:sz w:val="24"/>
          <w:szCs w:val="24"/>
        </w:rPr>
        <w:t>Rozdział II – Opis sposobu przygotowania oferty</w:t>
      </w:r>
    </w:p>
    <w:p w:rsidR="00900B91" w:rsidRDefault="00900B91" w:rsidP="00771FCE">
      <w:pPr>
        <w:pStyle w:val="Akapitzlist"/>
        <w:numPr>
          <w:ilvl w:val="0"/>
          <w:numId w:val="23"/>
        </w:numPr>
        <w:spacing w:after="120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900B91">
        <w:rPr>
          <w:rFonts w:cstheme="minorHAnsi"/>
          <w:sz w:val="24"/>
          <w:szCs w:val="24"/>
        </w:rPr>
        <w:t>Oferta winna być sporządzona według wzoru form</w:t>
      </w:r>
      <w:r w:rsidR="007B2526">
        <w:rPr>
          <w:rFonts w:cstheme="minorHAnsi"/>
          <w:sz w:val="24"/>
          <w:szCs w:val="24"/>
        </w:rPr>
        <w:t xml:space="preserve">ularza OFERTY, stanowiącym </w:t>
      </w:r>
      <w:r w:rsidR="00D22C22">
        <w:rPr>
          <w:rFonts w:cstheme="minorHAnsi"/>
          <w:sz w:val="24"/>
          <w:szCs w:val="24"/>
        </w:rPr>
        <w:br/>
        <w:t xml:space="preserve">zał. </w:t>
      </w:r>
      <w:r w:rsidRPr="00900B91">
        <w:rPr>
          <w:rFonts w:cstheme="minorHAnsi"/>
          <w:sz w:val="24"/>
          <w:szCs w:val="24"/>
        </w:rPr>
        <w:t>nr 1 do SWZ.</w:t>
      </w:r>
    </w:p>
    <w:p w:rsidR="00900B91" w:rsidRPr="00900B91" w:rsidRDefault="00900B91" w:rsidP="00771FCE">
      <w:pPr>
        <w:pStyle w:val="Akapitzlist"/>
        <w:numPr>
          <w:ilvl w:val="0"/>
          <w:numId w:val="23"/>
        </w:numPr>
        <w:spacing w:after="240"/>
        <w:jc w:val="both"/>
        <w:rPr>
          <w:rFonts w:cstheme="minorHAnsi"/>
          <w:sz w:val="24"/>
          <w:szCs w:val="24"/>
        </w:rPr>
      </w:pPr>
      <w:r w:rsidRPr="00900B91">
        <w:rPr>
          <w:rFonts w:cstheme="minorHAnsi"/>
          <w:sz w:val="24"/>
          <w:szCs w:val="24"/>
        </w:rPr>
        <w:t>Do oferty winny być dołączone:</w:t>
      </w:r>
    </w:p>
    <w:p w:rsidR="00900B91" w:rsidRDefault="00900B91" w:rsidP="00771FCE">
      <w:pPr>
        <w:pStyle w:val="Akapitzlist"/>
        <w:numPr>
          <w:ilvl w:val="0"/>
          <w:numId w:val="24"/>
        </w:numPr>
        <w:spacing w:after="240"/>
        <w:jc w:val="both"/>
        <w:rPr>
          <w:rFonts w:cstheme="minorHAnsi"/>
          <w:sz w:val="24"/>
          <w:szCs w:val="24"/>
        </w:rPr>
      </w:pPr>
      <w:r w:rsidRPr="00900B91">
        <w:rPr>
          <w:rFonts w:cstheme="minorHAnsi"/>
          <w:sz w:val="24"/>
          <w:szCs w:val="24"/>
        </w:rPr>
        <w:t>formularz cenowy</w:t>
      </w:r>
      <w:r w:rsidR="00C178B7">
        <w:rPr>
          <w:rFonts w:cstheme="minorHAnsi"/>
          <w:sz w:val="24"/>
          <w:szCs w:val="24"/>
        </w:rPr>
        <w:t xml:space="preserve"> – zał. nr 2</w:t>
      </w:r>
      <w:r w:rsidRPr="00900B91">
        <w:rPr>
          <w:rFonts w:cstheme="minorHAnsi"/>
          <w:sz w:val="24"/>
          <w:szCs w:val="24"/>
        </w:rPr>
        <w:t>,</w:t>
      </w:r>
    </w:p>
    <w:p w:rsidR="00B4593D" w:rsidRPr="00D22C22" w:rsidRDefault="00B4593D" w:rsidP="00B4593D">
      <w:pPr>
        <w:pStyle w:val="Akapitzlist"/>
        <w:numPr>
          <w:ilvl w:val="0"/>
          <w:numId w:val="24"/>
        </w:numPr>
        <w:spacing w:after="120"/>
        <w:ind w:left="1077" w:hanging="357"/>
        <w:contextualSpacing w:val="0"/>
        <w:rPr>
          <w:rFonts w:cstheme="minorHAnsi"/>
          <w:sz w:val="24"/>
          <w:szCs w:val="24"/>
        </w:rPr>
      </w:pPr>
      <w:r w:rsidRPr="00D22C22">
        <w:rPr>
          <w:rFonts w:cstheme="minorHAnsi"/>
          <w:sz w:val="24"/>
          <w:szCs w:val="24"/>
        </w:rPr>
        <w:t>dokumenty wymienione w Rozdz. IV SWZ.</w:t>
      </w:r>
    </w:p>
    <w:p w:rsidR="009D61F9" w:rsidRDefault="00900B91" w:rsidP="00771FCE">
      <w:pPr>
        <w:pStyle w:val="Akapitzlist"/>
        <w:numPr>
          <w:ilvl w:val="0"/>
          <w:numId w:val="23"/>
        </w:numPr>
        <w:spacing w:after="120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900B91">
        <w:rPr>
          <w:rFonts w:cstheme="minorHAnsi"/>
          <w:sz w:val="24"/>
          <w:szCs w:val="24"/>
        </w:rPr>
        <w:t>Złożona oferta winna być zgodna z wymaganiami zawartymi w SWZ.</w:t>
      </w:r>
    </w:p>
    <w:p w:rsidR="00900B91" w:rsidRPr="009D61F9" w:rsidRDefault="00900B91" w:rsidP="00771FCE">
      <w:pPr>
        <w:pStyle w:val="Akapitzlist"/>
        <w:numPr>
          <w:ilvl w:val="0"/>
          <w:numId w:val="23"/>
        </w:numPr>
        <w:spacing w:after="120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9D61F9">
        <w:rPr>
          <w:rFonts w:cstheme="minorHAnsi"/>
          <w:sz w:val="24"/>
          <w:szCs w:val="24"/>
        </w:rPr>
        <w:t xml:space="preserve">Oferta wraz z załącznikami </w:t>
      </w:r>
      <w:r w:rsidR="00B4593D">
        <w:rPr>
          <w:rFonts w:cstheme="minorHAnsi"/>
          <w:sz w:val="24"/>
          <w:szCs w:val="24"/>
        </w:rPr>
        <w:t>–</w:t>
      </w:r>
      <w:r w:rsidRPr="009D61F9">
        <w:rPr>
          <w:rFonts w:cstheme="minorHAnsi"/>
          <w:sz w:val="24"/>
          <w:szCs w:val="24"/>
        </w:rPr>
        <w:t xml:space="preserve"> dalej oferta </w:t>
      </w:r>
      <w:r w:rsidR="00B4593D">
        <w:rPr>
          <w:rFonts w:cstheme="minorHAnsi"/>
          <w:sz w:val="24"/>
          <w:szCs w:val="24"/>
        </w:rPr>
        <w:t>–</w:t>
      </w:r>
      <w:r w:rsidRPr="009D61F9">
        <w:rPr>
          <w:rFonts w:cstheme="minorHAnsi"/>
          <w:sz w:val="24"/>
          <w:szCs w:val="24"/>
        </w:rPr>
        <w:t xml:space="preserve"> ma być:</w:t>
      </w:r>
    </w:p>
    <w:p w:rsidR="009D61F9" w:rsidRDefault="00900B91" w:rsidP="00771FCE">
      <w:pPr>
        <w:pStyle w:val="Akapitzlist"/>
        <w:numPr>
          <w:ilvl w:val="0"/>
          <w:numId w:val="25"/>
        </w:numPr>
        <w:spacing w:after="120"/>
        <w:ind w:left="1077" w:hanging="357"/>
        <w:contextualSpacing w:val="0"/>
        <w:jc w:val="both"/>
        <w:rPr>
          <w:rFonts w:cstheme="minorHAnsi"/>
          <w:sz w:val="24"/>
          <w:szCs w:val="24"/>
        </w:rPr>
      </w:pPr>
      <w:r w:rsidRPr="00900B91">
        <w:rPr>
          <w:rFonts w:cstheme="minorHAnsi"/>
          <w:sz w:val="24"/>
          <w:szCs w:val="24"/>
        </w:rPr>
        <w:t>sporządzona pismem maszynowym, na komputerze lub nieścieralnym atramentem w języku polskim,</w:t>
      </w:r>
    </w:p>
    <w:p w:rsidR="009D61F9" w:rsidRDefault="00900B91" w:rsidP="00771FCE">
      <w:pPr>
        <w:pStyle w:val="Akapitzlist"/>
        <w:numPr>
          <w:ilvl w:val="0"/>
          <w:numId w:val="25"/>
        </w:numPr>
        <w:spacing w:after="120"/>
        <w:ind w:left="1077" w:hanging="357"/>
        <w:contextualSpacing w:val="0"/>
        <w:jc w:val="both"/>
        <w:rPr>
          <w:rFonts w:cstheme="minorHAnsi"/>
          <w:sz w:val="24"/>
          <w:szCs w:val="24"/>
        </w:rPr>
      </w:pPr>
      <w:r w:rsidRPr="009D61F9">
        <w:rPr>
          <w:rFonts w:cstheme="minorHAnsi"/>
          <w:sz w:val="24"/>
          <w:szCs w:val="24"/>
        </w:rPr>
        <w:t xml:space="preserve">podpisana przez osobę /lub osoby - jeżeli do składania, oświadczeń woli konieczne jest współdziałanie dwóch lub więcej osób/ wymienione w KRS, umowie Spółki lub w Centralnej Ewidencji i Informacji o Działalności Gospodarczej (CEIDG) i opatrzona aktualną datą; w przypadku podpisania przez osobę, której upoważnienie do reprezentacji nie wynika z dokumentów rejestrowych, wymaga się, aby Wykonawca dołączył pełnomocnictwo do składania wiążących oświadczeń woli </w:t>
      </w:r>
      <w:r w:rsidR="000943B1">
        <w:rPr>
          <w:rFonts w:cstheme="minorHAnsi"/>
          <w:sz w:val="24"/>
          <w:szCs w:val="24"/>
        </w:rPr>
        <w:br/>
      </w:r>
      <w:r w:rsidRPr="009D61F9">
        <w:rPr>
          <w:rFonts w:cstheme="minorHAnsi"/>
          <w:sz w:val="24"/>
          <w:szCs w:val="24"/>
        </w:rPr>
        <w:t>w imieniu Firmy Wykonawcy przez tę osobę,</w:t>
      </w:r>
    </w:p>
    <w:p w:rsidR="009D61F9" w:rsidRDefault="00900B91" w:rsidP="00771FCE">
      <w:pPr>
        <w:pStyle w:val="Akapitzlist"/>
        <w:numPr>
          <w:ilvl w:val="0"/>
          <w:numId w:val="25"/>
        </w:numPr>
        <w:spacing w:after="120"/>
        <w:ind w:left="1077" w:hanging="357"/>
        <w:contextualSpacing w:val="0"/>
        <w:jc w:val="both"/>
        <w:rPr>
          <w:rFonts w:cstheme="minorHAnsi"/>
          <w:sz w:val="24"/>
          <w:szCs w:val="24"/>
        </w:rPr>
      </w:pPr>
      <w:r w:rsidRPr="009D61F9">
        <w:rPr>
          <w:rFonts w:cstheme="minorHAnsi"/>
          <w:sz w:val="24"/>
          <w:szCs w:val="24"/>
        </w:rPr>
        <w:t>opatrzona właściwymi pieczęciami (pieczęci i podpisy oryginalne).</w:t>
      </w:r>
      <w:r w:rsidR="00961FE0">
        <w:rPr>
          <w:rFonts w:cstheme="minorHAnsi"/>
          <w:sz w:val="24"/>
          <w:szCs w:val="24"/>
        </w:rPr>
        <w:t xml:space="preserve"> </w:t>
      </w:r>
      <w:r w:rsidRPr="009D61F9">
        <w:rPr>
          <w:rFonts w:cstheme="minorHAnsi"/>
          <w:sz w:val="24"/>
          <w:szCs w:val="24"/>
        </w:rPr>
        <w:t>Zamawiający wymaga, aby osoba podpisująca ofertę opatrzyła swój podpis pieczątką imienną, albo złożyła go w taki sposób, by możliwa była identyfikacja osoby podpisującej.</w:t>
      </w:r>
    </w:p>
    <w:p w:rsidR="00900B91" w:rsidRPr="009D61F9" w:rsidRDefault="00900B91" w:rsidP="00771FCE">
      <w:pPr>
        <w:pStyle w:val="Akapitzlist"/>
        <w:numPr>
          <w:ilvl w:val="0"/>
          <w:numId w:val="25"/>
        </w:numPr>
        <w:spacing w:after="120"/>
        <w:ind w:left="1077" w:hanging="357"/>
        <w:contextualSpacing w:val="0"/>
        <w:jc w:val="both"/>
        <w:rPr>
          <w:rFonts w:cstheme="minorHAnsi"/>
          <w:sz w:val="24"/>
          <w:szCs w:val="24"/>
        </w:rPr>
      </w:pPr>
      <w:r w:rsidRPr="009D61F9">
        <w:rPr>
          <w:rFonts w:cstheme="minorHAnsi"/>
          <w:sz w:val="24"/>
          <w:szCs w:val="24"/>
        </w:rPr>
        <w:t>sformułowana bez sprzeczności, dokładnie i precyzyjnie.</w:t>
      </w:r>
    </w:p>
    <w:p w:rsidR="00900B91" w:rsidRPr="009D61F9" w:rsidRDefault="009D61F9" w:rsidP="00771FCE">
      <w:pPr>
        <w:pStyle w:val="Akapitzlist"/>
        <w:numPr>
          <w:ilvl w:val="0"/>
          <w:numId w:val="23"/>
        </w:numPr>
        <w:spacing w:after="240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9D61F9">
        <w:rPr>
          <w:rFonts w:cstheme="minorHAnsi"/>
          <w:sz w:val="24"/>
          <w:szCs w:val="24"/>
        </w:rPr>
        <w:t xml:space="preserve">Wszystkie miejsca, w których naniesiono poprawki mają być parafowane przez osobę podpisującą ofertę. </w:t>
      </w:r>
    </w:p>
    <w:p w:rsidR="008429EA" w:rsidRPr="008429EA" w:rsidRDefault="008429EA" w:rsidP="008429EA">
      <w:pPr>
        <w:spacing w:after="240"/>
        <w:rPr>
          <w:rFonts w:cstheme="minorHAnsi"/>
          <w:b/>
          <w:sz w:val="24"/>
          <w:szCs w:val="24"/>
        </w:rPr>
      </w:pPr>
      <w:r w:rsidRPr="008429EA">
        <w:rPr>
          <w:rFonts w:cstheme="minorHAnsi"/>
          <w:b/>
          <w:sz w:val="24"/>
          <w:szCs w:val="24"/>
        </w:rPr>
        <w:t>Rozdział III – Opis warunków wymaganych od Oferentów i kryteria oceny ofert.</w:t>
      </w:r>
    </w:p>
    <w:p w:rsidR="008429EA" w:rsidRDefault="008429EA" w:rsidP="00771FCE">
      <w:pPr>
        <w:pStyle w:val="Akapitzlist"/>
        <w:numPr>
          <w:ilvl w:val="0"/>
          <w:numId w:val="9"/>
        </w:numPr>
        <w:spacing w:after="120"/>
        <w:ind w:left="357" w:hanging="357"/>
        <w:contextualSpacing w:val="0"/>
        <w:jc w:val="both"/>
        <w:rPr>
          <w:rFonts w:cstheme="minorHAnsi"/>
          <w:sz w:val="24"/>
          <w:szCs w:val="24"/>
        </w:rPr>
      </w:pPr>
      <w:r w:rsidRPr="008429EA">
        <w:rPr>
          <w:rFonts w:cstheme="minorHAnsi"/>
          <w:sz w:val="24"/>
          <w:szCs w:val="24"/>
        </w:rPr>
        <w:t>Informacje dotyczące warunków wymaganych od wykonawców</w:t>
      </w:r>
    </w:p>
    <w:p w:rsidR="009D61F9" w:rsidRDefault="008429EA" w:rsidP="00771FCE">
      <w:pPr>
        <w:pStyle w:val="Akapitzlist"/>
        <w:numPr>
          <w:ilvl w:val="0"/>
          <w:numId w:val="10"/>
        </w:numPr>
        <w:spacing w:after="120"/>
        <w:ind w:left="1071" w:hanging="357"/>
        <w:contextualSpacing w:val="0"/>
        <w:jc w:val="both"/>
        <w:rPr>
          <w:rFonts w:cstheme="minorHAnsi"/>
          <w:sz w:val="24"/>
          <w:szCs w:val="24"/>
        </w:rPr>
      </w:pPr>
      <w:r w:rsidRPr="008429EA">
        <w:rPr>
          <w:rFonts w:cstheme="minorHAnsi"/>
          <w:sz w:val="24"/>
          <w:szCs w:val="24"/>
        </w:rPr>
        <w:lastRenderedPageBreak/>
        <w:t>Wykonawca powinien zapoznać się ze wsz</w:t>
      </w:r>
      <w:r>
        <w:rPr>
          <w:rFonts w:cstheme="minorHAnsi"/>
          <w:sz w:val="24"/>
          <w:szCs w:val="24"/>
        </w:rPr>
        <w:t>ystkimi wymaganiami określonymi</w:t>
      </w:r>
      <w:r>
        <w:rPr>
          <w:rFonts w:cstheme="minorHAnsi"/>
          <w:sz w:val="24"/>
          <w:szCs w:val="24"/>
        </w:rPr>
        <w:br/>
      </w:r>
      <w:r w:rsidRPr="008429EA">
        <w:rPr>
          <w:rFonts w:cstheme="minorHAnsi"/>
          <w:sz w:val="24"/>
          <w:szCs w:val="24"/>
        </w:rPr>
        <w:t>w SWZ.</w:t>
      </w:r>
    </w:p>
    <w:p w:rsidR="00241D8F" w:rsidRPr="00241D8F" w:rsidRDefault="00241D8F" w:rsidP="00241D8F">
      <w:pPr>
        <w:pStyle w:val="Akapitzlist"/>
        <w:numPr>
          <w:ilvl w:val="0"/>
          <w:numId w:val="10"/>
        </w:numPr>
        <w:spacing w:after="120"/>
        <w:ind w:left="1071" w:hanging="357"/>
        <w:contextualSpacing w:val="0"/>
        <w:rPr>
          <w:rFonts w:cstheme="minorHAnsi"/>
          <w:sz w:val="24"/>
          <w:szCs w:val="24"/>
        </w:rPr>
      </w:pPr>
      <w:r w:rsidRPr="00241D8F">
        <w:rPr>
          <w:rFonts w:cstheme="minorHAnsi"/>
          <w:sz w:val="24"/>
          <w:szCs w:val="24"/>
        </w:rPr>
        <w:t>O udzielenie zamówienia ubiegać się mogą Wykonawcy, składający ważną ofertę</w:t>
      </w:r>
      <w:r>
        <w:rPr>
          <w:rFonts w:cstheme="minorHAnsi"/>
          <w:sz w:val="24"/>
          <w:szCs w:val="24"/>
        </w:rPr>
        <w:br/>
      </w:r>
      <w:r w:rsidRPr="00241D8F">
        <w:rPr>
          <w:rFonts w:cstheme="minorHAnsi"/>
          <w:sz w:val="24"/>
          <w:szCs w:val="24"/>
        </w:rPr>
        <w:t>i spełniają warunki udziału w postępowani</w:t>
      </w:r>
      <w:r w:rsidR="00375197">
        <w:rPr>
          <w:rFonts w:cstheme="minorHAnsi"/>
          <w:sz w:val="24"/>
          <w:szCs w:val="24"/>
        </w:rPr>
        <w:t>u określone przez Zamawiającego.</w:t>
      </w:r>
    </w:p>
    <w:p w:rsidR="007F3341" w:rsidRDefault="007F3341" w:rsidP="00771FCE">
      <w:pPr>
        <w:pStyle w:val="Akapitzlist"/>
        <w:numPr>
          <w:ilvl w:val="0"/>
          <w:numId w:val="9"/>
        </w:numPr>
        <w:spacing w:after="120"/>
        <w:ind w:left="357" w:hanging="357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Kryteria oceny ofert</w:t>
      </w:r>
    </w:p>
    <w:p w:rsidR="007F3341" w:rsidRDefault="007F3341" w:rsidP="00771FCE">
      <w:pPr>
        <w:pStyle w:val="Akapitzlist"/>
        <w:numPr>
          <w:ilvl w:val="0"/>
          <w:numId w:val="14"/>
        </w:numPr>
        <w:jc w:val="both"/>
        <w:rPr>
          <w:rFonts w:cstheme="minorHAnsi"/>
          <w:sz w:val="24"/>
          <w:szCs w:val="24"/>
        </w:rPr>
      </w:pPr>
      <w:r w:rsidRPr="007F3341">
        <w:rPr>
          <w:rFonts w:cstheme="minorHAnsi"/>
          <w:sz w:val="24"/>
          <w:szCs w:val="24"/>
        </w:rPr>
        <w:t>Przy wyborze najkorzystniejszej oferty Zamawiający będzie się kierował następującymi kryteriami:</w:t>
      </w:r>
    </w:p>
    <w:p w:rsidR="004E3198" w:rsidRPr="00A030DF" w:rsidRDefault="007F3341" w:rsidP="00A030DF">
      <w:pPr>
        <w:pStyle w:val="Akapitzlist"/>
        <w:spacing w:after="240"/>
        <w:ind w:left="1429" w:firstLine="697"/>
        <w:contextualSpacing w:val="0"/>
        <w:jc w:val="both"/>
        <w:rPr>
          <w:rFonts w:cstheme="minorHAnsi"/>
          <w:sz w:val="24"/>
          <w:szCs w:val="24"/>
        </w:rPr>
      </w:pPr>
      <w:r w:rsidRPr="007F3341">
        <w:rPr>
          <w:rFonts w:cstheme="minorHAnsi"/>
          <w:sz w:val="24"/>
          <w:szCs w:val="24"/>
        </w:rPr>
        <w:t>C - cena</w:t>
      </w:r>
      <w:r w:rsidRPr="007F3341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7F3341">
        <w:rPr>
          <w:rFonts w:cstheme="minorHAnsi"/>
          <w:sz w:val="24"/>
          <w:szCs w:val="24"/>
        </w:rPr>
        <w:t>100 % wagi kryterium</w:t>
      </w:r>
    </w:p>
    <w:p w:rsidR="00E50369" w:rsidRPr="009D61F9" w:rsidRDefault="00E50369" w:rsidP="00E50369">
      <w:pPr>
        <w:rPr>
          <w:rFonts w:cstheme="minorHAnsi"/>
          <w:b/>
          <w:sz w:val="24"/>
          <w:szCs w:val="24"/>
        </w:rPr>
      </w:pPr>
      <w:r w:rsidRPr="009D61F9">
        <w:rPr>
          <w:rFonts w:cstheme="minorHAnsi"/>
          <w:b/>
          <w:sz w:val="24"/>
          <w:szCs w:val="24"/>
        </w:rPr>
        <w:t xml:space="preserve">Rozdział IV – Wymagane dokumenty </w:t>
      </w:r>
    </w:p>
    <w:p w:rsidR="00E50369" w:rsidRDefault="00E50369" w:rsidP="00771FCE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jc w:val="both"/>
        <w:rPr>
          <w:rFonts w:cstheme="minorHAnsi"/>
          <w:sz w:val="24"/>
          <w:szCs w:val="24"/>
        </w:rPr>
      </w:pPr>
      <w:r w:rsidRPr="00E50369">
        <w:rPr>
          <w:rFonts w:cstheme="minorHAnsi"/>
          <w:sz w:val="24"/>
          <w:szCs w:val="24"/>
        </w:rPr>
        <w:t>W celu potwierdzenia braku podstaw do wykluczenia z postępowania oraz spełnienia warunków udziału w postępowaniu Wykonawca zobowiązany jest przedstawić aktualne dokumenty:</w:t>
      </w:r>
    </w:p>
    <w:p w:rsidR="00C178B7" w:rsidRDefault="00E50369" w:rsidP="00C178B7">
      <w:pPr>
        <w:pStyle w:val="Akapitzlist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E50369">
        <w:rPr>
          <w:rFonts w:cstheme="minorHAnsi"/>
          <w:sz w:val="24"/>
          <w:szCs w:val="24"/>
        </w:rPr>
        <w:t>odpis z Krajowego Rejestru Sądowego lub Ce</w:t>
      </w:r>
      <w:r>
        <w:rPr>
          <w:rFonts w:cstheme="minorHAnsi"/>
          <w:sz w:val="24"/>
          <w:szCs w:val="24"/>
        </w:rPr>
        <w:t>ntralnej Ewidencji i Informacji</w:t>
      </w:r>
      <w:r>
        <w:rPr>
          <w:rFonts w:cstheme="minorHAnsi"/>
          <w:sz w:val="24"/>
          <w:szCs w:val="24"/>
        </w:rPr>
        <w:br/>
      </w:r>
      <w:r w:rsidRPr="00E50369">
        <w:rPr>
          <w:rFonts w:cstheme="minorHAnsi"/>
          <w:sz w:val="24"/>
          <w:szCs w:val="24"/>
        </w:rPr>
        <w:t xml:space="preserve">o Działalności Gospodarczej lub innego rejestru wystawionego nie wcześniej niż </w:t>
      </w:r>
      <w:r w:rsidR="00584C49">
        <w:rPr>
          <w:rFonts w:cstheme="minorHAnsi"/>
          <w:sz w:val="24"/>
          <w:szCs w:val="24"/>
        </w:rPr>
        <w:br/>
      </w:r>
      <w:r w:rsidRPr="00E50369">
        <w:rPr>
          <w:rFonts w:cstheme="minorHAnsi"/>
          <w:sz w:val="24"/>
          <w:szCs w:val="24"/>
        </w:rPr>
        <w:t xml:space="preserve">6 miesięcy </w:t>
      </w:r>
      <w:r w:rsidRPr="00C178B7">
        <w:rPr>
          <w:rFonts w:cstheme="minorHAnsi"/>
          <w:sz w:val="24"/>
          <w:szCs w:val="24"/>
        </w:rPr>
        <w:t xml:space="preserve">przed terminem składania ofert; </w:t>
      </w:r>
    </w:p>
    <w:p w:rsidR="00771FCE" w:rsidRDefault="00E50369" w:rsidP="00C178B7">
      <w:pPr>
        <w:pStyle w:val="Akapitzlist"/>
        <w:numPr>
          <w:ilvl w:val="0"/>
          <w:numId w:val="16"/>
        </w:numPr>
        <w:spacing w:after="240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71FCE">
        <w:rPr>
          <w:rFonts w:cstheme="minorHAnsi"/>
          <w:sz w:val="24"/>
          <w:szCs w:val="24"/>
        </w:rPr>
        <w:t xml:space="preserve">Dokumenty, powinny być złożone w formie oryginału lub kopii poświadczonej </w:t>
      </w:r>
      <w:r w:rsidR="00584C49">
        <w:rPr>
          <w:rFonts w:cstheme="minorHAnsi"/>
          <w:sz w:val="24"/>
          <w:szCs w:val="24"/>
        </w:rPr>
        <w:br/>
      </w:r>
      <w:r w:rsidRPr="00771FCE">
        <w:rPr>
          <w:rFonts w:cstheme="minorHAnsi"/>
          <w:sz w:val="24"/>
          <w:szCs w:val="24"/>
        </w:rPr>
        <w:t xml:space="preserve">za zgodność z oryginałem przez Wykonawcę. </w:t>
      </w:r>
    </w:p>
    <w:p w:rsidR="00E50369" w:rsidRPr="00771FCE" w:rsidRDefault="00E50369" w:rsidP="00900B91">
      <w:pPr>
        <w:rPr>
          <w:rFonts w:cstheme="minorHAnsi"/>
          <w:b/>
          <w:sz w:val="24"/>
          <w:szCs w:val="24"/>
        </w:rPr>
      </w:pPr>
      <w:r w:rsidRPr="00771FCE">
        <w:rPr>
          <w:rFonts w:cstheme="minorHAnsi"/>
          <w:b/>
          <w:sz w:val="24"/>
          <w:szCs w:val="24"/>
        </w:rPr>
        <w:t xml:space="preserve">Rozdział V – Termin realizacji zamówienia </w:t>
      </w:r>
    </w:p>
    <w:p w:rsidR="00E50369" w:rsidRDefault="00E50369" w:rsidP="0005350B">
      <w:pPr>
        <w:pStyle w:val="Akapitzlist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Termin realizacji zamówienia: </w:t>
      </w:r>
    </w:p>
    <w:p w:rsidR="00D22C22" w:rsidRPr="00D22C22" w:rsidRDefault="00D22C22" w:rsidP="00D22C22">
      <w:pPr>
        <w:pStyle w:val="Akapitzlist"/>
        <w:spacing w:after="240"/>
        <w:ind w:left="360"/>
        <w:rPr>
          <w:rFonts w:cstheme="minorHAnsi"/>
          <w:sz w:val="24"/>
          <w:szCs w:val="24"/>
        </w:rPr>
      </w:pPr>
      <w:r w:rsidRPr="00D22C22">
        <w:rPr>
          <w:rFonts w:cstheme="minorHAnsi"/>
          <w:sz w:val="24"/>
          <w:szCs w:val="24"/>
        </w:rPr>
        <w:t xml:space="preserve">Termin wykonania – 4 tygodnie od </w:t>
      </w:r>
      <w:r w:rsidR="000943B1">
        <w:rPr>
          <w:rFonts w:cstheme="minorHAnsi"/>
          <w:sz w:val="24"/>
          <w:szCs w:val="24"/>
        </w:rPr>
        <w:t>podpisania</w:t>
      </w:r>
      <w:r w:rsidRPr="00D22C22">
        <w:rPr>
          <w:rFonts w:cstheme="minorHAnsi"/>
          <w:sz w:val="24"/>
          <w:szCs w:val="24"/>
        </w:rPr>
        <w:t xml:space="preserve"> Zamówienia. </w:t>
      </w:r>
    </w:p>
    <w:p w:rsidR="00961FE0" w:rsidRDefault="00961FE0" w:rsidP="00D22C22">
      <w:pPr>
        <w:rPr>
          <w:rFonts w:cstheme="minorHAnsi"/>
          <w:b/>
          <w:sz w:val="24"/>
          <w:szCs w:val="24"/>
        </w:rPr>
      </w:pPr>
    </w:p>
    <w:p w:rsidR="00E50369" w:rsidRPr="00771FCE" w:rsidRDefault="00AE3BDE" w:rsidP="00900B91">
      <w:p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Rozdział VI</w:t>
      </w:r>
      <w:r w:rsidR="00E50369" w:rsidRPr="00771FCE">
        <w:rPr>
          <w:rFonts w:cs="Calibri"/>
          <w:b/>
          <w:sz w:val="24"/>
          <w:szCs w:val="24"/>
        </w:rPr>
        <w:t xml:space="preserve"> – Termin i miejsce składania ofert </w:t>
      </w:r>
    </w:p>
    <w:p w:rsidR="00E50369" w:rsidRPr="00961FE0" w:rsidRDefault="00E50369" w:rsidP="00771FCE">
      <w:pPr>
        <w:pStyle w:val="Akapitzlist"/>
        <w:numPr>
          <w:ilvl w:val="0"/>
          <w:numId w:val="19"/>
        </w:numPr>
        <w:jc w:val="both"/>
        <w:rPr>
          <w:rFonts w:cs="Calibri"/>
          <w:sz w:val="24"/>
          <w:szCs w:val="24"/>
        </w:rPr>
      </w:pPr>
      <w:r w:rsidRPr="00961FE0">
        <w:rPr>
          <w:rFonts w:cs="Calibri"/>
          <w:sz w:val="24"/>
          <w:szCs w:val="24"/>
        </w:rPr>
        <w:t>Termin skład</w:t>
      </w:r>
      <w:r w:rsidR="00D57D85" w:rsidRPr="00961FE0">
        <w:rPr>
          <w:rFonts w:cs="Calibri"/>
          <w:sz w:val="24"/>
          <w:szCs w:val="24"/>
        </w:rPr>
        <w:t xml:space="preserve">ania ofert upływa w </w:t>
      </w:r>
      <w:r w:rsidR="00AB0738" w:rsidRPr="00D22C22">
        <w:rPr>
          <w:rFonts w:cs="Calibri"/>
          <w:sz w:val="24"/>
          <w:szCs w:val="24"/>
        </w:rPr>
        <w:t xml:space="preserve">dniu </w:t>
      </w:r>
      <w:r w:rsidR="00961FE0" w:rsidRPr="00D22C22">
        <w:rPr>
          <w:rFonts w:cs="Calibri"/>
          <w:b/>
          <w:sz w:val="24"/>
          <w:szCs w:val="24"/>
        </w:rPr>
        <w:t>1</w:t>
      </w:r>
      <w:r w:rsidR="00584C49">
        <w:rPr>
          <w:rFonts w:cs="Calibri"/>
          <w:b/>
          <w:sz w:val="24"/>
          <w:szCs w:val="24"/>
        </w:rPr>
        <w:t>1.10</w:t>
      </w:r>
      <w:r w:rsidR="007F37AD" w:rsidRPr="00D22C22">
        <w:rPr>
          <w:rFonts w:cs="Calibri"/>
          <w:b/>
          <w:sz w:val="24"/>
          <w:szCs w:val="24"/>
        </w:rPr>
        <w:t>.</w:t>
      </w:r>
      <w:r w:rsidRPr="00D22C22">
        <w:rPr>
          <w:rFonts w:cs="Calibri"/>
          <w:b/>
          <w:sz w:val="24"/>
          <w:szCs w:val="24"/>
        </w:rPr>
        <w:t>2024</w:t>
      </w:r>
      <w:r w:rsidR="007F37AD" w:rsidRPr="00D22C22">
        <w:rPr>
          <w:rFonts w:cs="Calibri"/>
          <w:b/>
          <w:sz w:val="24"/>
          <w:szCs w:val="24"/>
        </w:rPr>
        <w:t xml:space="preserve"> r. godz. 12</w:t>
      </w:r>
      <w:r w:rsidR="007F37AD" w:rsidRPr="00D22C22">
        <w:rPr>
          <w:rFonts w:cs="Calibri"/>
          <w:b/>
          <w:sz w:val="24"/>
          <w:szCs w:val="24"/>
          <w:vertAlign w:val="superscript"/>
        </w:rPr>
        <w:t>00</w:t>
      </w:r>
      <w:r w:rsidR="00D22C22" w:rsidRPr="00D22C22">
        <w:rPr>
          <w:rFonts w:cs="Calibri"/>
          <w:sz w:val="24"/>
          <w:szCs w:val="24"/>
        </w:rPr>
        <w:t>.</w:t>
      </w:r>
    </w:p>
    <w:p w:rsidR="00900B91" w:rsidRPr="00900B91" w:rsidRDefault="00900B91" w:rsidP="00771FCE">
      <w:pPr>
        <w:pStyle w:val="Akapitzlist"/>
        <w:spacing w:after="120"/>
        <w:contextualSpacing w:val="0"/>
        <w:jc w:val="both"/>
        <w:rPr>
          <w:rFonts w:cs="Calibri"/>
          <w:sz w:val="24"/>
          <w:szCs w:val="24"/>
        </w:rPr>
      </w:pPr>
      <w:r w:rsidRPr="00900B91">
        <w:rPr>
          <w:rFonts w:cs="Calibri"/>
          <w:sz w:val="24"/>
          <w:szCs w:val="24"/>
        </w:rPr>
        <w:t>Oferty złożone po upływie wyznaczonego terminu zostaną odrzucone.</w:t>
      </w:r>
    </w:p>
    <w:p w:rsidR="00900B91" w:rsidRPr="005A25FC" w:rsidRDefault="00900B91" w:rsidP="005A25FC">
      <w:pPr>
        <w:pStyle w:val="Akapitzlist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</w:rPr>
        <w:t>O</w:t>
      </w:r>
      <w:r w:rsidR="00771FCE">
        <w:rPr>
          <w:rFonts w:cs="Calibri"/>
          <w:sz w:val="24"/>
          <w:szCs w:val="24"/>
        </w:rPr>
        <w:t>fertę należy złożyć za pośrednictwem</w:t>
      </w:r>
      <w:r w:rsidR="005A25FC">
        <w:rPr>
          <w:rFonts w:cs="Calibri"/>
          <w:sz w:val="24"/>
          <w:szCs w:val="24"/>
        </w:rPr>
        <w:t xml:space="preserve"> </w:t>
      </w:r>
      <w:r w:rsidR="005A25FC" w:rsidRPr="005A25FC">
        <w:rPr>
          <w:rFonts w:cs="Calibri"/>
          <w:sz w:val="24"/>
          <w:szCs w:val="24"/>
          <w:u w:val="single"/>
        </w:rPr>
        <w:t>p</w:t>
      </w:r>
      <w:r w:rsidRPr="005A25FC">
        <w:rPr>
          <w:rFonts w:cs="Calibri"/>
          <w:sz w:val="24"/>
          <w:szCs w:val="24"/>
          <w:u w:val="single"/>
        </w:rPr>
        <w:t>latformy zakupowej eb2b</w:t>
      </w:r>
      <w:r w:rsidR="005A25FC">
        <w:rPr>
          <w:rFonts w:cs="Calibri"/>
          <w:sz w:val="24"/>
          <w:szCs w:val="24"/>
          <w:u w:val="single"/>
        </w:rPr>
        <w:t>.</w:t>
      </w:r>
    </w:p>
    <w:p w:rsidR="000943B1" w:rsidRDefault="000943B1" w:rsidP="00900B91">
      <w:pPr>
        <w:rPr>
          <w:rFonts w:asciiTheme="minorHAnsi" w:eastAsiaTheme="minorHAnsi" w:hAnsiTheme="minorHAnsi" w:cs="Calibri"/>
          <w:b/>
          <w:bCs w:val="0"/>
          <w:sz w:val="24"/>
          <w:szCs w:val="24"/>
          <w:lang w:eastAsia="en-US"/>
        </w:rPr>
      </w:pPr>
    </w:p>
    <w:p w:rsidR="00900B91" w:rsidRPr="00771FCE" w:rsidRDefault="00E97089" w:rsidP="00900B91">
      <w:pPr>
        <w:rPr>
          <w:rFonts w:asciiTheme="minorHAnsi" w:eastAsiaTheme="minorHAnsi" w:hAnsiTheme="minorHAnsi" w:cs="Calibri"/>
          <w:b/>
          <w:bCs w:val="0"/>
          <w:sz w:val="24"/>
          <w:szCs w:val="24"/>
          <w:lang w:eastAsia="en-US"/>
        </w:rPr>
      </w:pPr>
      <w:r>
        <w:rPr>
          <w:rFonts w:asciiTheme="minorHAnsi" w:eastAsiaTheme="minorHAnsi" w:hAnsiTheme="minorHAnsi" w:cs="Calibri"/>
          <w:b/>
          <w:bCs w:val="0"/>
          <w:sz w:val="24"/>
          <w:szCs w:val="24"/>
          <w:lang w:eastAsia="en-US"/>
        </w:rPr>
        <w:t xml:space="preserve">Rozdział VII </w:t>
      </w:r>
      <w:r w:rsidR="00900B91" w:rsidRPr="00771FCE">
        <w:rPr>
          <w:rFonts w:asciiTheme="minorHAnsi" w:eastAsiaTheme="minorHAnsi" w:hAnsiTheme="minorHAnsi" w:cs="Calibri"/>
          <w:b/>
          <w:bCs w:val="0"/>
          <w:sz w:val="24"/>
          <w:szCs w:val="24"/>
          <w:lang w:eastAsia="en-US"/>
        </w:rPr>
        <w:t xml:space="preserve">– Dodatkowe informacje </w:t>
      </w:r>
    </w:p>
    <w:p w:rsidR="00D22C22" w:rsidRDefault="00900B91" w:rsidP="00D22C22">
      <w:pPr>
        <w:pStyle w:val="Akapitzlist"/>
        <w:numPr>
          <w:ilvl w:val="0"/>
          <w:numId w:val="21"/>
        </w:numPr>
        <w:spacing w:after="120"/>
        <w:contextualSpacing w:val="0"/>
        <w:jc w:val="both"/>
        <w:rPr>
          <w:rFonts w:cs="Calibri"/>
          <w:sz w:val="24"/>
          <w:szCs w:val="24"/>
        </w:rPr>
      </w:pPr>
      <w:r w:rsidRPr="00F7227D">
        <w:rPr>
          <w:rFonts w:cs="Calibri"/>
          <w:sz w:val="24"/>
          <w:szCs w:val="24"/>
        </w:rPr>
        <w:t>Forma ogłoszenia</w:t>
      </w:r>
      <w:r>
        <w:rPr>
          <w:rFonts w:cs="Calibri"/>
          <w:sz w:val="24"/>
          <w:szCs w:val="24"/>
        </w:rPr>
        <w:t xml:space="preserve"> to</w:t>
      </w:r>
      <w:r w:rsidRPr="00F7227D">
        <w:rPr>
          <w:rFonts w:cs="Calibri"/>
          <w:sz w:val="24"/>
          <w:szCs w:val="24"/>
        </w:rPr>
        <w:t xml:space="preserve"> platforma </w:t>
      </w:r>
      <w:r w:rsidRPr="00AB0738">
        <w:rPr>
          <w:rFonts w:cs="Calibri"/>
          <w:sz w:val="24"/>
          <w:szCs w:val="24"/>
        </w:rPr>
        <w:t>eB2B;</w:t>
      </w:r>
    </w:p>
    <w:p w:rsidR="00D22C22" w:rsidRPr="00D22C22" w:rsidRDefault="00D22C22" w:rsidP="00D22C22">
      <w:pPr>
        <w:pStyle w:val="Akapitzlist"/>
        <w:numPr>
          <w:ilvl w:val="0"/>
          <w:numId w:val="21"/>
        </w:numPr>
        <w:spacing w:after="120"/>
        <w:contextualSpacing w:val="0"/>
        <w:jc w:val="both"/>
        <w:rPr>
          <w:rFonts w:cs="Calibri"/>
          <w:sz w:val="24"/>
          <w:szCs w:val="24"/>
        </w:rPr>
      </w:pPr>
      <w:r w:rsidRPr="00D22C22">
        <w:rPr>
          <w:rFonts w:cstheme="minorHAnsi"/>
          <w:sz w:val="24"/>
          <w:szCs w:val="24"/>
        </w:rPr>
        <w:t>Telefon kontaktowy w</w:t>
      </w:r>
      <w:r>
        <w:rPr>
          <w:rFonts w:cstheme="minorHAnsi"/>
          <w:sz w:val="24"/>
          <w:szCs w:val="24"/>
        </w:rPr>
        <w:t xml:space="preserve"> sprawach przedmiotu zamówienia: </w:t>
      </w:r>
      <w:r w:rsidR="00584C49">
        <w:rPr>
          <w:rFonts w:cstheme="minorHAnsi"/>
          <w:sz w:val="24"/>
          <w:szCs w:val="24"/>
        </w:rPr>
        <w:t>Pan Stanisław Kapuśniak</w:t>
      </w:r>
      <w:r w:rsidRPr="00D22C22">
        <w:rPr>
          <w:rFonts w:cstheme="minorHAnsi"/>
          <w:sz w:val="24"/>
          <w:szCs w:val="24"/>
        </w:rPr>
        <w:t xml:space="preserve">  – </w:t>
      </w:r>
      <w:r w:rsidR="000943B1">
        <w:rPr>
          <w:rFonts w:cstheme="minorHAnsi"/>
          <w:sz w:val="24"/>
          <w:szCs w:val="24"/>
        </w:rPr>
        <w:br/>
      </w:r>
      <w:r w:rsidR="00584C49">
        <w:rPr>
          <w:rFonts w:cstheme="minorHAnsi"/>
          <w:sz w:val="24"/>
          <w:szCs w:val="24"/>
        </w:rPr>
        <w:t>tel. 697 047 027</w:t>
      </w:r>
      <w:r w:rsidRPr="00D22C22">
        <w:rPr>
          <w:rFonts w:cstheme="minorHAnsi"/>
          <w:sz w:val="24"/>
          <w:szCs w:val="24"/>
        </w:rPr>
        <w:t>.</w:t>
      </w:r>
    </w:p>
    <w:p w:rsidR="00865DF0" w:rsidRDefault="00865DF0" w:rsidP="00771FCE">
      <w:pPr>
        <w:rPr>
          <w:rFonts w:cs="Calibri"/>
          <w:sz w:val="24"/>
          <w:szCs w:val="24"/>
          <w:u w:val="single"/>
        </w:rPr>
      </w:pPr>
    </w:p>
    <w:p w:rsidR="00865DF0" w:rsidRDefault="00865DF0" w:rsidP="00771FCE">
      <w:pPr>
        <w:rPr>
          <w:rFonts w:cs="Calibri"/>
          <w:sz w:val="24"/>
          <w:szCs w:val="24"/>
          <w:u w:val="single"/>
        </w:rPr>
      </w:pPr>
    </w:p>
    <w:p w:rsidR="005A25FC" w:rsidRDefault="005A25FC" w:rsidP="00771FCE">
      <w:pPr>
        <w:rPr>
          <w:rFonts w:cs="Calibri"/>
          <w:sz w:val="24"/>
          <w:szCs w:val="24"/>
          <w:u w:val="single"/>
        </w:rPr>
      </w:pPr>
    </w:p>
    <w:p w:rsidR="005A25FC" w:rsidRDefault="005A25FC" w:rsidP="00771FCE">
      <w:pPr>
        <w:rPr>
          <w:rFonts w:cs="Calibri"/>
          <w:sz w:val="24"/>
          <w:szCs w:val="24"/>
          <w:u w:val="single"/>
        </w:rPr>
      </w:pPr>
    </w:p>
    <w:p w:rsidR="00540412" w:rsidRPr="00865DF0" w:rsidRDefault="00540412" w:rsidP="00771FCE">
      <w:pPr>
        <w:rPr>
          <w:rFonts w:cs="Calibri"/>
          <w:b/>
          <w:sz w:val="24"/>
          <w:szCs w:val="24"/>
          <w:u w:val="single"/>
        </w:rPr>
      </w:pPr>
      <w:r w:rsidRPr="00865DF0">
        <w:rPr>
          <w:rFonts w:cs="Calibri"/>
          <w:b/>
          <w:sz w:val="24"/>
          <w:szCs w:val="24"/>
          <w:u w:val="single"/>
        </w:rPr>
        <w:t xml:space="preserve">Załączniki: </w:t>
      </w:r>
    </w:p>
    <w:p w:rsidR="00B40229" w:rsidRDefault="00B40229" w:rsidP="00B40229">
      <w:pPr>
        <w:pStyle w:val="Akapitzlist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Formularz ofertowy.</w:t>
      </w:r>
    </w:p>
    <w:p w:rsidR="00865DF0" w:rsidRDefault="00540412" w:rsidP="00B40229">
      <w:pPr>
        <w:pStyle w:val="Akapitzlist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Formularz cenowy</w:t>
      </w:r>
      <w:r w:rsidR="00B40229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 xml:space="preserve"> </w:t>
      </w:r>
    </w:p>
    <w:p w:rsidR="00B40229" w:rsidRDefault="00B40229" w:rsidP="00B40229">
      <w:pPr>
        <w:pStyle w:val="Akapitzlist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Projekt Zamówienia. </w:t>
      </w:r>
    </w:p>
    <w:p w:rsidR="00CA22B8" w:rsidRPr="00B40229" w:rsidRDefault="00CA22B8" w:rsidP="00B40229">
      <w:pPr>
        <w:pStyle w:val="Akapitzlist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Zdjęcia poglądowe. </w:t>
      </w:r>
    </w:p>
    <w:sectPr w:rsidR="00CA22B8" w:rsidRPr="00B40229" w:rsidSect="00CE1A90">
      <w:pgSz w:w="11906" w:h="16838" w:code="9"/>
      <w:pgMar w:top="1418" w:right="1418" w:bottom="1418" w:left="1418" w:header="510" w:footer="5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52E" w:rsidRDefault="00FE552E" w:rsidP="007A76CC">
      <w:r>
        <w:separator/>
      </w:r>
    </w:p>
  </w:endnote>
  <w:endnote w:type="continuationSeparator" w:id="0">
    <w:p w:rsidR="00FE552E" w:rsidRDefault="00FE552E" w:rsidP="007A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312" w:rsidRDefault="00063312">
    <w:pPr>
      <w:pStyle w:val="Stopka"/>
      <w:jc w:val="right"/>
    </w:pPr>
  </w:p>
  <w:p w:rsidR="00063312" w:rsidRDefault="000633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F3D" w:rsidRDefault="00186F3D">
    <w:pPr>
      <w:pStyle w:val="Stopka"/>
    </w:pPr>
  </w:p>
  <w:p w:rsidR="00186F3D" w:rsidRDefault="00186F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52E" w:rsidRDefault="00FE552E" w:rsidP="007A76CC">
      <w:r>
        <w:separator/>
      </w:r>
    </w:p>
  </w:footnote>
  <w:footnote w:type="continuationSeparator" w:id="0">
    <w:p w:rsidR="00FE552E" w:rsidRDefault="00FE552E" w:rsidP="007A7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B69" w:rsidRPr="007701DD" w:rsidRDefault="00F57B69" w:rsidP="00F57B69">
    <w:pPr>
      <w:pStyle w:val="Nagwek"/>
      <w:rPr>
        <w:sz w:val="20"/>
      </w:rPr>
    </w:pPr>
    <w:r>
      <w:rPr>
        <w:rFonts w:asciiTheme="majorHAnsi" w:hAnsiTheme="majorHAnsi" w:cstheme="majorHAnsi"/>
      </w:rPr>
      <w:tab/>
    </w:r>
    <w:r>
      <w:rPr>
        <w:rFonts w:asciiTheme="majorHAnsi" w:hAnsiTheme="majorHAnsi" w:cstheme="majorHAnsi"/>
      </w:rPr>
      <w:tab/>
    </w:r>
    <w:r w:rsidR="00584C49">
      <w:rPr>
        <w:sz w:val="20"/>
      </w:rPr>
      <w:t>Nr ref.: WR1a</w:t>
    </w:r>
    <w:r w:rsidR="00AE3BDE">
      <w:rPr>
        <w:sz w:val="20"/>
      </w:rPr>
      <w:t>-226-</w:t>
    </w:r>
    <w:r w:rsidR="00CE1A90">
      <w:rPr>
        <w:sz w:val="20"/>
      </w:rPr>
      <w:t>1</w:t>
    </w:r>
    <w:r w:rsidR="00584C49">
      <w:rPr>
        <w:sz w:val="20"/>
      </w:rPr>
      <w:t>26</w:t>
    </w:r>
    <w:r w:rsidR="00CE1A90" w:rsidRPr="007701DD">
      <w:rPr>
        <w:sz w:val="20"/>
      </w:rPr>
      <w:t>/2024</w:t>
    </w:r>
  </w:p>
  <w:p w:rsidR="00F57B69" w:rsidRDefault="00F57B69" w:rsidP="00F57B69">
    <w:pPr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447" w:rsidRPr="007642BA" w:rsidRDefault="007642BA" w:rsidP="007642BA">
    <w:pPr>
      <w:pStyle w:val="Nagwek"/>
      <w:tabs>
        <w:tab w:val="clear" w:pos="4536"/>
        <w:tab w:val="clear" w:pos="9072"/>
        <w:tab w:val="center" w:pos="7088"/>
        <w:tab w:val="right" w:pos="14004"/>
      </w:tabs>
      <w:jc w:val="right"/>
      <w:rPr>
        <w:sz w:val="18"/>
      </w:rPr>
    </w:pPr>
    <w:r w:rsidRPr="007642BA">
      <w:rPr>
        <w:sz w:val="18"/>
      </w:rPr>
      <w:tab/>
    </w:r>
    <w:r w:rsidR="00584C49">
      <w:rPr>
        <w:sz w:val="20"/>
      </w:rPr>
      <w:t>Nr ref.: WR1a</w:t>
    </w:r>
    <w:r w:rsidR="00AE3BDE">
      <w:rPr>
        <w:sz w:val="20"/>
      </w:rPr>
      <w:t>-226-</w:t>
    </w:r>
    <w:r w:rsidR="00C962BA">
      <w:rPr>
        <w:sz w:val="20"/>
      </w:rPr>
      <w:t>1</w:t>
    </w:r>
    <w:r w:rsidR="00584C49">
      <w:rPr>
        <w:sz w:val="20"/>
      </w:rPr>
      <w:t>26</w:t>
    </w:r>
    <w:r w:rsidRPr="007701DD">
      <w:rPr>
        <w:sz w:val="20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7991"/>
    <w:multiLevelType w:val="hybridMultilevel"/>
    <w:tmpl w:val="5E46073E"/>
    <w:lvl w:ilvl="0" w:tplc="9B1037D6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9F1F76"/>
    <w:multiLevelType w:val="hybridMultilevel"/>
    <w:tmpl w:val="9C502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636E"/>
    <w:multiLevelType w:val="hybridMultilevel"/>
    <w:tmpl w:val="91666490"/>
    <w:lvl w:ilvl="0" w:tplc="5A029B52">
      <w:start w:val="1"/>
      <w:numFmt w:val="decimal"/>
      <w:lvlText w:val="%1)"/>
      <w:lvlJc w:val="left"/>
      <w:pPr>
        <w:ind w:left="107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12C71468"/>
    <w:multiLevelType w:val="hybridMultilevel"/>
    <w:tmpl w:val="7F3C8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E1948"/>
    <w:multiLevelType w:val="hybridMultilevel"/>
    <w:tmpl w:val="B5B0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45F40"/>
    <w:multiLevelType w:val="hybridMultilevel"/>
    <w:tmpl w:val="B5E4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F737F"/>
    <w:multiLevelType w:val="hybridMultilevel"/>
    <w:tmpl w:val="3734185C"/>
    <w:lvl w:ilvl="0" w:tplc="C1986AA8">
      <w:start w:val="1"/>
      <w:numFmt w:val="decimal"/>
      <w:lvlText w:val="%1."/>
      <w:lvlJc w:val="left"/>
      <w:pPr>
        <w:ind w:left="360" w:hanging="360"/>
      </w:pPr>
      <w:rPr>
        <w:rFonts w:hint="default"/>
        <w:color w:val="2E74B5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BE1C77"/>
    <w:multiLevelType w:val="hybridMultilevel"/>
    <w:tmpl w:val="8BDA93A6"/>
    <w:lvl w:ilvl="0" w:tplc="EA1AA1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428AC"/>
    <w:multiLevelType w:val="hybridMultilevel"/>
    <w:tmpl w:val="B90EEBF0"/>
    <w:lvl w:ilvl="0" w:tplc="F904B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236DF"/>
    <w:multiLevelType w:val="hybridMultilevel"/>
    <w:tmpl w:val="783C29DE"/>
    <w:styleLink w:val="Zaimportowanystyl2"/>
    <w:lvl w:ilvl="0" w:tplc="A83A38E0">
      <w:start w:val="1"/>
      <w:numFmt w:val="bullet"/>
      <w:lvlText w:val="•"/>
      <w:lvlJc w:val="left"/>
      <w:pPr>
        <w:ind w:left="1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A4DAF6">
      <w:start w:val="1"/>
      <w:numFmt w:val="bullet"/>
      <w:lvlText w:val="•"/>
      <w:lvlJc w:val="left"/>
      <w:pPr>
        <w:ind w:left="3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4C9F84">
      <w:start w:val="1"/>
      <w:numFmt w:val="bullet"/>
      <w:lvlText w:val="•"/>
      <w:lvlJc w:val="left"/>
      <w:pPr>
        <w:ind w:left="523" w:hanging="16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621304">
      <w:start w:val="1"/>
      <w:numFmt w:val="bullet"/>
      <w:lvlText w:val="•"/>
      <w:lvlJc w:val="left"/>
      <w:pPr>
        <w:ind w:left="7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6EC558">
      <w:start w:val="1"/>
      <w:numFmt w:val="bullet"/>
      <w:lvlText w:val="•"/>
      <w:lvlJc w:val="left"/>
      <w:pPr>
        <w:ind w:left="91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6E3376">
      <w:start w:val="1"/>
      <w:numFmt w:val="bullet"/>
      <w:lvlText w:val="•"/>
      <w:lvlJc w:val="left"/>
      <w:pPr>
        <w:ind w:left="109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6A208E">
      <w:start w:val="1"/>
      <w:numFmt w:val="bullet"/>
      <w:lvlText w:val="•"/>
      <w:lvlJc w:val="left"/>
      <w:pPr>
        <w:ind w:left="127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D04172">
      <w:start w:val="1"/>
      <w:numFmt w:val="bullet"/>
      <w:lvlText w:val="•"/>
      <w:lvlJc w:val="left"/>
      <w:pPr>
        <w:ind w:left="145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C4EA1A">
      <w:start w:val="1"/>
      <w:numFmt w:val="bullet"/>
      <w:lvlText w:val="•"/>
      <w:lvlJc w:val="left"/>
      <w:pPr>
        <w:ind w:left="1636" w:hanging="1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2097A84"/>
    <w:multiLevelType w:val="hybridMultilevel"/>
    <w:tmpl w:val="A6C42E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82BE1"/>
    <w:multiLevelType w:val="hybridMultilevel"/>
    <w:tmpl w:val="8D8A8C9C"/>
    <w:lvl w:ilvl="0" w:tplc="5A8C3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5A00FF"/>
    <w:multiLevelType w:val="hybridMultilevel"/>
    <w:tmpl w:val="D38C5ED6"/>
    <w:lvl w:ilvl="0" w:tplc="6484BA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C25021"/>
    <w:multiLevelType w:val="hybridMultilevel"/>
    <w:tmpl w:val="F886F326"/>
    <w:lvl w:ilvl="0" w:tplc="5F2EC85E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49B5943"/>
    <w:multiLevelType w:val="hybridMultilevel"/>
    <w:tmpl w:val="69CAE5AC"/>
    <w:styleLink w:val="Zaimportowanystyl1"/>
    <w:lvl w:ilvl="0" w:tplc="8004AD10">
      <w:start w:val="1"/>
      <w:numFmt w:val="decimal"/>
      <w:lvlText w:val="%1."/>
      <w:lvlJc w:val="left"/>
      <w:pPr>
        <w:ind w:left="328" w:hanging="3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844F06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C480F6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8C546A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2207F8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7E9D1E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52E442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BC2264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063184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BDE6F94"/>
    <w:multiLevelType w:val="hybridMultilevel"/>
    <w:tmpl w:val="EC5C2DA6"/>
    <w:lvl w:ilvl="0" w:tplc="B1AED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38404D"/>
    <w:multiLevelType w:val="hybridMultilevel"/>
    <w:tmpl w:val="FD7E9978"/>
    <w:lvl w:ilvl="0" w:tplc="A2C04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D71E1D"/>
    <w:multiLevelType w:val="hybridMultilevel"/>
    <w:tmpl w:val="315C1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316B0"/>
    <w:multiLevelType w:val="hybridMultilevel"/>
    <w:tmpl w:val="A210DABA"/>
    <w:lvl w:ilvl="0" w:tplc="A2C04752">
      <w:start w:val="1"/>
      <w:numFmt w:val="bullet"/>
      <w:lvlText w:val="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9" w15:restartNumberingAfterBreak="0">
    <w:nsid w:val="401077CE"/>
    <w:multiLevelType w:val="hybridMultilevel"/>
    <w:tmpl w:val="154C56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A6126"/>
    <w:multiLevelType w:val="hybridMultilevel"/>
    <w:tmpl w:val="CA0A66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837499"/>
    <w:multiLevelType w:val="hybridMultilevel"/>
    <w:tmpl w:val="2A94D5C4"/>
    <w:lvl w:ilvl="0" w:tplc="4508B4A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8957CC"/>
    <w:multiLevelType w:val="hybridMultilevel"/>
    <w:tmpl w:val="DED41DAE"/>
    <w:lvl w:ilvl="0" w:tplc="EE609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D250B8"/>
    <w:multiLevelType w:val="hybridMultilevel"/>
    <w:tmpl w:val="D81E86A2"/>
    <w:lvl w:ilvl="0" w:tplc="A2C04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E2E5D48"/>
    <w:multiLevelType w:val="hybridMultilevel"/>
    <w:tmpl w:val="A0487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44BFF"/>
    <w:multiLevelType w:val="hybridMultilevel"/>
    <w:tmpl w:val="D8F4BE72"/>
    <w:lvl w:ilvl="0" w:tplc="6FE2BAA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C70EB9"/>
    <w:multiLevelType w:val="multilevel"/>
    <w:tmpl w:val="BC3A748C"/>
    <w:lvl w:ilvl="0">
      <w:start w:val="1"/>
      <w:numFmt w:val="upperRoman"/>
      <w:pStyle w:val="Nagwek1"/>
      <w:lvlText w:val="%1."/>
      <w:lvlJc w:val="righ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70C6B9F"/>
    <w:multiLevelType w:val="hybridMultilevel"/>
    <w:tmpl w:val="85D60170"/>
    <w:lvl w:ilvl="0" w:tplc="9B56D646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AA7E83"/>
    <w:multiLevelType w:val="hybridMultilevel"/>
    <w:tmpl w:val="5F9442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A01387"/>
    <w:multiLevelType w:val="hybridMultilevel"/>
    <w:tmpl w:val="F11A1966"/>
    <w:lvl w:ilvl="0" w:tplc="5F2EC85E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26"/>
  </w:num>
  <w:num w:numId="2">
    <w:abstractNumId w:val="14"/>
  </w:num>
  <w:num w:numId="3">
    <w:abstractNumId w:val="9"/>
  </w:num>
  <w:num w:numId="4">
    <w:abstractNumId w:val="28"/>
  </w:num>
  <w:num w:numId="5">
    <w:abstractNumId w:val="0"/>
  </w:num>
  <w:num w:numId="6">
    <w:abstractNumId w:val="19"/>
  </w:num>
  <w:num w:numId="7">
    <w:abstractNumId w:val="15"/>
  </w:num>
  <w:num w:numId="8">
    <w:abstractNumId w:val="25"/>
  </w:num>
  <w:num w:numId="9">
    <w:abstractNumId w:val="21"/>
  </w:num>
  <w:num w:numId="10">
    <w:abstractNumId w:val="2"/>
  </w:num>
  <w:num w:numId="11">
    <w:abstractNumId w:val="29"/>
  </w:num>
  <w:num w:numId="12">
    <w:abstractNumId w:val="18"/>
  </w:num>
  <w:num w:numId="13">
    <w:abstractNumId w:val="13"/>
  </w:num>
  <w:num w:numId="14">
    <w:abstractNumId w:val="24"/>
  </w:num>
  <w:num w:numId="15">
    <w:abstractNumId w:val="20"/>
  </w:num>
  <w:num w:numId="16">
    <w:abstractNumId w:val="10"/>
  </w:num>
  <w:num w:numId="17">
    <w:abstractNumId w:val="1"/>
  </w:num>
  <w:num w:numId="18">
    <w:abstractNumId w:val="7"/>
  </w:num>
  <w:num w:numId="19">
    <w:abstractNumId w:val="17"/>
  </w:num>
  <w:num w:numId="20">
    <w:abstractNumId w:val="11"/>
  </w:num>
  <w:num w:numId="21">
    <w:abstractNumId w:val="5"/>
  </w:num>
  <w:num w:numId="22">
    <w:abstractNumId w:val="4"/>
  </w:num>
  <w:num w:numId="23">
    <w:abstractNumId w:val="3"/>
  </w:num>
  <w:num w:numId="24">
    <w:abstractNumId w:val="12"/>
  </w:num>
  <w:num w:numId="25">
    <w:abstractNumId w:val="22"/>
  </w:num>
  <w:num w:numId="26">
    <w:abstractNumId w:val="23"/>
  </w:num>
  <w:num w:numId="27">
    <w:abstractNumId w:val="16"/>
  </w:num>
  <w:num w:numId="28">
    <w:abstractNumId w:val="27"/>
  </w:num>
  <w:num w:numId="29">
    <w:abstractNumId w:val="8"/>
  </w:num>
  <w:num w:numId="30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CB"/>
    <w:rsid w:val="00000CB3"/>
    <w:rsid w:val="00012BCC"/>
    <w:rsid w:val="00042E3E"/>
    <w:rsid w:val="0004316C"/>
    <w:rsid w:val="00044A20"/>
    <w:rsid w:val="00045DA8"/>
    <w:rsid w:val="0005350B"/>
    <w:rsid w:val="0006077F"/>
    <w:rsid w:val="00063312"/>
    <w:rsid w:val="00063F44"/>
    <w:rsid w:val="00066BC3"/>
    <w:rsid w:val="00074176"/>
    <w:rsid w:val="000762D5"/>
    <w:rsid w:val="00076F09"/>
    <w:rsid w:val="000943B1"/>
    <w:rsid w:val="000B2335"/>
    <w:rsid w:val="000C220D"/>
    <w:rsid w:val="000C299D"/>
    <w:rsid w:val="000C6C32"/>
    <w:rsid w:val="000D40E7"/>
    <w:rsid w:val="000E02CC"/>
    <w:rsid w:val="00102C3C"/>
    <w:rsid w:val="00104555"/>
    <w:rsid w:val="00116BFF"/>
    <w:rsid w:val="00121BEC"/>
    <w:rsid w:val="00130783"/>
    <w:rsid w:val="001322E5"/>
    <w:rsid w:val="001361C1"/>
    <w:rsid w:val="00144D04"/>
    <w:rsid w:val="00145FA9"/>
    <w:rsid w:val="00156C79"/>
    <w:rsid w:val="0017014B"/>
    <w:rsid w:val="00170ABC"/>
    <w:rsid w:val="00174E45"/>
    <w:rsid w:val="00175955"/>
    <w:rsid w:val="00185769"/>
    <w:rsid w:val="00186F3D"/>
    <w:rsid w:val="00191662"/>
    <w:rsid w:val="001932CF"/>
    <w:rsid w:val="00197241"/>
    <w:rsid w:val="00197460"/>
    <w:rsid w:val="001B6F83"/>
    <w:rsid w:val="001B7A3D"/>
    <w:rsid w:val="001D05E9"/>
    <w:rsid w:val="001D1556"/>
    <w:rsid w:val="001D30EC"/>
    <w:rsid w:val="001F1C7B"/>
    <w:rsid w:val="001F24AA"/>
    <w:rsid w:val="001F3A0F"/>
    <w:rsid w:val="00230A8E"/>
    <w:rsid w:val="00241D8F"/>
    <w:rsid w:val="00242F21"/>
    <w:rsid w:val="002430BE"/>
    <w:rsid w:val="00246A82"/>
    <w:rsid w:val="00247EAA"/>
    <w:rsid w:val="0026010A"/>
    <w:rsid w:val="0026328C"/>
    <w:rsid w:val="00270E5F"/>
    <w:rsid w:val="002801DE"/>
    <w:rsid w:val="00290282"/>
    <w:rsid w:val="00294F8F"/>
    <w:rsid w:val="002A25F7"/>
    <w:rsid w:val="002A6A27"/>
    <w:rsid w:val="002C0872"/>
    <w:rsid w:val="002C0880"/>
    <w:rsid w:val="002C1227"/>
    <w:rsid w:val="002C43F7"/>
    <w:rsid w:val="002C78DB"/>
    <w:rsid w:val="002D52EF"/>
    <w:rsid w:val="002E162A"/>
    <w:rsid w:val="002F5859"/>
    <w:rsid w:val="002F5AC7"/>
    <w:rsid w:val="003206CB"/>
    <w:rsid w:val="00321B33"/>
    <w:rsid w:val="0033638D"/>
    <w:rsid w:val="003475A2"/>
    <w:rsid w:val="003629A1"/>
    <w:rsid w:val="00367F27"/>
    <w:rsid w:val="00370B9A"/>
    <w:rsid w:val="00375197"/>
    <w:rsid w:val="0039543E"/>
    <w:rsid w:val="003A6587"/>
    <w:rsid w:val="003D243C"/>
    <w:rsid w:val="003E3754"/>
    <w:rsid w:val="00401A08"/>
    <w:rsid w:val="00405594"/>
    <w:rsid w:val="00417AD5"/>
    <w:rsid w:val="00436E5A"/>
    <w:rsid w:val="00461C33"/>
    <w:rsid w:val="004760AF"/>
    <w:rsid w:val="004776DB"/>
    <w:rsid w:val="00477726"/>
    <w:rsid w:val="00492949"/>
    <w:rsid w:val="004B6330"/>
    <w:rsid w:val="004C1EF2"/>
    <w:rsid w:val="004C6D57"/>
    <w:rsid w:val="004E3198"/>
    <w:rsid w:val="005004DC"/>
    <w:rsid w:val="005112FB"/>
    <w:rsid w:val="005165C5"/>
    <w:rsid w:val="00531A7F"/>
    <w:rsid w:val="00534757"/>
    <w:rsid w:val="00540412"/>
    <w:rsid w:val="005412EF"/>
    <w:rsid w:val="00541F5C"/>
    <w:rsid w:val="00547F5D"/>
    <w:rsid w:val="00566172"/>
    <w:rsid w:val="00584C49"/>
    <w:rsid w:val="00592904"/>
    <w:rsid w:val="005A25FC"/>
    <w:rsid w:val="005A52CC"/>
    <w:rsid w:val="005A5E07"/>
    <w:rsid w:val="005C4964"/>
    <w:rsid w:val="005C793B"/>
    <w:rsid w:val="005D2477"/>
    <w:rsid w:val="005D46E7"/>
    <w:rsid w:val="005E5C59"/>
    <w:rsid w:val="005E6FCF"/>
    <w:rsid w:val="005F3236"/>
    <w:rsid w:val="005F4C0C"/>
    <w:rsid w:val="00612430"/>
    <w:rsid w:val="006130D1"/>
    <w:rsid w:val="00613D9E"/>
    <w:rsid w:val="00613F16"/>
    <w:rsid w:val="00616111"/>
    <w:rsid w:val="00627C4A"/>
    <w:rsid w:val="0063605B"/>
    <w:rsid w:val="0064194F"/>
    <w:rsid w:val="00646F16"/>
    <w:rsid w:val="00652023"/>
    <w:rsid w:val="00652276"/>
    <w:rsid w:val="006550A7"/>
    <w:rsid w:val="00677765"/>
    <w:rsid w:val="006829EF"/>
    <w:rsid w:val="00683C90"/>
    <w:rsid w:val="006904AB"/>
    <w:rsid w:val="00695A0B"/>
    <w:rsid w:val="00695C9D"/>
    <w:rsid w:val="006C4E0E"/>
    <w:rsid w:val="006C7BD8"/>
    <w:rsid w:val="006E498B"/>
    <w:rsid w:val="006F717F"/>
    <w:rsid w:val="006F7B24"/>
    <w:rsid w:val="00703015"/>
    <w:rsid w:val="007043BB"/>
    <w:rsid w:val="00733F6D"/>
    <w:rsid w:val="0073753A"/>
    <w:rsid w:val="007642BA"/>
    <w:rsid w:val="00767794"/>
    <w:rsid w:val="007701DD"/>
    <w:rsid w:val="00771FCE"/>
    <w:rsid w:val="0077494C"/>
    <w:rsid w:val="00782243"/>
    <w:rsid w:val="00791E59"/>
    <w:rsid w:val="00794D71"/>
    <w:rsid w:val="0079779A"/>
    <w:rsid w:val="007A76CC"/>
    <w:rsid w:val="007B2526"/>
    <w:rsid w:val="007B40AE"/>
    <w:rsid w:val="007C14DA"/>
    <w:rsid w:val="007C3CD3"/>
    <w:rsid w:val="007C5C5B"/>
    <w:rsid w:val="007D5E35"/>
    <w:rsid w:val="007E2038"/>
    <w:rsid w:val="007E49E6"/>
    <w:rsid w:val="007E5196"/>
    <w:rsid w:val="007F3341"/>
    <w:rsid w:val="007F37AD"/>
    <w:rsid w:val="00801E62"/>
    <w:rsid w:val="00806D02"/>
    <w:rsid w:val="0082665F"/>
    <w:rsid w:val="00826EAE"/>
    <w:rsid w:val="0083280E"/>
    <w:rsid w:val="0083465A"/>
    <w:rsid w:val="00841B17"/>
    <w:rsid w:val="008429EA"/>
    <w:rsid w:val="00856347"/>
    <w:rsid w:val="0086321D"/>
    <w:rsid w:val="00865DF0"/>
    <w:rsid w:val="0088407C"/>
    <w:rsid w:val="00893B53"/>
    <w:rsid w:val="008A4661"/>
    <w:rsid w:val="008B4765"/>
    <w:rsid w:val="008B65EF"/>
    <w:rsid w:val="008B6929"/>
    <w:rsid w:val="008C7AB3"/>
    <w:rsid w:val="008F4739"/>
    <w:rsid w:val="00900B91"/>
    <w:rsid w:val="00922F70"/>
    <w:rsid w:val="00927086"/>
    <w:rsid w:val="0093019A"/>
    <w:rsid w:val="009318E5"/>
    <w:rsid w:val="00933388"/>
    <w:rsid w:val="00935815"/>
    <w:rsid w:val="00942D5B"/>
    <w:rsid w:val="00961FE0"/>
    <w:rsid w:val="00963474"/>
    <w:rsid w:val="0096349E"/>
    <w:rsid w:val="00970D43"/>
    <w:rsid w:val="00971D0F"/>
    <w:rsid w:val="009A129A"/>
    <w:rsid w:val="009A3255"/>
    <w:rsid w:val="009A3614"/>
    <w:rsid w:val="009A5376"/>
    <w:rsid w:val="009A6453"/>
    <w:rsid w:val="009B25C7"/>
    <w:rsid w:val="009C39B8"/>
    <w:rsid w:val="009D61F9"/>
    <w:rsid w:val="009D6447"/>
    <w:rsid w:val="009E1DD0"/>
    <w:rsid w:val="009E3926"/>
    <w:rsid w:val="009F23F3"/>
    <w:rsid w:val="009F7E63"/>
    <w:rsid w:val="00A030DF"/>
    <w:rsid w:val="00A06CB3"/>
    <w:rsid w:val="00A07560"/>
    <w:rsid w:val="00A07C79"/>
    <w:rsid w:val="00A2122D"/>
    <w:rsid w:val="00A4680A"/>
    <w:rsid w:val="00A5431C"/>
    <w:rsid w:val="00A6152E"/>
    <w:rsid w:val="00A61944"/>
    <w:rsid w:val="00A76C20"/>
    <w:rsid w:val="00AB0738"/>
    <w:rsid w:val="00AC2A30"/>
    <w:rsid w:val="00AE3BDE"/>
    <w:rsid w:val="00AF6AEA"/>
    <w:rsid w:val="00B01FEF"/>
    <w:rsid w:val="00B07A62"/>
    <w:rsid w:val="00B110A7"/>
    <w:rsid w:val="00B2409D"/>
    <w:rsid w:val="00B248EB"/>
    <w:rsid w:val="00B34166"/>
    <w:rsid w:val="00B40229"/>
    <w:rsid w:val="00B40703"/>
    <w:rsid w:val="00B4593D"/>
    <w:rsid w:val="00B75002"/>
    <w:rsid w:val="00B932E0"/>
    <w:rsid w:val="00BA06FB"/>
    <w:rsid w:val="00BB08A8"/>
    <w:rsid w:val="00BC3E7C"/>
    <w:rsid w:val="00BC7D65"/>
    <w:rsid w:val="00BD2257"/>
    <w:rsid w:val="00BE48B1"/>
    <w:rsid w:val="00BF2E1A"/>
    <w:rsid w:val="00C030A8"/>
    <w:rsid w:val="00C04701"/>
    <w:rsid w:val="00C04B36"/>
    <w:rsid w:val="00C1139D"/>
    <w:rsid w:val="00C178B7"/>
    <w:rsid w:val="00C247B7"/>
    <w:rsid w:val="00C2601E"/>
    <w:rsid w:val="00C26283"/>
    <w:rsid w:val="00C414F6"/>
    <w:rsid w:val="00C418FB"/>
    <w:rsid w:val="00C44704"/>
    <w:rsid w:val="00C55046"/>
    <w:rsid w:val="00C776C5"/>
    <w:rsid w:val="00C87DA1"/>
    <w:rsid w:val="00C907ED"/>
    <w:rsid w:val="00C90F8A"/>
    <w:rsid w:val="00C91232"/>
    <w:rsid w:val="00C92B77"/>
    <w:rsid w:val="00C962BA"/>
    <w:rsid w:val="00C9660D"/>
    <w:rsid w:val="00C9696A"/>
    <w:rsid w:val="00C976B0"/>
    <w:rsid w:val="00CA0E72"/>
    <w:rsid w:val="00CA22B8"/>
    <w:rsid w:val="00CA55E4"/>
    <w:rsid w:val="00CB6F70"/>
    <w:rsid w:val="00CD1F33"/>
    <w:rsid w:val="00CD2340"/>
    <w:rsid w:val="00CD4C46"/>
    <w:rsid w:val="00CE09E9"/>
    <w:rsid w:val="00CE1A90"/>
    <w:rsid w:val="00CF188D"/>
    <w:rsid w:val="00D02496"/>
    <w:rsid w:val="00D21153"/>
    <w:rsid w:val="00D22C22"/>
    <w:rsid w:val="00D31CC3"/>
    <w:rsid w:val="00D34A41"/>
    <w:rsid w:val="00D367C3"/>
    <w:rsid w:val="00D408E8"/>
    <w:rsid w:val="00D43D31"/>
    <w:rsid w:val="00D46F2A"/>
    <w:rsid w:val="00D50E7B"/>
    <w:rsid w:val="00D52B5A"/>
    <w:rsid w:val="00D57D85"/>
    <w:rsid w:val="00D60CAA"/>
    <w:rsid w:val="00D61B77"/>
    <w:rsid w:val="00D64826"/>
    <w:rsid w:val="00D776B8"/>
    <w:rsid w:val="00D83C94"/>
    <w:rsid w:val="00D90A9E"/>
    <w:rsid w:val="00D97246"/>
    <w:rsid w:val="00DB10F1"/>
    <w:rsid w:val="00DB1C11"/>
    <w:rsid w:val="00DC60BE"/>
    <w:rsid w:val="00DC6F2A"/>
    <w:rsid w:val="00DE1F18"/>
    <w:rsid w:val="00DE428C"/>
    <w:rsid w:val="00E0363E"/>
    <w:rsid w:val="00E05C67"/>
    <w:rsid w:val="00E13D86"/>
    <w:rsid w:val="00E24F3C"/>
    <w:rsid w:val="00E341D9"/>
    <w:rsid w:val="00E42365"/>
    <w:rsid w:val="00E43017"/>
    <w:rsid w:val="00E452F3"/>
    <w:rsid w:val="00E50369"/>
    <w:rsid w:val="00E61EDA"/>
    <w:rsid w:val="00E66EC5"/>
    <w:rsid w:val="00E73B1C"/>
    <w:rsid w:val="00E74AAB"/>
    <w:rsid w:val="00E90E5E"/>
    <w:rsid w:val="00E92889"/>
    <w:rsid w:val="00E93D24"/>
    <w:rsid w:val="00E97089"/>
    <w:rsid w:val="00EA0F7F"/>
    <w:rsid w:val="00EA24A4"/>
    <w:rsid w:val="00EA7932"/>
    <w:rsid w:val="00EB52EC"/>
    <w:rsid w:val="00EC7570"/>
    <w:rsid w:val="00ED385C"/>
    <w:rsid w:val="00ED4127"/>
    <w:rsid w:val="00ED5EEE"/>
    <w:rsid w:val="00EE0E03"/>
    <w:rsid w:val="00F02035"/>
    <w:rsid w:val="00F13727"/>
    <w:rsid w:val="00F2027C"/>
    <w:rsid w:val="00F241E3"/>
    <w:rsid w:val="00F317C2"/>
    <w:rsid w:val="00F405D5"/>
    <w:rsid w:val="00F4235F"/>
    <w:rsid w:val="00F57B69"/>
    <w:rsid w:val="00F62FE1"/>
    <w:rsid w:val="00F66F9D"/>
    <w:rsid w:val="00F71A57"/>
    <w:rsid w:val="00F7227D"/>
    <w:rsid w:val="00F81ED1"/>
    <w:rsid w:val="00F8236D"/>
    <w:rsid w:val="00F82D55"/>
    <w:rsid w:val="00F836E2"/>
    <w:rsid w:val="00F85F9A"/>
    <w:rsid w:val="00F86819"/>
    <w:rsid w:val="00F87688"/>
    <w:rsid w:val="00FA3C56"/>
    <w:rsid w:val="00FB0065"/>
    <w:rsid w:val="00FB27CD"/>
    <w:rsid w:val="00FC1998"/>
    <w:rsid w:val="00FC3E28"/>
    <w:rsid w:val="00FC7C98"/>
    <w:rsid w:val="00FE552E"/>
    <w:rsid w:val="00FF11A9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94288D4-1406-4281-9E5A-86866C74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FCE"/>
    <w:pPr>
      <w:spacing w:after="120" w:line="240" w:lineRule="auto"/>
      <w:jc w:val="both"/>
    </w:pPr>
    <w:rPr>
      <w:rFonts w:ascii="Calibri" w:hAnsi="Calibri" w:cs="Arial"/>
      <w:bCs/>
      <w:szCs w:val="26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7D65"/>
    <w:pPr>
      <w:keepNext/>
      <w:keepLines/>
      <w:numPr>
        <w:numId w:val="1"/>
      </w:numPr>
      <w:tabs>
        <w:tab w:val="left" w:pos="284"/>
      </w:tabs>
      <w:spacing w:before="120"/>
      <w:jc w:val="left"/>
      <w:outlineLvl w:val="0"/>
    </w:pPr>
    <w:rPr>
      <w:rFonts w:eastAsiaTheme="majorEastAsia" w:cstheme="majorBidi"/>
      <w:color w:val="2E74B5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76CC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76CC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76C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76C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76C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76C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76C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76C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206C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3206CB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7D65"/>
    <w:rPr>
      <w:rFonts w:ascii="Calibri" w:eastAsiaTheme="majorEastAsia" w:hAnsi="Calibri" w:cstheme="majorBidi"/>
      <w:bCs/>
      <w:color w:val="2E74B5" w:themeColor="accent1" w:themeShade="BF"/>
      <w:sz w:val="24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A76CC"/>
    <w:pPr>
      <w:spacing w:line="259" w:lineRule="auto"/>
      <w:outlineLvl w:val="9"/>
    </w:pPr>
    <w:rPr>
      <w:bCs w:val="0"/>
    </w:rPr>
  </w:style>
  <w:style w:type="character" w:customStyle="1" w:styleId="Nagwek2Znak">
    <w:name w:val="Nagłówek 2 Znak"/>
    <w:basedOn w:val="Domylnaczcionkaakapitu"/>
    <w:link w:val="Nagwek2"/>
    <w:uiPriority w:val="9"/>
    <w:rsid w:val="007A76CC"/>
    <w:rPr>
      <w:rFonts w:asciiTheme="majorHAnsi" w:eastAsiaTheme="majorEastAsia" w:hAnsiTheme="majorHAnsi" w:cstheme="majorBidi"/>
      <w:bCs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76CC"/>
    <w:rPr>
      <w:rFonts w:asciiTheme="majorHAnsi" w:eastAsiaTheme="majorEastAsia" w:hAnsiTheme="majorHAnsi" w:cstheme="majorBidi"/>
      <w:bCs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76CC"/>
    <w:rPr>
      <w:rFonts w:asciiTheme="majorHAnsi" w:eastAsiaTheme="majorEastAsia" w:hAnsiTheme="majorHAnsi" w:cstheme="majorBidi"/>
      <w:bCs/>
      <w:i/>
      <w:iCs/>
      <w:color w:val="2E74B5" w:themeColor="accent1" w:themeShade="BF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76CC"/>
    <w:rPr>
      <w:rFonts w:asciiTheme="majorHAnsi" w:eastAsiaTheme="majorEastAsia" w:hAnsiTheme="majorHAnsi" w:cstheme="majorBidi"/>
      <w:bCs/>
      <w:color w:val="2E74B5" w:themeColor="accent1" w:themeShade="BF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76CC"/>
    <w:rPr>
      <w:rFonts w:asciiTheme="majorHAnsi" w:eastAsiaTheme="majorEastAsia" w:hAnsiTheme="majorHAnsi" w:cstheme="majorBidi"/>
      <w:bCs/>
      <w:color w:val="1F4D78" w:themeColor="accent1" w:themeShade="7F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76CC"/>
    <w:rPr>
      <w:rFonts w:asciiTheme="majorHAnsi" w:eastAsiaTheme="majorEastAsia" w:hAnsiTheme="majorHAnsi" w:cstheme="majorBidi"/>
      <w:bCs/>
      <w:i/>
      <w:iCs/>
      <w:color w:val="1F4D78" w:themeColor="accent1" w:themeShade="7F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76CC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76CC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76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6CC"/>
    <w:rPr>
      <w:rFonts w:ascii="Calibri" w:hAnsi="Calibri" w:cs="Arial"/>
      <w:bCs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6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6CC"/>
    <w:rPr>
      <w:rFonts w:ascii="Calibri" w:hAnsi="Calibri" w:cs="Arial"/>
      <w:bCs/>
      <w:szCs w:val="26"/>
      <w:lang w:eastAsia="pl-PL"/>
    </w:rPr>
  </w:style>
  <w:style w:type="table" w:styleId="Tabela-Siatka">
    <w:name w:val="Table Grid"/>
    <w:basedOn w:val="Standardowy"/>
    <w:uiPriority w:val="39"/>
    <w:rsid w:val="00C03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C030A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0C299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0C299D"/>
    <w:rPr>
      <w:color w:val="0563C1" w:themeColor="hyperlink"/>
      <w:u w:val="single"/>
    </w:rPr>
  </w:style>
  <w:style w:type="paragraph" w:styleId="Akapitzlist">
    <w:name w:val="List Paragraph"/>
    <w:aliases w:val="BulletC,Numerowanie,Obiekt,List Paragraph1,List Paragraph,Wyliczanie,Akapit z listą31,Akapit z listą11,normalny tekst,normalny,Wypunktowanie,Punktator,Kolorowa lista — akcent 11,Bullets,Akapit z listą3,Normal,Normalny2"/>
    <w:basedOn w:val="Normalny"/>
    <w:link w:val="AkapitzlistZnak"/>
    <w:uiPriority w:val="34"/>
    <w:qFormat/>
    <w:rsid w:val="005112F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Cs w:val="0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FA3C56"/>
    <w:pPr>
      <w:spacing w:after="100"/>
      <w:ind w:left="220"/>
    </w:pPr>
  </w:style>
  <w:style w:type="character" w:styleId="Tekstzastpczy">
    <w:name w:val="Placeholder Text"/>
    <w:basedOn w:val="Domylnaczcionkaakapitu"/>
    <w:uiPriority w:val="99"/>
    <w:semiHidden/>
    <w:rsid w:val="00841B1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87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872"/>
    <w:rPr>
      <w:rFonts w:ascii="Segoe UI" w:hAnsi="Segoe UI" w:cs="Segoe UI"/>
      <w:bCs/>
      <w:sz w:val="18"/>
      <w:szCs w:val="18"/>
      <w:lang w:eastAsia="pl-PL"/>
    </w:rPr>
  </w:style>
  <w:style w:type="paragraph" w:customStyle="1" w:styleId="Style23">
    <w:name w:val="Style23"/>
    <w:basedOn w:val="Normalny"/>
    <w:uiPriority w:val="99"/>
    <w:rsid w:val="00F82D55"/>
    <w:pPr>
      <w:widowControl w:val="0"/>
      <w:autoSpaceDE w:val="0"/>
      <w:autoSpaceDN w:val="0"/>
      <w:adjustRightInd w:val="0"/>
      <w:spacing w:after="0" w:line="289" w:lineRule="exact"/>
      <w:ind w:firstLine="715"/>
      <w:jc w:val="left"/>
    </w:pPr>
    <w:rPr>
      <w:rFonts w:ascii="Courier New" w:hAnsi="Courier New" w:cs="Times New Roman"/>
      <w:bCs w:val="0"/>
      <w:sz w:val="24"/>
      <w:szCs w:val="24"/>
    </w:rPr>
  </w:style>
  <w:style w:type="character" w:customStyle="1" w:styleId="FontStyle55">
    <w:name w:val="Font Style55"/>
    <w:basedOn w:val="Domylnaczcionkaakapitu"/>
    <w:uiPriority w:val="99"/>
    <w:rsid w:val="00F82D55"/>
    <w:rPr>
      <w:rFonts w:ascii="Microsoft Sans Serif" w:hAnsi="Microsoft Sans Serif" w:cs="Microsoft Sans Serif"/>
      <w:sz w:val="22"/>
      <w:szCs w:val="22"/>
    </w:rPr>
  </w:style>
  <w:style w:type="paragraph" w:customStyle="1" w:styleId="Default">
    <w:name w:val="Default"/>
    <w:rsid w:val="00F82D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semiHidden/>
    <w:unhideWhenUsed/>
    <w:rsid w:val="007043BB"/>
    <w:rPr>
      <w:sz w:val="16"/>
      <w:szCs w:val="16"/>
    </w:rPr>
  </w:style>
  <w:style w:type="character" w:customStyle="1" w:styleId="Teksttreci2">
    <w:name w:val="Tekst treści (2)_"/>
    <w:basedOn w:val="Domylnaczcionkaakapitu"/>
    <w:link w:val="Teksttreci20"/>
    <w:locked/>
    <w:rsid w:val="00ED4127"/>
    <w:rPr>
      <w:rFonts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D4127"/>
    <w:pPr>
      <w:shd w:val="clear" w:color="auto" w:fill="FFFFFF"/>
      <w:spacing w:before="240" w:after="240" w:line="331" w:lineRule="exact"/>
      <w:ind w:hanging="360"/>
      <w:jc w:val="left"/>
    </w:pPr>
    <w:rPr>
      <w:rFonts w:asciiTheme="minorHAnsi" w:hAnsiTheme="minorHAnsi" w:cs="Calibri"/>
      <w:bCs w:val="0"/>
      <w:szCs w:val="22"/>
      <w:lang w:eastAsia="en-US"/>
    </w:rPr>
  </w:style>
  <w:style w:type="character" w:customStyle="1" w:styleId="Nagwek10">
    <w:name w:val="Nagłówek #1"/>
    <w:basedOn w:val="Domylnaczcionkaakapitu"/>
    <w:rsid w:val="00ED4127"/>
    <w:rPr>
      <w:rFonts w:ascii="Calibri" w:hAnsi="Calibri" w:cs="Calibri" w:hint="default"/>
      <w:b/>
      <w:bCs/>
      <w:i w:val="0"/>
      <w:iCs w:val="0"/>
      <w:smallCaps w:val="0"/>
      <w:color w:val="000000"/>
      <w:spacing w:val="0"/>
      <w:position w:val="0"/>
      <w:u w:val="single"/>
      <w:lang w:eastAsia="pl-PL"/>
    </w:rPr>
  </w:style>
  <w:style w:type="numbering" w:customStyle="1" w:styleId="Zaimportowanystyl1">
    <w:name w:val="Zaimportowany styl 1"/>
    <w:rsid w:val="00405594"/>
    <w:pPr>
      <w:numPr>
        <w:numId w:val="2"/>
      </w:numPr>
    </w:pPr>
  </w:style>
  <w:style w:type="numbering" w:customStyle="1" w:styleId="Zaimportowanystyl2">
    <w:name w:val="Zaimportowany styl 2"/>
    <w:rsid w:val="00405594"/>
    <w:pPr>
      <w:numPr>
        <w:numId w:val="3"/>
      </w:numPr>
    </w:pPr>
  </w:style>
  <w:style w:type="character" w:customStyle="1" w:styleId="AkapitzlistZnak">
    <w:name w:val="Akapit z listą Znak"/>
    <w:aliases w:val="BulletC Znak,Numerowanie Znak,Obiekt Znak,List Paragraph1 Znak,List Paragraph Znak,Wyliczanie Znak,Akapit z listą31 Znak,Akapit z listą11 Znak,normalny tekst Znak,normalny Znak,Wypunktowanie Znak,Punktator Znak,Bullets Znak"/>
    <w:link w:val="Akapitzlist"/>
    <w:uiPriority w:val="34"/>
    <w:rsid w:val="007E49E6"/>
    <w:rPr>
      <w:rFonts w:eastAsiaTheme="minorHAnsi"/>
    </w:rPr>
  </w:style>
  <w:style w:type="paragraph" w:styleId="Tekstpodstawowy">
    <w:name w:val="Body Text"/>
    <w:basedOn w:val="Normalny"/>
    <w:link w:val="TekstpodstawowyZnak"/>
    <w:uiPriority w:val="99"/>
    <w:unhideWhenUsed/>
    <w:rsid w:val="00C962BA"/>
    <w:pPr>
      <w:jc w:val="center"/>
    </w:pPr>
    <w:rPr>
      <w:b/>
      <w:noProof/>
      <w:sz w:val="24"/>
      <w:szCs w:val="24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62BA"/>
    <w:rPr>
      <w:rFonts w:ascii="Calibri" w:hAnsi="Calibri" w:cs="Arial"/>
      <w:b/>
      <w:bCs/>
      <w:noProof/>
      <w:sz w:val="24"/>
      <w:szCs w:val="24"/>
      <w:lang w:eastAsia="pl-PL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6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2016-07-04T00:00:00</PublishDate>
  <Abstract/>
  <CompanyAddress>22-400 Zamość, ul. Szczebrzeska 11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A55E35F-F9A4-4170-9528-BCDA99F94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WR1c-226WNsZ-01/2024</vt:lpstr>
    </vt:vector>
  </TitlesOfParts>
  <Company>PKP Linia Hutnicza Szerokotorowa sp. z o.o.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WR1c-226WNsZ-01/2024</dc:title>
  <dc:subject>na wykonanie programu funkcjonalno-użytkowego oraz obliczenia</dc:subject>
  <dc:creator>Aneta Szymanek</dc:creator>
  <cp:keywords/>
  <dc:description/>
  <cp:lastModifiedBy>Sachajko Sylwia</cp:lastModifiedBy>
  <cp:revision>18</cp:revision>
  <cp:lastPrinted>2024-10-02T06:04:00Z</cp:lastPrinted>
  <dcterms:created xsi:type="dcterms:W3CDTF">2024-09-03T10:06:00Z</dcterms:created>
  <dcterms:modified xsi:type="dcterms:W3CDTF">2024-10-02T06:39:00Z</dcterms:modified>
  <cp:category/>
</cp:coreProperties>
</file>