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386BD" w14:textId="44C6F548" w:rsidR="00141DE3" w:rsidRPr="0005302A" w:rsidRDefault="00141DE3" w:rsidP="003331AE">
      <w:pPr>
        <w:pStyle w:val="Tytu"/>
        <w:rPr>
          <w:sz w:val="24"/>
          <w:szCs w:val="24"/>
        </w:rPr>
      </w:pPr>
      <w:r w:rsidRPr="0005302A">
        <w:rPr>
          <w:sz w:val="24"/>
          <w:szCs w:val="24"/>
        </w:rPr>
        <w:t xml:space="preserve">Załącznik nr </w:t>
      </w:r>
      <w:r w:rsidR="0005302A" w:rsidRPr="0005302A">
        <w:rPr>
          <w:sz w:val="24"/>
          <w:szCs w:val="24"/>
        </w:rPr>
        <w:t>3</w:t>
      </w:r>
      <w:r w:rsidRPr="0005302A">
        <w:rPr>
          <w:sz w:val="24"/>
          <w:szCs w:val="24"/>
        </w:rPr>
        <w:t xml:space="preserve"> do Zapytania </w:t>
      </w:r>
    </w:p>
    <w:p w14:paraId="13F0DAEB" w14:textId="77777777" w:rsidR="006F0FF4" w:rsidRPr="0005302A" w:rsidRDefault="006F0FF4" w:rsidP="003331AE">
      <w:pPr>
        <w:pStyle w:val="Tytu"/>
        <w:rPr>
          <w:sz w:val="24"/>
          <w:szCs w:val="24"/>
        </w:rPr>
      </w:pPr>
    </w:p>
    <w:bookmarkStart w:id="0" w:name="OLE_LINK2" w:displacedByCustomXml="next"/>
    <w:bookmarkStart w:id="1" w:name="OLE_LINK1" w:displacedByCustomXml="next"/>
    <w:sdt>
      <w:sdtPr>
        <w:rPr>
          <w:sz w:val="20"/>
          <w:szCs w:val="20"/>
        </w:rPr>
        <w:id w:val="620729691"/>
        <w:placeholder>
          <w:docPart w:val="4C8C0AA4614A4A6DAAD905C3C9BF3C0E"/>
        </w:placeholder>
      </w:sdtPr>
      <w:sdtEndPr>
        <w:rPr>
          <w:sz w:val="24"/>
          <w:szCs w:val="24"/>
        </w:rPr>
      </w:sdtEndPr>
      <w:sdtContent>
        <w:bookmarkEnd w:id="1" w:displacedByCustomXml="prev"/>
        <w:bookmarkEnd w:id="0" w:displacedByCustomXml="prev"/>
        <w:p w14:paraId="1A0B2A30" w14:textId="25EA81CB" w:rsidR="008838E3" w:rsidRPr="0005302A" w:rsidRDefault="0005302A" w:rsidP="00E108DA">
          <w:pPr>
            <w:pStyle w:val="Tytu"/>
            <w:jc w:val="center"/>
            <w:rPr>
              <w:sz w:val="24"/>
              <w:szCs w:val="24"/>
            </w:rPr>
          </w:pPr>
          <w:r w:rsidRPr="00E108DA">
            <w:rPr>
              <w:sz w:val="20"/>
              <w:szCs w:val="20"/>
            </w:rPr>
            <w:t>OŚWIADCZENIA WYKONAWCY DOTYCZĄCE PRZESŁANEK WYKLUCZENIA Z ART. 7 UST. 1 USTAWY O SZCZEGÓLNYCH ROZWIĄZANIACH W ZAKRESIE PRZECIWDZIAŁANIA WSPIERANIU AGRESJI NA UKRAINĘ ORAZ SŁUŻĄCYCH OCHRONIE BEZPIECZEŃSTWA NARODOWEGO</w:t>
          </w:r>
        </w:p>
      </w:sdtContent>
    </w:sdt>
    <w:p w14:paraId="087E6C56" w14:textId="77777777" w:rsidR="0005302A" w:rsidRDefault="0005302A" w:rsidP="003331AE">
      <w:pPr>
        <w:pStyle w:val="Tytu"/>
        <w:jc w:val="right"/>
        <w:rPr>
          <w:sz w:val="20"/>
          <w:szCs w:val="20"/>
        </w:rPr>
      </w:pPr>
    </w:p>
    <w:p w14:paraId="685A2665" w14:textId="30820ECC" w:rsidR="00141DE3" w:rsidRPr="00141DE3" w:rsidRDefault="00141DE3" w:rsidP="003331AE">
      <w:pPr>
        <w:pStyle w:val="Tytu"/>
        <w:jc w:val="right"/>
        <w:rPr>
          <w:sz w:val="20"/>
          <w:szCs w:val="20"/>
        </w:rPr>
      </w:pPr>
      <w:r w:rsidRPr="00141DE3">
        <w:rPr>
          <w:sz w:val="20"/>
          <w:szCs w:val="20"/>
        </w:rPr>
        <w:t>ZAMAWIAJĄCY:</w:t>
      </w:r>
    </w:p>
    <w:p w14:paraId="657FDC70" w14:textId="77777777" w:rsidR="00141DE3" w:rsidRPr="00141DE3" w:rsidRDefault="00141DE3" w:rsidP="003331AE">
      <w:pPr>
        <w:pStyle w:val="Tytu"/>
        <w:jc w:val="right"/>
        <w:rPr>
          <w:sz w:val="20"/>
          <w:szCs w:val="20"/>
        </w:rPr>
      </w:pPr>
      <w:r w:rsidRPr="00141DE3">
        <w:rPr>
          <w:sz w:val="20"/>
          <w:szCs w:val="20"/>
        </w:rPr>
        <w:t>NASK-PIB</w:t>
      </w:r>
    </w:p>
    <w:p w14:paraId="241CF702" w14:textId="77777777" w:rsidR="00141DE3" w:rsidRDefault="00141DE3" w:rsidP="003331AE">
      <w:pPr>
        <w:pStyle w:val="Tytu"/>
        <w:jc w:val="right"/>
        <w:rPr>
          <w:sz w:val="20"/>
          <w:szCs w:val="20"/>
        </w:rPr>
      </w:pPr>
      <w:r>
        <w:rPr>
          <w:sz w:val="20"/>
          <w:szCs w:val="20"/>
        </w:rPr>
        <w:t>u</w:t>
      </w:r>
      <w:r w:rsidRPr="00141DE3">
        <w:rPr>
          <w:sz w:val="20"/>
          <w:szCs w:val="20"/>
        </w:rPr>
        <w:t>l. Kolska 12, 01-045 Warszawa</w:t>
      </w:r>
    </w:p>
    <w:p w14:paraId="67309A28" w14:textId="77777777" w:rsidR="00141DE3" w:rsidRDefault="00141DE3" w:rsidP="003331AE">
      <w:pPr>
        <w:pStyle w:val="Tytu"/>
        <w:jc w:val="right"/>
        <w:rPr>
          <w:sz w:val="20"/>
          <w:szCs w:val="20"/>
        </w:rPr>
      </w:pPr>
    </w:p>
    <w:p w14:paraId="1F345A08" w14:textId="77777777" w:rsidR="001B1C4A" w:rsidRPr="00FF1CE3" w:rsidRDefault="001B1C4A" w:rsidP="001B1C4A">
      <w:pPr>
        <w:pStyle w:val="Tytu"/>
        <w:jc w:val="right"/>
        <w:rPr>
          <w:rFonts w:ascii="Century Gothic" w:hAnsi="Century Gothic"/>
          <w:sz w:val="20"/>
          <w:szCs w:val="20"/>
        </w:rPr>
      </w:pPr>
    </w:p>
    <w:p w14:paraId="366E9755" w14:textId="77777777" w:rsidR="001B1C4A" w:rsidRPr="00FF1CE3" w:rsidRDefault="001B1C4A" w:rsidP="001B1C4A">
      <w:pPr>
        <w:pStyle w:val="Bezodstpw"/>
        <w:jc w:val="both"/>
        <w:rPr>
          <w:rFonts w:eastAsiaTheme="majorEastAsia" w:cstheme="majorBidi"/>
          <w:b/>
          <w:bCs/>
          <w:spacing w:val="-10"/>
          <w:kern w:val="28"/>
          <w:szCs w:val="20"/>
        </w:rPr>
      </w:pPr>
      <w:r w:rsidRPr="00FF1CE3">
        <w:rPr>
          <w:rFonts w:eastAsiaTheme="majorEastAsia" w:cstheme="majorBidi"/>
          <w:b/>
          <w:bCs/>
          <w:spacing w:val="-10"/>
          <w:kern w:val="28"/>
          <w:szCs w:val="20"/>
        </w:rPr>
        <w:t>„Realizacja ogólnopolskich badań ilościowych oraz jakościowych dotyczących wpływu narzędzi generatywnej sztucznej inteligencji na rynek pracy w Polsce."</w:t>
      </w:r>
    </w:p>
    <w:p w14:paraId="4BB07B15" w14:textId="77777777" w:rsidR="001B1C4A" w:rsidRPr="00FF1CE3" w:rsidRDefault="001B1C4A" w:rsidP="001B1C4A">
      <w:pPr>
        <w:pStyle w:val="Bezodstpw"/>
        <w:jc w:val="both"/>
        <w:rPr>
          <w:rFonts w:eastAsiaTheme="majorEastAsia" w:cstheme="majorBidi"/>
          <w:b/>
          <w:bCs/>
          <w:spacing w:val="-10"/>
          <w:kern w:val="28"/>
          <w:szCs w:val="20"/>
        </w:rPr>
      </w:pPr>
      <w:r w:rsidRPr="00FF1CE3">
        <w:rPr>
          <w:rFonts w:eastAsiaTheme="majorEastAsia" w:cstheme="majorBidi"/>
          <w:b/>
          <w:bCs/>
          <w:spacing w:val="-10"/>
          <w:kern w:val="28"/>
          <w:szCs w:val="20"/>
        </w:rPr>
        <w:t xml:space="preserve">znak postępowania:  </w:t>
      </w:r>
      <w:bookmarkStart w:id="2" w:name="_Hlk176967804"/>
      <w:r w:rsidRPr="00FF1CE3">
        <w:rPr>
          <w:rFonts w:eastAsiaTheme="majorEastAsia" w:cstheme="majorBidi"/>
          <w:b/>
          <w:bCs/>
          <w:spacing w:val="-10"/>
          <w:kern w:val="28"/>
          <w:szCs w:val="20"/>
        </w:rPr>
        <w:t>ZZPiZ.2621.28.2024.357.AFG[AIILO-1]</w:t>
      </w:r>
      <w:bookmarkEnd w:id="2"/>
    </w:p>
    <w:p w14:paraId="3614B0BD" w14:textId="77777777" w:rsidR="00E108DA" w:rsidRDefault="00E108DA" w:rsidP="00E108DA">
      <w:pPr>
        <w:spacing w:after="0"/>
        <w:rPr>
          <w:rFonts w:asciiTheme="majorHAnsi" w:eastAsiaTheme="majorEastAsia" w:hAnsiTheme="majorHAnsi" w:cstheme="majorBidi"/>
          <w:color w:val="auto"/>
          <w:spacing w:val="-10"/>
          <w:kern w:val="28"/>
          <w:szCs w:val="20"/>
        </w:rPr>
      </w:pPr>
    </w:p>
    <w:p w14:paraId="7574FA18" w14:textId="77777777" w:rsidR="003331AE" w:rsidRPr="00E053CD" w:rsidRDefault="003331AE" w:rsidP="003331AE">
      <w:pPr>
        <w:tabs>
          <w:tab w:val="left" w:pos="4802"/>
        </w:tabs>
        <w:spacing w:after="0"/>
        <w:ind w:left="-15" w:right="5330"/>
        <w:rPr>
          <w:rFonts w:cstheme="majorHAnsi"/>
          <w:b/>
          <w:color w:val="000000" w:themeColor="text1"/>
          <w:szCs w:val="20"/>
        </w:rPr>
      </w:pPr>
      <w:r w:rsidRPr="00E053CD">
        <w:rPr>
          <w:rFonts w:cstheme="majorHAnsi"/>
          <w:b/>
          <w:color w:val="000000" w:themeColor="text1"/>
          <w:szCs w:val="20"/>
        </w:rPr>
        <w:t>WYKONAWCA: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835"/>
        <w:gridCol w:w="3260"/>
      </w:tblGrid>
      <w:tr w:rsidR="00141DE3" w:rsidRPr="00141DE3" w14:paraId="354EAA92" w14:textId="77777777" w:rsidTr="00141DE3">
        <w:trPr>
          <w:trHeight w:val="223"/>
        </w:trPr>
        <w:tc>
          <w:tcPr>
            <w:tcW w:w="3676" w:type="dxa"/>
            <w:hideMark/>
          </w:tcPr>
          <w:p w14:paraId="62C88C42" w14:textId="77777777" w:rsidR="00141DE3" w:rsidRPr="00141DE3" w:rsidRDefault="00141DE3" w:rsidP="003331AE">
            <w:pPr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Nazwa Wykonawcy </w:t>
            </w:r>
          </w:p>
        </w:tc>
        <w:tc>
          <w:tcPr>
            <w:tcW w:w="2835" w:type="dxa"/>
            <w:hideMark/>
          </w:tcPr>
          <w:p w14:paraId="42B9A50E" w14:textId="77777777" w:rsidR="00141DE3" w:rsidRPr="00141DE3" w:rsidRDefault="00141DE3" w:rsidP="003331AE">
            <w:pPr>
              <w:tabs>
                <w:tab w:val="left" w:pos="4802"/>
              </w:tabs>
              <w:ind w:left="30"/>
              <w:jc w:val="left"/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Adres Wykonawcy </w:t>
            </w:r>
          </w:p>
        </w:tc>
        <w:tc>
          <w:tcPr>
            <w:tcW w:w="3260" w:type="dxa"/>
          </w:tcPr>
          <w:p w14:paraId="66FDE532" w14:textId="77777777" w:rsidR="00141DE3" w:rsidRPr="00141DE3" w:rsidRDefault="00141DE3" w:rsidP="003331AE">
            <w:pPr>
              <w:tabs>
                <w:tab w:val="left" w:pos="4802"/>
              </w:tabs>
              <w:ind w:left="30"/>
              <w:jc w:val="left"/>
              <w:rPr>
                <w:b/>
                <w:bCs/>
              </w:rPr>
            </w:pPr>
            <w:r w:rsidRPr="00141DE3">
              <w:rPr>
                <w:b/>
                <w:bCs/>
              </w:rPr>
              <w:t>Numer NIP Wykonawcy</w:t>
            </w:r>
          </w:p>
        </w:tc>
      </w:tr>
      <w:tr w:rsidR="00141DE3" w:rsidRPr="00141DE3" w14:paraId="10AA74D4" w14:textId="77777777" w:rsidTr="00F41BDD">
        <w:trPr>
          <w:trHeight w:val="512"/>
        </w:trPr>
        <w:tc>
          <w:tcPr>
            <w:tcW w:w="3676" w:type="dxa"/>
            <w:hideMark/>
          </w:tcPr>
          <w:p w14:paraId="25F28319" w14:textId="77777777" w:rsidR="00141DE3" w:rsidRPr="00141DE3" w:rsidRDefault="00141DE3" w:rsidP="003331AE">
            <w:pPr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  </w:t>
            </w:r>
          </w:p>
        </w:tc>
        <w:tc>
          <w:tcPr>
            <w:tcW w:w="2835" w:type="dxa"/>
            <w:hideMark/>
          </w:tcPr>
          <w:p w14:paraId="639C2AAD" w14:textId="77777777" w:rsidR="00141DE3" w:rsidRPr="00141DE3" w:rsidRDefault="00141DE3" w:rsidP="003331AE">
            <w:pPr>
              <w:ind w:left="2"/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 </w:t>
            </w:r>
          </w:p>
        </w:tc>
        <w:tc>
          <w:tcPr>
            <w:tcW w:w="3260" w:type="dxa"/>
          </w:tcPr>
          <w:p w14:paraId="791E0B75" w14:textId="77777777" w:rsidR="00141DE3" w:rsidRPr="00141DE3" w:rsidRDefault="00141DE3" w:rsidP="003331AE">
            <w:pPr>
              <w:ind w:left="2"/>
              <w:rPr>
                <w:b/>
                <w:bCs/>
              </w:rPr>
            </w:pPr>
          </w:p>
        </w:tc>
      </w:tr>
    </w:tbl>
    <w:p w14:paraId="55B614AA" w14:textId="77777777" w:rsidR="003331AE" w:rsidRDefault="003331AE" w:rsidP="003331AE">
      <w:pPr>
        <w:spacing w:after="0"/>
        <w:rPr>
          <w:rFonts w:cs="Arial"/>
          <w:color w:val="000000" w:themeColor="text1"/>
          <w:szCs w:val="20"/>
        </w:rPr>
      </w:pPr>
    </w:p>
    <w:p w14:paraId="0AA15830" w14:textId="441E33CD" w:rsidR="003331AE" w:rsidRPr="003331AE" w:rsidRDefault="003331AE" w:rsidP="003331AE">
      <w:pPr>
        <w:spacing w:after="0"/>
        <w:rPr>
          <w:rFonts w:cs="Arial"/>
          <w:color w:val="000000" w:themeColor="text1"/>
          <w:szCs w:val="20"/>
        </w:rPr>
      </w:pPr>
      <w:r w:rsidRPr="003331AE">
        <w:rPr>
          <w:rFonts w:cs="Arial"/>
          <w:color w:val="000000" w:themeColor="text1"/>
          <w:szCs w:val="20"/>
        </w:rPr>
        <w:t>Na potrzeby postępowania prowadzonego przez Naukową i Akademicką Sieć Komputerową – Państwowy Instytut Badawczy (NASK PIB)</w:t>
      </w:r>
      <w:r w:rsidRPr="003331AE">
        <w:rPr>
          <w:rFonts w:cs="Arial"/>
          <w:i/>
          <w:color w:val="000000" w:themeColor="text1"/>
          <w:szCs w:val="20"/>
        </w:rPr>
        <w:t xml:space="preserve">, </w:t>
      </w:r>
      <w:r w:rsidRPr="003331AE">
        <w:rPr>
          <w:rFonts w:cs="Arial"/>
          <w:color w:val="000000" w:themeColor="text1"/>
          <w:szCs w:val="20"/>
        </w:rPr>
        <w:t>oświadczam, co następuje:</w:t>
      </w:r>
    </w:p>
    <w:p w14:paraId="6AC0E215" w14:textId="77777777" w:rsidR="003331AE" w:rsidRPr="003331AE" w:rsidRDefault="003331AE" w:rsidP="003331AE">
      <w:pPr>
        <w:spacing w:after="0"/>
        <w:rPr>
          <w:rFonts w:cs="Arial"/>
          <w:color w:val="000000" w:themeColor="text1"/>
          <w:szCs w:val="20"/>
        </w:rPr>
      </w:pPr>
    </w:p>
    <w:p w14:paraId="04AE3143" w14:textId="77777777" w:rsidR="003331AE" w:rsidRPr="003331AE" w:rsidRDefault="003331AE" w:rsidP="003331AE">
      <w:pPr>
        <w:shd w:val="clear" w:color="auto" w:fill="BFBFBF" w:themeFill="background1" w:themeFillShade="BF"/>
        <w:spacing w:after="0"/>
        <w:rPr>
          <w:rFonts w:cs="Arial"/>
          <w:b/>
          <w:color w:val="000000" w:themeColor="text1"/>
          <w:szCs w:val="20"/>
        </w:rPr>
      </w:pPr>
      <w:r w:rsidRPr="0060095F">
        <w:rPr>
          <w:rFonts w:cs="Arial"/>
          <w:b/>
          <w:color w:val="000000" w:themeColor="text1"/>
          <w:szCs w:val="20"/>
        </w:rPr>
        <w:t>OŚWIADCZENIA DOTYCZĄCE PODSTAW WYKLUCZENIA:</w:t>
      </w:r>
    </w:p>
    <w:p w14:paraId="29A4893E" w14:textId="32312154" w:rsidR="003331AE" w:rsidRPr="003331AE" w:rsidRDefault="003331AE" w:rsidP="003331AE">
      <w:pPr>
        <w:spacing w:after="0"/>
        <w:rPr>
          <w:rFonts w:cs="Arial"/>
          <w:color w:val="000000" w:themeColor="text1"/>
          <w:szCs w:val="20"/>
        </w:rPr>
      </w:pPr>
      <w:r w:rsidRPr="003331AE">
        <w:rPr>
          <w:rFonts w:cs="Arial"/>
          <w:color w:val="000000" w:themeColor="text1"/>
          <w:szCs w:val="20"/>
        </w:rPr>
        <w:t xml:space="preserve">Oświadczam, że nie zachodzą w stosunku do mnie przesłanki wykluczenia z postępowania na podstawie art. </w:t>
      </w:r>
      <w:r w:rsidRPr="003331AE">
        <w:rPr>
          <w:rFonts w:eastAsia="Times New Roman" w:cs="Arial"/>
          <w:color w:val="000000" w:themeColor="text1"/>
          <w:szCs w:val="20"/>
          <w:lang w:eastAsia="pl-PL"/>
        </w:rPr>
        <w:t xml:space="preserve">7 ust. 1 ustawy </w:t>
      </w:r>
      <w:r w:rsidRPr="003331AE">
        <w:rPr>
          <w:rFonts w:cs="Arial"/>
          <w:color w:val="000000" w:themeColor="text1"/>
          <w:szCs w:val="20"/>
        </w:rPr>
        <w:t xml:space="preserve">z dnia 13 kwietnia 2022 r. o szczególnych rozwiązaniach w zakresie przeciwdziałania wspieraniu agresji na Ukrainę oraz służących ochronie bezpieczeństwa narodowego (Dz. U. </w:t>
      </w:r>
      <w:r w:rsidR="008C1E32">
        <w:rPr>
          <w:rFonts w:cs="Arial"/>
          <w:color w:val="000000" w:themeColor="text1"/>
          <w:szCs w:val="20"/>
        </w:rPr>
        <w:t xml:space="preserve">2024 </w:t>
      </w:r>
      <w:r w:rsidRPr="003331AE">
        <w:rPr>
          <w:rFonts w:cs="Arial"/>
          <w:color w:val="000000" w:themeColor="text1"/>
          <w:szCs w:val="20"/>
        </w:rPr>
        <w:t xml:space="preserve">poz. </w:t>
      </w:r>
      <w:r w:rsidR="008C1E32">
        <w:rPr>
          <w:rFonts w:cs="Arial"/>
          <w:color w:val="000000" w:themeColor="text1"/>
          <w:szCs w:val="20"/>
        </w:rPr>
        <w:t>507</w:t>
      </w:r>
      <w:r w:rsidRPr="003331AE">
        <w:rPr>
          <w:rFonts w:cs="Arial"/>
          <w:color w:val="000000" w:themeColor="text1"/>
          <w:szCs w:val="20"/>
        </w:rPr>
        <w:t>)</w:t>
      </w:r>
      <w:r w:rsidRPr="003331AE">
        <w:rPr>
          <w:rFonts w:cs="Arial"/>
          <w:color w:val="000000" w:themeColor="text1"/>
          <w:szCs w:val="20"/>
          <w:vertAlign w:val="superscript"/>
        </w:rPr>
        <w:footnoteReference w:id="1"/>
      </w:r>
      <w:r w:rsidRPr="003331AE">
        <w:rPr>
          <w:rFonts w:cs="Arial"/>
          <w:color w:val="000000" w:themeColor="text1"/>
          <w:szCs w:val="20"/>
        </w:rPr>
        <w:t xml:space="preserve">. </w:t>
      </w:r>
    </w:p>
    <w:p w14:paraId="2831E851" w14:textId="77777777" w:rsidR="003331AE" w:rsidRPr="003331AE" w:rsidRDefault="003331AE" w:rsidP="003331AE">
      <w:pPr>
        <w:spacing w:after="0"/>
        <w:rPr>
          <w:rFonts w:cs="Arial"/>
          <w:color w:val="000000" w:themeColor="text1"/>
          <w:szCs w:val="20"/>
        </w:rPr>
      </w:pPr>
    </w:p>
    <w:p w14:paraId="1DAA2845" w14:textId="77777777" w:rsidR="003331AE" w:rsidRPr="003331AE" w:rsidRDefault="003331AE" w:rsidP="003331AE">
      <w:pPr>
        <w:shd w:val="clear" w:color="auto" w:fill="BFBFBF" w:themeFill="background1" w:themeFillShade="BF"/>
        <w:spacing w:after="0"/>
        <w:rPr>
          <w:rFonts w:cs="Arial"/>
          <w:b/>
          <w:color w:val="000000" w:themeColor="text1"/>
          <w:szCs w:val="20"/>
        </w:rPr>
      </w:pPr>
      <w:bookmarkStart w:id="3" w:name="_Hlk99009560"/>
      <w:r w:rsidRPr="003331AE">
        <w:rPr>
          <w:rFonts w:cs="Arial"/>
          <w:b/>
          <w:color w:val="000000" w:themeColor="text1"/>
          <w:szCs w:val="20"/>
        </w:rPr>
        <w:t>OŚWIADCZENIE DOTYCZĄCE PODANYCH INFORMACJI:</w:t>
      </w:r>
    </w:p>
    <w:bookmarkEnd w:id="3"/>
    <w:p w14:paraId="23D7A56D" w14:textId="77777777" w:rsidR="003331AE" w:rsidRPr="003331AE" w:rsidRDefault="003331AE" w:rsidP="003331AE">
      <w:pPr>
        <w:spacing w:after="0"/>
        <w:rPr>
          <w:rFonts w:cs="Arial"/>
          <w:color w:val="000000" w:themeColor="text1"/>
          <w:szCs w:val="20"/>
        </w:rPr>
      </w:pPr>
      <w:r w:rsidRPr="003331AE">
        <w:rPr>
          <w:rFonts w:cs="Arial"/>
          <w:color w:val="000000" w:themeColor="text1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F20F94" w14:textId="77777777" w:rsidR="003331AE" w:rsidRPr="003331AE" w:rsidRDefault="003331AE" w:rsidP="003331AE">
      <w:pPr>
        <w:spacing w:after="0"/>
        <w:rPr>
          <w:rFonts w:cstheme="majorHAnsi"/>
          <w:b/>
          <w:bCs/>
          <w:color w:val="000000" w:themeColor="text1"/>
          <w:szCs w:val="20"/>
        </w:rPr>
      </w:pPr>
    </w:p>
    <w:p w14:paraId="3B4C7775" w14:textId="77777777" w:rsidR="003331AE" w:rsidRPr="003331AE" w:rsidRDefault="003331AE" w:rsidP="003331AE">
      <w:pPr>
        <w:spacing w:after="0"/>
        <w:rPr>
          <w:b/>
          <w:bCs/>
          <w:color w:val="000000" w:themeColor="text1"/>
          <w:szCs w:val="20"/>
        </w:rPr>
      </w:pPr>
      <w:r w:rsidRPr="003331AE">
        <w:rPr>
          <w:b/>
          <w:bCs/>
          <w:color w:val="000000" w:themeColor="text1"/>
          <w:szCs w:val="20"/>
        </w:rPr>
        <w:t>Uwaga!</w:t>
      </w:r>
    </w:p>
    <w:p w14:paraId="7F8FA369" w14:textId="77777777" w:rsidR="003331AE" w:rsidRPr="003331AE" w:rsidRDefault="003331AE" w:rsidP="003331AE">
      <w:pPr>
        <w:spacing w:after="0"/>
        <w:rPr>
          <w:b/>
          <w:bCs/>
          <w:color w:val="000000" w:themeColor="text1"/>
          <w:szCs w:val="20"/>
        </w:rPr>
      </w:pPr>
      <w:r w:rsidRPr="003331AE">
        <w:rPr>
          <w:b/>
          <w:bCs/>
          <w:color w:val="000000" w:themeColor="text1"/>
          <w:szCs w:val="20"/>
        </w:rPr>
        <w:t>Plik sporządza się:</w:t>
      </w:r>
    </w:p>
    <w:p w14:paraId="447CE02A" w14:textId="5182B82F" w:rsidR="003331AE" w:rsidRPr="003331AE" w:rsidRDefault="003331AE" w:rsidP="003331AE">
      <w:pPr>
        <w:numPr>
          <w:ilvl w:val="0"/>
          <w:numId w:val="9"/>
        </w:numPr>
        <w:spacing w:after="0"/>
        <w:ind w:left="426"/>
        <w:contextualSpacing/>
        <w:jc w:val="left"/>
        <w:rPr>
          <w:b/>
          <w:bCs/>
          <w:color w:val="000000" w:themeColor="text1"/>
          <w:szCs w:val="20"/>
        </w:rPr>
      </w:pPr>
      <w:r w:rsidRPr="003331AE">
        <w:rPr>
          <w:b/>
          <w:bCs/>
          <w:color w:val="000000" w:themeColor="text1"/>
          <w:szCs w:val="20"/>
        </w:rPr>
        <w:t>w postaci elektronicznej</w:t>
      </w:r>
      <w:r w:rsidR="00350156" w:rsidRPr="00350156">
        <w:t xml:space="preserve"> </w:t>
      </w:r>
      <w:r w:rsidR="00350156" w:rsidRPr="00350156">
        <w:rPr>
          <w:b/>
          <w:bCs/>
          <w:color w:val="000000" w:themeColor="text1"/>
          <w:szCs w:val="20"/>
        </w:rPr>
        <w:t xml:space="preserve">składa się wraz z ofertą (za pośrednictwem Platformy pod adresem https://nask.eb2b.com.pl/) </w:t>
      </w:r>
      <w:r w:rsidRPr="003331AE">
        <w:rPr>
          <w:b/>
          <w:bCs/>
          <w:color w:val="000000" w:themeColor="text1"/>
          <w:szCs w:val="20"/>
        </w:rPr>
        <w:t xml:space="preserve"> i opatruje się kwalifikowalnym podpisem elektronicznym/podpisem zaufanym/podpisem osobistym przez osobę uprawnioną do reprezentacji lub</w:t>
      </w:r>
    </w:p>
    <w:p w14:paraId="3150CE85" w14:textId="47A4A924" w:rsidR="00AD16E7" w:rsidRPr="00350156" w:rsidRDefault="003331AE" w:rsidP="003331AE">
      <w:pPr>
        <w:numPr>
          <w:ilvl w:val="0"/>
          <w:numId w:val="9"/>
        </w:numPr>
        <w:spacing w:after="0"/>
        <w:ind w:left="426"/>
        <w:contextualSpacing/>
        <w:jc w:val="left"/>
        <w:rPr>
          <w:color w:val="auto"/>
          <w:szCs w:val="20"/>
        </w:rPr>
      </w:pPr>
      <w:r w:rsidRPr="003331AE">
        <w:rPr>
          <w:b/>
          <w:bCs/>
          <w:color w:val="000000" w:themeColor="text1"/>
          <w:szCs w:val="20"/>
        </w:rPr>
        <w:t xml:space="preserve">w formie pisemnej podpisane przez osobę uprawnioną do reprezentacji </w:t>
      </w:r>
    </w:p>
    <w:p w14:paraId="771EAD63" w14:textId="6BC327E9" w:rsidR="00350156" w:rsidRPr="003331AE" w:rsidRDefault="00350156" w:rsidP="00350156">
      <w:pPr>
        <w:spacing w:after="0"/>
        <w:contextualSpacing/>
        <w:jc w:val="left"/>
        <w:rPr>
          <w:color w:val="auto"/>
          <w:szCs w:val="20"/>
        </w:rPr>
      </w:pPr>
    </w:p>
    <w:sectPr w:rsidR="00350156" w:rsidRPr="003331AE" w:rsidSect="008166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992" w:bottom="1985" w:left="992" w:header="426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E592A" w14:textId="77777777" w:rsidR="009E48AB" w:rsidRDefault="009E48AB" w:rsidP="00C7677C">
      <w:pPr>
        <w:spacing w:after="0"/>
      </w:pPr>
      <w:r>
        <w:separator/>
      </w:r>
    </w:p>
  </w:endnote>
  <w:endnote w:type="continuationSeparator" w:id="0">
    <w:p w14:paraId="03A4C2C3" w14:textId="77777777" w:rsidR="009E48AB" w:rsidRDefault="009E48AB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3DA8A" w14:textId="77777777" w:rsidR="006F2141" w:rsidRDefault="006F21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C0674" w14:textId="280D25DC" w:rsidR="006761B2" w:rsidRDefault="009F440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517952" behindDoc="0" locked="0" layoutInCell="1" allowOverlap="1" wp14:anchorId="3CBD66B1" wp14:editId="1B7224DE">
              <wp:simplePos x="0" y="0"/>
              <wp:positionH relativeFrom="margin">
                <wp:posOffset>3783331</wp:posOffset>
              </wp:positionH>
              <wp:positionV relativeFrom="paragraph">
                <wp:posOffset>746578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E30FE2" w14:textId="77777777" w:rsidR="00C048C6" w:rsidRPr="001F4D0D" w:rsidRDefault="005A1E67" w:rsidP="009F440A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www.</w:t>
                          </w:r>
                          <w:r w:rsidR="00C048C6" w:rsidRPr="001F4D0D">
                            <w:rPr>
                              <w:b/>
                              <w:bCs/>
                            </w:rPr>
                            <w:t>nask.pl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D66B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9pt;margin-top:58.8pt;width:198.15pt;height:52.55pt;z-index:25151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AaJiHn4AAAAAsBAAAPAAAAZHJzL2Rvd25yZXYu&#10;eG1sTI8xT8MwFIR3JP6D9ZDYqBNLTUmIU1UIJiREGgZGJ3YTq/FziN02/HseEx1Pd7r7rtwubmRn&#10;MwfrUUK6SoAZ7Ly22Ev4bF4fHoGFqFCr0aOR8GMCbKvbm1IV2l+wNud97BmVYCiUhCHGqeA8dINx&#10;Kqz8ZJC8g5+diiTnnutZXajcjVwkScadskgLg5rM82C64/7kJOy+sH6x3+/tR32obdPkCb5lRynv&#10;75bdE7Bolvgfhj98QoeKmFp/Qh3YKGGdrwk9kpFuMmCUyHORAmslCCE2wKuSX3+of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AaJiHn4AAAAAsBAAAPAAAAAAAAAAAAAAAAAEoEAABk&#10;cnMvZG93bnJldi54bWxQSwUGAAAAAAQABADzAAAAVwUAAAAA&#10;" filled="f" stroked="f">
              <v:textbox inset="0,0,0,0">
                <w:txbxContent>
                  <w:p w14:paraId="76E30FE2" w14:textId="77777777" w:rsidR="00C048C6" w:rsidRPr="001F4D0D" w:rsidRDefault="005A1E67" w:rsidP="009F440A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www.</w:t>
                    </w:r>
                    <w:r w:rsidR="00C048C6" w:rsidRPr="001F4D0D">
                      <w:rPr>
                        <w:b/>
                        <w:bCs/>
                      </w:rPr>
                      <w:t>nask.pl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55F1B">
      <w:rPr>
        <w:noProof/>
      </w:rPr>
      <mc:AlternateContent>
        <mc:Choice Requires="wps">
          <w:drawing>
            <wp:anchor distT="0" distB="0" distL="114300" distR="114300" simplePos="0" relativeHeight="251499520" behindDoc="0" locked="0" layoutInCell="1" allowOverlap="1" wp14:anchorId="70C85F8E" wp14:editId="5206CBFC">
              <wp:simplePos x="0" y="0"/>
              <wp:positionH relativeFrom="column">
                <wp:posOffset>6892</wp:posOffset>
              </wp:positionH>
              <wp:positionV relativeFrom="paragraph">
                <wp:posOffset>153544</wp:posOffset>
              </wp:positionV>
              <wp:extent cx="1259205" cy="125984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2594D9" w14:textId="77777777" w:rsidR="00C048C6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74CC10FC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53B490AD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511F23E0" w14:textId="77777777" w:rsid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2B018D9" w14:textId="77777777" w:rsid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8B619D2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6D0950B9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196AB555" w14:textId="77777777" w:rsidR="005C73CC" w:rsidRDefault="005C73CC" w:rsidP="00C048C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0C85F8E" id="_x0000_s1027" type="#_x0000_t202" style="position:absolute;left:0;text-align:left;margin-left:.55pt;margin-top:12.1pt;width:99.15pt;height:99.2pt;z-index:251499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CRa3PzcAAAACAEAAA8AAABkcnMvZG93bnJldi54&#10;bWxMj8FOwzAQRO9I/IO1SNyo06iKSIhTVQhOSIg0HDg68TaxGq9D7Lbh79me4Dg7o9k35XZxozjj&#10;HKwnBetVAgKp88ZSr+CzeX14BBGiJqNHT6jgBwNsq9ubUhfGX6jG8z72gksoFFrBEONUSBm6AZ0O&#10;Kz8hsXfws9OR5dxLM+sLl7tRpkmSSact8YdBT/g8YHfcn5yC3RfVL/b7vf2oD7Vtmjyht+yo1P3d&#10;snsCEXGJf2G44jM6VMzU+hOZIEbWaw4qSDcpiKud5xsQLR/SNANZlfL/gOoX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JFrc/NwAAAAIAQAADwAAAAAAAAAAAAAAAABJBAAAZHJzL2Rv&#10;d25yZXYueG1sUEsFBgAAAAAEAAQA8wAAAFIFAAAAAA==&#10;" filled="f" stroked="f">
              <v:textbox inset="0,0,0,0">
                <w:txbxContent>
                  <w:p w14:paraId="182594D9" w14:textId="77777777" w:rsidR="00C048C6" w:rsidRPr="00E35C3B" w:rsidRDefault="002F0D94" w:rsidP="00055F1B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74CC10FC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53B490AD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511F23E0" w14:textId="77777777" w:rsid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2B018D9" w14:textId="77777777" w:rsid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8B619D2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6D0950B9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196AB555" w14:textId="77777777" w:rsidR="005C73CC" w:rsidRDefault="005C73CC" w:rsidP="00C048C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 w:rsidR="005A1E67">
      <w:rPr>
        <w:noProof/>
      </w:rPr>
      <mc:AlternateContent>
        <mc:Choice Requires="wps">
          <w:drawing>
            <wp:anchor distT="0" distB="0" distL="114300" distR="114300" simplePos="0" relativeHeight="251500544" behindDoc="0" locked="0" layoutInCell="1" allowOverlap="1" wp14:anchorId="69CC770F" wp14:editId="64006598">
              <wp:simplePos x="0" y="0"/>
              <wp:positionH relativeFrom="column">
                <wp:posOffset>1266990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2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023A7E" w14:textId="77777777" w:rsidR="00055F1B" w:rsidRP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2A8AA634" w14:textId="77777777" w:rsidR="00055F1B" w:rsidRP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2416D5BD" w14:textId="77777777" w:rsidR="00055F1B" w:rsidRP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1B126AA9" w14:textId="77777777" w:rsid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2C92954F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BNP Paribas Bank Polska Spółka Akcyjna</w:t>
                          </w:r>
                        </w:p>
                        <w:p w14:paraId="0E76CF38" w14:textId="77777777" w:rsidR="002F0D94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7EF850CF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9CC770F" id="_x0000_s1028" type="#_x0000_t202" style="position:absolute;left:0;text-align:left;margin-left:99.75pt;margin-top:12.1pt;width:148.3pt;height:99.2pt;z-index:251500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C+Qelp3gAAAAoBAAAPAAAAZHJzL2Rvd25y&#10;ZXYueG1sTI/BTsMwDIbvSLxDZCRuLF01KlqaThOCExKiKweOaeO10RqnNNlW3h5zguNvf/r9udwu&#10;bhRnnIP1pGC9SkAgdd5Y6hV8NC93DyBC1GT06AkVfGOAbXV9VerC+AvVeN7HXnAJhUIrGGKcCilD&#10;N6DTYeUnJN4d/Ox05Dj30sz6wuVulGmSZNJpS3xh0BM+Ddgd9yenYPdJ9bP9emvf60NtmyZP6DU7&#10;KnV7s+weQURc4h8Mv/qsDhU7tf5EJoiRc57fM6og3aQgGNjk2RpEy4M0zUBWpfz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vkHpad4AAAAKAQAADwAAAAAAAAAAAAAAAABNBAAA&#10;ZHJzL2Rvd25yZXYueG1sUEsFBgAAAAAEAAQA8wAAAFgFAAAAAA==&#10;" filled="f" stroked="f">
              <v:textbox inset="0,0,0,0">
                <w:txbxContent>
                  <w:p w14:paraId="02023A7E" w14:textId="77777777" w:rsidR="00055F1B" w:rsidRP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2A8AA634" w14:textId="77777777" w:rsidR="00055F1B" w:rsidRP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2416D5BD" w14:textId="77777777" w:rsidR="00055F1B" w:rsidRP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1B126AA9" w14:textId="77777777" w:rsidR="00055F1B" w:rsidRDefault="00055F1B" w:rsidP="00055F1B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2C92954F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BNP Paribas Bank Polska Spółka Akcyjna</w:t>
                    </w:r>
                  </w:p>
                  <w:p w14:paraId="0E76CF38" w14:textId="77777777" w:rsidR="002F0D94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7EF850CF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 w:rsidR="005A1E67">
      <w:rPr>
        <w:noProof/>
      </w:rPr>
      <w:drawing>
        <wp:anchor distT="0" distB="0" distL="114300" distR="114300" simplePos="0" relativeHeight="251476991" behindDoc="1" locked="0" layoutInCell="1" allowOverlap="1" wp14:anchorId="7E466EAD" wp14:editId="6F10E9B7">
          <wp:simplePos x="0" y="0"/>
          <wp:positionH relativeFrom="column">
            <wp:posOffset>-629920</wp:posOffset>
          </wp:positionH>
          <wp:positionV relativeFrom="paragraph">
            <wp:posOffset>146216</wp:posOffset>
          </wp:positionV>
          <wp:extent cx="4413600" cy="1271931"/>
          <wp:effectExtent l="0" t="0" r="6350" b="4445"/>
          <wp:wrapNone/>
          <wp:docPr id="12" name="Graf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600" cy="1271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2311" w14:textId="77777777" w:rsidR="006F2141" w:rsidRDefault="006F2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BF5F1" w14:textId="77777777" w:rsidR="009E48AB" w:rsidRDefault="009E48AB" w:rsidP="00C7677C">
      <w:pPr>
        <w:spacing w:after="0"/>
      </w:pPr>
      <w:r>
        <w:separator/>
      </w:r>
    </w:p>
  </w:footnote>
  <w:footnote w:type="continuationSeparator" w:id="0">
    <w:p w14:paraId="2841781B" w14:textId="77777777" w:rsidR="009E48AB" w:rsidRDefault="009E48AB" w:rsidP="00C7677C">
      <w:pPr>
        <w:spacing w:after="0"/>
      </w:pPr>
      <w:r>
        <w:continuationSeparator/>
      </w:r>
    </w:p>
  </w:footnote>
  <w:footnote w:id="1">
    <w:p w14:paraId="61984E9D" w14:textId="77777777" w:rsidR="003331AE" w:rsidRPr="000B3739" w:rsidRDefault="003331AE" w:rsidP="003331AE">
      <w:pPr>
        <w:spacing w:after="0"/>
        <w:rPr>
          <w:rFonts w:cs="Arial"/>
          <w:color w:val="222222"/>
          <w:sz w:val="14"/>
          <w:szCs w:val="14"/>
        </w:rPr>
      </w:pPr>
      <w:r w:rsidRPr="000B3739">
        <w:rPr>
          <w:rStyle w:val="Odwoanieprzypisudolnego"/>
          <w:rFonts w:cs="Arial"/>
          <w:sz w:val="14"/>
          <w:szCs w:val="14"/>
        </w:rPr>
        <w:footnoteRef/>
      </w:r>
      <w:r w:rsidRPr="000B3739">
        <w:rPr>
          <w:rFonts w:cs="Arial"/>
          <w:sz w:val="14"/>
          <w:szCs w:val="14"/>
        </w:rPr>
        <w:t xml:space="preserve"> </w:t>
      </w:r>
      <w:r w:rsidRPr="000B3739">
        <w:rPr>
          <w:rFonts w:cs="Arial"/>
          <w:color w:val="222222"/>
          <w:sz w:val="14"/>
          <w:szCs w:val="14"/>
        </w:rPr>
        <w:t xml:space="preserve">Zgodnie z treścią art. 7 ust. 1 ustawy z dnia 13 kwietnia 2022 r. </w:t>
      </w:r>
      <w:r w:rsidRPr="000B3739">
        <w:rPr>
          <w:rFonts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B3739">
        <w:rPr>
          <w:rFonts w:cs="Arial"/>
          <w:color w:val="222222"/>
          <w:sz w:val="14"/>
          <w:szCs w:val="14"/>
        </w:rPr>
        <w:t xml:space="preserve">z </w:t>
      </w:r>
      <w:r w:rsidRPr="000B3739">
        <w:rPr>
          <w:rFonts w:eastAsia="Times New Roman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2B0CBA53" w14:textId="77777777" w:rsidR="003331AE" w:rsidRPr="000B3739" w:rsidRDefault="003331AE" w:rsidP="003331AE">
      <w:pPr>
        <w:spacing w:after="0"/>
        <w:rPr>
          <w:rFonts w:eastAsia="Times New Roman" w:cs="Arial"/>
          <w:color w:val="222222"/>
          <w:sz w:val="14"/>
          <w:szCs w:val="14"/>
        </w:rPr>
      </w:pPr>
      <w:r w:rsidRPr="000B3739">
        <w:rPr>
          <w:rFonts w:eastAsia="Times New Roman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4BB1A" w14:textId="573D7B4D" w:rsidR="003331AE" w:rsidRPr="000B3739" w:rsidRDefault="003331AE" w:rsidP="003331AE">
      <w:pPr>
        <w:spacing w:after="0"/>
        <w:rPr>
          <w:rFonts w:cs="Arial"/>
          <w:color w:val="222222"/>
          <w:sz w:val="14"/>
          <w:szCs w:val="14"/>
        </w:rPr>
      </w:pPr>
      <w:r w:rsidRPr="000B3739">
        <w:rPr>
          <w:rFonts w:cs="Arial"/>
          <w:color w:val="222222"/>
          <w:sz w:val="14"/>
          <w:szCs w:val="14"/>
        </w:rPr>
        <w:t xml:space="preserve">2) </w:t>
      </w:r>
      <w:r w:rsidRPr="000B3739">
        <w:rPr>
          <w:rFonts w:eastAsia="Times New Roman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</w:t>
      </w:r>
      <w:r w:rsidR="00833BBC" w:rsidRPr="00833BBC">
        <w:rPr>
          <w:rFonts w:eastAsia="Times New Roman" w:cs="Arial"/>
          <w:color w:val="222222"/>
          <w:sz w:val="14"/>
          <w:szCs w:val="14"/>
        </w:rPr>
        <w:t>Dz. U. z 2023 r. poz. 1124</w:t>
      </w:r>
      <w:r w:rsidRPr="000B3739">
        <w:rPr>
          <w:rFonts w:eastAsia="Times New Roman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A89B9" w14:textId="173B18E0" w:rsidR="003331AE" w:rsidRPr="000B3739" w:rsidRDefault="003331AE" w:rsidP="003331AE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0B3739">
        <w:rPr>
          <w:rFonts w:eastAsia="Times New Roman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r w:rsidR="00833BBC" w:rsidRPr="00833BBC">
        <w:rPr>
          <w:rFonts w:eastAsia="Times New Roman" w:cs="Arial"/>
          <w:color w:val="222222"/>
          <w:sz w:val="14"/>
          <w:szCs w:val="14"/>
        </w:rPr>
        <w:t>Dz. U. z 2023 r. poz. 120</w:t>
      </w:r>
      <w:r w:rsidRPr="000B3739">
        <w:rPr>
          <w:rFonts w:eastAsia="Times New Roman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5C160" w14:textId="77777777" w:rsidR="006F2141" w:rsidRDefault="006F21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9781"/>
    </w:tblGrid>
    <w:tr w:rsidR="0042196E" w14:paraId="57372D8A" w14:textId="77777777" w:rsidTr="008C1E32">
      <w:trPr>
        <w:trHeight w:val="495"/>
      </w:trPr>
      <w:tc>
        <w:tcPr>
          <w:tcW w:w="9781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6D3D4243" w14:textId="292A940C" w:rsidR="0042196E" w:rsidRDefault="008C1E32" w:rsidP="004E1709">
          <w:pPr>
            <w:pStyle w:val="Nagwek"/>
            <w:jc w:val="left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0A0DEFA0" wp14:editId="5DEF8F12">
                <wp:simplePos x="0" y="0"/>
                <wp:positionH relativeFrom="column">
                  <wp:posOffset>2003425</wp:posOffset>
                </wp:positionH>
                <wp:positionV relativeFrom="paragraph">
                  <wp:posOffset>-759460</wp:posOffset>
                </wp:positionV>
                <wp:extent cx="4559300" cy="666750"/>
                <wp:effectExtent l="0" t="0" r="0" b="0"/>
                <wp:wrapTight wrapText="bothSides">
                  <wp:wrapPolygon edited="0">
                    <wp:start x="812" y="0"/>
                    <wp:lineTo x="0" y="3703"/>
                    <wp:lineTo x="0" y="16046"/>
                    <wp:lineTo x="542" y="19749"/>
                    <wp:lineTo x="903" y="20983"/>
                    <wp:lineTo x="21480" y="20983"/>
                    <wp:lineTo x="21480" y="0"/>
                    <wp:lineTo x="812" y="0"/>
                  </wp:wrapPolygon>
                </wp:wrapTight>
                <wp:docPr id="1405129988" name="Obraz 14051299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593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196E">
            <w:rPr>
              <w:noProof/>
            </w:rPr>
            <w:drawing>
              <wp:anchor distT="0" distB="0" distL="114300" distR="114300" simplePos="0" relativeHeight="251661312" behindDoc="0" locked="1" layoutInCell="1" allowOverlap="1" wp14:anchorId="5F06A37B" wp14:editId="6DE84728">
                <wp:simplePos x="0" y="0"/>
                <wp:positionH relativeFrom="margin">
                  <wp:posOffset>-6350</wp:posOffset>
                </wp:positionH>
                <wp:positionV relativeFrom="topMargin">
                  <wp:posOffset>304800</wp:posOffset>
                </wp:positionV>
                <wp:extent cx="1079500" cy="183515"/>
                <wp:effectExtent l="0" t="0" r="6350" b="6985"/>
                <wp:wrapNone/>
                <wp:docPr id="11" name="Grafika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a 2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0" cy="183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196E">
            <w:t>f</w:t>
          </w:r>
        </w:p>
      </w:tc>
    </w:tr>
    <w:tr w:rsidR="0042196E" w14:paraId="7B9E31F2" w14:textId="77777777" w:rsidTr="008C1E32">
      <w:trPr>
        <w:trHeight w:val="245"/>
      </w:trPr>
      <w:tc>
        <w:tcPr>
          <w:tcW w:w="9781" w:type="dxa"/>
          <w:vMerge/>
          <w:tcBorders>
            <w:top w:val="nil"/>
            <w:left w:val="nil"/>
            <w:bottom w:val="nil"/>
            <w:right w:val="nil"/>
          </w:tcBorders>
          <w:vAlign w:val="center"/>
        </w:tcPr>
        <w:p w14:paraId="7ADAF101" w14:textId="77777777" w:rsidR="0042196E" w:rsidRDefault="0042196E" w:rsidP="00313FF3">
          <w:pPr>
            <w:pStyle w:val="Nagwek"/>
            <w:jc w:val="center"/>
            <w:rPr>
              <w:noProof/>
            </w:rPr>
          </w:pPr>
        </w:p>
      </w:tc>
    </w:tr>
  </w:tbl>
  <w:p w14:paraId="7EEF0580" w14:textId="77777777" w:rsidR="00C7677C" w:rsidRDefault="00C767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6043F" w14:textId="77777777" w:rsidR="006F2141" w:rsidRDefault="006F21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E6E04"/>
    <w:multiLevelType w:val="multilevel"/>
    <w:tmpl w:val="B6BA93C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5E594247"/>
    <w:multiLevelType w:val="multilevel"/>
    <w:tmpl w:val="D88C055E"/>
    <w:lvl w:ilvl="0">
      <w:start w:val="1"/>
      <w:numFmt w:val="bullet"/>
      <w:pStyle w:val="Wypunktowanie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212E3B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212E3B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212E3B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212E3B" w:themeColor="accent1"/>
      </w:rPr>
    </w:lvl>
  </w:abstractNum>
  <w:abstractNum w:abstractNumId="6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39181781">
    <w:abstractNumId w:val="4"/>
  </w:num>
  <w:num w:numId="2" w16cid:durableId="1366254364">
    <w:abstractNumId w:val="2"/>
  </w:num>
  <w:num w:numId="3" w16cid:durableId="2111274434">
    <w:abstractNumId w:val="4"/>
  </w:num>
  <w:num w:numId="4" w16cid:durableId="1023942881">
    <w:abstractNumId w:val="3"/>
  </w:num>
  <w:num w:numId="5" w16cid:durableId="2094356230">
    <w:abstractNumId w:val="0"/>
  </w:num>
  <w:num w:numId="6" w16cid:durableId="787040803">
    <w:abstractNumId w:val="6"/>
  </w:num>
  <w:num w:numId="7" w16cid:durableId="1012996953">
    <w:abstractNumId w:val="5"/>
  </w:num>
  <w:num w:numId="8" w16cid:durableId="1070232034">
    <w:abstractNumId w:val="1"/>
  </w:num>
  <w:num w:numId="9" w16cid:durableId="1906550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AB"/>
    <w:rsid w:val="00031875"/>
    <w:rsid w:val="000420AF"/>
    <w:rsid w:val="0005302A"/>
    <w:rsid w:val="00055F1B"/>
    <w:rsid w:val="000D6AAD"/>
    <w:rsid w:val="000F7DC5"/>
    <w:rsid w:val="00141DE3"/>
    <w:rsid w:val="001B1951"/>
    <w:rsid w:val="001B1C4A"/>
    <w:rsid w:val="001E08D8"/>
    <w:rsid w:val="001F4D0D"/>
    <w:rsid w:val="00222F21"/>
    <w:rsid w:val="00235D5D"/>
    <w:rsid w:val="002424D4"/>
    <w:rsid w:val="002F0D94"/>
    <w:rsid w:val="002F690B"/>
    <w:rsid w:val="00313FF3"/>
    <w:rsid w:val="003331AE"/>
    <w:rsid w:val="00337C81"/>
    <w:rsid w:val="00350156"/>
    <w:rsid w:val="00371339"/>
    <w:rsid w:val="00395291"/>
    <w:rsid w:val="00410A7A"/>
    <w:rsid w:val="00414C3D"/>
    <w:rsid w:val="0042196E"/>
    <w:rsid w:val="00464B82"/>
    <w:rsid w:val="00465F29"/>
    <w:rsid w:val="004839E6"/>
    <w:rsid w:val="004B5C61"/>
    <w:rsid w:val="004D4928"/>
    <w:rsid w:val="004E1709"/>
    <w:rsid w:val="004F7362"/>
    <w:rsid w:val="00505E0A"/>
    <w:rsid w:val="005106E9"/>
    <w:rsid w:val="00515413"/>
    <w:rsid w:val="00536F08"/>
    <w:rsid w:val="00560185"/>
    <w:rsid w:val="005A1E67"/>
    <w:rsid w:val="005C73CC"/>
    <w:rsid w:val="0060095F"/>
    <w:rsid w:val="00630437"/>
    <w:rsid w:val="00631967"/>
    <w:rsid w:val="0067102F"/>
    <w:rsid w:val="006761B2"/>
    <w:rsid w:val="006976F6"/>
    <w:rsid w:val="006C2482"/>
    <w:rsid w:val="006F0FF4"/>
    <w:rsid w:val="006F2141"/>
    <w:rsid w:val="00731A80"/>
    <w:rsid w:val="00735601"/>
    <w:rsid w:val="007416C9"/>
    <w:rsid w:val="00752AB0"/>
    <w:rsid w:val="00762004"/>
    <w:rsid w:val="0077184F"/>
    <w:rsid w:val="0077452C"/>
    <w:rsid w:val="00782EBB"/>
    <w:rsid w:val="00783A63"/>
    <w:rsid w:val="007C7A84"/>
    <w:rsid w:val="007E4383"/>
    <w:rsid w:val="0081049C"/>
    <w:rsid w:val="008166C5"/>
    <w:rsid w:val="00833BBC"/>
    <w:rsid w:val="00837FFB"/>
    <w:rsid w:val="008838E3"/>
    <w:rsid w:val="008974E0"/>
    <w:rsid w:val="008B37B8"/>
    <w:rsid w:val="008C1BB6"/>
    <w:rsid w:val="008C1E32"/>
    <w:rsid w:val="008D0D4A"/>
    <w:rsid w:val="00925658"/>
    <w:rsid w:val="009E0727"/>
    <w:rsid w:val="009E48AB"/>
    <w:rsid w:val="009F440A"/>
    <w:rsid w:val="00A0050B"/>
    <w:rsid w:val="00A05166"/>
    <w:rsid w:val="00A41F00"/>
    <w:rsid w:val="00A43DE4"/>
    <w:rsid w:val="00A862B7"/>
    <w:rsid w:val="00A97FF6"/>
    <w:rsid w:val="00AD16E7"/>
    <w:rsid w:val="00AE7C3C"/>
    <w:rsid w:val="00B818DD"/>
    <w:rsid w:val="00BD2BE3"/>
    <w:rsid w:val="00C048C6"/>
    <w:rsid w:val="00C1034E"/>
    <w:rsid w:val="00C33086"/>
    <w:rsid w:val="00C37C33"/>
    <w:rsid w:val="00C673CE"/>
    <w:rsid w:val="00C7677C"/>
    <w:rsid w:val="00CC2B3A"/>
    <w:rsid w:val="00CE0432"/>
    <w:rsid w:val="00D21D46"/>
    <w:rsid w:val="00D334F1"/>
    <w:rsid w:val="00D61190"/>
    <w:rsid w:val="00DB7FC3"/>
    <w:rsid w:val="00DF02E1"/>
    <w:rsid w:val="00E0329B"/>
    <w:rsid w:val="00E108DA"/>
    <w:rsid w:val="00E31705"/>
    <w:rsid w:val="00E35C3B"/>
    <w:rsid w:val="00E6129C"/>
    <w:rsid w:val="00E750A6"/>
    <w:rsid w:val="00EB5BA2"/>
    <w:rsid w:val="00ED7FAA"/>
    <w:rsid w:val="00EE23F3"/>
    <w:rsid w:val="00EE6F38"/>
    <w:rsid w:val="00EF7C40"/>
    <w:rsid w:val="00F14B99"/>
    <w:rsid w:val="00F41BDD"/>
    <w:rsid w:val="00FD6050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40373"/>
  <w15:chartTrackingRefBased/>
  <w15:docId w15:val="{6F5FC9CE-9EAF-4D07-A4E5-E3DBA631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6E7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4F1"/>
    <w:pPr>
      <w:keepNext/>
      <w:keepLines/>
      <w:numPr>
        <w:numId w:val="4"/>
      </w:numPr>
      <w:spacing w:before="240" w:after="200"/>
      <w:ind w:left="567" w:hanging="567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0432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D16E7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D334F1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E0432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D16E7"/>
    <w:rPr>
      <w:rFonts w:asciiTheme="majorHAnsi" w:eastAsiaTheme="majorEastAsia" w:hAnsiTheme="majorHAnsi" w:cstheme="majorBidi"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0F7DC5"/>
    <w:pPr>
      <w:numPr>
        <w:numId w:val="7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8222C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table" w:customStyle="1" w:styleId="TableGrid1">
    <w:name w:val="TableGrid1"/>
    <w:rsid w:val="00141DE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141D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4.png@01DA00E9.809EC64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dmin\ZamPubliczne\Zamowienia\SZABLONY%20PAPIER%20FIRMOWY%20I%20INNE\_Szablony%202022\Szablony_papieru_firmowego\NASK_WEW_PapierFirmowy_Ogoln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8C0AA4614A4A6DAAD905C3C9BF3C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C9180D-4BBD-47CB-8FF3-EE544B424DCB}"/>
      </w:docPartPr>
      <w:docPartBody>
        <w:p w:rsidR="00B603C4" w:rsidRDefault="00B603C4">
          <w:pPr>
            <w:pStyle w:val="4C8C0AA4614A4A6DAAD905C3C9BF3C0E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C4"/>
    <w:rsid w:val="00782EBB"/>
    <w:rsid w:val="008D0D4A"/>
    <w:rsid w:val="00B603C4"/>
    <w:rsid w:val="00B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4C8C0AA4614A4A6DAAD905C3C9BF3C0E">
    <w:name w:val="4C8C0AA4614A4A6DAAD905C3C9BF3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NASK_WEW_PapierFirmowy_Ogolny.dotx</Template>
  <TotalTime>164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\</dc:subject>
  <dc:creator>Anna Filipczak-Gomułka</dc:creator>
  <cp:keywords/>
  <dc:description/>
  <cp:lastModifiedBy>Anna Filipczak-Gomułka</cp:lastModifiedBy>
  <cp:revision>7</cp:revision>
  <cp:lastPrinted>2022-01-12T14:51:00Z</cp:lastPrinted>
  <dcterms:created xsi:type="dcterms:W3CDTF">2023-05-15T12:01:00Z</dcterms:created>
  <dcterms:modified xsi:type="dcterms:W3CDTF">2024-09-26T12:18:00Z</dcterms:modified>
</cp:coreProperties>
</file>