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E5207" w14:textId="77777777" w:rsidR="00A52B13" w:rsidRDefault="00A52B13" w:rsidP="00A52B13">
      <w:pPr>
        <w:keepLines/>
        <w:tabs>
          <w:tab w:val="left" w:pos="426"/>
        </w:tabs>
        <w:spacing w:line="276" w:lineRule="auto"/>
        <w:ind w:left="-426" w:right="-425"/>
        <w:jc w:val="right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2A0C37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Załącznik nr 7 do SWZ</w:t>
      </w:r>
    </w:p>
    <w:p w14:paraId="0D2E5F59" w14:textId="77777777" w:rsidR="00A52B13" w:rsidRPr="002A0C37" w:rsidRDefault="00A52B13" w:rsidP="00A52B13">
      <w:pPr>
        <w:keepLines/>
        <w:tabs>
          <w:tab w:val="left" w:pos="426"/>
        </w:tabs>
        <w:spacing w:line="276" w:lineRule="auto"/>
        <w:ind w:left="-426" w:right="-425"/>
        <w:jc w:val="right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733DB566" w14:textId="77777777" w:rsidR="00A52B13" w:rsidRDefault="00A52B13" w:rsidP="00A52B13">
      <w:pPr>
        <w:keepLines/>
        <w:tabs>
          <w:tab w:val="left" w:pos="426"/>
        </w:tabs>
        <w:spacing w:line="276" w:lineRule="auto"/>
        <w:ind w:left="-426" w:right="-425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bookmarkStart w:id="0" w:name="_Hlk147433526"/>
      <w:r w:rsidRPr="002A0C37">
        <w:rPr>
          <w:rFonts w:asciiTheme="minorHAnsi" w:eastAsia="Calibri" w:hAnsiTheme="minorHAnsi" w:cstheme="minorHAnsi"/>
          <w:b/>
          <w:bCs/>
          <w:sz w:val="22"/>
          <w:szCs w:val="22"/>
        </w:rPr>
        <w:t>Klauzula informacyjna RODO</w:t>
      </w:r>
      <w:bookmarkEnd w:id="0"/>
      <w:r w:rsidRPr="002A0C37">
        <w:rPr>
          <w:rFonts w:asciiTheme="minorHAnsi" w:eastAsia="Calibri" w:hAnsiTheme="minorHAnsi" w:cstheme="minorHAnsi"/>
          <w:b/>
          <w:bCs/>
          <w:sz w:val="22"/>
          <w:szCs w:val="22"/>
        </w:rPr>
        <w:t>:</w:t>
      </w:r>
    </w:p>
    <w:p w14:paraId="2165089C" w14:textId="77777777" w:rsidR="00A52B13" w:rsidRDefault="00A52B13" w:rsidP="00A52B13">
      <w:pPr>
        <w:keepLines/>
        <w:tabs>
          <w:tab w:val="left" w:pos="426"/>
        </w:tabs>
        <w:spacing w:line="276" w:lineRule="auto"/>
        <w:ind w:left="-426" w:right="-425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3C081A92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1.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Zgodnie z art. 13 i art. 14 rozporządzenia Parlamentu Europejskiego i Rady (UE) 2016/679 z dnia 27kwietnia 2016 r. w sprawie ochrony osób fizycznych w związku z przetwarzaniem danych osobowych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i w sprawie swobodnego przepływu takich danych oraz uchylenia dyrektywy 95/46/WE</w:t>
      </w:r>
    </w:p>
    <w:p w14:paraId="1DF01AF9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(ogólne rozporządzenie o ochronie danych) (Dz. Urz. UE L 119 z 04.05.2016, str. 1, ze zm.),</w:t>
      </w:r>
    </w:p>
    <w:p w14:paraId="1F478452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zwanego dalej "RODO", informuję, że:</w:t>
      </w:r>
    </w:p>
    <w:p w14:paraId="15AC0AAB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1)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administratorem Pani/Pana danych osobowych jest Spółka</w:t>
      </w:r>
      <w:r w:rsidRPr="00C1542F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Przedsiębiorstwo Gospodarki Komunalnej i Mieszkaniowej Sp. z o.o. w Krotoszynie</w:t>
      </w:r>
    </w:p>
    <w:p w14:paraId="0422038A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2)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kontakt z Inspektorem Ochrony Danych w Spółce </w:t>
      </w:r>
      <w:r w:rsidRPr="008F4B6F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Przedsiębiorstwo Gospodarki Komunalnej i Mieszkaniowej Sp. z o.o. w Krotoszynie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możliwy jest 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pod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adresem e-mail:</w:t>
      </w:r>
      <w:r w:rsidRPr="008F4B6F">
        <w:rPr>
          <w:rFonts w:asciiTheme="minorHAnsi" w:eastAsiaTheme="minorHAnsi" w:hAnsiTheme="minorHAnsi" w:cs="Helvetica"/>
          <w:color w:val="0000FF"/>
          <w:sz w:val="22"/>
          <w:szCs w:val="22"/>
          <w:lang w:eastAsia="en-US"/>
          <w14:ligatures w14:val="standardContextual"/>
        </w:rPr>
        <w:t>iod@pgkimkrotoszyn.pl</w:t>
      </w:r>
      <w:r>
        <w:rPr>
          <w:rFonts w:asciiTheme="minorHAnsi" w:eastAsiaTheme="minorHAnsi" w:hAnsiTheme="minorHAnsi" w:cs="Helvetica"/>
          <w:color w:val="0000FF"/>
          <w:sz w:val="22"/>
          <w:szCs w:val="22"/>
          <w:lang w:eastAsia="en-US"/>
          <w14:ligatures w14:val="standardContextual"/>
        </w:rPr>
        <w:t xml:space="preserve"> oraz pod numerem </w:t>
      </w:r>
      <w:r w:rsidRPr="008F4B6F">
        <w:rPr>
          <w:rFonts w:asciiTheme="minorHAnsi" w:eastAsiaTheme="minorHAnsi" w:hAnsiTheme="minorHAnsi" w:cs="Helvetica"/>
          <w:color w:val="0000FF"/>
          <w:sz w:val="22"/>
          <w:szCs w:val="22"/>
          <w:lang w:eastAsia="en-US"/>
          <w14:ligatures w14:val="standardContextual"/>
        </w:rPr>
        <w:t>tel. 62 725 57 41</w:t>
      </w:r>
    </w:p>
    <w:p w14:paraId="27EE6833" w14:textId="77777777" w:rsidR="00A52B13" w:rsidRPr="008205C6" w:rsidRDefault="00A52B13" w:rsidP="00A52B13">
      <w:pPr>
        <w:autoSpaceDE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3)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Pani/Pana dane osobowe przetwarzane będą na podstawie art. 6 ust. 1 lit. c RODO w celu związanym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z postępowaniem o udzielenie zamówienia publicznego pod nazwą </w:t>
      </w:r>
      <w:r w:rsidRPr="002A0C37">
        <w:rPr>
          <w:rFonts w:asciiTheme="minorHAnsi" w:hAnsiTheme="minorHAnsi" w:cstheme="minorHAnsi"/>
          <w:b/>
          <w:sz w:val="22"/>
          <w:szCs w:val="22"/>
          <w:u w:val="single"/>
        </w:rPr>
        <w:t xml:space="preserve">„Dostawa energii elektrycznej do punktów poboru energii elektrycznej administrowanych przez </w:t>
      </w:r>
      <w:r w:rsidRPr="002A0C37"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>Spółk</w:t>
      </w:r>
      <w:r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>ę</w:t>
      </w:r>
      <w:r w:rsidRPr="00C1542F"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 xml:space="preserve"> Przedsiębiorstwo Gospodarki Komunalnej i Mieszkaniowej Sp. z o.o. w Krotoszynie</w:t>
      </w:r>
      <w:r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 xml:space="preserve"> </w:t>
      </w:r>
      <w:r w:rsidRPr="002A0C37">
        <w:rPr>
          <w:rFonts w:asciiTheme="minorHAnsi" w:hAnsiTheme="minorHAnsi" w:cstheme="minorHAnsi"/>
          <w:b/>
          <w:sz w:val="22"/>
          <w:szCs w:val="22"/>
          <w:u w:val="single"/>
        </w:rPr>
        <w:t xml:space="preserve">na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rok</w:t>
      </w:r>
      <w:r w:rsidRPr="002A0C37">
        <w:rPr>
          <w:rFonts w:asciiTheme="minorHAnsi" w:hAnsiTheme="minorHAnsi" w:cstheme="minorHAnsi"/>
          <w:b/>
          <w:sz w:val="22"/>
          <w:szCs w:val="22"/>
          <w:u w:val="single"/>
        </w:rPr>
        <w:t xml:space="preserve"> 2025”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.</w:t>
      </w:r>
    </w:p>
    <w:p w14:paraId="002046AC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4)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odbiorcami Pani/Pana danych osobowych będą osoby lub podmioty, którym udostępniona zostanie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dokumentacja postępowania w oparciu o art. 74 ustawy </w:t>
      </w:r>
      <w:proofErr w:type="spellStart"/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Pzp</w:t>
      </w:r>
      <w:proofErr w:type="spellEnd"/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. Dane osobowe mogą być przekazane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podmiotom i osobom, które uprawnione są do ich otrzymania przepisami prawa. Ponadto mogą być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one ujawnione podmiotom, z którymi administrator danych zawarł umowę na świadczenie usług,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w ramach których odbywa się przetwarzanie danych osobowych;</w:t>
      </w:r>
    </w:p>
    <w:p w14:paraId="7143D54D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5)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Pani/Pana dane osobowe będą przechowywane, zgodnie z art. 78 ust. 1 ustawy </w:t>
      </w:r>
      <w:proofErr w:type="spellStart"/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Pzp</w:t>
      </w:r>
      <w:proofErr w:type="spellEnd"/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, przez okres 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5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lat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od dnia zakończenia postępowania o udzielenie zamówienia, a jeżeli czas trwania umowy przekracza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4 lata, okres przechowywania obejmuje cały czas trwania umowy. Zarchiwizowane dane osobowe będą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przechowywane przez okres zgodny z obowiązującymi przepisami archiwalnymi, tj. m.in. ustawą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z 14 lipca 1983 r. o narodowym zasobie archiwalnym i archiwach oraz rozporządzeniem Prezesa Rady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Ministrów z 18 stycznia 2011 r. w sprawie instrukcji kancelaryjnej, jednolitych rzeczowych wykazów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akt oraz instrukcji w sprawie organizacji i zakresu działania archiwów zakładowych;</w:t>
      </w:r>
    </w:p>
    <w:p w14:paraId="525ADA3E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6)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obowiązek podania przez Panią/Pana danych osobowych bezpośrednio Pani/Pana dotyczących jest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wymogiem ustawowym określonym w przepisanych ustawy </w:t>
      </w:r>
      <w:proofErr w:type="spellStart"/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Pzp</w:t>
      </w:r>
      <w:proofErr w:type="spellEnd"/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związanym z udziałem</w:t>
      </w:r>
    </w:p>
    <w:p w14:paraId="02735AB6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w postępowaniu o udzielenie zamówienia publicznego;</w:t>
      </w:r>
    </w:p>
    <w:p w14:paraId="1E6BB7F5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7)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w odniesieniu do Pani/Pana danych osobowych decyzje nie będą podejmowane w sposób</w:t>
      </w:r>
    </w:p>
    <w:p w14:paraId="257D028E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zautomatyzowany, stosownie do art. 22 RODO;</w:t>
      </w:r>
    </w:p>
    <w:p w14:paraId="47D7D62E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8)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posiada Pani/Pan:</w:t>
      </w:r>
    </w:p>
    <w:p w14:paraId="3E407F53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a)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na podstawie art. 15 RODO prawo dostępu do danych osobowych Pani/Pana dotyczących</w:t>
      </w:r>
    </w:p>
    <w:p w14:paraId="4B615A1C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(w przypadku, gdy skorzystanie z tego prawa wymagałoby po stronie administratora</w:t>
      </w:r>
    </w:p>
    <w:p w14:paraId="70CABE88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niewspółmiernie dużego wysiłku może zostać Pani/Pan zobowiązana do wskazania dodatkowych</w:t>
      </w:r>
    </w:p>
    <w:p w14:paraId="2CFC69DC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informacji mających na celu sprecyzowanie żądania, w szczególności podania nazwy lub daty</w:t>
      </w:r>
    </w:p>
    <w:p w14:paraId="6A75D989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postępowania o udzielenie zamówienia publicznego lub konkursu albo sprecyzowanie nazwy</w:t>
      </w:r>
    </w:p>
    <w:p w14:paraId="46275AF3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lub daty zakończonego postępowania o udzielenie zamówienia);</w:t>
      </w:r>
    </w:p>
    <w:p w14:paraId="6ED8F19E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b)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na podstawie art. 16 RODO prawo do sprostowania lub uzupełnienia Pani/Pana danych osobowych(skorzystanie z prawa do sprostowania lub uzupełnienia nie może skutkować zmianą wyniku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postępowania o udzielenie zamówienia publicznego ani zmianą postanowień umowy</w:t>
      </w:r>
    </w:p>
    <w:p w14:paraId="13BA3655" w14:textId="77777777" w:rsidR="00A52B13" w:rsidRPr="008205C6" w:rsidRDefault="00A52B13" w:rsidP="00A52B13">
      <w:pPr>
        <w:keepLines/>
        <w:tabs>
          <w:tab w:val="left" w:pos="426"/>
        </w:tabs>
        <w:ind w:left="-426" w:right="-425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      </w:t>
      </w:r>
      <w:r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 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w zakresie niezgodnym z ustawą </w:t>
      </w:r>
      <w:proofErr w:type="spellStart"/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Pzp</w:t>
      </w:r>
      <w:proofErr w:type="spellEnd"/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oraz nie może naruszać integralności protokołu</w:t>
      </w:r>
    </w:p>
    <w:p w14:paraId="69C31F23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oraz jego załączników);</w:t>
      </w:r>
    </w:p>
    <w:p w14:paraId="7D8E6DC2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c)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na podstawie art. 18 RODO prawo żądania od administratora ograniczenia przetwarzania danych</w:t>
      </w:r>
    </w:p>
    <w:p w14:paraId="5C15A8D5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osobowych z zastrzeżeniem okresu trwania postępowania o udzielenie zamówienia publicznego lub</w:t>
      </w:r>
    </w:p>
    <w:p w14:paraId="45FAC8DF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konkursu oraz przypadków, o których mowa w art. 18 ust. 2 RODO (prawo do ograniczenia</w:t>
      </w:r>
    </w:p>
    <w:p w14:paraId="40F8F684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przetwarzania nie ma zastosowania w odniesieniu do przechowywania, w celu zapewnienia</w:t>
      </w:r>
    </w:p>
    <w:p w14:paraId="2A160830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lastRenderedPageBreak/>
        <w:t>korzystania ze środków ochrony prawnej lub w celu ochrony praw innej osoby fizycznej</w:t>
      </w:r>
    </w:p>
    <w:p w14:paraId="2A44D1EF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lub prawnej, lub z uwagi na ważne względy interesu publicznego Unii Europejskiej</w:t>
      </w:r>
    </w:p>
    <w:p w14:paraId="2D369604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lub państwa członkowskiego);</w:t>
      </w:r>
    </w:p>
    <w:p w14:paraId="2225E947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9)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prawo do wniesienia skargi do Prezesa Urzędu Ochrony Danych Osobowych, gdy uzna Pani/Pan,</w:t>
      </w:r>
    </w:p>
    <w:p w14:paraId="237309C2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że przetwarzanie danych osobowych Pani/Pana dotyczących narusza przepisy RODO;</w:t>
      </w:r>
    </w:p>
    <w:p w14:paraId="0F4A1D76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10)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nie przysługuje Pani/Panu:</w:t>
      </w:r>
    </w:p>
    <w:p w14:paraId="2959045F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a)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w związku z art. 17 ust. 3 lit. b, d lub e RODO prawo do usunięcia danych osobowych;</w:t>
      </w:r>
    </w:p>
    <w:p w14:paraId="57097572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b)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prawo do przenoszenia danych osobowych, o którym mowa w art. 20 RODO;</w:t>
      </w:r>
    </w:p>
    <w:p w14:paraId="20EB7474" w14:textId="77777777" w:rsidR="00A52B13" w:rsidRPr="008205C6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c)</w:t>
      </w:r>
      <w:r w:rsidRPr="008205C6">
        <w:rPr>
          <w:rFonts w:asciiTheme="minorHAnsi" w:eastAsiaTheme="minorHAnsi" w:hAnsiTheme="minorHAnsi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>na podstawie art. 21 RODO prawo sprzeciwu, wobec przetwarzania danych osobowych,</w:t>
      </w:r>
    </w:p>
    <w:p w14:paraId="03DF380C" w14:textId="77777777" w:rsidR="00A52B13" w:rsidRPr="008205C6" w:rsidRDefault="00A52B13" w:rsidP="00A52B13">
      <w:pPr>
        <w:keepLines/>
        <w:tabs>
          <w:tab w:val="left" w:pos="426"/>
        </w:tabs>
        <w:ind w:left="-426" w:right="-425"/>
        <w:jc w:val="both"/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</w:pPr>
      <w:r w:rsidRPr="008205C6">
        <w:rPr>
          <w:rFonts w:asciiTheme="minorHAnsi" w:eastAsiaTheme="minorHAnsi" w:hAnsiTheme="minorHAnsi" w:cs="Helvetica"/>
          <w:color w:val="000000"/>
          <w:sz w:val="22"/>
          <w:szCs w:val="22"/>
          <w:lang w:eastAsia="en-US"/>
          <w14:ligatures w14:val="standardContextual"/>
        </w:rPr>
        <w:t xml:space="preserve">        gdyż podstawą prawną przetwarzania Pani/Pana danych osobowych jest art. 6 ust. 1 lit. c RODO;</w:t>
      </w:r>
    </w:p>
    <w:p w14:paraId="2575D6CA" w14:textId="77777777" w:rsidR="00A52B13" w:rsidRPr="002A0C37" w:rsidRDefault="00A52B13" w:rsidP="00A52B13">
      <w:pPr>
        <w:keepLines/>
        <w:tabs>
          <w:tab w:val="left" w:pos="426"/>
        </w:tabs>
        <w:spacing w:line="276" w:lineRule="auto"/>
        <w:ind w:left="-426" w:right="-425"/>
        <w:rPr>
          <w:rFonts w:asciiTheme="minorHAnsi" w:eastAsia="Calibri" w:hAnsiTheme="minorHAnsi" w:cstheme="minorHAnsi"/>
          <w:sz w:val="22"/>
          <w:szCs w:val="22"/>
        </w:rPr>
      </w:pPr>
    </w:p>
    <w:p w14:paraId="34BDC03A" w14:textId="77777777" w:rsidR="00A52B13" w:rsidRPr="002A0C37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</w:pPr>
      <w:r w:rsidRPr="002A0C37"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  <w:t xml:space="preserve">1 </w:t>
      </w:r>
      <w:r w:rsidRPr="002A0C37">
        <w:rPr>
          <w:rFonts w:asciiTheme="minorHAnsi" w:eastAsiaTheme="minorHAnsi" w:hAnsiTheme="minorHAnsi" w:cstheme="minorHAnsi"/>
          <w:b/>
          <w:bCs/>
          <w:color w:val="000000"/>
          <w:sz w:val="16"/>
          <w:szCs w:val="16"/>
          <w:lang w:eastAsia="en-US"/>
          <w14:ligatures w14:val="standardContextual"/>
        </w:rPr>
        <w:t xml:space="preserve">Wyjaśnienie: </w:t>
      </w:r>
      <w:r w:rsidRPr="002A0C37"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  <w:t>skorzystanie z prawa do sprostowania nie może skutkować zmianą wyniku postępowania o udzielenie</w:t>
      </w:r>
    </w:p>
    <w:p w14:paraId="6E84376D" w14:textId="77777777" w:rsidR="00A52B13" w:rsidRPr="002A0C37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</w:pPr>
      <w:r w:rsidRPr="002A0C37"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  <w:t xml:space="preserve">zamówienia publicznego ani zmianą postanowień umowy w zakresie niezgodnym z </w:t>
      </w:r>
      <w:proofErr w:type="spellStart"/>
      <w:r w:rsidRPr="002A0C37"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  <w:t>p.z.p</w:t>
      </w:r>
      <w:proofErr w:type="spellEnd"/>
      <w:r w:rsidRPr="002A0C37"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  <w:t xml:space="preserve"> oraz nie może naruszać integralności</w:t>
      </w:r>
    </w:p>
    <w:p w14:paraId="614F3FF0" w14:textId="77777777" w:rsidR="00A52B13" w:rsidRPr="002A0C37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</w:pPr>
      <w:r w:rsidRPr="002A0C37"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  <w:t>protokołu oraz jego załączników.</w:t>
      </w:r>
    </w:p>
    <w:p w14:paraId="3854D765" w14:textId="77777777" w:rsidR="00A52B13" w:rsidRPr="002A0C37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</w:pPr>
      <w:r w:rsidRPr="002A0C37"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  <w:t xml:space="preserve">2 </w:t>
      </w:r>
      <w:r w:rsidRPr="002A0C37">
        <w:rPr>
          <w:rFonts w:asciiTheme="minorHAnsi" w:eastAsiaTheme="minorHAnsi" w:hAnsiTheme="minorHAnsi" w:cstheme="minorHAnsi"/>
          <w:b/>
          <w:bCs/>
          <w:color w:val="000000"/>
          <w:sz w:val="16"/>
          <w:szCs w:val="16"/>
          <w:lang w:eastAsia="en-US"/>
          <w14:ligatures w14:val="standardContextual"/>
        </w:rPr>
        <w:t xml:space="preserve">Wyjaśnienie: </w:t>
      </w:r>
      <w:r w:rsidRPr="002A0C37"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  <w:t>prawo do ograniczenia przetwarzania nie ma zastosowania w odniesieniu do przechowywania, w celu</w:t>
      </w:r>
    </w:p>
    <w:p w14:paraId="29D8052D" w14:textId="77777777" w:rsidR="00A52B13" w:rsidRPr="002A0C37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</w:pPr>
      <w:r w:rsidRPr="002A0C37"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  <w:t>zapewnienia korzystania ze środków ochrony prawnej lub w celu ochrony praw innej osoby fizycznej lub prawnej, lub z uwagi</w:t>
      </w:r>
    </w:p>
    <w:p w14:paraId="5F4B4DC3" w14:textId="77777777" w:rsidR="00A52B13" w:rsidRPr="002A0C37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</w:pPr>
      <w:r w:rsidRPr="002A0C37"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  <w:t>na ważne względy interesu publicznego Unii Europejskiej lub państwa członkowskiego.</w:t>
      </w:r>
    </w:p>
    <w:p w14:paraId="66F31771" w14:textId="77777777" w:rsidR="00A52B13" w:rsidRPr="002A0C37" w:rsidRDefault="00A52B13" w:rsidP="00A5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</w:pPr>
      <w:r w:rsidRPr="002A0C37"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  <w:t xml:space="preserve">3 </w:t>
      </w:r>
      <w:r w:rsidRPr="002A0C37">
        <w:rPr>
          <w:rFonts w:asciiTheme="minorHAnsi" w:eastAsiaTheme="minorHAnsi" w:hAnsiTheme="minorHAnsi" w:cstheme="minorHAnsi"/>
          <w:b/>
          <w:bCs/>
          <w:color w:val="000000"/>
          <w:sz w:val="16"/>
          <w:szCs w:val="16"/>
          <w:lang w:eastAsia="en-US"/>
          <w14:ligatures w14:val="standardContextual"/>
        </w:rPr>
        <w:t>Wyjaśnienie</w:t>
      </w:r>
      <w:r w:rsidRPr="002A0C37"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  <w:t>: W postępowaniu o udzielenie zamówienia zgłoszenie żądania ograniczenia przetwarzania, o którym mowa w art.</w:t>
      </w:r>
    </w:p>
    <w:p w14:paraId="16D72F95" w14:textId="77777777" w:rsidR="00A52B13" w:rsidRPr="002A0C37" w:rsidRDefault="00A52B13" w:rsidP="00A52B13">
      <w:pPr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A0C37">
        <w:rPr>
          <w:rFonts w:asciiTheme="minorHAnsi" w:eastAsiaTheme="minorHAnsi" w:hAnsiTheme="minorHAnsi" w:cstheme="minorHAnsi"/>
          <w:color w:val="000000"/>
          <w:sz w:val="16"/>
          <w:szCs w:val="16"/>
          <w:lang w:eastAsia="en-US"/>
          <w14:ligatures w14:val="standardContextual"/>
        </w:rPr>
        <w:t>18 ust. 1 rozporządzenia 2016/679, nie ogranicza przetwarzania danych osobowych do czasu zakończenia tego postępowania.</w:t>
      </w:r>
    </w:p>
    <w:p w14:paraId="58491F53" w14:textId="77777777" w:rsidR="00A52B13" w:rsidRPr="002A0C37" w:rsidRDefault="00A52B13" w:rsidP="00A52B13">
      <w:pPr>
        <w:pStyle w:val="Standard"/>
        <w:keepLines/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84395D6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3D7EEB0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DEC9567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82C647C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A17E19C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136DB1D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080BF47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636D52B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09CAC50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58B3CCC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9A83FBE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6A22981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61EE64C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A75C06F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2643F76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AE3633D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062FF0A" w14:textId="77777777" w:rsidR="00A52B13" w:rsidRPr="002A0C37" w:rsidRDefault="00A52B13" w:rsidP="00A52B13">
      <w:pPr>
        <w:pStyle w:val="Standard"/>
        <w:keepLine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791AD9D" w14:textId="77777777" w:rsidR="00A52B13" w:rsidRDefault="00A52B13"/>
    <w:sectPr w:rsidR="00A52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B13"/>
    <w:rsid w:val="00577303"/>
    <w:rsid w:val="00A5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D90A"/>
  <w15:chartTrackingRefBased/>
  <w15:docId w15:val="{100BB287-DFFE-4C5F-ACFF-3DF3FC88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B1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52B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779</Words>
  <Characters>4677</Characters>
  <Application>Microsoft Office Word</Application>
  <DocSecurity>0</DocSecurity>
  <Lines>38</Lines>
  <Paragraphs>10</Paragraphs>
  <ScaleCrop>false</ScaleCrop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m.roszak</dc:creator>
  <cp:keywords/>
  <dc:description/>
  <cp:lastModifiedBy>m.roszak</cp:lastModifiedBy>
  <cp:revision>1</cp:revision>
  <dcterms:created xsi:type="dcterms:W3CDTF">2024-09-25T16:51:00Z</dcterms:created>
  <dcterms:modified xsi:type="dcterms:W3CDTF">2024-09-25T16:52:00Z</dcterms:modified>
</cp:coreProperties>
</file>