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2B14D" w14:textId="51394F32" w:rsidR="00184436" w:rsidRPr="002A3C72" w:rsidRDefault="006F28A0" w:rsidP="00461B21">
      <w:pPr>
        <w:jc w:val="right"/>
        <w:rPr>
          <w:lang w:eastAsia="pl-PL"/>
        </w:rPr>
      </w:pPr>
      <w:r w:rsidRPr="002A3C72">
        <w:rPr>
          <w:lang w:eastAsia="pl-PL"/>
        </w:rPr>
        <w:t>Krotoszyn, dnia</w:t>
      </w:r>
      <w:r w:rsidR="009737B3">
        <w:rPr>
          <w:lang w:eastAsia="pl-PL"/>
        </w:rPr>
        <w:t xml:space="preserve"> </w:t>
      </w:r>
      <w:r w:rsidR="00234334">
        <w:rPr>
          <w:lang w:eastAsia="pl-PL"/>
        </w:rPr>
        <w:t>1</w:t>
      </w:r>
      <w:r w:rsidR="000D2ED4">
        <w:rPr>
          <w:lang w:eastAsia="pl-PL"/>
        </w:rPr>
        <w:t>6</w:t>
      </w:r>
      <w:r w:rsidR="009737B3">
        <w:rPr>
          <w:lang w:eastAsia="pl-PL"/>
        </w:rPr>
        <w:t>.0</w:t>
      </w:r>
      <w:r w:rsidR="00220266">
        <w:rPr>
          <w:lang w:eastAsia="pl-PL"/>
        </w:rPr>
        <w:t>9</w:t>
      </w:r>
      <w:r w:rsidR="009737B3">
        <w:rPr>
          <w:lang w:eastAsia="pl-PL"/>
        </w:rPr>
        <w:t>.</w:t>
      </w:r>
      <w:r w:rsidR="00FC7570" w:rsidRPr="002A3C72">
        <w:rPr>
          <w:lang w:eastAsia="pl-PL"/>
        </w:rPr>
        <w:t>202</w:t>
      </w:r>
      <w:r w:rsidR="00032E78">
        <w:rPr>
          <w:lang w:eastAsia="pl-PL"/>
        </w:rPr>
        <w:t>4</w:t>
      </w:r>
      <w:r w:rsidR="00500E25" w:rsidRPr="002A3C72">
        <w:rPr>
          <w:lang w:eastAsia="pl-PL"/>
        </w:rPr>
        <w:t xml:space="preserve"> </w:t>
      </w:r>
      <w:r w:rsidR="00FC7570" w:rsidRPr="002A3C72">
        <w:rPr>
          <w:lang w:eastAsia="pl-PL"/>
        </w:rPr>
        <w:t>r</w:t>
      </w:r>
      <w:r w:rsidR="00500E25" w:rsidRPr="002A3C72">
        <w:rPr>
          <w:lang w:eastAsia="pl-PL"/>
        </w:rPr>
        <w:t>.</w:t>
      </w:r>
    </w:p>
    <w:p w14:paraId="7AB89CCD" w14:textId="77777777" w:rsidR="006E3C73" w:rsidRPr="002A3C72" w:rsidRDefault="006E3C73" w:rsidP="00D537C8">
      <w:pPr>
        <w:shd w:val="clear" w:color="auto" w:fill="FFFFFF"/>
        <w:ind w:left="284"/>
        <w:outlineLvl w:val="0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7646FC4" w14:textId="5624A403" w:rsidR="00F44F18" w:rsidRPr="00E068F9" w:rsidRDefault="00184436" w:rsidP="00D537C8">
      <w:pPr>
        <w:shd w:val="clear" w:color="auto" w:fill="FFFFFF"/>
        <w:outlineLvl w:val="0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2A3C72">
        <w:rPr>
          <w:rFonts w:ascii="Arial" w:eastAsia="Times New Roman" w:hAnsi="Arial" w:cs="Arial"/>
          <w:sz w:val="18"/>
          <w:szCs w:val="18"/>
          <w:lang w:eastAsia="pl-PL"/>
        </w:rPr>
        <w:t>Znak sprawy</w:t>
      </w:r>
      <w:r w:rsidR="009737B3">
        <w:rPr>
          <w:rFonts w:ascii="Arial" w:eastAsia="Times New Roman" w:hAnsi="Arial" w:cs="Arial"/>
          <w:sz w:val="18"/>
          <w:szCs w:val="18"/>
          <w:lang w:eastAsia="pl-PL"/>
        </w:rPr>
        <w:t xml:space="preserve">: </w:t>
      </w:r>
      <w:r w:rsidR="00603A4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15</w:t>
      </w:r>
      <w:r w:rsidR="00C42B5A" w:rsidRPr="009737B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</w:t>
      </w:r>
      <w:r w:rsidR="00461B2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ZP</w:t>
      </w:r>
      <w:r w:rsidR="00C42B5A" w:rsidRPr="002A3C7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</w:t>
      </w:r>
      <w:r w:rsidR="007E1D2E" w:rsidRPr="002A3C7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</w:t>
      </w:r>
      <w:r w:rsidR="00C42B5A" w:rsidRPr="002A3C7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/20</w:t>
      </w:r>
      <w:r w:rsidR="007E1D2E" w:rsidRPr="002A3C7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2</w:t>
      </w:r>
      <w:r w:rsidR="00461B2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03207F75" w14:textId="77777777" w:rsidR="00C42B5A" w:rsidRPr="00E068F9" w:rsidRDefault="00C42B5A" w:rsidP="00D537C8">
      <w:pPr>
        <w:shd w:val="clear" w:color="auto" w:fill="FFFFFF"/>
        <w:outlineLvl w:val="0"/>
        <w:rPr>
          <w:rFonts w:ascii="Arial" w:hAnsi="Arial" w:cs="Arial"/>
          <w:sz w:val="18"/>
          <w:szCs w:val="18"/>
        </w:rPr>
      </w:pPr>
    </w:p>
    <w:p w14:paraId="170796D5" w14:textId="5B2C169B" w:rsidR="00316012" w:rsidRPr="00234334" w:rsidRDefault="002110FC" w:rsidP="00A6453F">
      <w:pPr>
        <w:pStyle w:val="Nagwek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234334">
        <w:rPr>
          <w:rFonts w:ascii="Arial" w:hAnsi="Arial" w:cs="Arial"/>
          <w:color w:val="000000" w:themeColor="text1"/>
          <w:sz w:val="22"/>
          <w:szCs w:val="22"/>
        </w:rPr>
        <w:t>ZAPYTANIE OFERTOWE</w:t>
      </w:r>
      <w:r w:rsidR="000C6E25" w:rsidRPr="002343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C20B2ED" w14:textId="77777777" w:rsidR="00234334" w:rsidRPr="00234334" w:rsidRDefault="00234334" w:rsidP="00234334">
      <w:pPr>
        <w:rPr>
          <w:lang w:eastAsia="ar-SA"/>
        </w:rPr>
      </w:pPr>
    </w:p>
    <w:p w14:paraId="2F567260" w14:textId="66E9A27D" w:rsidR="00234334" w:rsidRPr="00234334" w:rsidRDefault="000C6E25" w:rsidP="00234334">
      <w:pPr>
        <w:suppressAutoHyphens/>
        <w:jc w:val="center"/>
        <w:rPr>
          <w:rFonts w:ascii="Arial" w:hAnsi="Arial" w:cs="Arial"/>
          <w:b/>
          <w:bCs/>
          <w:i/>
          <w:iCs/>
          <w:szCs w:val="22"/>
          <w:lang w:eastAsia="pl-PL"/>
        </w:rPr>
      </w:pPr>
      <w:r w:rsidRPr="00234334">
        <w:rPr>
          <w:rFonts w:ascii="Arial" w:hAnsi="Arial" w:cs="Arial"/>
          <w:b/>
          <w:bCs/>
          <w:color w:val="000000" w:themeColor="text1"/>
          <w:szCs w:val="22"/>
        </w:rPr>
        <w:t>na:</w:t>
      </w:r>
      <w:r w:rsidRPr="00234334">
        <w:rPr>
          <w:rFonts w:ascii="Arial" w:hAnsi="Arial" w:cs="Arial"/>
          <w:b/>
          <w:bCs/>
          <w:color w:val="767171" w:themeColor="background2" w:themeShade="80"/>
          <w:szCs w:val="22"/>
        </w:rPr>
        <w:t xml:space="preserve"> </w:t>
      </w:r>
      <w:r w:rsidR="00234334" w:rsidRPr="00234334">
        <w:rPr>
          <w:rFonts w:ascii="Arial" w:hAnsi="Arial" w:cs="Arial"/>
          <w:b/>
          <w:bCs/>
          <w:color w:val="000000" w:themeColor="text1"/>
          <w:szCs w:val="22"/>
        </w:rPr>
        <w:t>„</w:t>
      </w:r>
      <w:r w:rsidR="00A013EB">
        <w:rPr>
          <w:rFonts w:ascii="Arial" w:hAnsi="Arial" w:cs="Arial"/>
          <w:b/>
          <w:bCs/>
          <w:szCs w:val="22"/>
        </w:rPr>
        <w:t>D</w:t>
      </w:r>
      <w:r w:rsidR="00234334" w:rsidRPr="00234334">
        <w:rPr>
          <w:rFonts w:ascii="Arial" w:hAnsi="Arial" w:cs="Arial"/>
          <w:b/>
          <w:bCs/>
          <w:szCs w:val="22"/>
        </w:rPr>
        <w:t>ostaw</w:t>
      </w:r>
      <w:r w:rsidR="00A013EB">
        <w:rPr>
          <w:rFonts w:ascii="Arial" w:hAnsi="Arial" w:cs="Arial"/>
          <w:b/>
          <w:bCs/>
          <w:szCs w:val="22"/>
        </w:rPr>
        <w:t>a</w:t>
      </w:r>
      <w:r w:rsidR="00234334" w:rsidRPr="00234334">
        <w:rPr>
          <w:rFonts w:ascii="Arial" w:hAnsi="Arial" w:cs="Arial"/>
          <w:b/>
          <w:bCs/>
          <w:szCs w:val="22"/>
        </w:rPr>
        <w:t xml:space="preserve"> </w:t>
      </w:r>
      <w:r w:rsidR="00707A64">
        <w:rPr>
          <w:rFonts w:ascii="Arial" w:hAnsi="Arial" w:cs="Arial"/>
          <w:b/>
          <w:bCs/>
          <w:szCs w:val="22"/>
        </w:rPr>
        <w:t xml:space="preserve">fabrycznie </w:t>
      </w:r>
      <w:r w:rsidR="00303D8E">
        <w:rPr>
          <w:rFonts w:ascii="Arial" w:hAnsi="Arial" w:cs="Arial"/>
          <w:b/>
          <w:bCs/>
          <w:szCs w:val="22"/>
        </w:rPr>
        <w:t xml:space="preserve">nowego </w:t>
      </w:r>
      <w:r w:rsidR="00234334" w:rsidRPr="00234334">
        <w:rPr>
          <w:rFonts w:ascii="Arial" w:hAnsi="Arial" w:cs="Arial"/>
          <w:b/>
          <w:bCs/>
          <w:szCs w:val="22"/>
        </w:rPr>
        <w:t>samochodu dostawczego z zabudową brygadową</w:t>
      </w:r>
      <w:r w:rsidR="00234334">
        <w:rPr>
          <w:rFonts w:ascii="Arial" w:hAnsi="Arial" w:cs="Arial"/>
          <w:b/>
          <w:bCs/>
          <w:szCs w:val="22"/>
        </w:rPr>
        <w:br/>
      </w:r>
      <w:r w:rsidR="00234334" w:rsidRPr="00234334">
        <w:rPr>
          <w:rFonts w:ascii="Arial" w:hAnsi="Arial" w:cs="Arial"/>
          <w:b/>
          <w:bCs/>
          <w:szCs w:val="22"/>
        </w:rPr>
        <w:t xml:space="preserve"> typu furgon </w:t>
      </w:r>
      <w:bookmarkStart w:id="0" w:name="_Hlk167108928"/>
      <w:r w:rsidR="00A013EB">
        <w:rPr>
          <w:rFonts w:ascii="Arial" w:hAnsi="Arial" w:cs="Arial"/>
          <w:b/>
          <w:bCs/>
          <w:szCs w:val="22"/>
        </w:rPr>
        <w:t xml:space="preserve">dla </w:t>
      </w:r>
      <w:r w:rsidR="00A013EB" w:rsidRPr="00234334">
        <w:rPr>
          <w:rFonts w:ascii="Arial" w:hAnsi="Arial" w:cs="Arial"/>
          <w:b/>
          <w:bCs/>
          <w:szCs w:val="22"/>
        </w:rPr>
        <w:t xml:space="preserve">Zakładu Wodociągów i Kanalizacji w Krotoszynie </w:t>
      </w:r>
      <w:r w:rsidR="00A013EB">
        <w:rPr>
          <w:rFonts w:ascii="Arial" w:hAnsi="Arial" w:cs="Arial"/>
          <w:b/>
          <w:bCs/>
          <w:szCs w:val="22"/>
        </w:rPr>
        <w:br/>
      </w:r>
      <w:r w:rsidR="00234334" w:rsidRPr="00234334">
        <w:rPr>
          <w:rFonts w:ascii="Arial" w:hAnsi="Arial" w:cs="Arial"/>
          <w:b/>
          <w:bCs/>
          <w:szCs w:val="22"/>
        </w:rPr>
        <w:t>w formie leasingu operacyjnego</w:t>
      </w:r>
      <w:r w:rsidR="00A013EB">
        <w:rPr>
          <w:rFonts w:ascii="Arial" w:hAnsi="Arial" w:cs="Arial"/>
          <w:b/>
          <w:bCs/>
          <w:szCs w:val="22"/>
        </w:rPr>
        <w:t xml:space="preserve">” </w:t>
      </w:r>
      <w:r w:rsidR="00162CD1" w:rsidRPr="00162CD1">
        <w:rPr>
          <w:rFonts w:ascii="Arial" w:hAnsi="Arial" w:cs="Arial"/>
          <w:b/>
          <w:bCs/>
          <w:color w:val="FF0000"/>
          <w:szCs w:val="22"/>
        </w:rPr>
        <w:t>– po modyfikacji z dnia 26.09.2024 r.</w:t>
      </w:r>
    </w:p>
    <w:bookmarkEnd w:id="0"/>
    <w:p w14:paraId="226EA12C" w14:textId="77777777" w:rsidR="00234334" w:rsidRDefault="00234334" w:rsidP="00234334">
      <w:pPr>
        <w:widowControl w:val="0"/>
        <w:autoSpaceDE w:val="0"/>
        <w:autoSpaceDN w:val="0"/>
        <w:adjustRightInd w:val="0"/>
        <w:ind w:left="720"/>
        <w:jc w:val="center"/>
        <w:rPr>
          <w:rFonts w:ascii="Prompt" w:hAnsi="Prompt" w:cs="Prompt"/>
          <w:b/>
          <w:bCs/>
          <w:i/>
          <w:iCs/>
          <w:sz w:val="24"/>
          <w:szCs w:val="24"/>
        </w:rPr>
      </w:pPr>
    </w:p>
    <w:p w14:paraId="00BABD94" w14:textId="0929D5BA" w:rsidR="00316012" w:rsidRPr="00153851" w:rsidRDefault="00316012" w:rsidP="00004690">
      <w:pPr>
        <w:pStyle w:val="Nagwek1"/>
        <w:spacing w:before="0"/>
        <w:rPr>
          <w:rFonts w:ascii="Arial" w:hAnsi="Arial" w:cs="Arial"/>
          <w:color w:val="767171" w:themeColor="background2" w:themeShade="80"/>
          <w:sz w:val="22"/>
          <w:szCs w:val="22"/>
        </w:rPr>
      </w:pPr>
    </w:p>
    <w:p w14:paraId="0DBF274B" w14:textId="77777777" w:rsidR="000C6E25" w:rsidRPr="00A6453F" w:rsidRDefault="000C6E25" w:rsidP="00A6453F">
      <w:pPr>
        <w:rPr>
          <w:rFonts w:ascii="Arial" w:hAnsi="Arial" w:cs="Arial"/>
          <w:sz w:val="18"/>
          <w:szCs w:val="18"/>
        </w:rPr>
      </w:pPr>
    </w:p>
    <w:p w14:paraId="4D117EB4" w14:textId="782DB53B" w:rsidR="000C6E25" w:rsidRPr="00A6453F" w:rsidRDefault="003D7E50" w:rsidP="00035096">
      <w:pPr>
        <w:pStyle w:val="Akapitzlist"/>
        <w:numPr>
          <w:ilvl w:val="0"/>
          <w:numId w:val="8"/>
        </w:numPr>
        <w:ind w:left="284" w:hanging="284"/>
        <w:rPr>
          <w:rFonts w:ascii="Arial" w:hAnsi="Arial" w:cs="Arial"/>
          <w:b/>
          <w:sz w:val="18"/>
          <w:szCs w:val="18"/>
          <w:lang w:eastAsia="pl-PL"/>
        </w:rPr>
      </w:pPr>
      <w:r w:rsidRPr="00E068F9">
        <w:rPr>
          <w:rFonts w:ascii="Arial" w:hAnsi="Arial" w:cs="Arial"/>
          <w:b/>
          <w:sz w:val="18"/>
          <w:szCs w:val="18"/>
          <w:lang w:eastAsia="pl-PL"/>
        </w:rPr>
        <w:t>ZAMAWIAJĄCY</w:t>
      </w:r>
    </w:p>
    <w:p w14:paraId="4B455B5A" w14:textId="77777777" w:rsidR="009B6667" w:rsidRPr="00E068F9" w:rsidRDefault="009B6667" w:rsidP="00A6453F">
      <w:pPr>
        <w:pStyle w:val="Akapitzlist"/>
        <w:ind w:left="284"/>
        <w:rPr>
          <w:rFonts w:ascii="Arial" w:hAnsi="Arial" w:cs="Arial"/>
          <w:b/>
          <w:sz w:val="18"/>
          <w:szCs w:val="18"/>
          <w:lang w:eastAsia="pl-PL"/>
        </w:rPr>
      </w:pPr>
    </w:p>
    <w:p w14:paraId="0066B728" w14:textId="44095A77" w:rsidR="000C6E25" w:rsidRPr="00E068F9" w:rsidRDefault="000C6E25" w:rsidP="00A6453F">
      <w:pPr>
        <w:pStyle w:val="Akapitzlist"/>
        <w:ind w:left="284"/>
        <w:rPr>
          <w:rFonts w:ascii="Arial" w:hAnsi="Arial" w:cs="Arial"/>
          <w:b/>
          <w:sz w:val="18"/>
          <w:szCs w:val="18"/>
          <w:lang w:eastAsia="pl-PL"/>
        </w:rPr>
      </w:pPr>
      <w:r w:rsidRPr="00A6453F">
        <w:rPr>
          <w:rFonts w:ascii="Arial" w:hAnsi="Arial" w:cs="Arial"/>
          <w:b/>
          <w:sz w:val="18"/>
          <w:szCs w:val="18"/>
          <w:lang w:eastAsia="pl-PL"/>
        </w:rPr>
        <w:t xml:space="preserve">Przedsiębiorstwo Gospodarki Komunalnej i Mieszkaniowej </w:t>
      </w:r>
      <w:r w:rsidRPr="00E068F9">
        <w:rPr>
          <w:rFonts w:ascii="Arial" w:hAnsi="Arial" w:cs="Arial"/>
          <w:b/>
          <w:sz w:val="18"/>
          <w:szCs w:val="18"/>
          <w:lang w:eastAsia="pl-PL"/>
        </w:rPr>
        <w:t>s</w:t>
      </w:r>
      <w:r w:rsidRPr="00A6453F">
        <w:rPr>
          <w:rFonts w:ascii="Arial" w:hAnsi="Arial" w:cs="Arial"/>
          <w:b/>
          <w:sz w:val="18"/>
          <w:szCs w:val="18"/>
          <w:lang w:eastAsia="pl-PL"/>
        </w:rPr>
        <w:t xml:space="preserve">półka z o.o. </w:t>
      </w:r>
    </w:p>
    <w:p w14:paraId="79584E05" w14:textId="35E05622" w:rsidR="000C6E25" w:rsidRPr="00E068F9" w:rsidRDefault="000C6E25" w:rsidP="00A6453F">
      <w:pPr>
        <w:pStyle w:val="Akapitzlist"/>
        <w:ind w:left="284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ul. Rawicka 41, 63-700 Krotoszyn, </w:t>
      </w:r>
    </w:p>
    <w:p w14:paraId="1042D65F" w14:textId="6D0F71C3" w:rsidR="000C6E25" w:rsidRPr="00E068F9" w:rsidRDefault="003D7E50" w:rsidP="00A6453F">
      <w:pPr>
        <w:pStyle w:val="Akapitzlist"/>
        <w:ind w:left="284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>NIP: 6211002080; KRS:  0000097374;</w:t>
      </w:r>
    </w:p>
    <w:p w14:paraId="6DFF0FD6" w14:textId="45537ECB" w:rsidR="003D7E50" w:rsidRPr="00E068F9" w:rsidRDefault="003D7E50" w:rsidP="00A6453F">
      <w:pPr>
        <w:pStyle w:val="Akapitzlist"/>
        <w:ind w:left="284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>Adres strony internetowej Platformy Zakupowej</w:t>
      </w:r>
      <w:r w:rsidR="00B37349" w:rsidRPr="00E068F9">
        <w:rPr>
          <w:rFonts w:ascii="Arial" w:hAnsi="Arial" w:cs="Arial"/>
          <w:sz w:val="18"/>
          <w:szCs w:val="18"/>
          <w:lang w:eastAsia="pl-PL"/>
        </w:rPr>
        <w:t>, za pośrednictwem której prowadzonej jest postępowanie</w:t>
      </w:r>
      <w:r w:rsidRPr="00E068F9">
        <w:rPr>
          <w:rFonts w:ascii="Arial" w:hAnsi="Arial" w:cs="Arial"/>
          <w:sz w:val="18"/>
          <w:szCs w:val="18"/>
          <w:lang w:eastAsia="pl-PL"/>
        </w:rPr>
        <w:t xml:space="preserve">: </w:t>
      </w:r>
      <w:hyperlink r:id="rId8" w:history="1">
        <w:r w:rsidRPr="00E068F9">
          <w:rPr>
            <w:rStyle w:val="Hipercze"/>
            <w:rFonts w:ascii="Arial" w:hAnsi="Arial" w:cs="Arial"/>
            <w:sz w:val="18"/>
            <w:szCs w:val="18"/>
            <w:lang w:eastAsia="pl-PL"/>
          </w:rPr>
          <w:t>https://pgkimkrotoszyn.eb2b.com.pl/</w:t>
        </w:r>
      </w:hyperlink>
    </w:p>
    <w:p w14:paraId="74C16984" w14:textId="77777777" w:rsidR="00C66888" w:rsidRPr="00E068F9" w:rsidRDefault="00C66888" w:rsidP="00A6453F">
      <w:pPr>
        <w:pStyle w:val="Akapitzlist"/>
        <w:ind w:left="284"/>
        <w:rPr>
          <w:rFonts w:ascii="Arial" w:hAnsi="Arial" w:cs="Arial"/>
          <w:sz w:val="18"/>
          <w:szCs w:val="18"/>
          <w:lang w:eastAsia="pl-PL"/>
        </w:rPr>
      </w:pPr>
    </w:p>
    <w:p w14:paraId="392F0295" w14:textId="77777777" w:rsidR="00461B21" w:rsidRPr="00461B21" w:rsidRDefault="00461B21" w:rsidP="00461B21">
      <w:pPr>
        <w:pStyle w:val="Akapitzlist"/>
        <w:ind w:left="284"/>
        <w:rPr>
          <w:rFonts w:ascii="Arial" w:hAnsi="Arial" w:cs="Arial"/>
          <w:b/>
          <w:sz w:val="18"/>
          <w:szCs w:val="18"/>
          <w:lang w:eastAsia="pl-PL"/>
        </w:rPr>
      </w:pPr>
      <w:r w:rsidRPr="00461B21">
        <w:rPr>
          <w:rFonts w:ascii="Arial" w:hAnsi="Arial" w:cs="Arial"/>
          <w:b/>
          <w:sz w:val="18"/>
          <w:szCs w:val="18"/>
          <w:lang w:eastAsia="pl-PL"/>
        </w:rPr>
        <w:t xml:space="preserve">Osoba upoważniona do kontaktu z wykonawcami związku z toczącym się postępowaniem jest: </w:t>
      </w:r>
    </w:p>
    <w:p w14:paraId="5B82F395" w14:textId="0BBF757B" w:rsidR="00461B21" w:rsidRPr="00461B21" w:rsidRDefault="00461B21" w:rsidP="00461B21">
      <w:pPr>
        <w:pStyle w:val="Akapitzlist"/>
        <w:ind w:left="284"/>
        <w:rPr>
          <w:rFonts w:ascii="Arial" w:hAnsi="Arial" w:cs="Arial"/>
          <w:b/>
          <w:sz w:val="18"/>
          <w:szCs w:val="18"/>
          <w:lang w:eastAsia="pl-PL"/>
        </w:rPr>
      </w:pPr>
      <w:r w:rsidRPr="00461B21">
        <w:rPr>
          <w:rFonts w:ascii="Arial" w:hAnsi="Arial" w:cs="Arial"/>
          <w:b/>
          <w:sz w:val="18"/>
          <w:szCs w:val="18"/>
          <w:lang w:eastAsia="pl-PL"/>
        </w:rPr>
        <w:t>•</w:t>
      </w:r>
      <w:r w:rsidRPr="00461B21">
        <w:rPr>
          <w:rFonts w:ascii="Arial" w:hAnsi="Arial" w:cs="Arial"/>
          <w:b/>
          <w:sz w:val="18"/>
          <w:szCs w:val="18"/>
          <w:lang w:eastAsia="pl-PL"/>
        </w:rPr>
        <w:tab/>
        <w:t xml:space="preserve">w zakresie merytorycznym, p. </w:t>
      </w:r>
      <w:r w:rsidR="00234334">
        <w:rPr>
          <w:rFonts w:ascii="Arial" w:hAnsi="Arial" w:cs="Arial"/>
          <w:b/>
          <w:sz w:val="18"/>
          <w:szCs w:val="18"/>
          <w:lang w:eastAsia="pl-PL"/>
        </w:rPr>
        <w:t>Wojciech Niestrawski</w:t>
      </w:r>
      <w:r w:rsidRPr="00461B21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234334">
        <w:rPr>
          <w:rFonts w:ascii="Arial" w:hAnsi="Arial" w:cs="Arial"/>
          <w:b/>
          <w:sz w:val="18"/>
          <w:szCs w:val="18"/>
          <w:lang w:eastAsia="pl-PL"/>
        </w:rPr>
        <w:t>885 045 508</w:t>
      </w:r>
      <w:r w:rsidRPr="00461B21">
        <w:rPr>
          <w:rFonts w:ascii="Arial" w:hAnsi="Arial" w:cs="Arial"/>
          <w:b/>
          <w:sz w:val="18"/>
          <w:szCs w:val="18"/>
          <w:lang w:eastAsia="pl-PL"/>
        </w:rPr>
        <w:t>,</w:t>
      </w:r>
    </w:p>
    <w:p w14:paraId="06552E61" w14:textId="6A617DE1" w:rsidR="00C66888" w:rsidRDefault="00461B21" w:rsidP="00461B21">
      <w:pPr>
        <w:pStyle w:val="Akapitzlist"/>
        <w:ind w:left="284"/>
        <w:rPr>
          <w:rFonts w:ascii="Arial" w:hAnsi="Arial" w:cs="Arial"/>
          <w:b/>
          <w:sz w:val="18"/>
          <w:szCs w:val="18"/>
          <w:lang w:eastAsia="pl-PL"/>
        </w:rPr>
      </w:pPr>
      <w:r w:rsidRPr="00461B21">
        <w:rPr>
          <w:rFonts w:ascii="Arial" w:hAnsi="Arial" w:cs="Arial"/>
          <w:b/>
          <w:sz w:val="18"/>
          <w:szCs w:val="18"/>
          <w:lang w:eastAsia="pl-PL"/>
        </w:rPr>
        <w:t>•</w:t>
      </w:r>
      <w:r w:rsidRPr="00461B21">
        <w:rPr>
          <w:rFonts w:ascii="Arial" w:hAnsi="Arial" w:cs="Arial"/>
          <w:b/>
          <w:sz w:val="18"/>
          <w:szCs w:val="18"/>
          <w:lang w:eastAsia="pl-PL"/>
        </w:rPr>
        <w:tab/>
        <w:t>w zakresie proceduralnym, p. Magdalena Roszak  531 996</w:t>
      </w:r>
      <w:r>
        <w:rPr>
          <w:rFonts w:ascii="Arial" w:hAnsi="Arial" w:cs="Arial"/>
          <w:b/>
          <w:sz w:val="18"/>
          <w:szCs w:val="18"/>
          <w:lang w:eastAsia="pl-PL"/>
        </w:rPr>
        <w:t> </w:t>
      </w:r>
      <w:r w:rsidRPr="00461B21">
        <w:rPr>
          <w:rFonts w:ascii="Arial" w:hAnsi="Arial" w:cs="Arial"/>
          <w:b/>
          <w:sz w:val="18"/>
          <w:szCs w:val="18"/>
          <w:lang w:eastAsia="pl-PL"/>
        </w:rPr>
        <w:t>758.</w:t>
      </w:r>
    </w:p>
    <w:p w14:paraId="2902DEF2" w14:textId="77777777" w:rsidR="00461B21" w:rsidRPr="00E068F9" w:rsidRDefault="00461B21" w:rsidP="00461B21">
      <w:pPr>
        <w:pStyle w:val="Akapitzlist"/>
        <w:ind w:left="284"/>
        <w:rPr>
          <w:rFonts w:ascii="Arial" w:hAnsi="Arial" w:cs="Arial"/>
          <w:b/>
          <w:sz w:val="18"/>
          <w:szCs w:val="18"/>
          <w:lang w:eastAsia="pl-PL"/>
        </w:rPr>
      </w:pPr>
    </w:p>
    <w:p w14:paraId="22E4BC04" w14:textId="47D17350" w:rsidR="0070094F" w:rsidRPr="00E068F9" w:rsidRDefault="00C66888" w:rsidP="0070094F">
      <w:pPr>
        <w:pStyle w:val="Akapitzlist"/>
        <w:ind w:left="284"/>
        <w:rPr>
          <w:rFonts w:ascii="Arial" w:hAnsi="Arial" w:cs="Arial"/>
          <w:b/>
          <w:sz w:val="18"/>
          <w:szCs w:val="18"/>
          <w:u w:val="single"/>
          <w:lang w:eastAsia="pl-PL"/>
        </w:rPr>
      </w:pPr>
      <w:r w:rsidRPr="00E068F9">
        <w:rPr>
          <w:rFonts w:ascii="Arial" w:hAnsi="Arial" w:cs="Arial"/>
          <w:b/>
          <w:sz w:val="18"/>
          <w:szCs w:val="18"/>
          <w:lang w:eastAsia="pl-PL"/>
        </w:rPr>
        <w:t xml:space="preserve">Komunikacja w postępowaniu odbywa się za pośrednictwem Platformy Zakupowej, za pośrednictwem której prowadzonej jest postępowanie: </w:t>
      </w:r>
      <w:hyperlink r:id="rId9" w:history="1">
        <w:r w:rsidRPr="00E068F9">
          <w:rPr>
            <w:rStyle w:val="Hipercze"/>
            <w:rFonts w:ascii="Arial" w:hAnsi="Arial" w:cs="Arial"/>
            <w:b/>
            <w:sz w:val="18"/>
            <w:szCs w:val="18"/>
            <w:lang w:eastAsia="pl-PL"/>
          </w:rPr>
          <w:t>https://pgkimkrotoszyn.eb2b.com.pl/</w:t>
        </w:r>
      </w:hyperlink>
      <w:r w:rsidRPr="00E068F9">
        <w:rPr>
          <w:rFonts w:ascii="Arial" w:hAnsi="Arial" w:cs="Arial"/>
          <w:b/>
          <w:sz w:val="18"/>
          <w:szCs w:val="18"/>
          <w:lang w:eastAsia="pl-PL"/>
        </w:rPr>
        <w:t xml:space="preserve">, </w:t>
      </w:r>
      <w:r w:rsidR="0070094F" w:rsidRPr="00E068F9">
        <w:rPr>
          <w:rFonts w:ascii="Arial" w:hAnsi="Arial" w:cs="Arial"/>
          <w:b/>
          <w:sz w:val="18"/>
          <w:szCs w:val="18"/>
          <w:lang w:eastAsia="pl-PL"/>
        </w:rPr>
        <w:t>poprzez wykorzystanie do tego celu zakładki „Pytania/Informacje” (nie dotyczy składania ofert). W przypadku niestosowania przez Wykonawcę postanowień Zapytania Ofertowego w tym zakresie (inny sposób lub narzędzia komunikacji) informacje przekazane przez Wykonawcę w inny sposób mogą nie zostać uwzględnione przez Zamawiającego, co w konsekwencji będzie równoznaczne z uznaniem, że nie zostały przekazane.</w:t>
      </w:r>
      <w:r w:rsidR="0070094F" w:rsidRPr="00E068F9">
        <w:rPr>
          <w:rFonts w:ascii="Arial" w:hAnsi="Arial" w:cs="Arial"/>
          <w:sz w:val="18"/>
          <w:szCs w:val="18"/>
        </w:rPr>
        <w:t xml:space="preserve"> </w:t>
      </w:r>
      <w:r w:rsidR="0070094F" w:rsidRPr="00A6453F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Wykonawca przystępując do postępowania o udzielenie zamówienia </w:t>
      </w:r>
      <w:r w:rsidR="0070094F" w:rsidRPr="00E068F9">
        <w:rPr>
          <w:rFonts w:ascii="Arial" w:hAnsi="Arial" w:cs="Arial"/>
          <w:b/>
          <w:sz w:val="18"/>
          <w:szCs w:val="18"/>
          <w:u w:val="single"/>
          <w:lang w:eastAsia="pl-PL"/>
        </w:rPr>
        <w:t>musi dokonać bezpłatnej  rejestracji na platformie</w:t>
      </w:r>
      <w:r w:rsidR="0070094F" w:rsidRPr="00A6453F">
        <w:rPr>
          <w:rFonts w:ascii="Arial" w:hAnsi="Arial" w:cs="Arial"/>
          <w:b/>
          <w:sz w:val="18"/>
          <w:szCs w:val="18"/>
          <w:u w:val="single"/>
          <w:lang w:eastAsia="pl-PL"/>
        </w:rPr>
        <w:t>, a w</w:t>
      </w:r>
      <w:r w:rsidR="0070094F" w:rsidRPr="00E068F9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przypadku posiadania konta na platformie z</w:t>
      </w:r>
      <w:r w:rsidR="0070094F" w:rsidRPr="00A6453F">
        <w:rPr>
          <w:rFonts w:ascii="Arial" w:hAnsi="Arial" w:cs="Arial"/>
          <w:b/>
          <w:sz w:val="18"/>
          <w:szCs w:val="18"/>
          <w:u w:val="single"/>
          <w:lang w:eastAsia="pl-PL"/>
        </w:rPr>
        <w:t>akupowej</w:t>
      </w:r>
      <w:r w:rsidR="0070094F" w:rsidRPr="00E068F9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– konieczne jest zalogowanie</w:t>
      </w:r>
      <w:r w:rsidR="008E3713" w:rsidRPr="00E068F9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do systemu</w:t>
      </w:r>
      <w:r w:rsidR="0070094F" w:rsidRPr="00A6453F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. </w:t>
      </w:r>
    </w:p>
    <w:p w14:paraId="2031731C" w14:textId="77777777" w:rsidR="00C66888" w:rsidRPr="00E068F9" w:rsidRDefault="00C66888" w:rsidP="00A6453F">
      <w:pPr>
        <w:pStyle w:val="Akapitzlist"/>
        <w:ind w:left="284"/>
        <w:rPr>
          <w:rFonts w:ascii="Arial" w:hAnsi="Arial" w:cs="Arial"/>
          <w:sz w:val="18"/>
          <w:szCs w:val="18"/>
          <w:lang w:eastAsia="pl-PL"/>
        </w:rPr>
      </w:pPr>
    </w:p>
    <w:p w14:paraId="2E864C88" w14:textId="25FFCA5A" w:rsidR="000C6E25" w:rsidRPr="00E068F9" w:rsidRDefault="000C6E25" w:rsidP="00035096">
      <w:pPr>
        <w:pStyle w:val="Akapitzlist"/>
        <w:numPr>
          <w:ilvl w:val="0"/>
          <w:numId w:val="8"/>
        </w:numPr>
        <w:tabs>
          <w:tab w:val="left" w:pos="284"/>
        </w:tabs>
        <w:ind w:left="284" w:hanging="284"/>
        <w:rPr>
          <w:rFonts w:ascii="Arial" w:hAnsi="Arial" w:cs="Arial"/>
          <w:b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A6453F">
        <w:rPr>
          <w:rFonts w:ascii="Arial" w:hAnsi="Arial" w:cs="Arial"/>
          <w:b/>
          <w:sz w:val="18"/>
          <w:szCs w:val="18"/>
          <w:lang w:eastAsia="pl-PL"/>
        </w:rPr>
        <w:t>RODZAJ ZAMÓWIENIA I TRYB POSTĘPOWANIA</w:t>
      </w:r>
      <w:r w:rsidR="003D7E50" w:rsidRPr="00E068F9">
        <w:rPr>
          <w:rFonts w:ascii="Arial" w:hAnsi="Arial" w:cs="Arial"/>
          <w:b/>
          <w:sz w:val="18"/>
          <w:szCs w:val="18"/>
          <w:lang w:eastAsia="pl-PL"/>
        </w:rPr>
        <w:t xml:space="preserve"> </w:t>
      </w:r>
    </w:p>
    <w:p w14:paraId="67F3034D" w14:textId="77777777" w:rsidR="00B37349" w:rsidRPr="00A6453F" w:rsidRDefault="00B37349" w:rsidP="00A6453F">
      <w:pPr>
        <w:pStyle w:val="Akapitzlist"/>
        <w:ind w:left="284"/>
        <w:rPr>
          <w:rFonts w:ascii="Arial" w:hAnsi="Arial" w:cs="Arial"/>
          <w:b/>
          <w:sz w:val="18"/>
          <w:szCs w:val="18"/>
          <w:lang w:eastAsia="pl-PL"/>
        </w:rPr>
      </w:pPr>
    </w:p>
    <w:p w14:paraId="2E2FB9C7" w14:textId="088FFE5E" w:rsidR="00B37349" w:rsidRPr="00461B21" w:rsidRDefault="00B37349" w:rsidP="00035096">
      <w:pPr>
        <w:pStyle w:val="Akapitzlist"/>
        <w:numPr>
          <w:ilvl w:val="0"/>
          <w:numId w:val="19"/>
        </w:numPr>
        <w:rPr>
          <w:rFonts w:ascii="Arial" w:hAnsi="Arial" w:cs="Arial"/>
          <w:color w:val="000000"/>
          <w:spacing w:val="-6"/>
          <w:sz w:val="18"/>
          <w:szCs w:val="18"/>
          <w:lang w:eastAsia="pl-PL"/>
        </w:rPr>
      </w:pPr>
      <w:r w:rsidRPr="00E068F9">
        <w:rPr>
          <w:rFonts w:ascii="Arial" w:hAnsi="Arial" w:cs="Arial"/>
          <w:b/>
          <w:sz w:val="18"/>
          <w:szCs w:val="18"/>
        </w:rPr>
        <w:t>Rodzaj zamówienia:</w:t>
      </w:r>
      <w:r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 </w:t>
      </w:r>
      <w:r w:rsidR="00461B21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Dostawa;  zamówienie sektorowe, o którym mowa w art. 5 ust. 1 pkt. 1 ustawy z dnia 11 września 2019 r. prawo zamówień publicznych, dalej PZP, których wartość nie przekracza progów unijnych </w:t>
      </w:r>
      <w:r w:rsidR="00461B21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br/>
        <w:t>dla zamówień sektorowych określonych w Obwieszczeniu Prezesa Urzędu Zamówień Publicznych z dnia 03.12.2023, wynoszący dla dostaw i usług:  443. 000 euro, co stanowi równowartość kwoty 2.054.235 zł netto.</w:t>
      </w:r>
    </w:p>
    <w:p w14:paraId="568B139B" w14:textId="63655612" w:rsidR="00C2308A" w:rsidRPr="00A6453F" w:rsidRDefault="00C2308A" w:rsidP="00035096">
      <w:pPr>
        <w:pStyle w:val="Akapitzlist"/>
        <w:numPr>
          <w:ilvl w:val="0"/>
          <w:numId w:val="9"/>
        </w:numPr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</w:pPr>
      <w:r w:rsidRPr="00E068F9">
        <w:rPr>
          <w:rFonts w:ascii="Arial" w:hAnsi="Arial" w:cs="Arial"/>
          <w:b/>
          <w:sz w:val="18"/>
          <w:szCs w:val="18"/>
        </w:rPr>
        <w:t>Kwalifikacja i tryb postępowania</w:t>
      </w:r>
      <w:r w:rsidRPr="00E068F9">
        <w:rPr>
          <w:rFonts w:ascii="Arial" w:hAnsi="Arial" w:cs="Arial"/>
          <w:sz w:val="18"/>
          <w:szCs w:val="18"/>
        </w:rPr>
        <w:t xml:space="preserve">: Postępowanie prowadzone jest w trybie </w:t>
      </w:r>
      <w:r w:rsidRPr="00E068F9">
        <w:rPr>
          <w:rFonts w:ascii="Arial" w:hAnsi="Arial" w:cs="Arial"/>
          <w:b/>
          <w:sz w:val="18"/>
          <w:szCs w:val="18"/>
        </w:rPr>
        <w:t>zapytania ofertowego,</w:t>
      </w:r>
      <w:r w:rsidRPr="00A6453F">
        <w:rPr>
          <w:rFonts w:ascii="Arial" w:hAnsi="Arial" w:cs="Arial"/>
          <w:sz w:val="18"/>
          <w:szCs w:val="18"/>
        </w:rPr>
        <w:t xml:space="preserve"> prowadzonego</w:t>
      </w:r>
      <w:r w:rsidRPr="00E068F9">
        <w:rPr>
          <w:rFonts w:ascii="Arial" w:hAnsi="Arial" w:cs="Arial"/>
          <w:b/>
          <w:sz w:val="18"/>
          <w:szCs w:val="18"/>
        </w:rPr>
        <w:t xml:space="preserve"> za pośrednictwem platformy zakupowej: </w:t>
      </w:r>
      <w:hyperlink r:id="rId10" w:history="1">
        <w:r w:rsidRPr="00E068F9">
          <w:rPr>
            <w:rStyle w:val="Hipercze"/>
            <w:rFonts w:ascii="Arial" w:hAnsi="Arial" w:cs="Arial"/>
            <w:b/>
            <w:sz w:val="18"/>
            <w:szCs w:val="18"/>
          </w:rPr>
          <w:t>https://pgkimkrotoszyn.eb2b.com.pl/</w:t>
        </w:r>
      </w:hyperlink>
      <w:r w:rsidR="009B6667" w:rsidRPr="00E068F9">
        <w:rPr>
          <w:rFonts w:ascii="Arial" w:hAnsi="Arial" w:cs="Arial"/>
          <w:b/>
          <w:sz w:val="18"/>
          <w:szCs w:val="18"/>
        </w:rPr>
        <w:t xml:space="preserve">. </w:t>
      </w:r>
    </w:p>
    <w:p w14:paraId="632178C2" w14:textId="44C1AC9B" w:rsidR="006C2E6A" w:rsidRPr="00E068F9" w:rsidRDefault="006C2E6A" w:rsidP="00035096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pacing w:val="-6"/>
          <w:sz w:val="18"/>
          <w:szCs w:val="18"/>
          <w:lang w:eastAsia="pl-PL"/>
        </w:rPr>
      </w:pPr>
      <w:r w:rsidRPr="00A6453F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Podstawa prawna: </w:t>
      </w:r>
      <w:r w:rsidR="00C2308A"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Postępowanie prowadzone jest </w:t>
      </w:r>
      <w:r w:rsidR="001F06A4"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w oparciu o </w:t>
      </w:r>
      <w:r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postanowienia  </w:t>
      </w:r>
      <w:r w:rsidR="001F06A4"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>Regulamin Udzielania Zamówień Publicznych udzielanych przez Przedsiębiorstwo Gospodarki Komunalnej i Mieszkaniowej sp. z o.o. w Krotoszynie (</w:t>
      </w:r>
      <w:r w:rsidR="00283B17"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tekst jednolity z </w:t>
      </w:r>
      <w:r w:rsidR="00283B17" w:rsidRPr="002A3C72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>dnia</w:t>
      </w:r>
      <w:r w:rsidR="00283B17"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 7 listopada 2022 Uchwała Zarządu Spółki nr 4/XI/2022</w:t>
      </w:r>
      <w:r w:rsidR="001F06A4"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>), zwany również dalej Regulaminem Udzielania Zamówień Publicznych</w:t>
      </w:r>
      <w:r w:rsidR="002E7447"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>, dostępnym</w:t>
      </w:r>
      <w:r w:rsidR="00C2308A"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 pod adresem internetowym: </w:t>
      </w:r>
      <w:r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 </w:t>
      </w:r>
      <w:hyperlink r:id="rId11" w:history="1">
        <w:r w:rsidRPr="00A6453F">
          <w:rPr>
            <w:rStyle w:val="Hipercze"/>
            <w:rFonts w:ascii="Arial" w:hAnsi="Arial" w:cs="Arial"/>
            <w:b/>
            <w:spacing w:val="-6"/>
            <w:sz w:val="18"/>
            <w:szCs w:val="18"/>
            <w:lang w:eastAsia="pl-PL"/>
          </w:rPr>
          <w:t>https://pgkimkrotoszyn.pl/206-regulacje-prawne.html</w:t>
        </w:r>
      </w:hyperlink>
      <w:r w:rsidRPr="00E068F9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, w szczególności na podstawie §1 ust. 2 lit. a, §5 ust. 2 lit. a oraz §14  Regulaminu Udzielania Zamówień Publicznych. </w:t>
      </w:r>
      <w:r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  </w:t>
      </w:r>
    </w:p>
    <w:p w14:paraId="70BD73B7" w14:textId="121B1FB1" w:rsidR="009B6667" w:rsidRPr="00E068F9" w:rsidRDefault="009B6667" w:rsidP="00035096">
      <w:pPr>
        <w:pStyle w:val="Akapitzlist"/>
        <w:numPr>
          <w:ilvl w:val="0"/>
          <w:numId w:val="9"/>
        </w:numPr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</w:pPr>
      <w:r w:rsidRPr="00E068F9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O udzielenie zamówienia mogą ubiegać się </w:t>
      </w:r>
      <w:r w:rsidRPr="00A6453F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>wykonawcy</w:t>
      </w:r>
      <w:r w:rsidR="00FF745C" w:rsidRPr="00A6453F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 zdolni wykonać zamówienie</w:t>
      </w:r>
      <w:r w:rsidRPr="00A6453F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, który złożą ofertę za pośrednictwem platformy zakupowej: </w:t>
      </w:r>
      <w:hyperlink r:id="rId12" w:history="1">
        <w:r w:rsidRPr="00A6453F">
          <w:rPr>
            <w:rStyle w:val="Hipercze"/>
            <w:rFonts w:ascii="Arial" w:hAnsi="Arial" w:cs="Arial"/>
            <w:b/>
            <w:spacing w:val="-6"/>
            <w:sz w:val="18"/>
            <w:szCs w:val="18"/>
            <w:lang w:eastAsia="pl-PL"/>
          </w:rPr>
          <w:t>https://pgkimkrotoszyn.eb2b.com.pl/</w:t>
        </w:r>
      </w:hyperlink>
      <w:r w:rsidR="00FF745C" w:rsidRPr="00A6453F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, na warunkach określonych w treści poniższego zapytania ofertowego. </w:t>
      </w:r>
    </w:p>
    <w:p w14:paraId="0D677EE0" w14:textId="7241341F" w:rsidR="00C55E5A" w:rsidRPr="00A013EB" w:rsidRDefault="00C55E5A" w:rsidP="00035096">
      <w:pPr>
        <w:pStyle w:val="Akapitzlist"/>
        <w:numPr>
          <w:ilvl w:val="0"/>
          <w:numId w:val="9"/>
        </w:numPr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</w:pPr>
      <w:r w:rsidRPr="00CD12BE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>Niniejsze postępowanie jest prowadzone w języku polskim</w:t>
      </w:r>
      <w:r w:rsidRPr="00CD12BE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. Dokumentacja postępowania dostępna jest </w:t>
      </w:r>
      <w:r w:rsidR="00234334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br/>
      </w:r>
      <w:r w:rsidRPr="00CD12BE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na elektronicznej Platformie Zakupowej pod adresem: </w:t>
      </w:r>
      <w:hyperlink r:id="rId13" w:history="1">
        <w:r w:rsidRPr="00CD12BE">
          <w:rPr>
            <w:rStyle w:val="Hipercze"/>
            <w:rFonts w:ascii="Arial" w:hAnsi="Arial" w:cs="Arial"/>
            <w:b/>
            <w:spacing w:val="-6"/>
            <w:sz w:val="18"/>
            <w:szCs w:val="18"/>
            <w:lang w:eastAsia="pl-PL"/>
          </w:rPr>
          <w:t>https://pgkimkrotoszyn.eb2b.com.pl</w:t>
        </w:r>
      </w:hyperlink>
      <w:r w:rsidRPr="00CD12BE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>; „</w:t>
      </w:r>
      <w:r w:rsidR="00A013EB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Dostawa </w:t>
      </w:r>
      <w:r w:rsidR="00707A64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fabrycznie </w:t>
      </w:r>
      <w:r w:rsidR="00303D8E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nowego </w:t>
      </w:r>
      <w:r w:rsidR="00234334" w:rsidRPr="00234334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samochodu dostawczego z zabudową brygadową  typu furgon </w:t>
      </w:r>
      <w:r w:rsidR="00A013EB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>dla</w:t>
      </w:r>
      <w:r w:rsidR="00A013EB" w:rsidRPr="00234334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 xml:space="preserve"> Zakładu Wodociągów i Kanalizacji w Krotoszynie </w:t>
      </w:r>
      <w:r w:rsidR="00234334" w:rsidRPr="00A013EB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>w formie leasingu operacyjnego</w:t>
      </w:r>
      <w:r w:rsidR="00A013EB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>”</w:t>
      </w:r>
    </w:p>
    <w:p w14:paraId="15F13AED" w14:textId="0CC31305" w:rsidR="00C876FE" w:rsidRPr="002A3C72" w:rsidRDefault="00C66888" w:rsidP="00035096">
      <w:pPr>
        <w:pStyle w:val="Akapitzlist"/>
        <w:numPr>
          <w:ilvl w:val="0"/>
          <w:numId w:val="9"/>
        </w:numPr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</w:pPr>
      <w:r w:rsidRPr="002A3C72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Do niniejszego postępowania nie znajdują zastosowania regulacje </w:t>
      </w:r>
      <w:r w:rsidR="00C876FE" w:rsidRPr="002A3C72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ustawy PZP, chyba że w treści zapytania ofertowego lub w Regulaminie Udzielania Zamówień Publicznych Zamawiający postanowił odmiennie. </w:t>
      </w:r>
    </w:p>
    <w:p w14:paraId="64D99F89" w14:textId="4E8C9C30" w:rsidR="00C66888" w:rsidRPr="002A3C72" w:rsidRDefault="00C876FE" w:rsidP="00035096">
      <w:pPr>
        <w:pStyle w:val="Akapitzlist"/>
        <w:numPr>
          <w:ilvl w:val="0"/>
          <w:numId w:val="9"/>
        </w:numPr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</w:pPr>
      <w:r w:rsidRPr="002A3C72">
        <w:rPr>
          <w:rFonts w:ascii="Arial" w:hAnsi="Arial" w:cs="Arial"/>
          <w:color w:val="000000"/>
          <w:spacing w:val="-6"/>
          <w:sz w:val="18"/>
          <w:szCs w:val="18"/>
          <w:lang w:eastAsia="pl-PL"/>
        </w:rPr>
        <w:t xml:space="preserve">W niniejszym postępowaniu Wykonawcy nie przysługują środki ochrony prawnej przewidziane w 505 -590 PZP (z zastrzeżeniem art. 513 pkt. 3 PZP).  </w:t>
      </w:r>
    </w:p>
    <w:p w14:paraId="688A404B" w14:textId="76ACEA06" w:rsidR="002E7447" w:rsidRPr="002A3C72" w:rsidRDefault="002E7447" w:rsidP="00035096">
      <w:pPr>
        <w:pStyle w:val="Akapitzlist"/>
        <w:numPr>
          <w:ilvl w:val="0"/>
          <w:numId w:val="9"/>
        </w:numPr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</w:pPr>
      <w:r w:rsidRPr="002A3C72"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  <w:t>W sprawach nieuregulowanych  treści zapytania ofertowego mają zastosowanie, z zastrzeżeniem pkt. 7) przepisy prawa polskiego, w szczególności kodeksu cywilnego oraz postanowienia Regulaminu Udzielania Zamówień Publicznych, dostępnego pod adresem internetowym:  https://pgkimkrotoszyn.pl/206-regulacje-prawne.html,</w:t>
      </w:r>
    </w:p>
    <w:p w14:paraId="0350C930" w14:textId="77777777" w:rsidR="00C876FE" w:rsidRPr="002A3C72" w:rsidRDefault="00C876FE" w:rsidP="00A6453F">
      <w:pPr>
        <w:pStyle w:val="Akapitzlist"/>
        <w:rPr>
          <w:rFonts w:ascii="Arial" w:hAnsi="Arial" w:cs="Arial"/>
          <w:b/>
          <w:color w:val="000000"/>
          <w:spacing w:val="-6"/>
          <w:sz w:val="18"/>
          <w:szCs w:val="18"/>
          <w:lang w:eastAsia="pl-PL"/>
        </w:rPr>
      </w:pPr>
    </w:p>
    <w:p w14:paraId="53BB312D" w14:textId="77777777" w:rsidR="000C6E25" w:rsidRPr="002D19A2" w:rsidRDefault="000C6E25" w:rsidP="00035096">
      <w:pPr>
        <w:pStyle w:val="Akapitzlist"/>
        <w:numPr>
          <w:ilvl w:val="0"/>
          <w:numId w:val="8"/>
        </w:numPr>
        <w:ind w:left="426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2D19A2">
        <w:rPr>
          <w:rFonts w:ascii="Arial" w:hAnsi="Arial" w:cs="Arial"/>
          <w:b/>
          <w:sz w:val="18"/>
          <w:szCs w:val="18"/>
          <w:lang w:eastAsia="pl-PL"/>
        </w:rPr>
        <w:t xml:space="preserve">OKREŚLENIE PRZEDMIOTU ZAMÓWIENIA I JEGO OPIS </w:t>
      </w:r>
    </w:p>
    <w:p w14:paraId="33C25BD6" w14:textId="43953108" w:rsidR="009E1C6F" w:rsidRPr="002D19A2" w:rsidRDefault="000C6E25" w:rsidP="00A6453F">
      <w:pPr>
        <w:rPr>
          <w:rFonts w:ascii="Arial" w:hAnsi="Arial" w:cs="Arial"/>
          <w:sz w:val="18"/>
          <w:szCs w:val="18"/>
          <w:lang w:eastAsia="pl-PL"/>
        </w:rPr>
      </w:pPr>
      <w:r w:rsidRPr="002D19A2" w:rsidDel="000C6E25">
        <w:rPr>
          <w:rFonts w:ascii="Arial" w:hAnsi="Arial" w:cs="Arial"/>
          <w:sz w:val="18"/>
          <w:szCs w:val="18"/>
          <w:lang w:eastAsia="pl-PL"/>
        </w:rPr>
        <w:t xml:space="preserve"> </w:t>
      </w:r>
      <w:bookmarkStart w:id="1" w:name="_Hlk64400368"/>
    </w:p>
    <w:p w14:paraId="27D545E7" w14:textId="48F316BE" w:rsidR="0091581F" w:rsidRDefault="00937970" w:rsidP="00035096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937970">
        <w:rPr>
          <w:rFonts w:ascii="Arial" w:hAnsi="Arial" w:cs="Arial"/>
          <w:sz w:val="18"/>
          <w:szCs w:val="18"/>
        </w:rPr>
        <w:t xml:space="preserve">Przedmiotem zamówienia jest zakup </w:t>
      </w:r>
      <w:r w:rsidR="00A013EB">
        <w:rPr>
          <w:rFonts w:ascii="Arial" w:hAnsi="Arial" w:cs="Arial"/>
          <w:sz w:val="18"/>
          <w:szCs w:val="18"/>
        </w:rPr>
        <w:t>i dostawa w formie leasingu operacyjnego z opcją wykupu fabrycznie nowego samochodu dostawczego typu furgon.</w:t>
      </w:r>
    </w:p>
    <w:p w14:paraId="1141B0CF" w14:textId="6D1E7F37" w:rsidR="00FF745C" w:rsidRDefault="0091581F" w:rsidP="00035096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Opis przedmiotu zamówienia stanowi załącznik nr </w:t>
      </w:r>
      <w:r w:rsidR="00A013EB">
        <w:rPr>
          <w:rFonts w:ascii="Arial" w:hAnsi="Arial" w:cs="Arial"/>
          <w:sz w:val="18"/>
          <w:szCs w:val="18"/>
        </w:rPr>
        <w:t>2</w:t>
      </w:r>
      <w:r w:rsidR="00434EC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 zapytania ofertowego;</w:t>
      </w:r>
    </w:p>
    <w:p w14:paraId="0ABF994F" w14:textId="4713AEB9" w:rsidR="00A013EB" w:rsidRDefault="00A013EB" w:rsidP="00035096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6C4C41">
        <w:rPr>
          <w:rFonts w:ascii="Arial" w:hAnsi="Arial" w:cs="Arial"/>
          <w:b/>
          <w:bCs/>
          <w:sz w:val="18"/>
          <w:szCs w:val="18"/>
        </w:rPr>
        <w:lastRenderedPageBreak/>
        <w:t>Dostawa:</w:t>
      </w:r>
      <w:r>
        <w:rPr>
          <w:rFonts w:ascii="Arial" w:hAnsi="Arial" w:cs="Arial"/>
          <w:sz w:val="18"/>
          <w:szCs w:val="18"/>
        </w:rPr>
        <w:t xml:space="preserve"> Zakład Wodociągów i Kanalizacji w Krotoszynie, ul. Słoneczna 35, 63-700 Krotoszyn</w:t>
      </w:r>
    </w:p>
    <w:p w14:paraId="74CF7E73" w14:textId="4789CBA7" w:rsidR="0091581F" w:rsidRDefault="0091581F" w:rsidP="00035096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91581F">
        <w:rPr>
          <w:rFonts w:ascii="Arial" w:hAnsi="Arial" w:cs="Arial"/>
          <w:sz w:val="18"/>
          <w:szCs w:val="18"/>
        </w:rPr>
        <w:t>Odbiór samochodu będzie potwierdzony protokołem zdawczo-odbiorczym</w:t>
      </w:r>
      <w:r>
        <w:rPr>
          <w:rFonts w:ascii="Arial" w:hAnsi="Arial" w:cs="Arial"/>
          <w:sz w:val="18"/>
          <w:szCs w:val="18"/>
        </w:rPr>
        <w:t>;</w:t>
      </w:r>
    </w:p>
    <w:p w14:paraId="74B32A0F" w14:textId="5F688CE6" w:rsidR="0091581F" w:rsidRDefault="0091581F" w:rsidP="00035096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91581F">
        <w:rPr>
          <w:rFonts w:ascii="Arial" w:hAnsi="Arial" w:cs="Arial"/>
          <w:sz w:val="18"/>
          <w:szCs w:val="18"/>
        </w:rPr>
        <w:t>Dostawca samochodu zapewni serwis gwarancyjny</w:t>
      </w:r>
      <w:r>
        <w:rPr>
          <w:rFonts w:ascii="Arial" w:hAnsi="Arial" w:cs="Arial"/>
          <w:sz w:val="18"/>
          <w:szCs w:val="18"/>
        </w:rPr>
        <w:t xml:space="preserve"> ( nie krótszym niż </w:t>
      </w:r>
      <w:r w:rsidR="00DB240D">
        <w:rPr>
          <w:rFonts w:ascii="Arial" w:hAnsi="Arial" w:cs="Arial"/>
          <w:sz w:val="18"/>
          <w:szCs w:val="18"/>
        </w:rPr>
        <w:t>36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miesiąc</w:t>
      </w:r>
      <w:r w:rsidR="00DB240D">
        <w:rPr>
          <w:rFonts w:ascii="Arial" w:hAnsi="Arial" w:cs="Arial"/>
          <w:sz w:val="18"/>
          <w:szCs w:val="18"/>
        </w:rPr>
        <w:t>y</w:t>
      </w:r>
      <w:proofErr w:type="spellEnd"/>
      <w:r>
        <w:rPr>
          <w:rFonts w:ascii="Arial" w:hAnsi="Arial" w:cs="Arial"/>
          <w:sz w:val="18"/>
          <w:szCs w:val="18"/>
        </w:rPr>
        <w:t xml:space="preserve"> bez limitu przejechanych kilometrów)</w:t>
      </w:r>
      <w:r w:rsidRPr="0091581F">
        <w:rPr>
          <w:rFonts w:ascii="Arial" w:hAnsi="Arial" w:cs="Arial"/>
          <w:sz w:val="18"/>
          <w:szCs w:val="18"/>
        </w:rPr>
        <w:t xml:space="preserve"> i pogwarancyjny samochodu oraz udostępni</w:t>
      </w:r>
      <w:r>
        <w:rPr>
          <w:rFonts w:ascii="Arial" w:hAnsi="Arial" w:cs="Arial"/>
          <w:sz w:val="18"/>
          <w:szCs w:val="18"/>
        </w:rPr>
        <w:t xml:space="preserve"> </w:t>
      </w:r>
      <w:r w:rsidRPr="0091581F">
        <w:rPr>
          <w:rFonts w:ascii="Arial" w:hAnsi="Arial" w:cs="Arial"/>
          <w:sz w:val="18"/>
          <w:szCs w:val="18"/>
        </w:rPr>
        <w:t>sprawne technicznie auto zastępcze na czas ewentualnej naprawy. Punkt serwisowy winien</w:t>
      </w:r>
      <w:r>
        <w:rPr>
          <w:rFonts w:ascii="Arial" w:hAnsi="Arial" w:cs="Arial"/>
          <w:sz w:val="18"/>
          <w:szCs w:val="18"/>
        </w:rPr>
        <w:t xml:space="preserve"> </w:t>
      </w:r>
      <w:r w:rsidRPr="0091581F">
        <w:rPr>
          <w:rFonts w:ascii="Arial" w:hAnsi="Arial" w:cs="Arial"/>
          <w:sz w:val="18"/>
          <w:szCs w:val="18"/>
        </w:rPr>
        <w:t xml:space="preserve">znajdować się w odległości do </w:t>
      </w:r>
      <w:r>
        <w:rPr>
          <w:rFonts w:ascii="Arial" w:hAnsi="Arial" w:cs="Arial"/>
          <w:sz w:val="18"/>
          <w:szCs w:val="18"/>
        </w:rPr>
        <w:t>10</w:t>
      </w:r>
      <w:r w:rsidRPr="0091581F">
        <w:rPr>
          <w:rFonts w:ascii="Arial" w:hAnsi="Arial" w:cs="Arial"/>
          <w:sz w:val="18"/>
          <w:szCs w:val="18"/>
        </w:rPr>
        <w:t>0 km od</w:t>
      </w:r>
      <w:r>
        <w:rPr>
          <w:rFonts w:ascii="Arial" w:hAnsi="Arial" w:cs="Arial"/>
          <w:sz w:val="18"/>
          <w:szCs w:val="18"/>
        </w:rPr>
        <w:t xml:space="preserve"> siedziby</w:t>
      </w:r>
      <w:r w:rsidRPr="0091581F">
        <w:rPr>
          <w:rFonts w:ascii="Arial" w:hAnsi="Arial" w:cs="Arial"/>
          <w:sz w:val="18"/>
          <w:szCs w:val="18"/>
        </w:rPr>
        <w:t xml:space="preserve"> Zamawiającego. Podjęcie naprawy samochodu</w:t>
      </w:r>
      <w:r>
        <w:rPr>
          <w:rFonts w:ascii="Arial" w:hAnsi="Arial" w:cs="Arial"/>
          <w:sz w:val="18"/>
          <w:szCs w:val="18"/>
        </w:rPr>
        <w:t xml:space="preserve"> </w:t>
      </w:r>
      <w:r w:rsidRPr="0091581F">
        <w:rPr>
          <w:rFonts w:ascii="Arial" w:hAnsi="Arial" w:cs="Arial"/>
          <w:sz w:val="18"/>
          <w:szCs w:val="18"/>
        </w:rPr>
        <w:t xml:space="preserve">nastąpi w czasie </w:t>
      </w:r>
      <w:r>
        <w:rPr>
          <w:rFonts w:ascii="Arial" w:hAnsi="Arial" w:cs="Arial"/>
          <w:sz w:val="18"/>
          <w:szCs w:val="18"/>
        </w:rPr>
        <w:t>36</w:t>
      </w:r>
      <w:r w:rsidRPr="0091581F">
        <w:rPr>
          <w:rFonts w:ascii="Arial" w:hAnsi="Arial" w:cs="Arial"/>
          <w:sz w:val="18"/>
          <w:szCs w:val="18"/>
        </w:rPr>
        <w:t xml:space="preserve"> godzin od zgłoszenia awarii</w:t>
      </w:r>
      <w:r w:rsidR="003E0CB1">
        <w:rPr>
          <w:rFonts w:ascii="Arial" w:hAnsi="Arial" w:cs="Arial"/>
          <w:sz w:val="18"/>
          <w:szCs w:val="18"/>
        </w:rPr>
        <w:t>;</w:t>
      </w:r>
    </w:p>
    <w:p w14:paraId="20FEB7DB" w14:textId="77777777" w:rsidR="006C4C41" w:rsidRPr="006C4C41" w:rsidRDefault="006C4C41" w:rsidP="00035096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6C4C41">
        <w:rPr>
          <w:rFonts w:ascii="Arial" w:hAnsi="Arial" w:cs="Arial"/>
          <w:sz w:val="18"/>
          <w:szCs w:val="18"/>
        </w:rPr>
        <w:t>Zamawiający wymaga oświadczenia Wykonawcy, że jest autoryzowanym przedstawicielem producenta (marki) proponowanego samochodu podczas składania oferty;</w:t>
      </w:r>
    </w:p>
    <w:p w14:paraId="66E01922" w14:textId="77777777" w:rsidR="006C4C41" w:rsidRPr="00DC5C52" w:rsidRDefault="006C4C41" w:rsidP="00035096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6C4C41">
        <w:rPr>
          <w:rFonts w:ascii="Arial" w:hAnsi="Arial" w:cs="Arial"/>
          <w:sz w:val="18"/>
          <w:szCs w:val="18"/>
        </w:rPr>
        <w:t xml:space="preserve">Zamawiający wymaga dostarczenia przez Wykonawcę pełnych danych technicznych proponowanego </w:t>
      </w:r>
      <w:r w:rsidRPr="00DC5C52">
        <w:rPr>
          <w:rFonts w:ascii="Arial" w:hAnsi="Arial" w:cs="Arial"/>
          <w:sz w:val="18"/>
          <w:szCs w:val="18"/>
        </w:rPr>
        <w:t>samochodu podczas składania oferty;</w:t>
      </w:r>
    </w:p>
    <w:p w14:paraId="3B2E9E30" w14:textId="0356EE4A" w:rsidR="009E4DE2" w:rsidRPr="00DC5C52" w:rsidRDefault="009E4DE2" w:rsidP="00303D8E">
      <w:pPr>
        <w:pStyle w:val="Akapitzlist"/>
        <w:numPr>
          <w:ilvl w:val="0"/>
          <w:numId w:val="20"/>
        </w:numPr>
        <w:rPr>
          <w:rStyle w:val="fontstyle01"/>
          <w:rFonts w:ascii="Arial" w:hAnsi="Arial" w:cs="Arial"/>
          <w:b w:val="0"/>
          <w:bCs w:val="0"/>
          <w:color w:val="auto"/>
          <w:sz w:val="18"/>
          <w:szCs w:val="18"/>
        </w:rPr>
      </w:pPr>
      <w:r w:rsidRPr="00DC5C52">
        <w:rPr>
          <w:rStyle w:val="fontstyle01"/>
          <w:rFonts w:ascii="Arial" w:hAnsi="Arial" w:cs="Arial"/>
          <w:sz w:val="18"/>
          <w:szCs w:val="18"/>
        </w:rPr>
        <w:t>Podstawowe wymagania dotyczące leasingu operacyjnego:</w:t>
      </w:r>
    </w:p>
    <w:p w14:paraId="7D5704DA" w14:textId="7396CC74" w:rsidR="0035577C" w:rsidRPr="00DC5C52" w:rsidRDefault="0035577C" w:rsidP="00303D8E">
      <w:pPr>
        <w:pStyle w:val="Akapitzlist"/>
        <w:numPr>
          <w:ilvl w:val="0"/>
          <w:numId w:val="22"/>
        </w:numPr>
        <w:rPr>
          <w:rFonts w:ascii="Arial" w:hAnsi="Arial" w:cs="Arial"/>
          <w:sz w:val="18"/>
          <w:szCs w:val="18"/>
        </w:rPr>
      </w:pPr>
      <w:r w:rsidRPr="00DC5C52">
        <w:rPr>
          <w:rFonts w:ascii="Arial" w:hAnsi="Arial" w:cs="Arial"/>
          <w:sz w:val="18"/>
          <w:szCs w:val="18"/>
        </w:rPr>
        <w:t xml:space="preserve">Okres trwania umowy leasingowej – </w:t>
      </w:r>
      <w:r w:rsidR="00603A41">
        <w:rPr>
          <w:rFonts w:ascii="Arial" w:hAnsi="Arial" w:cs="Arial"/>
          <w:sz w:val="18"/>
          <w:szCs w:val="18"/>
        </w:rPr>
        <w:t>47</w:t>
      </w:r>
      <w:r w:rsidRPr="00DC5C52">
        <w:rPr>
          <w:rFonts w:ascii="Arial" w:hAnsi="Arial" w:cs="Arial"/>
          <w:sz w:val="18"/>
          <w:szCs w:val="18"/>
        </w:rPr>
        <w:t xml:space="preserve"> miesięcy (</w:t>
      </w:r>
      <w:r w:rsidR="00603A41">
        <w:rPr>
          <w:rFonts w:ascii="Arial" w:hAnsi="Arial" w:cs="Arial"/>
          <w:sz w:val="18"/>
          <w:szCs w:val="18"/>
        </w:rPr>
        <w:t>47</w:t>
      </w:r>
      <w:r w:rsidRPr="00DC5C52">
        <w:rPr>
          <w:rFonts w:ascii="Arial" w:hAnsi="Arial" w:cs="Arial"/>
          <w:sz w:val="18"/>
          <w:szCs w:val="18"/>
        </w:rPr>
        <w:t xml:space="preserve"> rat leasingowych +wykup);</w:t>
      </w:r>
    </w:p>
    <w:p w14:paraId="5B806E8B" w14:textId="4DFEA499" w:rsidR="0035577C" w:rsidRPr="00603A41" w:rsidRDefault="0035577C" w:rsidP="00303D8E">
      <w:pPr>
        <w:pStyle w:val="Akapitzlist"/>
        <w:numPr>
          <w:ilvl w:val="0"/>
          <w:numId w:val="22"/>
        </w:numPr>
        <w:rPr>
          <w:rFonts w:ascii="Arial" w:hAnsi="Arial" w:cs="Arial"/>
          <w:sz w:val="18"/>
          <w:szCs w:val="18"/>
        </w:rPr>
      </w:pPr>
      <w:r w:rsidRPr="00603A41">
        <w:rPr>
          <w:rFonts w:ascii="Arial" w:hAnsi="Arial" w:cs="Arial"/>
          <w:sz w:val="18"/>
          <w:szCs w:val="18"/>
        </w:rPr>
        <w:t>waluta leasingu – w złotych polskich PLN;</w:t>
      </w:r>
    </w:p>
    <w:p w14:paraId="4A426D6F" w14:textId="652C4E7A" w:rsidR="0035577C" w:rsidRPr="00603A41" w:rsidRDefault="0035577C" w:rsidP="00303D8E">
      <w:pPr>
        <w:pStyle w:val="Akapitzlist"/>
        <w:numPr>
          <w:ilvl w:val="0"/>
          <w:numId w:val="22"/>
        </w:numPr>
        <w:rPr>
          <w:rFonts w:ascii="Arial" w:hAnsi="Arial" w:cs="Arial"/>
          <w:sz w:val="18"/>
          <w:szCs w:val="18"/>
        </w:rPr>
      </w:pPr>
      <w:r w:rsidRPr="00603A41">
        <w:rPr>
          <w:rFonts w:ascii="Arial" w:hAnsi="Arial" w:cs="Arial"/>
          <w:sz w:val="18"/>
          <w:szCs w:val="18"/>
        </w:rPr>
        <w:t>po upływie okre</w:t>
      </w:r>
      <w:r w:rsidR="00E225D2" w:rsidRPr="00603A41">
        <w:rPr>
          <w:rFonts w:ascii="Arial" w:hAnsi="Arial" w:cs="Arial"/>
          <w:sz w:val="18"/>
          <w:szCs w:val="18"/>
        </w:rPr>
        <w:t xml:space="preserve">su leasingu i zapłaceniu </w:t>
      </w:r>
      <w:r w:rsidR="00C20565" w:rsidRPr="00603A41">
        <w:rPr>
          <w:rFonts w:ascii="Arial" w:hAnsi="Arial" w:cs="Arial"/>
          <w:sz w:val="18"/>
          <w:szCs w:val="18"/>
        </w:rPr>
        <w:t xml:space="preserve">opłaty końcowej  przedmiot </w:t>
      </w:r>
      <w:r w:rsidRPr="00603A41">
        <w:rPr>
          <w:rFonts w:ascii="Arial" w:hAnsi="Arial" w:cs="Arial"/>
          <w:sz w:val="18"/>
          <w:szCs w:val="18"/>
        </w:rPr>
        <w:t>leasingu staje się własnością Zamawiającego;</w:t>
      </w:r>
    </w:p>
    <w:p w14:paraId="61D32169" w14:textId="0B77F8E3" w:rsidR="00DC5C52" w:rsidRPr="00DC5C52" w:rsidRDefault="00DC5C52" w:rsidP="00303D8E">
      <w:pPr>
        <w:pStyle w:val="Akapitzlist"/>
        <w:numPr>
          <w:ilvl w:val="0"/>
          <w:numId w:val="22"/>
        </w:numPr>
        <w:spacing w:after="160"/>
        <w:rPr>
          <w:rFonts w:ascii="Arial" w:hAnsi="Arial" w:cs="Arial"/>
          <w:sz w:val="18"/>
          <w:szCs w:val="18"/>
        </w:rPr>
      </w:pPr>
      <w:r w:rsidRPr="00603A41">
        <w:rPr>
          <w:rFonts w:ascii="Arial" w:hAnsi="Arial" w:cs="Arial"/>
          <w:sz w:val="18"/>
          <w:szCs w:val="18"/>
        </w:rPr>
        <w:t>naliczanie rat nastąpi</w:t>
      </w:r>
      <w:r w:rsidRPr="00DC5C52">
        <w:rPr>
          <w:rFonts w:ascii="Arial" w:hAnsi="Arial" w:cs="Arial"/>
          <w:sz w:val="18"/>
          <w:szCs w:val="18"/>
        </w:rPr>
        <w:t xml:space="preserve"> od miesiąca następującego po miesiącu, w którym wystąpił odbiór przedmiotu leasingu potwierdzony protokołem odbioru;</w:t>
      </w:r>
    </w:p>
    <w:p w14:paraId="7BB5B154" w14:textId="08AAFF0D" w:rsidR="00DC5C52" w:rsidRPr="00DC5C52" w:rsidRDefault="00DC5C52" w:rsidP="00303D8E">
      <w:pPr>
        <w:pStyle w:val="Akapitzlist"/>
        <w:numPr>
          <w:ilvl w:val="0"/>
          <w:numId w:val="22"/>
        </w:numPr>
        <w:spacing w:after="160"/>
        <w:rPr>
          <w:rFonts w:ascii="Arial" w:hAnsi="Arial" w:cs="Arial"/>
          <w:sz w:val="18"/>
          <w:szCs w:val="18"/>
        </w:rPr>
      </w:pPr>
      <w:r w:rsidRPr="00DC5C52">
        <w:rPr>
          <w:rFonts w:ascii="Arial" w:hAnsi="Arial" w:cs="Arial"/>
          <w:sz w:val="18"/>
          <w:szCs w:val="18"/>
        </w:rPr>
        <w:t>oprocentowanie – stopa procentowa (WIBOR 1M, 3M) + marże finansującego;</w:t>
      </w:r>
    </w:p>
    <w:p w14:paraId="10528688" w14:textId="3C407BDF" w:rsidR="00DC5C52" w:rsidRPr="00162CD1" w:rsidRDefault="00DC5C52" w:rsidP="00303D8E">
      <w:pPr>
        <w:pStyle w:val="Akapitzlist"/>
        <w:numPr>
          <w:ilvl w:val="0"/>
          <w:numId w:val="22"/>
        </w:numPr>
        <w:spacing w:after="160"/>
        <w:rPr>
          <w:rFonts w:ascii="Arial" w:hAnsi="Arial" w:cs="Arial"/>
          <w:color w:val="FF0000"/>
          <w:sz w:val="18"/>
          <w:szCs w:val="18"/>
        </w:rPr>
      </w:pPr>
      <w:r w:rsidRPr="00DC5C52">
        <w:rPr>
          <w:rFonts w:ascii="Arial" w:hAnsi="Arial" w:cs="Arial"/>
          <w:sz w:val="18"/>
          <w:szCs w:val="18"/>
        </w:rPr>
        <w:t xml:space="preserve">spłaty rat – zgodnie z harmonogramem spłaty rat, 25 dnia każdego miesiąca następującego po odbiorze przedmiotu leasingu </w:t>
      </w:r>
      <w:r w:rsidRPr="00162CD1">
        <w:rPr>
          <w:rFonts w:ascii="Arial" w:hAnsi="Arial" w:cs="Arial"/>
          <w:color w:val="FF0000"/>
          <w:sz w:val="18"/>
          <w:szCs w:val="18"/>
        </w:rPr>
        <w:t xml:space="preserve">(po otrzymaniu faktury z terminem płatności 30 dni od daty </w:t>
      </w:r>
      <w:r w:rsidR="00162CD1" w:rsidRPr="00162CD1">
        <w:rPr>
          <w:rFonts w:ascii="Arial" w:hAnsi="Arial" w:cs="Arial"/>
          <w:color w:val="FF0000"/>
          <w:sz w:val="18"/>
          <w:szCs w:val="18"/>
        </w:rPr>
        <w:t>dostarczenia prawidłowo wystawionej faktury</w:t>
      </w:r>
      <w:r w:rsidRPr="00162CD1">
        <w:rPr>
          <w:rFonts w:ascii="Arial" w:hAnsi="Arial" w:cs="Arial"/>
          <w:color w:val="FF0000"/>
          <w:sz w:val="18"/>
          <w:szCs w:val="18"/>
        </w:rPr>
        <w:t>);</w:t>
      </w:r>
    </w:p>
    <w:p w14:paraId="48FFBC83" w14:textId="217750F2" w:rsidR="00DC5C52" w:rsidRPr="00DC5C52" w:rsidRDefault="00DC5C52" w:rsidP="00303D8E">
      <w:pPr>
        <w:pStyle w:val="Akapitzlist"/>
        <w:numPr>
          <w:ilvl w:val="0"/>
          <w:numId w:val="22"/>
        </w:numPr>
        <w:spacing w:after="160"/>
        <w:rPr>
          <w:rFonts w:ascii="Arial" w:hAnsi="Arial" w:cs="Arial"/>
          <w:sz w:val="18"/>
          <w:szCs w:val="18"/>
        </w:rPr>
      </w:pPr>
      <w:r w:rsidRPr="00DC5C52">
        <w:rPr>
          <w:rFonts w:ascii="Arial" w:hAnsi="Arial" w:cs="Arial"/>
          <w:sz w:val="18"/>
          <w:szCs w:val="18"/>
        </w:rPr>
        <w:t>pełna oferta ma zawierać całkowity koszt finansowania (tj. suma rat leasingowych + wykup + inne opłaty np. administracyjne, marże finansującego, składki, opłata za obsługę ubezpieczenia, które ponosi Zamawiający, ubezpieczenie GAP, itp.);</w:t>
      </w:r>
    </w:p>
    <w:p w14:paraId="15EFD4C5" w14:textId="4F7DDFC8" w:rsidR="00DC5C52" w:rsidRPr="00DC5C52" w:rsidRDefault="00DC5C52" w:rsidP="00303D8E">
      <w:pPr>
        <w:pStyle w:val="Akapitzlist"/>
        <w:numPr>
          <w:ilvl w:val="0"/>
          <w:numId w:val="22"/>
        </w:numPr>
        <w:spacing w:after="160"/>
        <w:rPr>
          <w:rFonts w:ascii="Arial" w:hAnsi="Arial" w:cs="Arial"/>
          <w:sz w:val="18"/>
          <w:szCs w:val="18"/>
        </w:rPr>
      </w:pPr>
      <w:r w:rsidRPr="00DC5C52">
        <w:rPr>
          <w:rFonts w:ascii="Arial" w:hAnsi="Arial" w:cs="Arial"/>
          <w:sz w:val="18"/>
          <w:szCs w:val="18"/>
        </w:rPr>
        <w:t>koszt leasingu nie ma obejmować kosztów ubezpieczenia pojazdu. Wybór zakładu ubezpieczeń oraz zakresu ubezpieczenia należy do Zamawiającego, ale wymaga uprzedniej pisemnej akceptacji Wykonawcy/leasingodawcy;</w:t>
      </w:r>
    </w:p>
    <w:p w14:paraId="5B85F87C" w14:textId="3C03813F" w:rsidR="00DC5C52" w:rsidRPr="0095455E" w:rsidRDefault="00DC5C52" w:rsidP="00303D8E">
      <w:pPr>
        <w:pStyle w:val="Akapitzlist"/>
        <w:numPr>
          <w:ilvl w:val="0"/>
          <w:numId w:val="22"/>
        </w:numPr>
        <w:spacing w:after="160"/>
        <w:rPr>
          <w:rFonts w:ascii="Arial" w:hAnsi="Arial" w:cs="Arial"/>
          <w:sz w:val="18"/>
          <w:szCs w:val="18"/>
        </w:rPr>
      </w:pPr>
      <w:r w:rsidRPr="00DC5C52">
        <w:rPr>
          <w:rFonts w:ascii="Arial" w:hAnsi="Arial" w:cs="Arial"/>
          <w:sz w:val="18"/>
          <w:szCs w:val="18"/>
        </w:rPr>
        <w:t xml:space="preserve">do przedłożonych warunków finansowania, które zostały wyliczone zgodnie z zapisami określonymi w pkt. </w:t>
      </w:r>
      <w:r w:rsidR="0095455E">
        <w:rPr>
          <w:rFonts w:ascii="Arial" w:hAnsi="Arial" w:cs="Arial"/>
          <w:sz w:val="18"/>
          <w:szCs w:val="18"/>
        </w:rPr>
        <w:t>9 a-h</w:t>
      </w:r>
      <w:r w:rsidRPr="00DC5C52">
        <w:rPr>
          <w:rFonts w:ascii="Arial" w:hAnsi="Arial" w:cs="Arial"/>
          <w:sz w:val="18"/>
          <w:szCs w:val="18"/>
        </w:rPr>
        <w:t xml:space="preserve"> powyżej, Zamawiający doliczy Inne opłaty jednorazowe, które zostały określone przez Wykonawcę na Formularzu ofertowym</w:t>
      </w:r>
      <w:r w:rsidR="0095455E">
        <w:rPr>
          <w:rFonts w:ascii="Arial" w:hAnsi="Arial" w:cs="Arial"/>
          <w:sz w:val="18"/>
          <w:szCs w:val="18"/>
        </w:rPr>
        <w:t>.</w:t>
      </w:r>
    </w:p>
    <w:p w14:paraId="17140DC7" w14:textId="77777777" w:rsidR="00937970" w:rsidRPr="00E068F9" w:rsidRDefault="00937970" w:rsidP="00A6453F">
      <w:pPr>
        <w:rPr>
          <w:rFonts w:ascii="Arial" w:hAnsi="Arial" w:cs="Arial"/>
          <w:sz w:val="18"/>
          <w:szCs w:val="18"/>
        </w:rPr>
      </w:pPr>
    </w:p>
    <w:bookmarkEnd w:id="1"/>
    <w:p w14:paraId="0648F65C" w14:textId="0631D6F6" w:rsidR="00C60C10" w:rsidRPr="00E068F9" w:rsidRDefault="00C60C10" w:rsidP="00A6453F">
      <w:pPr>
        <w:pStyle w:val="Wypunktowanie2"/>
        <w:numPr>
          <w:ilvl w:val="0"/>
          <w:numId w:val="0"/>
        </w:numPr>
        <w:ind w:left="717"/>
        <w:rPr>
          <w:rStyle w:val="tree0tree1"/>
          <w:rFonts w:ascii="Arial" w:hAnsi="Arial" w:cs="Arial"/>
          <w:sz w:val="18"/>
          <w:szCs w:val="18"/>
        </w:rPr>
      </w:pPr>
    </w:p>
    <w:p w14:paraId="1C8427AE" w14:textId="46FA6CA0" w:rsidR="009A1E05" w:rsidRDefault="000C6E25" w:rsidP="00035096">
      <w:pPr>
        <w:pStyle w:val="Wypunktowanie1"/>
        <w:numPr>
          <w:ilvl w:val="0"/>
          <w:numId w:val="8"/>
        </w:numPr>
        <w:ind w:left="426"/>
        <w:rPr>
          <w:rFonts w:ascii="Arial" w:hAnsi="Arial" w:cs="Arial"/>
          <w:sz w:val="18"/>
          <w:szCs w:val="18"/>
          <w:lang w:eastAsia="pl-PL"/>
        </w:rPr>
      </w:pPr>
      <w:r w:rsidRPr="00A6453F">
        <w:rPr>
          <w:rFonts w:ascii="Arial" w:hAnsi="Arial" w:cs="Arial"/>
          <w:b/>
          <w:sz w:val="18"/>
          <w:szCs w:val="18"/>
          <w:lang w:eastAsia="pl-PL"/>
        </w:rPr>
        <w:t>TERMIN WYKONANIA ZAMÓWIENIA</w:t>
      </w:r>
      <w:r w:rsidR="000F1904" w:rsidRPr="002A3C72">
        <w:rPr>
          <w:rFonts w:ascii="Arial" w:hAnsi="Arial" w:cs="Arial"/>
          <w:sz w:val="18"/>
          <w:szCs w:val="18"/>
          <w:lang w:eastAsia="pl-PL"/>
        </w:rPr>
        <w:t>:</w:t>
      </w:r>
      <w:r w:rsidR="0091581F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237009F2" w14:textId="613DB5B0" w:rsidR="0035577C" w:rsidRDefault="0091581F" w:rsidP="00603A41">
      <w:pPr>
        <w:pStyle w:val="Wypunktowanie1"/>
        <w:numPr>
          <w:ilvl w:val="0"/>
          <w:numId w:val="24"/>
        </w:numPr>
        <w:rPr>
          <w:rFonts w:ascii="Arial" w:hAnsi="Arial" w:cs="Arial"/>
          <w:bCs/>
          <w:sz w:val="18"/>
          <w:szCs w:val="18"/>
          <w:lang w:eastAsia="pl-PL"/>
        </w:rPr>
      </w:pPr>
      <w:r w:rsidRPr="00603A41">
        <w:rPr>
          <w:rFonts w:ascii="Arial" w:hAnsi="Arial" w:cs="Arial"/>
          <w:bCs/>
          <w:sz w:val="18"/>
          <w:szCs w:val="18"/>
          <w:lang w:eastAsia="pl-PL"/>
        </w:rPr>
        <w:t>Termin</w:t>
      </w:r>
      <w:r w:rsidR="00603A41">
        <w:rPr>
          <w:rFonts w:ascii="Arial" w:hAnsi="Arial" w:cs="Arial"/>
          <w:bCs/>
          <w:sz w:val="18"/>
          <w:szCs w:val="18"/>
          <w:lang w:eastAsia="pl-PL"/>
        </w:rPr>
        <w:t xml:space="preserve"> realizacji zamówienia – okres leasingu 47 miesięcy.</w:t>
      </w:r>
    </w:p>
    <w:p w14:paraId="3F6D0506" w14:textId="30377737" w:rsidR="00603A41" w:rsidRPr="00603A41" w:rsidRDefault="00603A41" w:rsidP="00603A41">
      <w:pPr>
        <w:pStyle w:val="Wypunktowanie1"/>
        <w:numPr>
          <w:ilvl w:val="0"/>
          <w:numId w:val="24"/>
        </w:numPr>
        <w:rPr>
          <w:rFonts w:ascii="Arial" w:hAnsi="Arial" w:cs="Arial"/>
          <w:bCs/>
          <w:sz w:val="18"/>
          <w:szCs w:val="18"/>
          <w:lang w:eastAsia="pl-PL"/>
        </w:rPr>
      </w:pPr>
      <w:r>
        <w:rPr>
          <w:rFonts w:ascii="Arial" w:hAnsi="Arial" w:cs="Arial"/>
          <w:bCs/>
          <w:sz w:val="18"/>
          <w:szCs w:val="18"/>
          <w:lang w:eastAsia="pl-PL"/>
        </w:rPr>
        <w:t>Termin dostawy pojazdu do siedziby Zamawiającego: do 6 miesięcy od dnia podpisania umowy</w:t>
      </w:r>
    </w:p>
    <w:p w14:paraId="0247193D" w14:textId="77777777" w:rsidR="0035577C" w:rsidRPr="002A3C72" w:rsidRDefault="0035577C" w:rsidP="0035577C">
      <w:pPr>
        <w:pStyle w:val="Wypunktowanie1"/>
        <w:numPr>
          <w:ilvl w:val="0"/>
          <w:numId w:val="0"/>
        </w:numPr>
        <w:ind w:left="360" w:hanging="360"/>
        <w:rPr>
          <w:rFonts w:ascii="Arial" w:hAnsi="Arial" w:cs="Arial"/>
          <w:sz w:val="18"/>
          <w:szCs w:val="18"/>
          <w:lang w:eastAsia="pl-PL"/>
        </w:rPr>
      </w:pPr>
    </w:p>
    <w:p w14:paraId="26017DA1" w14:textId="60C62BEE" w:rsidR="003D7E50" w:rsidRPr="002A3C72" w:rsidRDefault="003D7E50" w:rsidP="00035096">
      <w:pPr>
        <w:pStyle w:val="Wypunktowanie1"/>
        <w:numPr>
          <w:ilvl w:val="0"/>
          <w:numId w:val="8"/>
        </w:numPr>
        <w:ind w:left="567" w:hanging="425"/>
        <w:rPr>
          <w:rFonts w:ascii="Arial" w:hAnsi="Arial" w:cs="Arial"/>
          <w:sz w:val="18"/>
          <w:szCs w:val="18"/>
          <w:lang w:eastAsia="pl-PL"/>
        </w:rPr>
      </w:pPr>
      <w:r w:rsidRPr="002A3C72">
        <w:rPr>
          <w:rFonts w:ascii="Arial" w:hAnsi="Arial" w:cs="Arial"/>
          <w:b/>
          <w:sz w:val="18"/>
          <w:szCs w:val="18"/>
          <w:lang w:eastAsia="pl-PL"/>
        </w:rPr>
        <w:t xml:space="preserve">WARUNKI UDZIAŁU W POSTĘPOWANIU ORAZ OPIS SPOSOBU DOKONYWANIA OCENY SPEŁNIANIA TYCH WARUNKÓW: </w:t>
      </w:r>
    </w:p>
    <w:p w14:paraId="5A5BAC89" w14:textId="77777777" w:rsidR="006249BE" w:rsidRPr="00C530BB" w:rsidRDefault="006249BE" w:rsidP="00A6453F">
      <w:pPr>
        <w:pStyle w:val="Wypunktowanie1"/>
        <w:numPr>
          <w:ilvl w:val="0"/>
          <w:numId w:val="0"/>
        </w:numPr>
        <w:ind w:left="720"/>
        <w:rPr>
          <w:rFonts w:ascii="Arial" w:hAnsi="Arial" w:cs="Arial"/>
          <w:sz w:val="18"/>
          <w:szCs w:val="18"/>
          <w:lang w:eastAsia="pl-PL"/>
        </w:rPr>
      </w:pPr>
    </w:p>
    <w:p w14:paraId="3CC0A6B1" w14:textId="77777777" w:rsidR="000F1904" w:rsidRPr="00C530BB" w:rsidRDefault="00A73630" w:rsidP="00035096">
      <w:pPr>
        <w:pStyle w:val="Wypunktowanie1"/>
        <w:numPr>
          <w:ilvl w:val="0"/>
          <w:numId w:val="10"/>
        </w:numPr>
        <w:rPr>
          <w:rFonts w:ascii="Arial" w:hAnsi="Arial" w:cs="Arial"/>
          <w:sz w:val="18"/>
          <w:szCs w:val="18"/>
          <w:lang w:eastAsia="pl-PL"/>
        </w:rPr>
      </w:pPr>
      <w:r w:rsidRPr="00C530BB">
        <w:rPr>
          <w:rFonts w:ascii="Arial" w:hAnsi="Arial" w:cs="Arial"/>
          <w:sz w:val="18"/>
          <w:szCs w:val="18"/>
          <w:lang w:eastAsia="pl-PL"/>
        </w:rPr>
        <w:t>O udzielenie niniejszego zamówienia mogą ubiegać się Wykonawcy, którzy</w:t>
      </w:r>
      <w:r w:rsidR="000F1904" w:rsidRPr="00C530BB">
        <w:rPr>
          <w:rFonts w:ascii="Arial" w:hAnsi="Arial" w:cs="Arial"/>
          <w:sz w:val="18"/>
          <w:szCs w:val="18"/>
          <w:lang w:eastAsia="pl-PL"/>
        </w:rPr>
        <w:t xml:space="preserve">: </w:t>
      </w:r>
    </w:p>
    <w:p w14:paraId="5E49B9B4" w14:textId="75306D05" w:rsidR="000F1904" w:rsidRPr="00C530BB" w:rsidRDefault="00A73630" w:rsidP="00035096">
      <w:pPr>
        <w:pStyle w:val="Wypunktowanie2"/>
        <w:numPr>
          <w:ilvl w:val="0"/>
          <w:numId w:val="6"/>
        </w:numPr>
        <w:ind w:left="1276" w:hanging="283"/>
        <w:rPr>
          <w:rFonts w:ascii="Arial" w:hAnsi="Arial" w:cs="Arial"/>
          <w:sz w:val="18"/>
          <w:szCs w:val="18"/>
        </w:rPr>
      </w:pPr>
      <w:r w:rsidRPr="00C530BB">
        <w:rPr>
          <w:rFonts w:ascii="Arial" w:hAnsi="Arial" w:cs="Arial"/>
          <w:sz w:val="18"/>
          <w:szCs w:val="18"/>
          <w:lang w:eastAsia="pl-PL"/>
        </w:rPr>
        <w:t xml:space="preserve"> spełniają warunk</w:t>
      </w:r>
      <w:r w:rsidR="00EA06F1" w:rsidRPr="00C530BB">
        <w:rPr>
          <w:rFonts w:ascii="Arial" w:hAnsi="Arial" w:cs="Arial"/>
          <w:sz w:val="18"/>
          <w:szCs w:val="18"/>
          <w:lang w:eastAsia="pl-PL"/>
        </w:rPr>
        <w:t>i</w:t>
      </w:r>
      <w:r w:rsidR="000F1904" w:rsidRPr="00C530BB">
        <w:rPr>
          <w:rFonts w:ascii="Arial" w:hAnsi="Arial" w:cs="Arial"/>
          <w:sz w:val="18"/>
          <w:szCs w:val="18"/>
          <w:lang w:eastAsia="pl-PL"/>
        </w:rPr>
        <w:t xml:space="preserve"> udziału w postępowaniu odnoszące się do kategorii określonych w §8 ust 1 lit. a-d Regulaminu Udzielania Zamówień Publicznych</w:t>
      </w:r>
      <w:r w:rsidR="0035577C" w:rsidRPr="00C530BB">
        <w:rPr>
          <w:rFonts w:ascii="Arial" w:hAnsi="Arial" w:cs="Arial"/>
          <w:sz w:val="18"/>
          <w:szCs w:val="18"/>
          <w:lang w:eastAsia="pl-PL"/>
        </w:rPr>
        <w:t>;</w:t>
      </w:r>
    </w:p>
    <w:p w14:paraId="1C7F66DC" w14:textId="3C086982" w:rsidR="00AE56DB" w:rsidRPr="00C530BB" w:rsidRDefault="000F1904" w:rsidP="00035096">
      <w:pPr>
        <w:pStyle w:val="Wypunktowanie2"/>
        <w:numPr>
          <w:ilvl w:val="0"/>
          <w:numId w:val="6"/>
        </w:numPr>
        <w:ind w:left="1276" w:hanging="283"/>
        <w:rPr>
          <w:rFonts w:ascii="Arial" w:hAnsi="Arial" w:cs="Arial"/>
          <w:sz w:val="18"/>
          <w:szCs w:val="18"/>
        </w:rPr>
      </w:pPr>
      <w:r w:rsidRPr="00C530BB">
        <w:rPr>
          <w:rFonts w:ascii="Arial" w:hAnsi="Arial" w:cs="Arial"/>
          <w:sz w:val="18"/>
          <w:szCs w:val="18"/>
        </w:rPr>
        <w:t xml:space="preserve">nie podlegają wykluczeniu z postępowania w przypadkach określonych w §9 ust. 1 oraz </w:t>
      </w:r>
      <w:r w:rsidR="00D129A3" w:rsidRPr="00C530BB">
        <w:rPr>
          <w:rFonts w:ascii="Arial" w:hAnsi="Arial" w:cs="Arial"/>
          <w:sz w:val="18"/>
          <w:szCs w:val="18"/>
        </w:rPr>
        <w:t xml:space="preserve">w </w:t>
      </w:r>
      <w:r w:rsidRPr="00C530BB">
        <w:rPr>
          <w:rFonts w:ascii="Arial" w:hAnsi="Arial" w:cs="Arial"/>
          <w:sz w:val="18"/>
          <w:szCs w:val="18"/>
        </w:rPr>
        <w:t xml:space="preserve">§9 ust. 2 </w:t>
      </w:r>
      <w:r w:rsidR="00AE56DB" w:rsidRPr="00C530BB">
        <w:rPr>
          <w:rFonts w:ascii="Arial" w:hAnsi="Arial" w:cs="Arial"/>
          <w:sz w:val="18"/>
          <w:szCs w:val="18"/>
        </w:rPr>
        <w:t xml:space="preserve">lit. a i d Regulaminu Udzielania Zamówień Publicznych; </w:t>
      </w:r>
    </w:p>
    <w:p w14:paraId="2E257643" w14:textId="369DE5D0" w:rsidR="00AE56DB" w:rsidRPr="00C530BB" w:rsidRDefault="00AE56DB" w:rsidP="00035096">
      <w:pPr>
        <w:pStyle w:val="Wypunktowanie2"/>
        <w:numPr>
          <w:ilvl w:val="0"/>
          <w:numId w:val="6"/>
        </w:numPr>
        <w:ind w:left="1276" w:hanging="283"/>
        <w:rPr>
          <w:rFonts w:ascii="Arial" w:hAnsi="Arial" w:cs="Arial"/>
          <w:sz w:val="18"/>
          <w:szCs w:val="18"/>
        </w:rPr>
      </w:pPr>
      <w:r w:rsidRPr="00C530BB">
        <w:rPr>
          <w:rFonts w:ascii="Arial" w:hAnsi="Arial" w:cs="Arial"/>
          <w:sz w:val="18"/>
          <w:szCs w:val="18"/>
        </w:rPr>
        <w:t>nie podlegają wykluczeniu z postępowania na podstawie art. 7 ust. 1 w związku z art. 7 ust. 9</w:t>
      </w:r>
      <w:r w:rsidR="00D129A3" w:rsidRPr="00C530BB">
        <w:rPr>
          <w:rFonts w:ascii="Arial" w:hAnsi="Arial" w:cs="Arial"/>
          <w:sz w:val="18"/>
          <w:szCs w:val="18"/>
        </w:rPr>
        <w:t xml:space="preserve"> ustawy</w:t>
      </w:r>
      <w:r w:rsidRPr="00C530BB">
        <w:rPr>
          <w:rFonts w:ascii="Arial" w:hAnsi="Arial" w:cs="Arial"/>
          <w:sz w:val="18"/>
          <w:szCs w:val="18"/>
        </w:rPr>
        <w:t xml:space="preserve"> </w:t>
      </w:r>
      <w:r w:rsidR="00D129A3" w:rsidRPr="00C530BB">
        <w:rPr>
          <w:rFonts w:ascii="Arial" w:hAnsi="Arial" w:cs="Arial"/>
          <w:sz w:val="18"/>
          <w:szCs w:val="18"/>
        </w:rPr>
        <w:t xml:space="preserve">z dnia 13 kwietnia 2022 r. o szczególnych rozwiązaniach w zakresie przeciwdziałania wspieraniu agresji na Ukrainę oraz służących ochronie bezpieczeństwa narodowego. </w:t>
      </w:r>
    </w:p>
    <w:p w14:paraId="40608AB7" w14:textId="77777777" w:rsidR="00C530BB" w:rsidRPr="00C530BB" w:rsidRDefault="00C530BB" w:rsidP="00035096">
      <w:pPr>
        <w:numPr>
          <w:ilvl w:val="0"/>
          <w:numId w:val="23"/>
        </w:numPr>
        <w:tabs>
          <w:tab w:val="left" w:pos="708"/>
        </w:tabs>
        <w:spacing w:line="276" w:lineRule="auto"/>
        <w:ind w:left="1276" w:hanging="283"/>
        <w:contextualSpacing/>
        <w:jc w:val="left"/>
        <w:rPr>
          <w:rFonts w:ascii="Arial" w:hAnsi="Arial" w:cs="Arial"/>
          <w:sz w:val="18"/>
          <w:szCs w:val="18"/>
        </w:rPr>
      </w:pPr>
      <w:r w:rsidRPr="00C530BB">
        <w:rPr>
          <w:rFonts w:ascii="Arial" w:hAnsi="Arial" w:cs="Arial"/>
          <w:b/>
          <w:sz w:val="18"/>
          <w:szCs w:val="18"/>
        </w:rPr>
        <w:t>spełniają warunki dotyczące: zdolności do występowania w obrocie gospodarczym:</w:t>
      </w:r>
    </w:p>
    <w:p w14:paraId="52B6659F" w14:textId="77777777" w:rsidR="00C530BB" w:rsidRPr="00C530BB" w:rsidRDefault="00C530BB" w:rsidP="00C530BB">
      <w:pPr>
        <w:spacing w:line="276" w:lineRule="auto"/>
        <w:ind w:left="1077"/>
        <w:rPr>
          <w:rFonts w:ascii="Arial" w:eastAsia="Times New Roman" w:hAnsi="Arial" w:cs="Arial"/>
          <w:sz w:val="18"/>
          <w:szCs w:val="18"/>
        </w:rPr>
      </w:pPr>
      <w:r w:rsidRPr="00C530BB">
        <w:rPr>
          <w:rFonts w:ascii="Arial" w:eastAsia="Times New Roman" w:hAnsi="Arial" w:cs="Arial"/>
          <w:sz w:val="18"/>
          <w:szCs w:val="18"/>
        </w:rPr>
        <w:t xml:space="preserve">    Zamawiający nie przewiduje określenia warunków udziału w postępowaniu w tym zakresie.</w:t>
      </w:r>
    </w:p>
    <w:p w14:paraId="3A65681E" w14:textId="77777777" w:rsidR="00C530BB" w:rsidRPr="00C530BB" w:rsidRDefault="00C530BB" w:rsidP="00035096">
      <w:pPr>
        <w:numPr>
          <w:ilvl w:val="0"/>
          <w:numId w:val="23"/>
        </w:numPr>
        <w:tabs>
          <w:tab w:val="left" w:pos="708"/>
        </w:tabs>
        <w:spacing w:line="276" w:lineRule="auto"/>
        <w:ind w:left="1276" w:hanging="283"/>
        <w:contextualSpacing/>
        <w:jc w:val="left"/>
        <w:rPr>
          <w:rFonts w:ascii="Arial" w:hAnsi="Arial" w:cs="Arial"/>
          <w:b/>
          <w:sz w:val="18"/>
          <w:szCs w:val="18"/>
        </w:rPr>
      </w:pPr>
      <w:r w:rsidRPr="00C530BB">
        <w:rPr>
          <w:rFonts w:ascii="Arial" w:hAnsi="Arial" w:cs="Arial"/>
          <w:b/>
          <w:sz w:val="18"/>
          <w:szCs w:val="18"/>
        </w:rPr>
        <w:t>spełniają warunki dotyczące uprawnień do prowadzenia określonej działalności gospodarczej lub   zawodowej, o ile wynika to z odrębnych przepisów:</w:t>
      </w:r>
    </w:p>
    <w:p w14:paraId="5F581B31" w14:textId="77777777" w:rsidR="00C530BB" w:rsidRPr="00C530BB" w:rsidRDefault="00C530BB" w:rsidP="00C530BB">
      <w:pPr>
        <w:tabs>
          <w:tab w:val="left" w:pos="708"/>
        </w:tabs>
        <w:ind w:left="720"/>
        <w:contextualSpacing/>
        <w:rPr>
          <w:rFonts w:ascii="Arial" w:eastAsia="Times New Roman" w:hAnsi="Arial" w:cs="Arial"/>
          <w:sz w:val="18"/>
          <w:szCs w:val="18"/>
        </w:rPr>
      </w:pPr>
      <w:r w:rsidRPr="00C530BB">
        <w:rPr>
          <w:rFonts w:ascii="Arial" w:eastAsia="Times New Roman" w:hAnsi="Arial" w:cs="Arial"/>
          <w:sz w:val="18"/>
          <w:szCs w:val="18"/>
        </w:rPr>
        <w:t xml:space="preserve">              Zamawiający nie przewiduje określenia warunków udziału w postępowaniu w tym zakresie.</w:t>
      </w:r>
    </w:p>
    <w:p w14:paraId="52180DE7" w14:textId="77777777" w:rsidR="00C530BB" w:rsidRPr="00C530BB" w:rsidRDefault="00C530BB" w:rsidP="00035096">
      <w:pPr>
        <w:numPr>
          <w:ilvl w:val="0"/>
          <w:numId w:val="23"/>
        </w:numPr>
        <w:tabs>
          <w:tab w:val="left" w:pos="708"/>
        </w:tabs>
        <w:spacing w:line="276" w:lineRule="auto"/>
        <w:ind w:left="1276" w:hanging="283"/>
        <w:contextualSpacing/>
        <w:jc w:val="left"/>
        <w:rPr>
          <w:rFonts w:ascii="Arial" w:hAnsi="Arial" w:cs="Arial"/>
          <w:b/>
          <w:sz w:val="18"/>
          <w:szCs w:val="18"/>
        </w:rPr>
      </w:pPr>
      <w:r w:rsidRPr="00C530BB">
        <w:rPr>
          <w:rFonts w:ascii="Arial" w:hAnsi="Arial" w:cs="Arial"/>
          <w:b/>
          <w:sz w:val="18"/>
          <w:szCs w:val="18"/>
        </w:rPr>
        <w:t>spełniają warunki dotyczące: sytuacji ekonomicznej lub finansowej:</w:t>
      </w:r>
    </w:p>
    <w:p w14:paraId="7FDA2E5B" w14:textId="77777777" w:rsidR="00C530BB" w:rsidRPr="00C530BB" w:rsidRDefault="00C530BB" w:rsidP="00C530BB">
      <w:pPr>
        <w:spacing w:line="276" w:lineRule="auto"/>
        <w:ind w:left="1077"/>
        <w:rPr>
          <w:rFonts w:ascii="Arial" w:eastAsia="Times New Roman" w:hAnsi="Arial" w:cs="Arial"/>
          <w:sz w:val="18"/>
          <w:szCs w:val="18"/>
        </w:rPr>
      </w:pPr>
      <w:r w:rsidRPr="00C530BB">
        <w:rPr>
          <w:rFonts w:ascii="Arial" w:eastAsia="Times New Roman" w:hAnsi="Arial" w:cs="Arial"/>
          <w:sz w:val="18"/>
          <w:szCs w:val="18"/>
        </w:rPr>
        <w:t xml:space="preserve">    Zamawiający nie przewiduje określenia warunków udziału w postępowaniu w tym zakresie.</w:t>
      </w:r>
    </w:p>
    <w:p w14:paraId="70315849" w14:textId="77777777" w:rsidR="00C530BB" w:rsidRPr="00C530BB" w:rsidRDefault="00C530BB" w:rsidP="00035096">
      <w:pPr>
        <w:numPr>
          <w:ilvl w:val="0"/>
          <w:numId w:val="23"/>
        </w:numPr>
        <w:tabs>
          <w:tab w:val="left" w:pos="708"/>
        </w:tabs>
        <w:spacing w:line="276" w:lineRule="auto"/>
        <w:ind w:left="851" w:firstLine="142"/>
        <w:contextualSpacing/>
        <w:jc w:val="left"/>
        <w:rPr>
          <w:rFonts w:ascii="Arial" w:eastAsia="Times New Roman" w:hAnsi="Arial" w:cs="Arial"/>
          <w:sz w:val="18"/>
          <w:szCs w:val="18"/>
        </w:rPr>
      </w:pPr>
      <w:r w:rsidRPr="00C530BB">
        <w:rPr>
          <w:rFonts w:ascii="Arial" w:eastAsia="Times New Roman" w:hAnsi="Arial" w:cs="Arial"/>
          <w:b/>
          <w:sz w:val="18"/>
          <w:szCs w:val="18"/>
        </w:rPr>
        <w:t xml:space="preserve">spełniają warunki dotyczące: </w:t>
      </w:r>
      <w:r w:rsidRPr="00C530BB">
        <w:rPr>
          <w:rFonts w:ascii="Arial" w:hAnsi="Arial" w:cs="Arial"/>
          <w:b/>
          <w:sz w:val="18"/>
          <w:szCs w:val="18"/>
        </w:rPr>
        <w:t>zdolności technicznej lub zawodowej:</w:t>
      </w:r>
    </w:p>
    <w:p w14:paraId="2261F763" w14:textId="77777777" w:rsidR="00C530BB" w:rsidRPr="00C530BB" w:rsidRDefault="00C530BB" w:rsidP="00C530BB">
      <w:pPr>
        <w:tabs>
          <w:tab w:val="left" w:pos="708"/>
        </w:tabs>
        <w:spacing w:line="276" w:lineRule="auto"/>
        <w:ind w:left="1418"/>
        <w:contextualSpacing/>
        <w:jc w:val="left"/>
        <w:rPr>
          <w:rFonts w:ascii="Arial" w:eastAsia="Times New Roman" w:hAnsi="Arial" w:cs="Arial"/>
          <w:b/>
          <w:bCs/>
          <w:sz w:val="18"/>
          <w:szCs w:val="18"/>
        </w:rPr>
      </w:pPr>
      <w:r w:rsidRPr="00C530BB">
        <w:rPr>
          <w:rFonts w:ascii="Arial" w:eastAsia="Times New Roman" w:hAnsi="Arial" w:cs="Arial"/>
          <w:sz w:val="18"/>
          <w:szCs w:val="18"/>
        </w:rPr>
        <w:t xml:space="preserve">Warunek ten zostanie uznany za spełniony, jeżeli Wykonawca wykaże, że w okresie ostatnich 3 lat, a jeżeli okres prowadzenia działalności jest krótszy - w tym okresie wykonał lub wykonuje co najmniej dwie dostawy w formie: leasingu operacyjnego, leasingu finansowego bądź dostawy - pojazdów o zbliżonych parametrach do wskazanych w opisie przedmiotu zamówienia o wartości </w:t>
      </w:r>
      <w:r w:rsidRPr="00C530BB">
        <w:rPr>
          <w:rFonts w:ascii="Arial" w:eastAsia="Times New Roman" w:hAnsi="Arial" w:cs="Arial"/>
          <w:b/>
          <w:bCs/>
          <w:sz w:val="18"/>
          <w:szCs w:val="18"/>
        </w:rPr>
        <w:t>co najmniej 100.000 złotych brutto każda z dostaw.</w:t>
      </w:r>
    </w:p>
    <w:p w14:paraId="5E0DB9EC" w14:textId="77777777" w:rsidR="00C530BB" w:rsidRPr="00C530BB" w:rsidRDefault="00C530BB" w:rsidP="00C530BB">
      <w:pPr>
        <w:tabs>
          <w:tab w:val="left" w:pos="708"/>
        </w:tabs>
        <w:spacing w:line="276" w:lineRule="auto"/>
        <w:ind w:left="1418"/>
        <w:contextualSpacing/>
        <w:jc w:val="left"/>
        <w:rPr>
          <w:rFonts w:ascii="Arial" w:eastAsia="Times New Roman" w:hAnsi="Arial" w:cs="Arial"/>
          <w:b/>
          <w:bCs/>
          <w:sz w:val="18"/>
          <w:szCs w:val="18"/>
        </w:rPr>
      </w:pPr>
    </w:p>
    <w:p w14:paraId="012FD199" w14:textId="30E98DB4" w:rsidR="00C530BB" w:rsidRPr="00C530BB" w:rsidRDefault="00C530BB" w:rsidP="00C530BB">
      <w:pPr>
        <w:tabs>
          <w:tab w:val="left" w:pos="708"/>
        </w:tabs>
        <w:spacing w:line="276" w:lineRule="auto"/>
        <w:ind w:left="993"/>
        <w:contextualSpacing/>
        <w:jc w:val="left"/>
        <w:rPr>
          <w:rFonts w:ascii="Arial" w:eastAsia="Times New Roman" w:hAnsi="Arial" w:cs="Arial"/>
          <w:sz w:val="18"/>
          <w:szCs w:val="18"/>
        </w:rPr>
      </w:pPr>
      <w:r w:rsidRPr="00C530BB">
        <w:rPr>
          <w:rFonts w:ascii="Arial" w:eastAsia="Times New Roman" w:hAnsi="Arial" w:cs="Arial"/>
          <w:b/>
          <w:bCs/>
          <w:sz w:val="18"/>
          <w:szCs w:val="18"/>
        </w:rPr>
        <w:t>Uwaga:</w:t>
      </w:r>
      <w:r w:rsidRPr="00C530BB">
        <w:rPr>
          <w:rFonts w:ascii="Arial" w:eastAsia="Times New Roman" w:hAnsi="Arial" w:cs="Arial"/>
          <w:sz w:val="18"/>
          <w:szCs w:val="18"/>
        </w:rPr>
        <w:t xml:space="preserve"> W celu wykazania spełnienia przedmiotowego warunku Zamawiający żąda, aby Wykonawca przedłożył wykaz dostaw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 są referencje bądź inne dokumenty sporządzone przez podmiot, na rzecz którego dostawy zostały wykonane, a w przypadku świadczeń powtarzających się lub ciągłych są wykonywane, </w:t>
      </w:r>
      <w:r w:rsidRPr="00C530BB">
        <w:rPr>
          <w:rFonts w:ascii="Arial" w:eastAsia="Times New Roman" w:hAnsi="Arial" w:cs="Arial"/>
          <w:sz w:val="18"/>
          <w:szCs w:val="18"/>
        </w:rPr>
        <w:lastRenderedPageBreak/>
        <w:t xml:space="preserve">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– sporządzony według wzoru stanowiącego Załącznik nr </w:t>
      </w:r>
      <w:r w:rsidR="000840E0">
        <w:rPr>
          <w:rFonts w:ascii="Arial" w:eastAsia="Times New Roman" w:hAnsi="Arial" w:cs="Arial"/>
          <w:sz w:val="18"/>
          <w:szCs w:val="18"/>
        </w:rPr>
        <w:t>4</w:t>
      </w:r>
      <w:r w:rsidRPr="00C530BB">
        <w:rPr>
          <w:rFonts w:ascii="Arial" w:eastAsia="Times New Roman" w:hAnsi="Arial" w:cs="Arial"/>
          <w:sz w:val="18"/>
          <w:szCs w:val="18"/>
        </w:rPr>
        <w:t xml:space="preserve"> do SWZ.</w:t>
      </w:r>
    </w:p>
    <w:p w14:paraId="0DD2ECCD" w14:textId="77777777" w:rsidR="00C530BB" w:rsidRPr="00E068F9" w:rsidRDefault="00C530BB" w:rsidP="00C530BB">
      <w:pPr>
        <w:pStyle w:val="Wypunktowanie2"/>
        <w:numPr>
          <w:ilvl w:val="0"/>
          <w:numId w:val="0"/>
        </w:numPr>
        <w:ind w:left="1276"/>
        <w:rPr>
          <w:rFonts w:ascii="Arial" w:hAnsi="Arial" w:cs="Arial"/>
          <w:sz w:val="18"/>
          <w:szCs w:val="18"/>
        </w:rPr>
      </w:pPr>
    </w:p>
    <w:p w14:paraId="35C92AE6" w14:textId="63B77254" w:rsidR="00AE56DB" w:rsidRPr="00E068F9" w:rsidRDefault="00AE56DB" w:rsidP="00035096">
      <w:pPr>
        <w:pStyle w:val="Wypunktowanie2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Zamawiający dopuszcza możliwość wspólnego ubiegania się o zamówienie przez wykonawców. W przypadku wspólnego ubiegania się o zamówienie, którego dotyczy zapytanie ofertowe, wykonawcy muszą ustanowić pełnomocnika do reprezentowania ich w postępowaniu o udzielenie zamówienia albo do reprezentowania w postępowaniu i zawarcia umowy w sprawie zamówienia</w:t>
      </w:r>
      <w:r w:rsidR="00D129A3" w:rsidRPr="00E068F9">
        <w:rPr>
          <w:rFonts w:ascii="Arial" w:hAnsi="Arial" w:cs="Arial"/>
          <w:sz w:val="18"/>
          <w:szCs w:val="18"/>
        </w:rPr>
        <w:t xml:space="preserve"> a także dopełnić innych wymogów formalnych określonych w treści zapytania ofertowego</w:t>
      </w:r>
      <w:r w:rsidRPr="00E068F9">
        <w:rPr>
          <w:rFonts w:ascii="Arial" w:hAnsi="Arial" w:cs="Arial"/>
          <w:sz w:val="18"/>
          <w:szCs w:val="18"/>
        </w:rPr>
        <w:t xml:space="preserve">. </w:t>
      </w:r>
      <w:r w:rsidR="00DC2D40" w:rsidRPr="00A6453F">
        <w:rPr>
          <w:rFonts w:ascii="Arial" w:hAnsi="Arial" w:cs="Arial"/>
          <w:b/>
          <w:sz w:val="18"/>
          <w:szCs w:val="18"/>
          <w:u w:val="single"/>
        </w:rPr>
        <w:t xml:space="preserve">PEŁNOMOCNICTWO NALEŻY ZŁOŻYĆ WRAZ </w:t>
      </w:r>
      <w:r w:rsidR="000977BA">
        <w:rPr>
          <w:rFonts w:ascii="Arial" w:hAnsi="Arial" w:cs="Arial"/>
          <w:b/>
          <w:sz w:val="18"/>
          <w:szCs w:val="18"/>
          <w:u w:val="single"/>
        </w:rPr>
        <w:t xml:space="preserve">Z </w:t>
      </w:r>
      <w:r w:rsidR="00DC2D40" w:rsidRPr="00A6453F">
        <w:rPr>
          <w:rFonts w:ascii="Arial" w:hAnsi="Arial" w:cs="Arial"/>
          <w:b/>
          <w:sz w:val="18"/>
          <w:szCs w:val="18"/>
          <w:u w:val="single"/>
        </w:rPr>
        <w:t>OFERTĄ.</w:t>
      </w:r>
      <w:r w:rsidR="00DC2D40" w:rsidRPr="00E068F9">
        <w:rPr>
          <w:rFonts w:ascii="Arial" w:hAnsi="Arial" w:cs="Arial"/>
          <w:sz w:val="18"/>
          <w:szCs w:val="18"/>
        </w:rPr>
        <w:t xml:space="preserve"> </w:t>
      </w:r>
      <w:r w:rsidRPr="00E068F9">
        <w:rPr>
          <w:rFonts w:ascii="Arial" w:hAnsi="Arial" w:cs="Arial"/>
          <w:sz w:val="18"/>
          <w:szCs w:val="18"/>
        </w:rPr>
        <w:t xml:space="preserve">Zamawiający może żądać przed zawarciem umowy </w:t>
      </w:r>
      <w:r w:rsidR="00D129A3" w:rsidRPr="00E068F9">
        <w:rPr>
          <w:rFonts w:ascii="Arial" w:hAnsi="Arial" w:cs="Arial"/>
          <w:sz w:val="18"/>
          <w:szCs w:val="18"/>
        </w:rPr>
        <w:t xml:space="preserve">z taką grupą wykonawców </w:t>
      </w:r>
      <w:r w:rsidRPr="00E068F9">
        <w:rPr>
          <w:rFonts w:ascii="Arial" w:hAnsi="Arial" w:cs="Arial"/>
          <w:sz w:val="18"/>
          <w:szCs w:val="18"/>
        </w:rPr>
        <w:t xml:space="preserve">kopii umowy regulującej współpracę tych wykonawców. </w:t>
      </w:r>
    </w:p>
    <w:p w14:paraId="4EC4EC90" w14:textId="25E71FA5" w:rsidR="00D129A3" w:rsidRPr="00E068F9" w:rsidRDefault="00D129A3" w:rsidP="00035096">
      <w:pPr>
        <w:pStyle w:val="Wypunktowanie2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Zamawiający dopuszcza możliwoś</w:t>
      </w:r>
      <w:r w:rsidR="00C530BB">
        <w:rPr>
          <w:rFonts w:ascii="Arial" w:hAnsi="Arial" w:cs="Arial"/>
          <w:sz w:val="18"/>
          <w:szCs w:val="18"/>
        </w:rPr>
        <w:t xml:space="preserve">ć </w:t>
      </w:r>
      <w:r w:rsidRPr="00E068F9">
        <w:rPr>
          <w:rFonts w:ascii="Arial" w:hAnsi="Arial" w:cs="Arial"/>
          <w:sz w:val="18"/>
          <w:szCs w:val="18"/>
        </w:rPr>
        <w:t xml:space="preserve">polegania na zasobach podmiotu trzeciego w celu potwierdzenia spełniania warunków udziału w postępowaniu, o których mowa w pkt. 5 ppkt </w:t>
      </w:r>
      <w:r w:rsidR="008444BA" w:rsidRPr="00E068F9">
        <w:rPr>
          <w:rFonts w:ascii="Arial" w:hAnsi="Arial" w:cs="Arial"/>
          <w:sz w:val="18"/>
          <w:szCs w:val="18"/>
        </w:rPr>
        <w:t>1 lit. a zapytania ofertowego</w:t>
      </w:r>
      <w:r w:rsidR="00CB7F32" w:rsidRPr="00E068F9">
        <w:rPr>
          <w:rFonts w:ascii="Arial" w:hAnsi="Arial" w:cs="Arial"/>
          <w:sz w:val="18"/>
          <w:szCs w:val="18"/>
        </w:rPr>
        <w:t>, albowiem w pkt 5 ppkt</w:t>
      </w:r>
      <w:r w:rsidR="008444BA" w:rsidRPr="00E068F9">
        <w:rPr>
          <w:rFonts w:ascii="Arial" w:hAnsi="Arial" w:cs="Arial"/>
          <w:sz w:val="18"/>
          <w:szCs w:val="18"/>
        </w:rPr>
        <w:t xml:space="preserve"> 1 lit. a nie sformułował żadnych </w:t>
      </w:r>
      <w:r w:rsidR="00F358BD" w:rsidRPr="00E068F9">
        <w:rPr>
          <w:rFonts w:ascii="Arial" w:hAnsi="Arial" w:cs="Arial"/>
          <w:sz w:val="18"/>
          <w:szCs w:val="18"/>
        </w:rPr>
        <w:t xml:space="preserve">warunków, których spełnienia Zamawiający wymaga od  Wykonawców. </w:t>
      </w:r>
      <w:r w:rsidR="008444BA" w:rsidRPr="00E068F9">
        <w:rPr>
          <w:rFonts w:ascii="Arial" w:hAnsi="Arial" w:cs="Arial"/>
          <w:sz w:val="18"/>
          <w:szCs w:val="18"/>
        </w:rPr>
        <w:t xml:space="preserve"> </w:t>
      </w:r>
      <w:r w:rsidRPr="00E068F9">
        <w:rPr>
          <w:rFonts w:ascii="Arial" w:hAnsi="Arial" w:cs="Arial"/>
          <w:sz w:val="18"/>
          <w:szCs w:val="18"/>
        </w:rPr>
        <w:t xml:space="preserve"> </w:t>
      </w:r>
    </w:p>
    <w:p w14:paraId="43FCA0D6" w14:textId="06077A3F" w:rsidR="00DC2D40" w:rsidRDefault="001C62D4" w:rsidP="00035096">
      <w:pPr>
        <w:pStyle w:val="Wypunktowanie2"/>
        <w:numPr>
          <w:ilvl w:val="0"/>
          <w:numId w:val="10"/>
        </w:numPr>
        <w:rPr>
          <w:rFonts w:ascii="Arial" w:hAnsi="Arial" w:cs="Arial"/>
          <w:bCs/>
          <w:iCs/>
          <w:sz w:val="18"/>
          <w:szCs w:val="18"/>
          <w:lang w:eastAsia="pl-PL"/>
        </w:rPr>
      </w:pPr>
      <w:bookmarkStart w:id="2" w:name="_Toc72745819"/>
      <w:bookmarkStart w:id="3" w:name="_Toc73435769"/>
      <w:r w:rsidRPr="00E068F9">
        <w:rPr>
          <w:rFonts w:ascii="Arial" w:hAnsi="Arial" w:cs="Arial"/>
          <w:sz w:val="18"/>
          <w:szCs w:val="18"/>
          <w:lang w:eastAsia="pl-PL"/>
        </w:rPr>
        <w:t>Weryfikacja</w:t>
      </w:r>
      <w:r w:rsidR="00D129A3" w:rsidRPr="00E068F9">
        <w:rPr>
          <w:rFonts w:ascii="Arial" w:hAnsi="Arial" w:cs="Arial"/>
          <w:sz w:val="18"/>
          <w:szCs w:val="18"/>
          <w:lang w:eastAsia="pl-PL"/>
        </w:rPr>
        <w:t xml:space="preserve"> przez Zamawiającego</w:t>
      </w:r>
      <w:r w:rsidRPr="00E068F9">
        <w:rPr>
          <w:rFonts w:ascii="Arial" w:hAnsi="Arial" w:cs="Arial"/>
          <w:sz w:val="18"/>
          <w:szCs w:val="18"/>
          <w:lang w:eastAsia="pl-PL"/>
        </w:rPr>
        <w:t xml:space="preserve"> spełnienia warunków udziału w postępowaniu oraz braku podstaw </w:t>
      </w:r>
      <w:bookmarkEnd w:id="2"/>
      <w:bookmarkEnd w:id="3"/>
      <w:r w:rsidRPr="00E068F9">
        <w:rPr>
          <w:rFonts w:ascii="Arial" w:hAnsi="Arial" w:cs="Arial"/>
          <w:sz w:val="18"/>
          <w:szCs w:val="18"/>
          <w:lang w:eastAsia="pl-PL"/>
        </w:rPr>
        <w:t>wykluczenia</w:t>
      </w:r>
      <w:r w:rsidR="00D129A3" w:rsidRPr="00E068F9">
        <w:rPr>
          <w:rFonts w:ascii="Arial" w:hAnsi="Arial" w:cs="Arial"/>
          <w:sz w:val="18"/>
          <w:szCs w:val="18"/>
          <w:lang w:eastAsia="pl-PL"/>
        </w:rPr>
        <w:t xml:space="preserve">, o których mowa w pkt. 5 </w:t>
      </w:r>
      <w:r w:rsidR="000977BA">
        <w:rPr>
          <w:rFonts w:ascii="Arial" w:hAnsi="Arial" w:cs="Arial"/>
          <w:sz w:val="18"/>
          <w:szCs w:val="18"/>
          <w:lang w:eastAsia="pl-PL"/>
        </w:rPr>
        <w:t>P</w:t>
      </w:r>
      <w:r w:rsidR="00D129A3" w:rsidRPr="00E068F9">
        <w:rPr>
          <w:rFonts w:ascii="Arial" w:hAnsi="Arial" w:cs="Arial"/>
          <w:sz w:val="18"/>
          <w:szCs w:val="18"/>
          <w:lang w:eastAsia="pl-PL"/>
        </w:rPr>
        <w:t xml:space="preserve">pkt 1 lit. a-c zapytania ofertowego będzie realizowana w oparciu o </w:t>
      </w:r>
      <w:r w:rsidRPr="00E068F9">
        <w:rPr>
          <w:rFonts w:ascii="Arial" w:hAnsi="Arial" w:cs="Arial"/>
          <w:bCs/>
          <w:sz w:val="18"/>
          <w:szCs w:val="18"/>
        </w:rPr>
        <w:t xml:space="preserve">oświadczenie </w:t>
      </w:r>
      <w:r w:rsidR="00D129A3" w:rsidRPr="00E068F9">
        <w:rPr>
          <w:rFonts w:ascii="Arial" w:hAnsi="Arial" w:cs="Arial"/>
          <w:bCs/>
          <w:sz w:val="18"/>
          <w:szCs w:val="18"/>
        </w:rPr>
        <w:t>Wykonawcy złożone w ramach formularza ofertowego</w:t>
      </w:r>
      <w:r w:rsidR="00CB7F32" w:rsidRPr="00A6453F">
        <w:rPr>
          <w:rFonts w:ascii="Arial" w:hAnsi="Arial" w:cs="Arial"/>
          <w:b/>
          <w:bCs/>
          <w:sz w:val="18"/>
          <w:szCs w:val="18"/>
          <w:u w:val="single"/>
        </w:rPr>
        <w:t xml:space="preserve"> (wraz z ofertą)</w:t>
      </w:r>
      <w:r w:rsidR="00D129A3" w:rsidRPr="00E068F9">
        <w:rPr>
          <w:rFonts w:ascii="Arial" w:hAnsi="Arial" w:cs="Arial"/>
          <w:bCs/>
          <w:sz w:val="18"/>
          <w:szCs w:val="18"/>
        </w:rPr>
        <w:t xml:space="preserve"> </w:t>
      </w:r>
      <w:r w:rsidR="00D129A3" w:rsidRPr="00E068F9">
        <w:rPr>
          <w:rFonts w:ascii="Arial" w:hAnsi="Arial" w:cs="Arial"/>
          <w:sz w:val="18"/>
          <w:szCs w:val="18"/>
          <w:lang w:eastAsia="pl-PL"/>
        </w:rPr>
        <w:t xml:space="preserve">– </w:t>
      </w:r>
      <w:r w:rsidR="00D129A3" w:rsidRPr="00A6453F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którego wzór stanowi załącznik nr 1 do </w:t>
      </w:r>
      <w:r w:rsidR="00D129A3" w:rsidRPr="00A6453F">
        <w:rPr>
          <w:rFonts w:ascii="Arial" w:hAnsi="Arial" w:cs="Arial"/>
          <w:b/>
          <w:bCs/>
          <w:iCs/>
          <w:sz w:val="18"/>
          <w:szCs w:val="18"/>
          <w:u w:val="single"/>
          <w:lang w:eastAsia="pl-PL"/>
        </w:rPr>
        <w:t>z</w:t>
      </w:r>
      <w:r w:rsidRPr="00A6453F">
        <w:rPr>
          <w:rFonts w:ascii="Arial" w:hAnsi="Arial" w:cs="Arial"/>
          <w:b/>
          <w:bCs/>
          <w:iCs/>
          <w:sz w:val="18"/>
          <w:szCs w:val="18"/>
          <w:u w:val="single"/>
          <w:lang w:eastAsia="pl-PL"/>
        </w:rPr>
        <w:t xml:space="preserve">apytania </w:t>
      </w:r>
      <w:r w:rsidR="00D129A3" w:rsidRPr="00A6453F">
        <w:rPr>
          <w:rFonts w:ascii="Arial" w:hAnsi="Arial" w:cs="Arial"/>
          <w:b/>
          <w:bCs/>
          <w:iCs/>
          <w:sz w:val="18"/>
          <w:szCs w:val="18"/>
          <w:u w:val="single"/>
          <w:lang w:eastAsia="pl-PL"/>
        </w:rPr>
        <w:t>o</w:t>
      </w:r>
      <w:r w:rsidRPr="00A6453F">
        <w:rPr>
          <w:rFonts w:ascii="Arial" w:hAnsi="Arial" w:cs="Arial"/>
          <w:b/>
          <w:bCs/>
          <w:iCs/>
          <w:sz w:val="18"/>
          <w:szCs w:val="18"/>
          <w:u w:val="single"/>
          <w:lang w:eastAsia="pl-PL"/>
        </w:rPr>
        <w:t>fertowego</w:t>
      </w:r>
      <w:r w:rsidR="00D129A3" w:rsidRPr="00A6453F">
        <w:rPr>
          <w:rFonts w:ascii="Arial" w:hAnsi="Arial" w:cs="Arial"/>
          <w:b/>
          <w:bCs/>
          <w:iCs/>
          <w:sz w:val="18"/>
          <w:szCs w:val="18"/>
          <w:u w:val="single"/>
          <w:lang w:eastAsia="pl-PL"/>
        </w:rPr>
        <w:t>.</w:t>
      </w:r>
      <w:r w:rsidR="00D129A3" w:rsidRPr="00E068F9">
        <w:rPr>
          <w:rFonts w:ascii="Arial" w:hAnsi="Arial" w:cs="Arial"/>
          <w:bCs/>
          <w:iCs/>
          <w:sz w:val="18"/>
          <w:szCs w:val="18"/>
          <w:lang w:eastAsia="pl-PL"/>
        </w:rPr>
        <w:t xml:space="preserve"> </w:t>
      </w:r>
    </w:p>
    <w:p w14:paraId="6619521E" w14:textId="146FAB1B" w:rsidR="003C1BBB" w:rsidRPr="0035577C" w:rsidRDefault="00DC2D40" w:rsidP="00035096">
      <w:pPr>
        <w:pStyle w:val="Wypunktowanie2"/>
        <w:numPr>
          <w:ilvl w:val="0"/>
          <w:numId w:val="10"/>
        </w:numPr>
        <w:rPr>
          <w:rFonts w:ascii="Arial" w:hAnsi="Arial" w:cs="Arial"/>
          <w:bCs/>
          <w:iCs/>
          <w:sz w:val="18"/>
          <w:szCs w:val="18"/>
          <w:lang w:eastAsia="pl-PL"/>
        </w:rPr>
      </w:pPr>
      <w:r w:rsidRPr="00970669">
        <w:rPr>
          <w:rFonts w:ascii="Arial" w:hAnsi="Arial" w:cs="Arial"/>
          <w:b/>
          <w:bCs/>
          <w:iCs/>
          <w:sz w:val="18"/>
          <w:szCs w:val="18"/>
          <w:u w:val="single"/>
          <w:lang w:eastAsia="pl-PL"/>
        </w:rPr>
        <w:t xml:space="preserve">Zamawiający </w:t>
      </w:r>
      <w:r w:rsidR="005C2216" w:rsidRPr="00970669">
        <w:rPr>
          <w:rFonts w:ascii="Arial" w:hAnsi="Arial" w:cs="Arial"/>
          <w:b/>
          <w:bCs/>
          <w:iCs/>
          <w:sz w:val="18"/>
          <w:szCs w:val="18"/>
          <w:u w:val="single"/>
          <w:lang w:eastAsia="pl-PL"/>
        </w:rPr>
        <w:t xml:space="preserve">wymaga </w:t>
      </w:r>
      <w:r w:rsidRPr="00970669">
        <w:rPr>
          <w:rFonts w:ascii="Arial" w:hAnsi="Arial" w:cs="Arial"/>
          <w:b/>
          <w:bCs/>
          <w:iCs/>
          <w:sz w:val="18"/>
          <w:szCs w:val="18"/>
          <w:u w:val="single"/>
          <w:lang w:eastAsia="pl-PL"/>
        </w:rPr>
        <w:t>złożenia wraz z ofertą przez Wykonawcę</w:t>
      </w:r>
      <w:r w:rsidR="00970669" w:rsidRPr="00970669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pełnych danych technicznych proponowanego samochodu</w:t>
      </w:r>
      <w:r w:rsidR="00970669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oraz oświadczenia</w:t>
      </w:r>
      <w:r w:rsidR="00434EC7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potwierdzającego</w:t>
      </w:r>
      <w:r w:rsidR="00970669">
        <w:rPr>
          <w:rFonts w:ascii="Arial" w:hAnsi="Arial" w:cs="Arial"/>
          <w:b/>
          <w:sz w:val="18"/>
          <w:szCs w:val="18"/>
          <w:u w:val="single"/>
          <w:lang w:eastAsia="pl-PL"/>
        </w:rPr>
        <w:t>, ze Wykonawca jest autoryzowanym przedstawicielem producenta (marki</w:t>
      </w:r>
      <w:r w:rsidR="00434EC7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) oferowanego </w:t>
      </w:r>
      <w:r w:rsidR="00970669">
        <w:rPr>
          <w:rFonts w:ascii="Arial" w:hAnsi="Arial" w:cs="Arial"/>
          <w:b/>
          <w:sz w:val="18"/>
          <w:szCs w:val="18"/>
          <w:u w:val="single"/>
          <w:lang w:eastAsia="pl-PL"/>
        </w:rPr>
        <w:t>samochodu.</w:t>
      </w:r>
    </w:p>
    <w:p w14:paraId="0E3EFB42" w14:textId="77777777" w:rsidR="0035577C" w:rsidRPr="00970669" w:rsidRDefault="0035577C" w:rsidP="00C530BB">
      <w:pPr>
        <w:pStyle w:val="Wypunktowanie2"/>
        <w:numPr>
          <w:ilvl w:val="0"/>
          <w:numId w:val="0"/>
        </w:numPr>
        <w:ind w:left="1080"/>
        <w:rPr>
          <w:rFonts w:ascii="Arial" w:hAnsi="Arial" w:cs="Arial"/>
          <w:bCs/>
          <w:iCs/>
          <w:sz w:val="18"/>
          <w:szCs w:val="18"/>
          <w:lang w:eastAsia="pl-PL"/>
        </w:rPr>
      </w:pPr>
    </w:p>
    <w:p w14:paraId="473DCDA9" w14:textId="77777777" w:rsidR="00970669" w:rsidRPr="00970669" w:rsidRDefault="00970669" w:rsidP="00970669">
      <w:pPr>
        <w:pStyle w:val="Wypunktowanie2"/>
        <w:numPr>
          <w:ilvl w:val="0"/>
          <w:numId w:val="0"/>
        </w:numPr>
        <w:ind w:left="1080"/>
        <w:rPr>
          <w:rFonts w:ascii="Arial" w:hAnsi="Arial" w:cs="Arial"/>
          <w:bCs/>
          <w:iCs/>
          <w:sz w:val="18"/>
          <w:szCs w:val="18"/>
          <w:lang w:eastAsia="pl-PL"/>
        </w:rPr>
      </w:pPr>
    </w:p>
    <w:p w14:paraId="025DBD68" w14:textId="77777777" w:rsidR="00F358BD" w:rsidRPr="002A3C72" w:rsidRDefault="00F358BD" w:rsidP="00035096">
      <w:pPr>
        <w:pStyle w:val="Wypunktowanie1"/>
        <w:numPr>
          <w:ilvl w:val="0"/>
          <w:numId w:val="8"/>
        </w:numPr>
        <w:ind w:left="709" w:hanging="283"/>
        <w:rPr>
          <w:rFonts w:ascii="Arial" w:hAnsi="Arial" w:cs="Arial"/>
          <w:sz w:val="18"/>
          <w:szCs w:val="18"/>
          <w:lang w:eastAsia="pl-PL"/>
        </w:rPr>
      </w:pPr>
      <w:r w:rsidRPr="002A3C72">
        <w:rPr>
          <w:rFonts w:ascii="Arial" w:hAnsi="Arial" w:cs="Arial"/>
          <w:b/>
          <w:sz w:val="18"/>
          <w:szCs w:val="18"/>
          <w:lang w:eastAsia="pl-PL"/>
        </w:rPr>
        <w:t>TERMIN ZWIĄZANIA OFERTĄ</w:t>
      </w:r>
      <w:r w:rsidRPr="002A3C72">
        <w:rPr>
          <w:rFonts w:ascii="Arial" w:hAnsi="Arial" w:cs="Arial"/>
          <w:sz w:val="18"/>
          <w:szCs w:val="18"/>
          <w:lang w:eastAsia="pl-PL"/>
        </w:rPr>
        <w:t xml:space="preserve">:  </w:t>
      </w:r>
    </w:p>
    <w:p w14:paraId="5A9F9317" w14:textId="6E2B9779" w:rsidR="00EC6B52" w:rsidRPr="002A3C72" w:rsidRDefault="00F358BD" w:rsidP="00035096">
      <w:pPr>
        <w:pStyle w:val="Wypunktowanie1"/>
        <w:numPr>
          <w:ilvl w:val="0"/>
          <w:numId w:val="18"/>
        </w:numPr>
        <w:ind w:left="993" w:hanging="284"/>
        <w:rPr>
          <w:rFonts w:ascii="Arial" w:hAnsi="Arial" w:cs="Arial"/>
          <w:sz w:val="18"/>
          <w:szCs w:val="18"/>
          <w:lang w:eastAsia="pl-PL"/>
        </w:rPr>
      </w:pPr>
      <w:r w:rsidRPr="002A3C72">
        <w:rPr>
          <w:rFonts w:ascii="Arial" w:hAnsi="Arial" w:cs="Arial"/>
          <w:sz w:val="18"/>
          <w:szCs w:val="18"/>
          <w:lang w:eastAsia="pl-PL"/>
        </w:rPr>
        <w:t>Wykonawca pozostaje związany ofertą przez okres 30</w:t>
      </w:r>
      <w:r w:rsidR="005A45D8" w:rsidRPr="002A3C72">
        <w:rPr>
          <w:rFonts w:ascii="Arial" w:hAnsi="Arial" w:cs="Arial"/>
          <w:sz w:val="18"/>
          <w:szCs w:val="18"/>
          <w:lang w:eastAsia="pl-PL"/>
        </w:rPr>
        <w:t>-dniowy</w:t>
      </w:r>
      <w:r w:rsidRPr="002A3C72">
        <w:rPr>
          <w:rFonts w:ascii="Arial" w:hAnsi="Arial" w:cs="Arial"/>
          <w:sz w:val="18"/>
          <w:szCs w:val="18"/>
          <w:lang w:eastAsia="pl-PL"/>
        </w:rPr>
        <w:t xml:space="preserve"> od upływu terminu składania ofert</w:t>
      </w:r>
      <w:r w:rsidR="003C1BBB" w:rsidRPr="002A3C72">
        <w:rPr>
          <w:rFonts w:ascii="Arial" w:hAnsi="Arial" w:cs="Arial"/>
          <w:sz w:val="18"/>
          <w:szCs w:val="18"/>
          <w:lang w:eastAsia="pl-PL"/>
        </w:rPr>
        <w:t xml:space="preserve"> tj. do dnia</w:t>
      </w:r>
      <w:r w:rsidR="009737B3">
        <w:rPr>
          <w:rFonts w:ascii="Arial" w:hAnsi="Arial" w:cs="Arial"/>
          <w:sz w:val="18"/>
          <w:szCs w:val="18"/>
          <w:lang w:eastAsia="pl-PL"/>
        </w:rPr>
        <w:t xml:space="preserve"> </w:t>
      </w:r>
      <w:r w:rsidR="00303D8E">
        <w:rPr>
          <w:rFonts w:ascii="Arial" w:hAnsi="Arial" w:cs="Arial"/>
          <w:b/>
          <w:bCs/>
          <w:sz w:val="18"/>
          <w:szCs w:val="18"/>
          <w:lang w:eastAsia="pl-PL"/>
        </w:rPr>
        <w:t>29.10.</w:t>
      </w:r>
      <w:r w:rsidR="00E60033">
        <w:rPr>
          <w:rFonts w:ascii="Arial" w:hAnsi="Arial" w:cs="Arial"/>
          <w:b/>
          <w:bCs/>
          <w:sz w:val="18"/>
          <w:szCs w:val="18"/>
          <w:lang w:eastAsia="pl-PL"/>
        </w:rPr>
        <w:t xml:space="preserve">2024 </w:t>
      </w:r>
      <w:r w:rsidRPr="002A3C72">
        <w:rPr>
          <w:rFonts w:ascii="Arial" w:hAnsi="Arial" w:cs="Arial"/>
          <w:b/>
          <w:bCs/>
          <w:sz w:val="18"/>
          <w:szCs w:val="18"/>
          <w:lang w:eastAsia="pl-PL"/>
        </w:rPr>
        <w:t>r</w:t>
      </w:r>
      <w:r w:rsidRPr="002A3C72">
        <w:rPr>
          <w:rFonts w:ascii="Arial" w:hAnsi="Arial" w:cs="Arial"/>
          <w:sz w:val="18"/>
          <w:szCs w:val="18"/>
          <w:lang w:eastAsia="pl-PL"/>
        </w:rPr>
        <w:t>.</w:t>
      </w:r>
      <w:r w:rsidR="003C1BBB" w:rsidRPr="002A3C72">
        <w:rPr>
          <w:rFonts w:ascii="Arial" w:hAnsi="Arial" w:cs="Arial"/>
          <w:sz w:val="18"/>
          <w:szCs w:val="18"/>
          <w:lang w:eastAsia="pl-PL"/>
        </w:rPr>
        <w:t xml:space="preserve">, przy czym pierwszym dniem terminu związania ofertą jest dzień, w którym upływa termin składania ofert. </w:t>
      </w:r>
    </w:p>
    <w:p w14:paraId="5007FE9B" w14:textId="36DAB704" w:rsidR="00732DF0" w:rsidRPr="00E068F9" w:rsidRDefault="00732DF0" w:rsidP="00035096">
      <w:pPr>
        <w:pStyle w:val="Wypunktowanie1"/>
        <w:numPr>
          <w:ilvl w:val="0"/>
          <w:numId w:val="18"/>
        </w:numPr>
        <w:ind w:left="993" w:hanging="284"/>
        <w:rPr>
          <w:rFonts w:ascii="Arial" w:hAnsi="Arial" w:cs="Arial"/>
          <w:sz w:val="18"/>
          <w:szCs w:val="18"/>
          <w:lang w:eastAsia="pl-PL"/>
        </w:rPr>
      </w:pPr>
      <w:r w:rsidRPr="002A3C72">
        <w:rPr>
          <w:rFonts w:ascii="Arial" w:hAnsi="Arial" w:cs="Arial"/>
          <w:sz w:val="18"/>
          <w:szCs w:val="18"/>
          <w:lang w:eastAsia="pl-PL"/>
        </w:rPr>
        <w:t>Termin związania ofertą może ulec wydłużeniu na zasadach określonych w §12 ust. 2 i 3 Regulaminu</w:t>
      </w:r>
      <w:r w:rsidRPr="00E068F9">
        <w:rPr>
          <w:rFonts w:ascii="Arial" w:hAnsi="Arial" w:cs="Arial"/>
          <w:sz w:val="18"/>
          <w:szCs w:val="18"/>
          <w:lang w:eastAsia="pl-PL"/>
        </w:rPr>
        <w:t xml:space="preserve"> Udzielania Zamówień Publicznych. </w:t>
      </w:r>
      <w:r w:rsidR="005C46C2" w:rsidRPr="00E068F9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374FCC8D" w14:textId="77777777" w:rsidR="003C1BBB" w:rsidRPr="00E068F9" w:rsidRDefault="003C1BBB" w:rsidP="00A6453F">
      <w:pPr>
        <w:pStyle w:val="Wypunktowanie1"/>
        <w:numPr>
          <w:ilvl w:val="0"/>
          <w:numId w:val="0"/>
        </w:numPr>
        <w:ind w:left="720"/>
        <w:rPr>
          <w:rFonts w:ascii="Arial" w:hAnsi="Arial" w:cs="Arial"/>
          <w:sz w:val="18"/>
          <w:szCs w:val="18"/>
          <w:lang w:eastAsia="pl-PL"/>
        </w:rPr>
      </w:pPr>
    </w:p>
    <w:p w14:paraId="3A07303B" w14:textId="77E2C4E1" w:rsidR="003C1BBB" w:rsidRPr="00E068F9" w:rsidRDefault="003C1BBB" w:rsidP="00035096">
      <w:pPr>
        <w:pStyle w:val="Wypunktowanie1"/>
        <w:numPr>
          <w:ilvl w:val="0"/>
          <w:numId w:val="8"/>
        </w:numPr>
        <w:rPr>
          <w:rFonts w:ascii="Arial" w:hAnsi="Arial" w:cs="Arial"/>
          <w:b/>
          <w:sz w:val="18"/>
          <w:szCs w:val="18"/>
          <w:lang w:eastAsia="pl-PL"/>
        </w:rPr>
      </w:pPr>
      <w:r w:rsidRPr="00E068F9">
        <w:rPr>
          <w:rFonts w:ascii="Arial" w:hAnsi="Arial" w:cs="Arial"/>
          <w:b/>
          <w:sz w:val="18"/>
          <w:szCs w:val="18"/>
          <w:lang w:eastAsia="pl-PL"/>
        </w:rPr>
        <w:t>OPIS SPOSOBU PRZYGOTOWYWANIA I SKŁADANIA OFERT</w:t>
      </w:r>
      <w:r w:rsidR="00D61D76" w:rsidRPr="00E068F9">
        <w:rPr>
          <w:rFonts w:ascii="Arial" w:hAnsi="Arial" w:cs="Arial"/>
          <w:b/>
          <w:sz w:val="18"/>
          <w:szCs w:val="18"/>
          <w:lang w:eastAsia="pl-PL"/>
        </w:rPr>
        <w:t>:</w:t>
      </w:r>
    </w:p>
    <w:p w14:paraId="68967F9A" w14:textId="21C35BA1" w:rsidR="003C1BBB" w:rsidRPr="008E22E1" w:rsidRDefault="003C1BBB" w:rsidP="00035096">
      <w:pPr>
        <w:pStyle w:val="Wypunktowanie2"/>
        <w:numPr>
          <w:ilvl w:val="0"/>
          <w:numId w:val="11"/>
        </w:numPr>
        <w:ind w:left="993" w:hanging="279"/>
        <w:rPr>
          <w:rFonts w:ascii="Arial" w:hAnsi="Arial" w:cs="Arial"/>
          <w:b/>
          <w:sz w:val="18"/>
          <w:szCs w:val="18"/>
        </w:rPr>
      </w:pPr>
      <w:r w:rsidRPr="008E22E1">
        <w:rPr>
          <w:rFonts w:ascii="Arial" w:hAnsi="Arial" w:cs="Arial"/>
          <w:sz w:val="18"/>
          <w:szCs w:val="18"/>
        </w:rPr>
        <w:t xml:space="preserve">Wykonawca może złożyć tylko jedną ofertę na całość zamówienia określonego w zapytaniu ofertowym. Ofertę należy złożyć zgodnie z </w:t>
      </w:r>
      <w:r w:rsidRPr="008E22E1">
        <w:rPr>
          <w:rFonts w:ascii="Arial" w:hAnsi="Arial" w:cs="Arial"/>
          <w:b/>
          <w:sz w:val="18"/>
          <w:szCs w:val="18"/>
        </w:rPr>
        <w:t xml:space="preserve">formularzem oferty stanowiącym załącznik nr 1 do zapytania ofertowego. </w:t>
      </w:r>
      <w:r w:rsidRPr="008E22E1">
        <w:rPr>
          <w:rFonts w:ascii="Arial" w:hAnsi="Arial" w:cs="Arial"/>
          <w:bCs/>
          <w:sz w:val="18"/>
          <w:szCs w:val="18"/>
        </w:rPr>
        <w:t xml:space="preserve">Ofertę pod rygorem nieważności, należy sporządzić w formie elektronicznej tj. opatrzonej kwalifikowanym podpisem elektronicznym lub w postaci elektronicznej opatrzonej podpisem zaufanym lub podpisem osobistym </w:t>
      </w:r>
      <w:r w:rsidRPr="008E22E1">
        <w:rPr>
          <w:rFonts w:ascii="Arial" w:hAnsi="Arial" w:cs="Arial"/>
          <w:b/>
          <w:bCs/>
          <w:sz w:val="18"/>
          <w:szCs w:val="18"/>
          <w:u w:val="single"/>
        </w:rPr>
        <w:t xml:space="preserve">przez </w:t>
      </w:r>
      <w:r w:rsidRPr="008E22E1">
        <w:rPr>
          <w:rFonts w:ascii="Arial" w:hAnsi="Arial" w:cs="Arial"/>
          <w:bCs/>
          <w:sz w:val="18"/>
          <w:szCs w:val="18"/>
        </w:rPr>
        <w:t>osobę umocowaną do złożenia oferty w imieniu Wykonawcy</w:t>
      </w:r>
      <w:r w:rsidR="00732DF0" w:rsidRPr="008E22E1">
        <w:rPr>
          <w:rFonts w:ascii="Arial" w:hAnsi="Arial" w:cs="Arial"/>
          <w:b/>
          <w:bCs/>
          <w:sz w:val="18"/>
          <w:szCs w:val="18"/>
        </w:rPr>
        <w:t>.</w:t>
      </w:r>
      <w:r w:rsidR="00732DF0" w:rsidRPr="008E22E1">
        <w:rPr>
          <w:rFonts w:ascii="Arial" w:hAnsi="Arial" w:cs="Arial"/>
          <w:b/>
          <w:bCs/>
          <w:sz w:val="18"/>
          <w:szCs w:val="18"/>
          <w:u w:val="single"/>
        </w:rPr>
        <w:t xml:space="preserve">  </w:t>
      </w:r>
    </w:p>
    <w:p w14:paraId="220DC0F9" w14:textId="77777777" w:rsidR="002A0CEA" w:rsidRPr="00E068F9" w:rsidRDefault="002A0CEA" w:rsidP="00035096">
      <w:pPr>
        <w:pStyle w:val="Wypunktowanie2"/>
        <w:numPr>
          <w:ilvl w:val="0"/>
          <w:numId w:val="11"/>
        </w:numPr>
        <w:ind w:left="993" w:hanging="279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Wykonawca w</w:t>
      </w:r>
      <w:r w:rsidR="00732DF0" w:rsidRPr="00E068F9">
        <w:rPr>
          <w:rFonts w:ascii="Arial" w:hAnsi="Arial" w:cs="Arial"/>
          <w:sz w:val="18"/>
          <w:szCs w:val="18"/>
        </w:rPr>
        <w:t xml:space="preserve">raz z formularzem ofertowym winien złożyć pełnomocnictwo w sytuacji w której osoba/osoby podpisujące ofertę nie są ujawnione jako uprawnione do reprezentowania Wykonawcy w Krajowym Rejestrze Sądowym lub też w Centralnej Ewidencji Działalności Gospodarczej. </w:t>
      </w:r>
      <w:r w:rsidRPr="00E068F9">
        <w:rPr>
          <w:rFonts w:ascii="Arial" w:hAnsi="Arial" w:cs="Arial"/>
          <w:sz w:val="18"/>
          <w:szCs w:val="18"/>
        </w:rPr>
        <w:t xml:space="preserve">Zamawiający wymaga złożenia pełnomocnictwo również w sytuacji wspólnego ubiegania się o udzielenie zamówienia, na warunkach określonych w pkt. 5 ppkt 2 zapytania ofertowego. </w:t>
      </w:r>
    </w:p>
    <w:p w14:paraId="7D20D47F" w14:textId="1C03B88E" w:rsidR="002A0CEA" w:rsidRPr="00E068F9" w:rsidRDefault="002A0CEA" w:rsidP="00035096">
      <w:pPr>
        <w:pStyle w:val="Nagwek5"/>
        <w:numPr>
          <w:ilvl w:val="0"/>
          <w:numId w:val="11"/>
        </w:numPr>
        <w:ind w:left="993" w:hanging="279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b/>
          <w:bCs w:val="0"/>
          <w:sz w:val="18"/>
          <w:szCs w:val="18"/>
        </w:rPr>
        <w:t xml:space="preserve">Ofertę oraz ewentualne załączniki należy złożyć za pośrednictwem Platformy Zakupowej, dostępnej pod adresem </w:t>
      </w:r>
      <w:hyperlink r:id="rId14" w:history="1">
        <w:r w:rsidRPr="00E068F9">
          <w:rPr>
            <w:rFonts w:ascii="Arial" w:hAnsi="Arial" w:cs="Arial"/>
            <w:b/>
            <w:bCs w:val="0"/>
            <w:sz w:val="18"/>
            <w:szCs w:val="18"/>
          </w:rPr>
          <w:t>https://pgkimkrotoszyn.eb2b.com.pl</w:t>
        </w:r>
      </w:hyperlink>
      <w:r w:rsidRPr="00E068F9">
        <w:rPr>
          <w:rFonts w:ascii="Arial" w:hAnsi="Arial" w:cs="Arial"/>
          <w:b/>
          <w:bCs w:val="0"/>
          <w:sz w:val="18"/>
          <w:szCs w:val="18"/>
        </w:rPr>
        <w:t>, w zakładce Załączniki.</w:t>
      </w:r>
      <w:r w:rsidRPr="00E068F9">
        <w:rPr>
          <w:rFonts w:ascii="Arial" w:hAnsi="Arial" w:cs="Arial"/>
          <w:sz w:val="18"/>
          <w:szCs w:val="18"/>
        </w:rPr>
        <w:t xml:space="preserve"> Wykonawca składa ofertę oraz załączniki do niej poprzez wybranie polecenia „dodaj załącznik” i wybranie docelowego pliku, który ma zostać wczytany. Wykonawca winien opisać załącznik i wybranie docelowego pliku, który ma zostać wczytany. </w:t>
      </w:r>
    </w:p>
    <w:p w14:paraId="558335FD" w14:textId="2D9F54DD" w:rsidR="00DC3CC5" w:rsidRPr="00E068F9" w:rsidRDefault="00DC3CC5" w:rsidP="00035096">
      <w:pPr>
        <w:pStyle w:val="Nagwek5"/>
        <w:numPr>
          <w:ilvl w:val="0"/>
          <w:numId w:val="11"/>
        </w:numPr>
        <w:ind w:left="993" w:hanging="279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W przypadku, gdy załącznik lub inne dokumenty elektroniczne w postępowaniu przekazywane za pośrednictwem Platformy Zakupowej zawierają informacje stanowiące tajemnicę przedsiębiorstwa Wykonawca w celu utrzymania poufności tych informacji przekazuje je w wydzielonym i odpowiednio oznaczonym pliku. W przypadku dokumentów składanych wraz z ofertą należy zaznaczyć polecenie „Załącznik stanowiący tajemnicę przedsiębiorstwa”. Wykonawca nie może zastrzec jako tajemnica przedsiębiorstwa  informacji dotyczących nazwy albo imion i nazwisk oraz siedziby lub miejsca prowadzonej działalności gospodarczej albo miejsca zamieszkania wykonawcy a także cen lub kosztów zawartych w ofercie. Natomiast w przypadku zastrzegania innych informacji jako tajemnicy przedsiębiorstwa wraz z ofertą należy przedłożyć uzasadnienie (wraz  z dowodami), że zastrzeżone informacje stanowią tajemnicę przedsiębiorstwa. </w:t>
      </w:r>
    </w:p>
    <w:p w14:paraId="58F724BB" w14:textId="556A2B8D" w:rsidR="003C1BBB" w:rsidRPr="00E068F9" w:rsidRDefault="003C1BBB" w:rsidP="00035096">
      <w:pPr>
        <w:pStyle w:val="Wypunktowanie2"/>
        <w:numPr>
          <w:ilvl w:val="0"/>
          <w:numId w:val="11"/>
        </w:numPr>
        <w:ind w:left="993" w:hanging="284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Wykonawca ponosi wszelkie koszty związane z przygotowaniem i złożeniem ofert.</w:t>
      </w:r>
    </w:p>
    <w:p w14:paraId="17EAA2BE" w14:textId="77777777" w:rsidR="003C1BBB" w:rsidRPr="00E068F9" w:rsidRDefault="003C1BBB" w:rsidP="00035096">
      <w:pPr>
        <w:pStyle w:val="Nagwek5"/>
        <w:numPr>
          <w:ilvl w:val="0"/>
          <w:numId w:val="11"/>
        </w:numPr>
        <w:ind w:left="992" w:hanging="357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Wykonawca składa ofertę oraz załączniki do niej wymagające podpisu w formie zaszyfrowanej, dlatego też nie jest on widoczny do momentu odszyfrowania przez Zamawiającego, co następuje po terminie otwarcia ofert.</w:t>
      </w:r>
    </w:p>
    <w:p w14:paraId="1F721F3A" w14:textId="77777777" w:rsidR="003C1BBB" w:rsidRPr="00E068F9" w:rsidRDefault="003C1BBB" w:rsidP="00035096">
      <w:pPr>
        <w:pStyle w:val="Nagwek5"/>
        <w:numPr>
          <w:ilvl w:val="0"/>
          <w:numId w:val="11"/>
        </w:numPr>
        <w:ind w:left="992" w:hanging="357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Potwierdzeniem prawidłowo złożonej oferty oraz załączników do niej jest automatyczne wygenerowanie komunikatu systemowego o treści „Plik został wczytany”, po każdej prawidłowo wykonanej operacji. O terminie złożenia oferty oraz załączników do niej decyduje czas pełnego przeprocesowania transakcji na Platformie Zakupowej, z której korzysta Zamawiający. </w:t>
      </w:r>
    </w:p>
    <w:p w14:paraId="7824C37E" w14:textId="77777777" w:rsidR="003C1BBB" w:rsidRPr="00E068F9" w:rsidRDefault="003C1BBB" w:rsidP="00035096">
      <w:pPr>
        <w:pStyle w:val="Nagwek5"/>
        <w:numPr>
          <w:ilvl w:val="0"/>
          <w:numId w:val="11"/>
        </w:numPr>
        <w:ind w:left="992" w:hanging="357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Po upływie terminu składania ofert, dodanie oferty lub załączników do niej nie będzie możliwe. Zaleca się, aby oferta wraz z załącznikami były przesyłane co najmniej 30 minut przed upływem terminu składania ofert.</w:t>
      </w:r>
    </w:p>
    <w:p w14:paraId="5CE35730" w14:textId="51D78A70" w:rsidR="003C1BBB" w:rsidRPr="00E068F9" w:rsidRDefault="003C1BBB" w:rsidP="00035096">
      <w:pPr>
        <w:pStyle w:val="Wypunktowanie2"/>
        <w:numPr>
          <w:ilvl w:val="0"/>
          <w:numId w:val="11"/>
        </w:numPr>
        <w:ind w:left="993" w:hanging="426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lastRenderedPageBreak/>
        <w:t>Wycofanie lub zmiana oferty odbywają się przed upływem terminu składania ofert, poprzez usunięcie przez Wykonawcę „starej oferty” z Platformy Zakupowej i ponownie złożenie właściwej oferty.</w:t>
      </w:r>
      <w:r w:rsidR="00F4645B" w:rsidRPr="00E068F9">
        <w:rPr>
          <w:rFonts w:ascii="Arial" w:hAnsi="Arial" w:cs="Arial"/>
          <w:sz w:val="18"/>
          <w:szCs w:val="18"/>
        </w:rPr>
        <w:t xml:space="preserve"> W przypadku dokonywania jakichkolwiek zmian w ofercie, załącznikach do niej, należy ponownie podpisać właściwy dokument w sposób określony w ppkt 1 powyżej i przesłać Zamawiającemu za pomocą Platformy zakupowej. </w:t>
      </w:r>
    </w:p>
    <w:p w14:paraId="19561C2A" w14:textId="6DD4D5E6" w:rsidR="006249BE" w:rsidRPr="00E068F9" w:rsidRDefault="006249BE" w:rsidP="00035096">
      <w:pPr>
        <w:pStyle w:val="Akapitzlist"/>
        <w:numPr>
          <w:ilvl w:val="0"/>
          <w:numId w:val="11"/>
        </w:numPr>
        <w:ind w:left="993" w:hanging="426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Za datę wpływu do Zamawiającego oferty przy użyciu środków komunikacji elektronicznej ustanowionych w niniejszym postępowaniu przyjmuje się datę i godzinę wczytania do systemu. </w:t>
      </w:r>
    </w:p>
    <w:p w14:paraId="66B620EE" w14:textId="3286EB3B" w:rsidR="00F4645B" w:rsidRPr="00E068F9" w:rsidRDefault="00F4645B" w:rsidP="00035096">
      <w:pPr>
        <w:pStyle w:val="Wypunktowanie2"/>
        <w:numPr>
          <w:ilvl w:val="0"/>
          <w:numId w:val="11"/>
        </w:numPr>
        <w:tabs>
          <w:tab w:val="left" w:pos="993"/>
        </w:tabs>
        <w:ind w:hanging="147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Wymagania  zakresie formatu przesyłanych danych: </w:t>
      </w:r>
    </w:p>
    <w:p w14:paraId="2C1D168F" w14:textId="3EF28B84" w:rsidR="00F4645B" w:rsidRPr="00E068F9" w:rsidRDefault="00F4645B" w:rsidP="00035096">
      <w:pPr>
        <w:pStyle w:val="Wypunktowanie2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pliki o wielkości do 50 MB w formatach: PDF, </w:t>
      </w:r>
      <w:proofErr w:type="spellStart"/>
      <w:r w:rsidRPr="00E068F9">
        <w:rPr>
          <w:rFonts w:ascii="Arial" w:hAnsi="Arial" w:cs="Arial"/>
          <w:sz w:val="18"/>
          <w:szCs w:val="18"/>
        </w:rPr>
        <w:t>doc</w:t>
      </w:r>
      <w:proofErr w:type="spellEnd"/>
      <w:r w:rsidRPr="00E068F9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E068F9">
        <w:rPr>
          <w:rFonts w:ascii="Arial" w:hAnsi="Arial" w:cs="Arial"/>
          <w:sz w:val="18"/>
          <w:szCs w:val="18"/>
        </w:rPr>
        <w:t>docx</w:t>
      </w:r>
      <w:proofErr w:type="spellEnd"/>
      <w:r w:rsidRPr="00E068F9">
        <w:rPr>
          <w:rFonts w:ascii="Arial" w:hAnsi="Arial" w:cs="Arial"/>
          <w:sz w:val="18"/>
          <w:szCs w:val="18"/>
        </w:rPr>
        <w:t>, rtf.;</w:t>
      </w:r>
    </w:p>
    <w:p w14:paraId="5C4A224B" w14:textId="52A84A3B" w:rsidR="00F4645B" w:rsidRPr="00E068F9" w:rsidRDefault="00F4645B" w:rsidP="00035096">
      <w:pPr>
        <w:pStyle w:val="Wypunktowanie2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w zakresie stosowania kwalifikowanego podpisu elektronicznego - dokumenty w formacie „PDF” zaleca się podpisywać formatem </w:t>
      </w:r>
      <w:proofErr w:type="spellStart"/>
      <w:r w:rsidRPr="00E068F9">
        <w:rPr>
          <w:rFonts w:ascii="Arial" w:hAnsi="Arial" w:cs="Arial"/>
          <w:sz w:val="18"/>
          <w:szCs w:val="18"/>
        </w:rPr>
        <w:t>PAdES</w:t>
      </w:r>
      <w:proofErr w:type="spellEnd"/>
      <w:r w:rsidRPr="00E068F9">
        <w:rPr>
          <w:rFonts w:ascii="Arial" w:hAnsi="Arial" w:cs="Arial"/>
          <w:sz w:val="18"/>
          <w:szCs w:val="18"/>
        </w:rPr>
        <w:t xml:space="preserve">; dopuszcza się podpisanie dokumentów w formacie innym niż „PDF”, wtedy należy użyć formatu </w:t>
      </w:r>
      <w:proofErr w:type="spellStart"/>
      <w:r w:rsidRPr="00E068F9">
        <w:rPr>
          <w:rFonts w:ascii="Arial" w:hAnsi="Arial" w:cs="Arial"/>
          <w:sz w:val="18"/>
          <w:szCs w:val="18"/>
        </w:rPr>
        <w:t>XAdES</w:t>
      </w:r>
      <w:proofErr w:type="spellEnd"/>
      <w:r w:rsidRPr="00E068F9">
        <w:rPr>
          <w:rFonts w:ascii="Arial" w:hAnsi="Arial" w:cs="Arial"/>
          <w:sz w:val="18"/>
          <w:szCs w:val="18"/>
        </w:rPr>
        <w:t>;</w:t>
      </w:r>
    </w:p>
    <w:p w14:paraId="1A269584" w14:textId="77777777" w:rsidR="00F4645B" w:rsidRPr="00E068F9" w:rsidRDefault="00F4645B" w:rsidP="00035096">
      <w:pPr>
        <w:pStyle w:val="Wypunktowanie2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plik załączony przez Wykonawcę na elektronicznej Platformie Zakupowej i zapisany jest w systemie zaszyfrowanym. Możliwość otworzenia pliku dostępna jest dopiero po odszyfrowaniu przez Zamawiającego po upływie terminu składana ofert;</w:t>
      </w:r>
    </w:p>
    <w:p w14:paraId="1FFB0F0C" w14:textId="77777777" w:rsidR="00F4645B" w:rsidRPr="00E068F9" w:rsidRDefault="00F4645B" w:rsidP="00035096">
      <w:pPr>
        <w:pStyle w:val="Wypunktowanie2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oznaczenie czasu odbioru danych przez Platformę stanowi przypiętą do dokumentu elektronicznego datę oraz dokładny czas (</w:t>
      </w:r>
      <w:proofErr w:type="spellStart"/>
      <w:r w:rsidRPr="00E068F9">
        <w:rPr>
          <w:rFonts w:ascii="Arial" w:hAnsi="Arial" w:cs="Arial"/>
          <w:sz w:val="18"/>
          <w:szCs w:val="18"/>
        </w:rPr>
        <w:t>hh:mm:ss</w:t>
      </w:r>
      <w:proofErr w:type="spellEnd"/>
      <w:r w:rsidRPr="00E068F9">
        <w:rPr>
          <w:rFonts w:ascii="Arial" w:hAnsi="Arial" w:cs="Arial"/>
          <w:sz w:val="18"/>
          <w:szCs w:val="18"/>
        </w:rPr>
        <w:t>), znajdującą się po lewej stronie dokumentu w kolumnie „Data przesłania”.</w:t>
      </w:r>
    </w:p>
    <w:p w14:paraId="09829C72" w14:textId="77777777" w:rsidR="00D61D76" w:rsidRPr="00E068F9" w:rsidRDefault="00D61D76" w:rsidP="00035096">
      <w:pPr>
        <w:pStyle w:val="Wypunktowanie2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Zamawiający określa niezbędne wymagania sprzętowo - aplikacyjne umożliwiające pracę na Platformie Zakupowej tj.:</w:t>
      </w:r>
    </w:p>
    <w:p w14:paraId="72B881A0" w14:textId="3CC08F29" w:rsidR="00D61D76" w:rsidRPr="00E068F9" w:rsidRDefault="000A6BCC" w:rsidP="00A6453F">
      <w:pPr>
        <w:pStyle w:val="Wypunktowanie2"/>
        <w:numPr>
          <w:ilvl w:val="0"/>
          <w:numId w:val="0"/>
        </w:numPr>
        <w:ind w:left="1074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- </w:t>
      </w:r>
      <w:r w:rsidR="00D61D76" w:rsidRPr="00E068F9">
        <w:rPr>
          <w:rFonts w:ascii="Arial" w:hAnsi="Arial" w:cs="Arial"/>
          <w:sz w:val="18"/>
          <w:szCs w:val="18"/>
        </w:rPr>
        <w:t xml:space="preserve">stały dostęp do sieci Internet o gwarantowanej przepustowości nie mniejszej niż 512 </w:t>
      </w:r>
      <w:proofErr w:type="spellStart"/>
      <w:r w:rsidR="00D61D76" w:rsidRPr="00E068F9">
        <w:rPr>
          <w:rFonts w:ascii="Arial" w:hAnsi="Arial" w:cs="Arial"/>
          <w:sz w:val="18"/>
          <w:szCs w:val="18"/>
        </w:rPr>
        <w:t>kb</w:t>
      </w:r>
      <w:proofErr w:type="spellEnd"/>
      <w:r w:rsidR="00D61D76" w:rsidRPr="00E068F9">
        <w:rPr>
          <w:rFonts w:ascii="Arial" w:hAnsi="Arial" w:cs="Arial"/>
          <w:sz w:val="18"/>
          <w:szCs w:val="18"/>
        </w:rPr>
        <w:t>/s;</w:t>
      </w:r>
    </w:p>
    <w:p w14:paraId="2B51CA84" w14:textId="4240F302" w:rsidR="00D61D76" w:rsidRPr="00E068F9" w:rsidRDefault="000A6BCC" w:rsidP="00A6453F">
      <w:pPr>
        <w:pStyle w:val="Wypunktowanie2"/>
        <w:numPr>
          <w:ilvl w:val="0"/>
          <w:numId w:val="0"/>
        </w:numPr>
        <w:ind w:left="1074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- </w:t>
      </w:r>
      <w:r w:rsidR="00D61D76" w:rsidRPr="00E068F9">
        <w:rPr>
          <w:rFonts w:ascii="Arial" w:hAnsi="Arial" w:cs="Arial"/>
          <w:sz w:val="18"/>
          <w:szCs w:val="18"/>
        </w:rPr>
        <w:t>komputer klasy PC lub MAC, o następującej konfiguracji: pamięć min 2GB Ram, procesor Intel IV 2GHZ, lub lepszej klasy, jeden z systemów operacyjnych - MS Windows 7, Mac Os x 10,4, Linux; lub ich nowsze wersje;</w:t>
      </w:r>
    </w:p>
    <w:p w14:paraId="7BD2F94D" w14:textId="50B768C5" w:rsidR="00D61D76" w:rsidRPr="00E068F9" w:rsidRDefault="000A6BCC" w:rsidP="00A6453F">
      <w:pPr>
        <w:pStyle w:val="Wypunktowanie2"/>
        <w:numPr>
          <w:ilvl w:val="0"/>
          <w:numId w:val="0"/>
        </w:numPr>
        <w:ind w:left="1074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- </w:t>
      </w:r>
      <w:r w:rsidR="00D61D76" w:rsidRPr="00E068F9">
        <w:rPr>
          <w:rFonts w:ascii="Arial" w:hAnsi="Arial" w:cs="Arial"/>
          <w:sz w:val="18"/>
          <w:szCs w:val="18"/>
        </w:rPr>
        <w:t>zainstalowana dowolna przeglądarka internetowa, w przypadku Internet Explorer minimalnie wersja 10.0;</w:t>
      </w:r>
    </w:p>
    <w:p w14:paraId="67B2E685" w14:textId="273B2DA0" w:rsidR="00D61D76" w:rsidRPr="00E068F9" w:rsidRDefault="000A6BCC" w:rsidP="00A6453F">
      <w:pPr>
        <w:pStyle w:val="Wypunktowanie2"/>
        <w:numPr>
          <w:ilvl w:val="0"/>
          <w:numId w:val="0"/>
        </w:numPr>
        <w:ind w:left="1074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- </w:t>
      </w:r>
      <w:r w:rsidR="00D61D76" w:rsidRPr="00E068F9">
        <w:rPr>
          <w:rFonts w:ascii="Arial" w:hAnsi="Arial" w:cs="Arial"/>
          <w:sz w:val="18"/>
          <w:szCs w:val="18"/>
        </w:rPr>
        <w:t>włączona obsługa JavaScript;</w:t>
      </w:r>
    </w:p>
    <w:p w14:paraId="55427DB7" w14:textId="245227B9" w:rsidR="00D61D76" w:rsidRPr="00E068F9" w:rsidRDefault="000A6BCC" w:rsidP="00A6453F">
      <w:pPr>
        <w:pStyle w:val="Wypunktowanie2"/>
        <w:numPr>
          <w:ilvl w:val="0"/>
          <w:numId w:val="0"/>
        </w:numPr>
        <w:ind w:left="1074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 xml:space="preserve">- </w:t>
      </w:r>
      <w:r w:rsidR="00D61D76" w:rsidRPr="00E068F9">
        <w:rPr>
          <w:rFonts w:ascii="Arial" w:hAnsi="Arial" w:cs="Arial"/>
          <w:sz w:val="18"/>
          <w:szCs w:val="18"/>
        </w:rPr>
        <w:t xml:space="preserve">zainstalowany program </w:t>
      </w:r>
      <w:proofErr w:type="spellStart"/>
      <w:r w:rsidR="00D61D76" w:rsidRPr="00E068F9">
        <w:rPr>
          <w:rFonts w:ascii="Arial" w:hAnsi="Arial" w:cs="Arial"/>
          <w:sz w:val="18"/>
          <w:szCs w:val="18"/>
        </w:rPr>
        <w:t>Acrobat</w:t>
      </w:r>
      <w:proofErr w:type="spellEnd"/>
      <w:r w:rsidR="00D61D76" w:rsidRPr="00E068F9">
        <w:rPr>
          <w:rFonts w:ascii="Arial" w:hAnsi="Arial" w:cs="Arial"/>
          <w:sz w:val="18"/>
          <w:szCs w:val="18"/>
        </w:rPr>
        <w:t xml:space="preserve"> Reader lub inny odczytujący pliki PDF.</w:t>
      </w:r>
    </w:p>
    <w:p w14:paraId="237A32E4" w14:textId="456BF818" w:rsidR="00F4645B" w:rsidRPr="00E068F9" w:rsidRDefault="00F4645B" w:rsidP="00035096">
      <w:pPr>
        <w:pStyle w:val="Wypunktowanie2"/>
        <w:numPr>
          <w:ilvl w:val="0"/>
          <w:numId w:val="11"/>
        </w:numPr>
        <w:ind w:left="1134" w:hanging="567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W sprawach technicznych dot. Obsługi platformy należy kontaktować się w godzinach 07:00-16:00 w dni robocze, pod tel.+48 22 428 19 28 e-mail: </w:t>
      </w:r>
      <w:hyperlink r:id="rId15" w:history="1">
        <w:r w:rsidRPr="00E068F9">
          <w:rPr>
            <w:rStyle w:val="Hipercze"/>
            <w:rFonts w:ascii="Arial" w:hAnsi="Arial" w:cs="Arial"/>
            <w:sz w:val="18"/>
            <w:szCs w:val="18"/>
            <w:lang w:eastAsia="pl-PL"/>
          </w:rPr>
          <w:t>admin@eb2b.com.pl</w:t>
        </w:r>
      </w:hyperlink>
      <w:r w:rsidRPr="00E068F9">
        <w:rPr>
          <w:rFonts w:ascii="Arial" w:hAnsi="Arial" w:cs="Arial"/>
          <w:sz w:val="18"/>
          <w:szCs w:val="18"/>
          <w:lang w:eastAsia="pl-PL"/>
        </w:rPr>
        <w:t xml:space="preserve">. </w:t>
      </w:r>
    </w:p>
    <w:p w14:paraId="00174891" w14:textId="77777777" w:rsidR="00C55E5A" w:rsidRPr="00E068F9" w:rsidRDefault="00C55E5A" w:rsidP="00A6453F">
      <w:pPr>
        <w:pStyle w:val="Wypunktowanie2"/>
        <w:numPr>
          <w:ilvl w:val="0"/>
          <w:numId w:val="0"/>
        </w:numPr>
        <w:ind w:left="714"/>
        <w:rPr>
          <w:rFonts w:ascii="Arial" w:hAnsi="Arial" w:cs="Arial"/>
          <w:sz w:val="18"/>
          <w:szCs w:val="18"/>
        </w:rPr>
      </w:pPr>
    </w:p>
    <w:p w14:paraId="22559536" w14:textId="3EF9C6AB" w:rsidR="00237259" w:rsidRPr="00E068F9" w:rsidRDefault="00237259" w:rsidP="00035096">
      <w:pPr>
        <w:pStyle w:val="Wypunktowanie1"/>
        <w:numPr>
          <w:ilvl w:val="0"/>
          <w:numId w:val="8"/>
        </w:numPr>
        <w:rPr>
          <w:rFonts w:ascii="Arial" w:hAnsi="Arial" w:cs="Arial"/>
          <w:b/>
          <w:bCs/>
          <w:sz w:val="18"/>
          <w:szCs w:val="18"/>
          <w:lang w:eastAsia="pl-PL"/>
        </w:rPr>
      </w:pPr>
      <w:r w:rsidRPr="00E068F9">
        <w:rPr>
          <w:rFonts w:ascii="Arial" w:hAnsi="Arial" w:cs="Arial"/>
          <w:b/>
          <w:bCs/>
          <w:sz w:val="18"/>
          <w:szCs w:val="18"/>
          <w:lang w:eastAsia="pl-PL"/>
        </w:rPr>
        <w:t>OPIS SPOSOBU OBLICZENIA CENY:</w:t>
      </w:r>
    </w:p>
    <w:p w14:paraId="1B765D28" w14:textId="62EE0F03" w:rsidR="00237259" w:rsidRPr="00A6453F" w:rsidRDefault="00237259" w:rsidP="00035096">
      <w:pPr>
        <w:pStyle w:val="Wypunktowanie1"/>
        <w:numPr>
          <w:ilvl w:val="0"/>
          <w:numId w:val="14"/>
        </w:numPr>
        <w:rPr>
          <w:rFonts w:ascii="Arial" w:hAnsi="Arial" w:cs="Arial"/>
          <w:bCs/>
          <w:sz w:val="18"/>
          <w:szCs w:val="18"/>
          <w:lang w:eastAsia="pl-PL"/>
        </w:rPr>
      </w:pPr>
      <w:r w:rsidRPr="00A6453F">
        <w:rPr>
          <w:rFonts w:ascii="Arial" w:hAnsi="Arial" w:cs="Arial"/>
          <w:bCs/>
          <w:sz w:val="18"/>
          <w:szCs w:val="18"/>
          <w:lang w:eastAsia="pl-PL"/>
        </w:rPr>
        <w:t xml:space="preserve">Na formularzu ofertowym </w:t>
      </w:r>
      <w:r w:rsidRPr="00A6453F">
        <w:rPr>
          <w:rFonts w:ascii="Arial" w:hAnsi="Arial" w:cs="Arial"/>
          <w:b/>
          <w:bCs/>
          <w:sz w:val="18"/>
          <w:szCs w:val="18"/>
          <w:lang w:eastAsia="pl-PL"/>
        </w:rPr>
        <w:t>(załącznik Nr 1 do zapytania ofertowego)</w:t>
      </w:r>
      <w:r w:rsidRPr="00A6453F">
        <w:rPr>
          <w:rFonts w:ascii="Arial" w:hAnsi="Arial" w:cs="Arial"/>
          <w:bCs/>
          <w:sz w:val="18"/>
          <w:szCs w:val="18"/>
          <w:lang w:eastAsia="pl-PL"/>
        </w:rPr>
        <w:t xml:space="preserve"> Wykonawca </w:t>
      </w:r>
      <w:r w:rsidR="0070094F" w:rsidRPr="00E068F9">
        <w:rPr>
          <w:rFonts w:ascii="Arial" w:hAnsi="Arial" w:cs="Arial"/>
          <w:bCs/>
          <w:sz w:val="18"/>
          <w:szCs w:val="18"/>
          <w:lang w:eastAsia="pl-PL"/>
        </w:rPr>
        <w:t xml:space="preserve">zobowiązany będzie </w:t>
      </w:r>
      <w:r w:rsidRPr="00A6453F">
        <w:rPr>
          <w:rFonts w:ascii="Arial" w:hAnsi="Arial" w:cs="Arial"/>
          <w:bCs/>
          <w:sz w:val="18"/>
          <w:szCs w:val="18"/>
          <w:lang w:eastAsia="pl-PL"/>
        </w:rPr>
        <w:t>przedstawi</w:t>
      </w:r>
      <w:r w:rsidR="0070094F" w:rsidRPr="00E068F9">
        <w:rPr>
          <w:rFonts w:ascii="Arial" w:hAnsi="Arial" w:cs="Arial"/>
          <w:bCs/>
          <w:sz w:val="18"/>
          <w:szCs w:val="18"/>
          <w:lang w:eastAsia="pl-PL"/>
        </w:rPr>
        <w:t xml:space="preserve">ć zaaferowaną przez niego </w:t>
      </w:r>
      <w:r w:rsidRPr="00A6453F">
        <w:rPr>
          <w:rFonts w:ascii="Arial" w:hAnsi="Arial" w:cs="Arial"/>
          <w:bCs/>
          <w:sz w:val="18"/>
          <w:szCs w:val="18"/>
          <w:lang w:eastAsia="pl-PL"/>
        </w:rPr>
        <w:t xml:space="preserve">cenę netto </w:t>
      </w:r>
      <w:r w:rsidR="00681255">
        <w:rPr>
          <w:rFonts w:ascii="Arial" w:hAnsi="Arial" w:cs="Arial"/>
          <w:bCs/>
          <w:sz w:val="18"/>
          <w:szCs w:val="18"/>
          <w:lang w:eastAsia="pl-PL"/>
        </w:rPr>
        <w:t>i brutto</w:t>
      </w:r>
      <w:r w:rsidRPr="00A6453F">
        <w:rPr>
          <w:rFonts w:ascii="Arial" w:hAnsi="Arial" w:cs="Arial"/>
          <w:bCs/>
          <w:sz w:val="18"/>
          <w:szCs w:val="18"/>
          <w:lang w:eastAsia="pl-PL"/>
        </w:rPr>
        <w:t xml:space="preserve"> za realizację całości zamówienia</w:t>
      </w:r>
      <w:r w:rsidR="008220BC">
        <w:rPr>
          <w:rFonts w:ascii="Arial" w:hAnsi="Arial" w:cs="Arial"/>
          <w:bCs/>
          <w:sz w:val="18"/>
          <w:szCs w:val="18"/>
          <w:lang w:eastAsia="pl-PL"/>
        </w:rPr>
        <w:t>.</w:t>
      </w:r>
    </w:p>
    <w:p w14:paraId="4849FBC1" w14:textId="604BA8E5" w:rsidR="00237259" w:rsidRPr="002A3C72" w:rsidRDefault="00237259" w:rsidP="00035096">
      <w:pPr>
        <w:pStyle w:val="Wypunktowanie1"/>
        <w:numPr>
          <w:ilvl w:val="0"/>
          <w:numId w:val="14"/>
        </w:numPr>
        <w:rPr>
          <w:rFonts w:ascii="Arial" w:hAnsi="Arial" w:cs="Arial"/>
          <w:bCs/>
          <w:sz w:val="18"/>
          <w:szCs w:val="18"/>
          <w:lang w:eastAsia="pl-PL"/>
        </w:rPr>
      </w:pPr>
      <w:r w:rsidRPr="00A6453F">
        <w:rPr>
          <w:rFonts w:ascii="Arial" w:hAnsi="Arial" w:cs="Arial"/>
          <w:bCs/>
          <w:sz w:val="18"/>
          <w:szCs w:val="18"/>
          <w:lang w:eastAsia="pl-PL"/>
        </w:rPr>
        <w:t xml:space="preserve">Cena za wykonanie przedmiotu zamówienia ustalona przez Wykonawcę w ofercie (formularzu ofertowym) nie podlegać będzie zmianie w okresie realizacji zamówienia i winna uwzględniać wszelkie koszty związane z wykonaniem zamówienia określonego w niniejszym </w:t>
      </w:r>
      <w:r w:rsidRPr="002A3C72">
        <w:rPr>
          <w:rFonts w:ascii="Arial" w:hAnsi="Arial" w:cs="Arial"/>
          <w:bCs/>
          <w:sz w:val="18"/>
          <w:szCs w:val="18"/>
          <w:lang w:eastAsia="pl-PL"/>
        </w:rPr>
        <w:t>zapytaniu o</w:t>
      </w:r>
      <w:r w:rsidR="009169E3" w:rsidRPr="002A3C72">
        <w:rPr>
          <w:rFonts w:ascii="Arial" w:hAnsi="Arial" w:cs="Arial"/>
          <w:bCs/>
          <w:sz w:val="18"/>
          <w:szCs w:val="18"/>
          <w:lang w:eastAsia="pl-PL"/>
        </w:rPr>
        <w:t>fertowym, w tym koszty związane z</w:t>
      </w:r>
      <w:r w:rsidR="008220BC">
        <w:rPr>
          <w:rFonts w:ascii="Arial" w:hAnsi="Arial" w:cs="Arial"/>
          <w:bCs/>
          <w:sz w:val="18"/>
          <w:szCs w:val="18"/>
          <w:lang w:eastAsia="pl-PL"/>
        </w:rPr>
        <w:t xml:space="preserve"> dostawą</w:t>
      </w:r>
      <w:r w:rsidR="009169E3" w:rsidRPr="002A3C72">
        <w:rPr>
          <w:rFonts w:ascii="Arial" w:hAnsi="Arial" w:cs="Arial"/>
          <w:bCs/>
          <w:sz w:val="18"/>
          <w:szCs w:val="18"/>
          <w:lang w:eastAsia="pl-PL"/>
        </w:rPr>
        <w:t xml:space="preserve"> do miejsca oznaczonego w zapytaniu ofertowym. </w:t>
      </w:r>
    </w:p>
    <w:p w14:paraId="594BEB5C" w14:textId="0FB22147" w:rsidR="00237259" w:rsidRPr="002A3C72" w:rsidRDefault="00237259" w:rsidP="00035096">
      <w:pPr>
        <w:pStyle w:val="Wypunktowanie1"/>
        <w:numPr>
          <w:ilvl w:val="0"/>
          <w:numId w:val="14"/>
        </w:numPr>
        <w:rPr>
          <w:rFonts w:ascii="Arial" w:hAnsi="Arial" w:cs="Arial"/>
          <w:bCs/>
          <w:sz w:val="18"/>
          <w:szCs w:val="18"/>
          <w:lang w:eastAsia="pl-PL"/>
        </w:rPr>
      </w:pPr>
      <w:r w:rsidRPr="002A3C72">
        <w:rPr>
          <w:rFonts w:ascii="Arial" w:hAnsi="Arial" w:cs="Arial"/>
          <w:bCs/>
          <w:sz w:val="18"/>
          <w:szCs w:val="18"/>
          <w:lang w:eastAsia="pl-PL"/>
        </w:rPr>
        <w:t xml:space="preserve">Wykonawca zobowiązuje się do podania </w:t>
      </w:r>
      <w:r w:rsidR="009169E3" w:rsidRPr="002A3C72">
        <w:rPr>
          <w:rFonts w:ascii="Arial" w:hAnsi="Arial" w:cs="Arial"/>
          <w:bCs/>
          <w:sz w:val="18"/>
          <w:szCs w:val="18"/>
          <w:lang w:eastAsia="pl-PL"/>
        </w:rPr>
        <w:t xml:space="preserve">ceny jednostkowej, a także </w:t>
      </w:r>
      <w:r w:rsidRPr="002A3C72">
        <w:rPr>
          <w:rFonts w:ascii="Arial" w:hAnsi="Arial" w:cs="Arial"/>
          <w:bCs/>
          <w:sz w:val="18"/>
          <w:szCs w:val="18"/>
          <w:lang w:eastAsia="pl-PL"/>
        </w:rPr>
        <w:t xml:space="preserve">całkowitej </w:t>
      </w:r>
      <w:r w:rsidR="009169E3" w:rsidRPr="002A3C72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2A3C72">
        <w:rPr>
          <w:rFonts w:ascii="Arial" w:hAnsi="Arial" w:cs="Arial"/>
          <w:bCs/>
          <w:sz w:val="18"/>
          <w:szCs w:val="18"/>
          <w:lang w:eastAsia="pl-PL"/>
        </w:rPr>
        <w:t xml:space="preserve">ceny </w:t>
      </w:r>
      <w:r w:rsidR="009169E3" w:rsidRPr="002A3C72">
        <w:rPr>
          <w:rFonts w:ascii="Arial" w:hAnsi="Arial" w:cs="Arial"/>
          <w:bCs/>
          <w:sz w:val="18"/>
          <w:szCs w:val="18"/>
          <w:lang w:eastAsia="pl-PL"/>
        </w:rPr>
        <w:t xml:space="preserve">za realizacje </w:t>
      </w:r>
      <w:r w:rsidRPr="002A3C72">
        <w:rPr>
          <w:rFonts w:ascii="Arial" w:hAnsi="Arial" w:cs="Arial"/>
          <w:bCs/>
          <w:sz w:val="18"/>
          <w:szCs w:val="18"/>
          <w:lang w:eastAsia="pl-PL"/>
        </w:rPr>
        <w:t xml:space="preserve">zamówienia, wyliczonej do dwóch miejsc po przecinku, wyrażonej cyfrowo i słownie w złotych polskich. </w:t>
      </w:r>
    </w:p>
    <w:p w14:paraId="7C4F1E6F" w14:textId="77777777" w:rsidR="00237259" w:rsidRPr="002A3C72" w:rsidRDefault="00237259" w:rsidP="00A6453F">
      <w:pPr>
        <w:pStyle w:val="Wypunktowanie1"/>
        <w:numPr>
          <w:ilvl w:val="0"/>
          <w:numId w:val="0"/>
        </w:numPr>
        <w:ind w:left="720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719E4AE" w14:textId="649E1580" w:rsidR="00C55E5A" w:rsidRPr="002A3C72" w:rsidRDefault="00C55E5A" w:rsidP="00035096">
      <w:pPr>
        <w:pStyle w:val="Wypunktowanie1"/>
        <w:numPr>
          <w:ilvl w:val="0"/>
          <w:numId w:val="8"/>
        </w:numPr>
        <w:rPr>
          <w:rFonts w:ascii="Arial" w:hAnsi="Arial" w:cs="Arial"/>
          <w:b/>
          <w:bCs/>
          <w:sz w:val="18"/>
          <w:szCs w:val="18"/>
          <w:lang w:eastAsia="pl-PL"/>
        </w:rPr>
      </w:pPr>
      <w:r w:rsidRPr="002A3C72">
        <w:rPr>
          <w:rFonts w:ascii="Arial" w:hAnsi="Arial" w:cs="Arial"/>
          <w:b/>
          <w:bCs/>
          <w:sz w:val="18"/>
          <w:szCs w:val="18"/>
          <w:lang w:eastAsia="pl-PL"/>
        </w:rPr>
        <w:t xml:space="preserve">TERMIN SKŁADANIA OFERT ORAZ ZASADY INFORMOWANIA O ZŁOŻONYCH OFERTACH </w:t>
      </w:r>
    </w:p>
    <w:p w14:paraId="526C0945" w14:textId="3F9781A1" w:rsidR="00C55E5A" w:rsidRPr="002A3C72" w:rsidRDefault="003C1BBB" w:rsidP="00035096">
      <w:pPr>
        <w:pStyle w:val="Wypunktowanie1"/>
        <w:numPr>
          <w:ilvl w:val="0"/>
          <w:numId w:val="13"/>
        </w:numPr>
        <w:rPr>
          <w:rFonts w:ascii="Arial" w:hAnsi="Arial" w:cs="Arial"/>
          <w:bCs/>
          <w:sz w:val="18"/>
          <w:szCs w:val="18"/>
          <w:lang w:eastAsia="pl-PL"/>
        </w:rPr>
      </w:pPr>
      <w:r w:rsidRPr="002A3C72">
        <w:rPr>
          <w:rFonts w:ascii="Arial" w:hAnsi="Arial" w:cs="Arial"/>
          <w:bCs/>
          <w:sz w:val="18"/>
          <w:szCs w:val="18"/>
          <w:lang w:eastAsia="pl-PL"/>
        </w:rPr>
        <w:t xml:space="preserve">Ofertę wraz ze wszystkimi wymaganymi załącznikami należy złożyć </w:t>
      </w:r>
      <w:r w:rsidRPr="002A3C72">
        <w:rPr>
          <w:rFonts w:ascii="Arial" w:hAnsi="Arial" w:cs="Arial"/>
          <w:b/>
          <w:bCs/>
          <w:sz w:val="18"/>
          <w:szCs w:val="18"/>
          <w:lang w:eastAsia="pl-PL"/>
        </w:rPr>
        <w:t>w terminie do</w:t>
      </w:r>
      <w:r w:rsidR="002A3C72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="00303D8E">
        <w:rPr>
          <w:rFonts w:ascii="Arial" w:hAnsi="Arial" w:cs="Arial"/>
          <w:b/>
          <w:bCs/>
          <w:sz w:val="18"/>
          <w:szCs w:val="18"/>
          <w:lang w:eastAsia="pl-PL"/>
        </w:rPr>
        <w:t>30.09.</w:t>
      </w:r>
      <w:r w:rsidR="004D5885" w:rsidRPr="002A3C72">
        <w:rPr>
          <w:rFonts w:ascii="Arial" w:hAnsi="Arial" w:cs="Arial"/>
          <w:b/>
          <w:bCs/>
          <w:sz w:val="18"/>
          <w:szCs w:val="18"/>
          <w:lang w:eastAsia="pl-PL"/>
        </w:rPr>
        <w:t>2</w:t>
      </w:r>
      <w:r w:rsidR="005A45D8" w:rsidRPr="002A3C72">
        <w:rPr>
          <w:rFonts w:ascii="Arial" w:hAnsi="Arial" w:cs="Arial"/>
          <w:b/>
          <w:bCs/>
          <w:sz w:val="18"/>
          <w:szCs w:val="18"/>
          <w:lang w:eastAsia="pl-PL"/>
        </w:rPr>
        <w:t>02</w:t>
      </w:r>
      <w:r w:rsidR="00681255">
        <w:rPr>
          <w:rFonts w:ascii="Arial" w:hAnsi="Arial" w:cs="Arial"/>
          <w:b/>
          <w:bCs/>
          <w:sz w:val="18"/>
          <w:szCs w:val="18"/>
          <w:lang w:eastAsia="pl-PL"/>
        </w:rPr>
        <w:t>4</w:t>
      </w:r>
      <w:r w:rsidR="00B74F83" w:rsidRPr="002A3C72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="005A45D8" w:rsidRPr="002A3C72">
        <w:rPr>
          <w:rFonts w:ascii="Arial" w:hAnsi="Arial" w:cs="Arial"/>
          <w:b/>
          <w:bCs/>
          <w:sz w:val="18"/>
          <w:szCs w:val="18"/>
          <w:lang w:eastAsia="pl-PL"/>
        </w:rPr>
        <w:t>r</w:t>
      </w:r>
      <w:r w:rsidR="00B74F83" w:rsidRPr="002A3C72">
        <w:rPr>
          <w:rFonts w:ascii="Arial" w:hAnsi="Arial" w:cs="Arial"/>
          <w:b/>
          <w:bCs/>
          <w:sz w:val="18"/>
          <w:szCs w:val="18"/>
          <w:lang w:eastAsia="pl-PL"/>
        </w:rPr>
        <w:t>.</w:t>
      </w:r>
      <w:r w:rsidR="00C55E5A" w:rsidRPr="002A3C72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Pr="002A3C72">
        <w:rPr>
          <w:rFonts w:ascii="Arial" w:hAnsi="Arial" w:cs="Arial"/>
          <w:b/>
          <w:bCs/>
          <w:sz w:val="18"/>
          <w:szCs w:val="18"/>
          <w:lang w:eastAsia="pl-PL"/>
        </w:rPr>
        <w:t>do godziny</w:t>
      </w:r>
      <w:r w:rsidR="00303D8E">
        <w:rPr>
          <w:rFonts w:ascii="Arial" w:hAnsi="Arial" w:cs="Arial"/>
          <w:b/>
          <w:bCs/>
          <w:sz w:val="18"/>
          <w:szCs w:val="18"/>
          <w:lang w:eastAsia="pl-PL"/>
        </w:rPr>
        <w:t xml:space="preserve"> 10:00</w:t>
      </w:r>
      <w:r w:rsidRPr="002A3C72">
        <w:rPr>
          <w:rFonts w:ascii="Arial" w:hAnsi="Arial" w:cs="Arial"/>
          <w:bCs/>
          <w:sz w:val="18"/>
          <w:szCs w:val="18"/>
          <w:lang w:eastAsia="pl-PL"/>
        </w:rPr>
        <w:t>, za pomocą Platformy zakupowej</w:t>
      </w:r>
      <w:r w:rsidR="00C55E5A" w:rsidRPr="002A3C72">
        <w:rPr>
          <w:rFonts w:ascii="Arial" w:hAnsi="Arial" w:cs="Arial"/>
          <w:bCs/>
          <w:sz w:val="18"/>
          <w:szCs w:val="18"/>
          <w:lang w:eastAsia="pl-PL"/>
        </w:rPr>
        <w:t xml:space="preserve">: </w:t>
      </w:r>
      <w:hyperlink r:id="rId16" w:history="1">
        <w:r w:rsidR="00C55E5A" w:rsidRPr="002A3C72">
          <w:rPr>
            <w:rStyle w:val="Hipercze"/>
            <w:rFonts w:ascii="Arial" w:hAnsi="Arial" w:cs="Arial"/>
            <w:bCs/>
            <w:sz w:val="18"/>
            <w:szCs w:val="18"/>
            <w:lang w:eastAsia="pl-PL"/>
          </w:rPr>
          <w:t>https://pgkimkrotoszyn.eb2b.com.pl</w:t>
        </w:r>
      </w:hyperlink>
      <w:r w:rsidR="00C55E5A" w:rsidRPr="002A3C72">
        <w:rPr>
          <w:rFonts w:ascii="Arial" w:hAnsi="Arial" w:cs="Arial"/>
          <w:bCs/>
          <w:sz w:val="18"/>
          <w:szCs w:val="18"/>
          <w:lang w:eastAsia="pl-PL"/>
        </w:rPr>
        <w:t xml:space="preserve">. </w:t>
      </w:r>
    </w:p>
    <w:p w14:paraId="27F1191B" w14:textId="4EDCE336" w:rsidR="00C55E5A" w:rsidRPr="002A3C72" w:rsidRDefault="00C55E5A" w:rsidP="00035096">
      <w:pPr>
        <w:pStyle w:val="Wypunktowanie1"/>
        <w:numPr>
          <w:ilvl w:val="0"/>
          <w:numId w:val="13"/>
        </w:numPr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  <w:r w:rsidRPr="002A3C72">
        <w:rPr>
          <w:rFonts w:ascii="Arial" w:hAnsi="Arial" w:cs="Arial"/>
          <w:bCs/>
          <w:sz w:val="18"/>
          <w:szCs w:val="18"/>
          <w:lang w:eastAsia="pl-PL"/>
        </w:rPr>
        <w:t xml:space="preserve">Otwarcie ofert nie ma charakteru jawnego. Otwarcie ofert zostanie dokonane za pośrednictwem Platformy Zakupowej. </w:t>
      </w:r>
    </w:p>
    <w:p w14:paraId="0B056889" w14:textId="77777777" w:rsidR="00665FED" w:rsidRPr="002A3C72" w:rsidRDefault="00665FED" w:rsidP="00665FED">
      <w:pPr>
        <w:pStyle w:val="Wypunktowanie1"/>
        <w:numPr>
          <w:ilvl w:val="0"/>
          <w:numId w:val="0"/>
        </w:numPr>
        <w:ind w:left="1080"/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</w:p>
    <w:p w14:paraId="514A7DAE" w14:textId="77777777" w:rsidR="009169E3" w:rsidRPr="002A3C72" w:rsidRDefault="009169E3" w:rsidP="00A6453F">
      <w:pPr>
        <w:pStyle w:val="Wypunktowanie1"/>
        <w:numPr>
          <w:ilvl w:val="0"/>
          <w:numId w:val="0"/>
        </w:numPr>
        <w:ind w:left="1080"/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</w:p>
    <w:p w14:paraId="21DAD2B5" w14:textId="0C52751C" w:rsidR="009169E3" w:rsidRPr="002A3C72" w:rsidRDefault="009169E3" w:rsidP="00035096">
      <w:pPr>
        <w:pStyle w:val="Wypunktowanie2"/>
        <w:numPr>
          <w:ilvl w:val="0"/>
          <w:numId w:val="8"/>
        </w:numPr>
        <w:rPr>
          <w:rFonts w:ascii="Arial" w:hAnsi="Arial" w:cs="Arial"/>
          <w:b/>
          <w:bCs/>
          <w:sz w:val="18"/>
          <w:szCs w:val="18"/>
          <w:lang w:eastAsia="pl-PL"/>
        </w:rPr>
      </w:pPr>
      <w:r w:rsidRPr="002A3C72">
        <w:rPr>
          <w:rFonts w:ascii="Arial" w:hAnsi="Arial" w:cs="Arial"/>
          <w:b/>
          <w:bCs/>
          <w:sz w:val="18"/>
          <w:szCs w:val="18"/>
          <w:lang w:eastAsia="pl-PL"/>
        </w:rPr>
        <w:t>KRYTERIA OCENY OFERT</w:t>
      </w:r>
    </w:p>
    <w:p w14:paraId="15AA320E" w14:textId="0B791BBD" w:rsidR="009169E3" w:rsidRPr="002A3C72" w:rsidRDefault="009169E3" w:rsidP="00035096">
      <w:pPr>
        <w:pStyle w:val="Wypunktowanie2"/>
        <w:numPr>
          <w:ilvl w:val="0"/>
          <w:numId w:val="15"/>
        </w:numPr>
        <w:rPr>
          <w:rFonts w:ascii="Arial" w:hAnsi="Arial" w:cs="Arial"/>
          <w:bCs/>
          <w:sz w:val="18"/>
          <w:szCs w:val="18"/>
          <w:lang w:eastAsia="pl-PL"/>
        </w:rPr>
      </w:pPr>
      <w:r w:rsidRPr="002A3C72">
        <w:rPr>
          <w:rFonts w:ascii="Arial" w:hAnsi="Arial" w:cs="Arial"/>
          <w:bCs/>
          <w:sz w:val="18"/>
          <w:szCs w:val="18"/>
          <w:lang w:eastAsia="pl-PL"/>
        </w:rPr>
        <w:t xml:space="preserve">Jedynym kryterium oceny ofert jest: </w:t>
      </w:r>
      <w:r w:rsidRPr="002A3C72">
        <w:rPr>
          <w:rFonts w:ascii="Arial" w:hAnsi="Arial" w:cs="Arial"/>
          <w:b/>
          <w:bCs/>
          <w:sz w:val="18"/>
          <w:szCs w:val="18"/>
          <w:lang w:eastAsia="pl-PL"/>
        </w:rPr>
        <w:t xml:space="preserve">cena </w:t>
      </w:r>
      <w:r w:rsidRPr="002A3C72">
        <w:rPr>
          <w:rFonts w:ascii="Arial" w:hAnsi="Arial" w:cs="Arial"/>
          <w:bCs/>
          <w:sz w:val="18"/>
          <w:szCs w:val="18"/>
          <w:lang w:eastAsia="pl-PL"/>
        </w:rPr>
        <w:t xml:space="preserve">(waga kryterium: 100%). </w:t>
      </w:r>
    </w:p>
    <w:p w14:paraId="6BB5E759" w14:textId="61D1D487" w:rsidR="009169E3" w:rsidRPr="00E068F9" w:rsidRDefault="009169E3" w:rsidP="00035096">
      <w:pPr>
        <w:pStyle w:val="Wypunktowanie2"/>
        <w:numPr>
          <w:ilvl w:val="0"/>
          <w:numId w:val="15"/>
        </w:numPr>
        <w:rPr>
          <w:rFonts w:ascii="Arial" w:hAnsi="Arial" w:cs="Arial"/>
          <w:bCs/>
          <w:sz w:val="18"/>
          <w:szCs w:val="18"/>
          <w:lang w:eastAsia="pl-PL"/>
        </w:rPr>
      </w:pPr>
      <w:r w:rsidRPr="00E068F9">
        <w:rPr>
          <w:rFonts w:ascii="Arial" w:hAnsi="Arial" w:cs="Arial"/>
          <w:bCs/>
          <w:sz w:val="18"/>
          <w:szCs w:val="18"/>
          <w:lang w:eastAsia="pl-PL"/>
        </w:rPr>
        <w:t xml:space="preserve">Zamawiający dokonana wyboru oferty najkorzystniejszej spośród ofert nie podlegających odrzuceniu, przyznając punktację przy zastosowaniu poniższego wzoru:  </w:t>
      </w:r>
    </w:p>
    <w:p w14:paraId="16149326" w14:textId="77777777" w:rsidR="009169E3" w:rsidRPr="00E068F9" w:rsidRDefault="009169E3" w:rsidP="00A6453F">
      <w:pPr>
        <w:pStyle w:val="Wypunktowanie2"/>
        <w:numPr>
          <w:ilvl w:val="0"/>
          <w:numId w:val="0"/>
        </w:numPr>
        <w:ind w:left="1080"/>
        <w:rPr>
          <w:rFonts w:ascii="Arial" w:hAnsi="Arial" w:cs="Arial"/>
          <w:bCs/>
          <w:sz w:val="18"/>
          <w:szCs w:val="18"/>
          <w:lang w:eastAsia="pl-PL"/>
        </w:rPr>
      </w:pPr>
    </w:p>
    <w:p w14:paraId="3C794368" w14:textId="463FBBCD" w:rsidR="009169E3" w:rsidRPr="00E068F9" w:rsidRDefault="009169E3" w:rsidP="00A6453F">
      <w:pPr>
        <w:pStyle w:val="Wypunktowanie2"/>
        <w:numPr>
          <w:ilvl w:val="0"/>
          <w:numId w:val="0"/>
        </w:numPr>
        <w:ind w:left="714"/>
        <w:rPr>
          <w:rFonts w:ascii="Arial" w:hAnsi="Arial" w:cs="Arial"/>
          <w:bCs/>
          <w:sz w:val="18"/>
          <w:szCs w:val="18"/>
          <w:lang w:eastAsia="pl-PL"/>
        </w:rPr>
      </w:pPr>
      <w:r w:rsidRPr="00E068F9">
        <w:rPr>
          <w:rFonts w:ascii="Arial" w:hAnsi="Arial" w:cs="Arial"/>
          <w:bCs/>
          <w:sz w:val="18"/>
          <w:szCs w:val="18"/>
          <w:lang w:eastAsia="pl-PL"/>
        </w:rPr>
        <w:t xml:space="preserve">                         najniższa cena ofertowa brutto za wykonanie zamówienia</w:t>
      </w:r>
    </w:p>
    <w:p w14:paraId="131BD336" w14:textId="77777777" w:rsidR="009169E3" w:rsidRPr="00E068F9" w:rsidRDefault="009169E3" w:rsidP="00A6453F">
      <w:pPr>
        <w:pStyle w:val="Wypunktowanie2"/>
        <w:numPr>
          <w:ilvl w:val="0"/>
          <w:numId w:val="0"/>
        </w:numPr>
        <w:ind w:left="714"/>
        <w:rPr>
          <w:rFonts w:ascii="Arial" w:hAnsi="Arial" w:cs="Arial"/>
          <w:bCs/>
          <w:sz w:val="18"/>
          <w:szCs w:val="18"/>
          <w:lang w:eastAsia="pl-PL"/>
        </w:rPr>
      </w:pPr>
      <w:r w:rsidRPr="00E068F9">
        <w:rPr>
          <w:rFonts w:ascii="Arial" w:hAnsi="Arial" w:cs="Arial"/>
          <w:bCs/>
          <w:sz w:val="18"/>
          <w:szCs w:val="18"/>
          <w:lang w:eastAsia="pl-PL"/>
        </w:rPr>
        <w:t xml:space="preserve">Cena  =  ----------------------------------------------------------------------------------------- x 100 </w:t>
      </w:r>
    </w:p>
    <w:p w14:paraId="2D827DB5" w14:textId="7C356B30" w:rsidR="009169E3" w:rsidRPr="00E068F9" w:rsidRDefault="009169E3" w:rsidP="00A6453F">
      <w:pPr>
        <w:pStyle w:val="Wypunktowanie2"/>
        <w:numPr>
          <w:ilvl w:val="0"/>
          <w:numId w:val="0"/>
        </w:numPr>
        <w:ind w:left="714" w:hanging="357"/>
        <w:rPr>
          <w:rFonts w:ascii="Arial" w:hAnsi="Arial" w:cs="Arial"/>
          <w:bCs/>
          <w:sz w:val="18"/>
          <w:szCs w:val="18"/>
          <w:lang w:eastAsia="pl-PL"/>
        </w:rPr>
      </w:pPr>
      <w:r w:rsidRPr="00E068F9">
        <w:rPr>
          <w:rFonts w:ascii="Arial" w:hAnsi="Arial" w:cs="Arial"/>
          <w:bCs/>
          <w:sz w:val="18"/>
          <w:szCs w:val="18"/>
          <w:lang w:eastAsia="pl-PL"/>
        </w:rPr>
        <w:t xml:space="preserve">                     cena ofertowa  brutto za wykonanie  zamówienia oferty ocenianej</w:t>
      </w:r>
    </w:p>
    <w:p w14:paraId="021D6059" w14:textId="77777777" w:rsidR="009169E3" w:rsidRPr="00E068F9" w:rsidRDefault="009169E3" w:rsidP="00A6453F">
      <w:pPr>
        <w:pStyle w:val="Wypunktowanie2"/>
        <w:numPr>
          <w:ilvl w:val="0"/>
          <w:numId w:val="0"/>
        </w:numPr>
        <w:ind w:left="714"/>
        <w:rPr>
          <w:rFonts w:ascii="Arial" w:hAnsi="Arial" w:cs="Arial"/>
          <w:bCs/>
          <w:sz w:val="18"/>
          <w:szCs w:val="18"/>
          <w:lang w:eastAsia="pl-PL"/>
        </w:rPr>
      </w:pPr>
    </w:p>
    <w:p w14:paraId="3C05F6C5" w14:textId="1C5901FC" w:rsidR="009169E3" w:rsidRPr="00E068F9" w:rsidRDefault="009169E3" w:rsidP="00035096">
      <w:pPr>
        <w:pStyle w:val="Wypunktowanie2"/>
        <w:numPr>
          <w:ilvl w:val="0"/>
          <w:numId w:val="15"/>
        </w:numPr>
        <w:rPr>
          <w:rFonts w:ascii="Arial" w:hAnsi="Arial" w:cs="Arial"/>
          <w:bCs/>
          <w:sz w:val="18"/>
          <w:szCs w:val="18"/>
          <w:lang w:eastAsia="pl-PL"/>
        </w:rPr>
      </w:pPr>
      <w:r w:rsidRPr="00E068F9">
        <w:rPr>
          <w:rFonts w:ascii="Arial" w:hAnsi="Arial" w:cs="Arial"/>
          <w:bCs/>
          <w:sz w:val="18"/>
          <w:szCs w:val="18"/>
          <w:lang w:eastAsia="pl-PL"/>
        </w:rPr>
        <w:t>Maksymalnie oferta może otrzymać 100 pkt. Oferta z najniższą ceną otrzyma 100 pkt. Zamawiający dokona wyboru najkorzystniejszej oferty, tj. oferty która otrzyma największą ilość punktów. W sytuacji, gdy zamawiający nie będzie mógł dokonać wyboru oferty najkorzystniejszej z uwagi na to, że dwie lub więcej ofert zawierają taką samą cenę, zamawiający wzywa wykonawców, którzy złożyli te oferty do złożenia w wyznaczonym terminie ofert dodatkowych. Wykonawcy, składając oferty dodatkowe, nie mogą zaoferować cen wyższych niż zaoferowane w złożonych ofertach.</w:t>
      </w:r>
    </w:p>
    <w:p w14:paraId="70200E48" w14:textId="77777777" w:rsidR="00C66888" w:rsidRPr="00E068F9" w:rsidRDefault="00C66888" w:rsidP="00A6453F">
      <w:pPr>
        <w:pStyle w:val="Wypunktowanie2"/>
        <w:numPr>
          <w:ilvl w:val="0"/>
          <w:numId w:val="0"/>
        </w:numPr>
        <w:ind w:left="1080"/>
        <w:rPr>
          <w:rFonts w:ascii="Arial" w:hAnsi="Arial" w:cs="Arial"/>
          <w:bCs/>
          <w:sz w:val="18"/>
          <w:szCs w:val="18"/>
          <w:lang w:eastAsia="pl-PL"/>
        </w:rPr>
      </w:pPr>
    </w:p>
    <w:p w14:paraId="18D0D57F" w14:textId="77777777" w:rsidR="00C66888" w:rsidRPr="00A6453F" w:rsidRDefault="00C66888" w:rsidP="00035096">
      <w:pPr>
        <w:pStyle w:val="Wypunktowanie2"/>
        <w:numPr>
          <w:ilvl w:val="0"/>
          <w:numId w:val="8"/>
        </w:numPr>
        <w:rPr>
          <w:rFonts w:ascii="Arial" w:hAnsi="Arial" w:cs="Arial"/>
          <w:sz w:val="18"/>
          <w:szCs w:val="18"/>
          <w:lang w:eastAsia="pl-PL"/>
        </w:rPr>
      </w:pPr>
      <w:r w:rsidRPr="00A6453F">
        <w:rPr>
          <w:rFonts w:ascii="Arial" w:hAnsi="Arial" w:cs="Arial"/>
          <w:b/>
          <w:bCs/>
          <w:sz w:val="18"/>
          <w:szCs w:val="18"/>
          <w:lang w:eastAsia="pl-PL"/>
        </w:rPr>
        <w:t>O</w:t>
      </w:r>
      <w:r w:rsidRPr="00E068F9">
        <w:rPr>
          <w:rFonts w:ascii="Arial" w:hAnsi="Arial" w:cs="Arial"/>
          <w:b/>
          <w:bCs/>
          <w:sz w:val="18"/>
          <w:szCs w:val="18"/>
          <w:lang w:eastAsia="pl-PL"/>
        </w:rPr>
        <w:t xml:space="preserve">CENA OFERT </w:t>
      </w:r>
    </w:p>
    <w:p w14:paraId="43707A93" w14:textId="77777777" w:rsidR="00EB4B19" w:rsidRPr="00E068F9" w:rsidRDefault="00EB4B19" w:rsidP="00035096">
      <w:pPr>
        <w:pStyle w:val="Akapitzlist"/>
        <w:numPr>
          <w:ilvl w:val="0"/>
          <w:numId w:val="17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Zamawiający przeprowadzi weryfikację formalną złożonych ofert w trybie i na zasadach określonych w §10 ust. 2-5 Regulaminu Udzielania Zamówień Publicznych.  </w:t>
      </w:r>
    </w:p>
    <w:p w14:paraId="0A2CBD9F" w14:textId="015BAB26" w:rsidR="00EB4B19" w:rsidRPr="00E068F9" w:rsidRDefault="00EB4B19" w:rsidP="00035096">
      <w:pPr>
        <w:pStyle w:val="Wypunktowanie2"/>
        <w:numPr>
          <w:ilvl w:val="0"/>
          <w:numId w:val="17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Zamawiający odrzuci ofertę Wykonawcy w przypadku określonym </w:t>
      </w:r>
      <w:r w:rsidR="000A6BCC" w:rsidRPr="00E068F9">
        <w:rPr>
          <w:rFonts w:ascii="Arial" w:hAnsi="Arial" w:cs="Arial"/>
          <w:sz w:val="18"/>
          <w:szCs w:val="18"/>
          <w:lang w:eastAsia="pl-PL"/>
        </w:rPr>
        <w:t>w §10  ust.</w:t>
      </w:r>
      <w:r w:rsidRPr="00E068F9">
        <w:rPr>
          <w:rFonts w:ascii="Arial" w:hAnsi="Arial" w:cs="Arial"/>
          <w:sz w:val="18"/>
          <w:szCs w:val="18"/>
          <w:lang w:eastAsia="pl-PL"/>
        </w:rPr>
        <w:t xml:space="preserve"> 6 Regulaminu Udzielania Zamówień Publicznych.  </w:t>
      </w:r>
    </w:p>
    <w:p w14:paraId="494B0304" w14:textId="77777777" w:rsidR="00EB4B19" w:rsidRPr="00E068F9" w:rsidRDefault="00EB4B19" w:rsidP="00035096">
      <w:pPr>
        <w:pStyle w:val="Wypunktowanie2"/>
        <w:numPr>
          <w:ilvl w:val="0"/>
          <w:numId w:val="17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O wyborze oferty najkorzystniejszej Zamawiający powiadomi Wykonawców, który złożyli oferty. Informacja o wyborze oferty oraz o ewentualnych ofertach odrzuconych zostanie wysłana do </w:t>
      </w:r>
      <w:r w:rsidRPr="00E068F9">
        <w:rPr>
          <w:rFonts w:ascii="Arial" w:hAnsi="Arial" w:cs="Arial"/>
          <w:sz w:val="18"/>
          <w:szCs w:val="18"/>
          <w:lang w:eastAsia="pl-PL"/>
        </w:rPr>
        <w:lastRenderedPageBreak/>
        <w:t xml:space="preserve">Wykonawców za pośrednictwem Platformy Zakupowej oraz dodatkowo umieszczona w ramach dokumentacji postępowania na tej platformie. </w:t>
      </w:r>
    </w:p>
    <w:p w14:paraId="716CB5EF" w14:textId="2426CAE1" w:rsidR="00EB4B19" w:rsidRPr="00E068F9" w:rsidRDefault="00EB4B19" w:rsidP="00035096">
      <w:pPr>
        <w:pStyle w:val="Wypunktowanie2"/>
        <w:numPr>
          <w:ilvl w:val="0"/>
          <w:numId w:val="17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Zamawiający </w:t>
      </w:r>
      <w:r w:rsidR="00EC6B52" w:rsidRPr="00E068F9">
        <w:rPr>
          <w:rFonts w:ascii="Arial" w:hAnsi="Arial" w:cs="Arial"/>
          <w:sz w:val="18"/>
          <w:szCs w:val="18"/>
          <w:lang w:eastAsia="pl-PL"/>
        </w:rPr>
        <w:t xml:space="preserve">będzie uprawniony </w:t>
      </w:r>
      <w:r w:rsidRPr="00E068F9">
        <w:rPr>
          <w:rFonts w:ascii="Arial" w:hAnsi="Arial" w:cs="Arial"/>
          <w:sz w:val="18"/>
          <w:szCs w:val="18"/>
          <w:lang w:eastAsia="pl-PL"/>
        </w:rPr>
        <w:t>unieważnić postęp</w:t>
      </w:r>
      <w:r w:rsidR="00EC6B52" w:rsidRPr="00E068F9">
        <w:rPr>
          <w:rFonts w:ascii="Arial" w:hAnsi="Arial" w:cs="Arial"/>
          <w:sz w:val="18"/>
          <w:szCs w:val="18"/>
          <w:lang w:eastAsia="pl-PL"/>
        </w:rPr>
        <w:t>owanie</w:t>
      </w:r>
      <w:r w:rsidRPr="00E068F9">
        <w:rPr>
          <w:rFonts w:ascii="Arial" w:hAnsi="Arial" w:cs="Arial"/>
          <w:sz w:val="18"/>
          <w:szCs w:val="18"/>
          <w:lang w:eastAsia="pl-PL"/>
        </w:rPr>
        <w:t xml:space="preserve"> w razie wystąpienia okoliczności przewidzianych w </w:t>
      </w:r>
      <w:r w:rsidR="00D61D76" w:rsidRPr="00E068F9">
        <w:rPr>
          <w:rFonts w:ascii="Arial" w:hAnsi="Arial" w:cs="Arial"/>
          <w:sz w:val="18"/>
          <w:szCs w:val="18"/>
          <w:lang w:eastAsia="pl-PL"/>
        </w:rPr>
        <w:t xml:space="preserve">§13 Regulaminu Udzielania Zamówień Publicznych. </w:t>
      </w:r>
    </w:p>
    <w:p w14:paraId="474A6771" w14:textId="2B2ADB03" w:rsidR="00D61D76" w:rsidRPr="00E068F9" w:rsidRDefault="00D61D76" w:rsidP="00035096">
      <w:pPr>
        <w:pStyle w:val="Wypunktowanie2"/>
        <w:numPr>
          <w:ilvl w:val="0"/>
          <w:numId w:val="17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Zamawiający zastrzega, że może w każdym czasie zakończyć postępowanie bez wyboru jakiejkolwiek oferty i bez konieczności podawania przyczyny. </w:t>
      </w:r>
    </w:p>
    <w:p w14:paraId="2620B98A" w14:textId="5C0178BB" w:rsidR="00D61D76" w:rsidRPr="00E068F9" w:rsidRDefault="00D61D76" w:rsidP="00035096">
      <w:pPr>
        <w:pStyle w:val="Wypunktowanie2"/>
        <w:numPr>
          <w:ilvl w:val="0"/>
          <w:numId w:val="17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O czynności unieważnienia postępowania lub jego zakończenia Zamawiający powiadomi za pośrednictwem Platformy Zakupowej. </w:t>
      </w:r>
    </w:p>
    <w:p w14:paraId="7CC30389" w14:textId="77777777" w:rsidR="006249BE" w:rsidRPr="00A6453F" w:rsidRDefault="006249BE" w:rsidP="00A6453F">
      <w:pPr>
        <w:pStyle w:val="Wypunktowanie2"/>
        <w:numPr>
          <w:ilvl w:val="0"/>
          <w:numId w:val="0"/>
        </w:numPr>
        <w:ind w:left="720"/>
        <w:rPr>
          <w:rFonts w:ascii="Arial" w:hAnsi="Arial" w:cs="Arial"/>
          <w:sz w:val="18"/>
          <w:szCs w:val="18"/>
          <w:lang w:eastAsia="pl-PL"/>
        </w:rPr>
      </w:pPr>
    </w:p>
    <w:p w14:paraId="064A4F52" w14:textId="4FBF6B56" w:rsidR="0070094F" w:rsidRPr="00A6453F" w:rsidRDefault="0070094F" w:rsidP="00035096">
      <w:pPr>
        <w:pStyle w:val="Wypunktowanie2"/>
        <w:numPr>
          <w:ilvl w:val="0"/>
          <w:numId w:val="8"/>
        </w:numPr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b/>
          <w:bCs/>
          <w:sz w:val="18"/>
          <w:szCs w:val="18"/>
          <w:lang w:eastAsia="pl-PL"/>
        </w:rPr>
        <w:t xml:space="preserve">POZOSTAŁE POSTANOWIENIA </w:t>
      </w:r>
      <w:r w:rsidR="00EB4B19" w:rsidRPr="00E068F9">
        <w:rPr>
          <w:rFonts w:ascii="Arial" w:hAnsi="Arial" w:cs="Arial"/>
          <w:b/>
          <w:bCs/>
          <w:sz w:val="18"/>
          <w:szCs w:val="18"/>
          <w:lang w:eastAsia="pl-PL"/>
        </w:rPr>
        <w:t xml:space="preserve">ZAPYTANIA OFERTOWEGO </w:t>
      </w:r>
    </w:p>
    <w:p w14:paraId="28B747D6" w14:textId="77777777" w:rsidR="00D61D76" w:rsidRPr="00E068F9" w:rsidRDefault="00D61D76" w:rsidP="00035096">
      <w:pPr>
        <w:pStyle w:val="Akapitzlist"/>
        <w:numPr>
          <w:ilvl w:val="0"/>
          <w:numId w:val="16"/>
        </w:numPr>
        <w:ind w:left="1134" w:hanging="283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Zamawiający nie wymaga wniesienia wadium. Zamawiający nie wymaga zabezpieczenia należytego wykonania umowy. Zamawiający nie przewiduje wypłaty zaliczek. </w:t>
      </w:r>
    </w:p>
    <w:p w14:paraId="37474632" w14:textId="1EDD5163" w:rsidR="00D61D76" w:rsidRDefault="00D61D76" w:rsidP="00035096">
      <w:pPr>
        <w:pStyle w:val="Akapitzlist"/>
        <w:numPr>
          <w:ilvl w:val="0"/>
          <w:numId w:val="16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>Wykonawca może zwrócić się do Zamawiającego o wyjaśnienie treści zapytania ofertowego. Wniosek należy przesłać za pośrednictwem Platformy Zakupowej w zakładce „Pytania/Informacje” poprzez polecenie „Dodaj pytanie/komentarz”. W tym celu konieczne jest posiadanie konta na platformie zakupowej. Treść pytań wraz z wyjaśnieniami</w:t>
      </w:r>
      <w:r w:rsidR="00681255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E068F9">
        <w:rPr>
          <w:rFonts w:ascii="Arial" w:hAnsi="Arial" w:cs="Arial"/>
          <w:sz w:val="18"/>
          <w:szCs w:val="18"/>
          <w:lang w:eastAsia="pl-PL"/>
        </w:rPr>
        <w:t>bądź informacje o dodaniu zmiany zapytania ofertowego, Zamawiający przekaże Wykonawcom za pośrednictwem platformy zakupowej. Zamawiający nie przewiduje udzielania żadnych ustnych i telefonicznych informacji, wyjaśnień czy odpowiedzi na kierowane zapytania w sprawach wymagających korzystania z komunikacji za pomocą platformy zakupowej. Wszelkie uzupełnienia oraz zmiany, w tym zmiany terminów, jak również zapytania Wykonawców w celu wyjaśnienia stają się integralną częścią zapytania ofertowego i będą wiążące przy składaniu ofert.</w:t>
      </w:r>
    </w:p>
    <w:p w14:paraId="1BBB1FEF" w14:textId="697D61D7" w:rsidR="00681255" w:rsidRPr="00681255" w:rsidRDefault="00681255" w:rsidP="00035096">
      <w:pPr>
        <w:pStyle w:val="Akapitzlist"/>
        <w:numPr>
          <w:ilvl w:val="0"/>
          <w:numId w:val="16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681255">
        <w:rPr>
          <w:rFonts w:ascii="Arial" w:hAnsi="Arial" w:cs="Arial"/>
          <w:sz w:val="18"/>
          <w:szCs w:val="18"/>
          <w:lang w:eastAsia="pl-PL"/>
        </w:rPr>
        <w:t>Zamawiający jest obowiązany udzielić wyjaśnień niezwłocznie, jednak nie później niż na 2 dni przed upływem terminu składania ofert, pod warunkiem że wniosek o wyjaśnienie treści zapytania ofertowego  wpłynął do zamawiającego nie później niż na 4 dni przed upływem terminu składania ofert</w:t>
      </w:r>
      <w:r>
        <w:rPr>
          <w:rFonts w:ascii="Arial" w:hAnsi="Arial" w:cs="Arial"/>
          <w:sz w:val="18"/>
          <w:szCs w:val="18"/>
          <w:lang w:eastAsia="pl-PL"/>
        </w:rPr>
        <w:t>.</w:t>
      </w:r>
    </w:p>
    <w:p w14:paraId="5C7FD8A6" w14:textId="6A6B790D" w:rsidR="00EB4B19" w:rsidRPr="00E068F9" w:rsidRDefault="00EB4B19" w:rsidP="00035096">
      <w:pPr>
        <w:pStyle w:val="Wypunktowanie2"/>
        <w:numPr>
          <w:ilvl w:val="0"/>
          <w:numId w:val="16"/>
        </w:numPr>
        <w:ind w:left="1134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 xml:space="preserve">Umowa w sprawie zamówienia zostanie zawarta z Wykonawcą, który przedłoży najkorzystniejszą ofertę z punktu widzenia kryteriów przyjętych w zapytaniu, z uwzględnieniem postanowień wynikających z treści zapytania oraz danych zawartych w ofercie Wykonawcy. </w:t>
      </w:r>
    </w:p>
    <w:p w14:paraId="2FA74554" w14:textId="77777777" w:rsidR="00EB4B19" w:rsidRPr="00E068F9" w:rsidRDefault="00EB4B19" w:rsidP="00035096">
      <w:pPr>
        <w:pStyle w:val="Wypunktowanie2"/>
        <w:numPr>
          <w:ilvl w:val="0"/>
          <w:numId w:val="16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>W przypadku wyboru oferty złożonej przez Wykonawców wspólnie ubiegających się o udzielenie zamówienia, Zamawiający zastrzega sobie prawo żądania, przed podpisaniem umowy w sprawie udzielenia zamówienia, umowy regulującej współpracę tych Wykonawców. Zaleca się, aby umowa taka zawierała: strony umowy, cel i sposób współdziałania, zakres prac przewidzianych do wykonania przez każdego z Wykonawców, solidarną odpowiedzialność za wykonanie zamówienia, oznaczenie czasu trwania konsorcjum (obejmujący okres realizacji przedmiotu zamówienia, gwarancji, rękojmi).</w:t>
      </w:r>
    </w:p>
    <w:p w14:paraId="2E5B6416" w14:textId="706729F9" w:rsidR="00EB4B19" w:rsidRPr="00E068F9" w:rsidRDefault="00EB4B19" w:rsidP="00035096">
      <w:pPr>
        <w:pStyle w:val="Wypunktowanie2"/>
        <w:numPr>
          <w:ilvl w:val="0"/>
          <w:numId w:val="16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>Jeżeli wykonawca, którego oferta została wybrana jako najkorzystniejsza, uchyla się od zawarcia umowy, zamawiający może dokonać ponownego badania i oceny ofert spośród ofert pozostałych w postępowaniu wykonawców oraz wybrać najkorzystniejszą ofertę albo unieważnić postępowanie.</w:t>
      </w:r>
    </w:p>
    <w:p w14:paraId="40C21A03" w14:textId="2BA3CB07" w:rsidR="00EB4B19" w:rsidRPr="006626A1" w:rsidRDefault="00040E6E" w:rsidP="00035096">
      <w:pPr>
        <w:pStyle w:val="Wypunktowanie2"/>
        <w:numPr>
          <w:ilvl w:val="0"/>
          <w:numId w:val="16"/>
        </w:numPr>
        <w:ind w:left="1134" w:hanging="425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Szczegóły dotyczące terminu i warunków realizacji przedmiotu zamówienia znajdują się w Istotnych postanowieniach umowy (IPU), </w:t>
      </w:r>
      <w:r w:rsidR="000D2ED4">
        <w:rPr>
          <w:rFonts w:ascii="Arial" w:hAnsi="Arial" w:cs="Arial"/>
          <w:sz w:val="18"/>
          <w:szCs w:val="18"/>
          <w:lang w:eastAsia="pl-PL"/>
        </w:rPr>
        <w:t>stanowiących załącznik nr 3 do zapytania ofertowego.</w:t>
      </w:r>
    </w:p>
    <w:p w14:paraId="7F692C09" w14:textId="6654B2EF" w:rsidR="00184436" w:rsidRPr="00E068F9" w:rsidRDefault="00D61D76" w:rsidP="00035096">
      <w:pPr>
        <w:pStyle w:val="Wypunktowanie1"/>
        <w:numPr>
          <w:ilvl w:val="0"/>
          <w:numId w:val="16"/>
        </w:numPr>
        <w:ind w:hanging="8"/>
        <w:rPr>
          <w:rFonts w:ascii="Arial" w:hAnsi="Arial" w:cs="Arial"/>
          <w:sz w:val="18"/>
          <w:szCs w:val="18"/>
          <w:lang w:eastAsia="pl-PL"/>
        </w:rPr>
      </w:pPr>
      <w:r w:rsidRPr="00E068F9">
        <w:rPr>
          <w:rFonts w:ascii="Arial" w:hAnsi="Arial" w:cs="Arial"/>
          <w:sz w:val="18"/>
          <w:szCs w:val="18"/>
          <w:lang w:eastAsia="pl-PL"/>
        </w:rPr>
        <w:t>Integralną części zapytania ofertowego są następujące z</w:t>
      </w:r>
      <w:r w:rsidR="00184436" w:rsidRPr="00E068F9">
        <w:rPr>
          <w:rFonts w:ascii="Arial" w:hAnsi="Arial" w:cs="Arial"/>
          <w:sz w:val="18"/>
          <w:szCs w:val="18"/>
          <w:lang w:eastAsia="pl-PL"/>
        </w:rPr>
        <w:t>ałączniki:</w:t>
      </w:r>
    </w:p>
    <w:p w14:paraId="00CB5660" w14:textId="5A616658" w:rsidR="00184436" w:rsidRPr="00E068F9" w:rsidRDefault="00D61D76" w:rsidP="00035096">
      <w:pPr>
        <w:pStyle w:val="Wypunktowanie2"/>
        <w:numPr>
          <w:ilvl w:val="0"/>
          <w:numId w:val="7"/>
        </w:numPr>
        <w:ind w:left="1418" w:hanging="8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załącznik nr 1 - f</w:t>
      </w:r>
      <w:r w:rsidR="00184436" w:rsidRPr="00E068F9">
        <w:rPr>
          <w:rFonts w:ascii="Arial" w:hAnsi="Arial" w:cs="Arial"/>
          <w:sz w:val="18"/>
          <w:szCs w:val="18"/>
        </w:rPr>
        <w:t>ormularz ofertowy</w:t>
      </w:r>
      <w:r w:rsidRPr="00E068F9">
        <w:rPr>
          <w:rFonts w:ascii="Arial" w:hAnsi="Arial" w:cs="Arial"/>
          <w:sz w:val="18"/>
          <w:szCs w:val="18"/>
        </w:rPr>
        <w:t xml:space="preserve"> wraz z wymaganymi oświadczeniami</w:t>
      </w:r>
      <w:r w:rsidR="008E3713" w:rsidRPr="00E068F9">
        <w:rPr>
          <w:rFonts w:ascii="Arial" w:hAnsi="Arial" w:cs="Arial"/>
          <w:sz w:val="18"/>
          <w:szCs w:val="18"/>
        </w:rPr>
        <w:t xml:space="preserve"> Wykonawcy</w:t>
      </w:r>
      <w:r w:rsidR="00184436" w:rsidRPr="00E068F9">
        <w:rPr>
          <w:rFonts w:ascii="Arial" w:hAnsi="Arial" w:cs="Arial"/>
          <w:sz w:val="18"/>
          <w:szCs w:val="18"/>
        </w:rPr>
        <w:t>.</w:t>
      </w:r>
    </w:p>
    <w:p w14:paraId="612BD470" w14:textId="50442545" w:rsidR="00184436" w:rsidRDefault="00D61D76" w:rsidP="00035096">
      <w:pPr>
        <w:pStyle w:val="Wypunktowanie2"/>
        <w:numPr>
          <w:ilvl w:val="0"/>
          <w:numId w:val="7"/>
        </w:numPr>
        <w:ind w:left="1418" w:hanging="8"/>
        <w:rPr>
          <w:rFonts w:ascii="Arial" w:hAnsi="Arial" w:cs="Arial"/>
          <w:sz w:val="18"/>
          <w:szCs w:val="18"/>
        </w:rPr>
      </w:pPr>
      <w:r w:rsidRPr="00E068F9">
        <w:rPr>
          <w:rFonts w:ascii="Arial" w:hAnsi="Arial" w:cs="Arial"/>
          <w:sz w:val="18"/>
          <w:szCs w:val="18"/>
        </w:rPr>
        <w:t>załącznik nr 2  -</w:t>
      </w:r>
      <w:r w:rsidR="000840E0" w:rsidRPr="000840E0">
        <w:rPr>
          <w:rFonts w:ascii="Arial" w:hAnsi="Arial" w:cs="Arial"/>
          <w:sz w:val="18"/>
          <w:szCs w:val="18"/>
        </w:rPr>
        <w:t xml:space="preserve"> </w:t>
      </w:r>
      <w:r w:rsidR="000840E0">
        <w:rPr>
          <w:rFonts w:ascii="Arial" w:hAnsi="Arial" w:cs="Arial"/>
          <w:sz w:val="18"/>
          <w:szCs w:val="18"/>
        </w:rPr>
        <w:t>Opis Przedmiotu zamówienia</w:t>
      </w:r>
      <w:r w:rsidR="007662FC">
        <w:rPr>
          <w:rFonts w:ascii="Arial" w:hAnsi="Arial" w:cs="Arial"/>
          <w:sz w:val="18"/>
          <w:szCs w:val="18"/>
        </w:rPr>
        <w:t xml:space="preserve"> (OPZ)</w:t>
      </w:r>
    </w:p>
    <w:p w14:paraId="484552E3" w14:textId="11996AFA" w:rsidR="00434EC7" w:rsidRDefault="00434EC7" w:rsidP="00035096">
      <w:pPr>
        <w:pStyle w:val="Wypunktowanie2"/>
        <w:numPr>
          <w:ilvl w:val="0"/>
          <w:numId w:val="7"/>
        </w:numPr>
        <w:ind w:left="1418" w:hanging="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3 </w:t>
      </w:r>
      <w:r w:rsidR="000840E0">
        <w:rPr>
          <w:rFonts w:ascii="Arial" w:hAnsi="Arial" w:cs="Arial"/>
          <w:sz w:val="18"/>
          <w:szCs w:val="18"/>
        </w:rPr>
        <w:t xml:space="preserve">- </w:t>
      </w:r>
      <w:r w:rsidR="007662FC">
        <w:rPr>
          <w:rFonts w:ascii="Arial" w:hAnsi="Arial" w:cs="Arial"/>
          <w:sz w:val="18"/>
          <w:szCs w:val="18"/>
        </w:rPr>
        <w:t>Istotne</w:t>
      </w:r>
      <w:r>
        <w:rPr>
          <w:rFonts w:ascii="Arial" w:hAnsi="Arial" w:cs="Arial"/>
          <w:sz w:val="18"/>
          <w:szCs w:val="18"/>
        </w:rPr>
        <w:t xml:space="preserve"> </w:t>
      </w:r>
      <w:r w:rsidR="007662FC">
        <w:rPr>
          <w:rFonts w:ascii="Arial" w:hAnsi="Arial" w:cs="Arial"/>
          <w:sz w:val="18"/>
          <w:szCs w:val="18"/>
        </w:rPr>
        <w:t>postanowienia Umowy (IPU)</w:t>
      </w:r>
    </w:p>
    <w:p w14:paraId="15AE009F" w14:textId="6F404797" w:rsidR="000840E0" w:rsidRPr="00E068F9" w:rsidRDefault="000840E0" w:rsidP="00035096">
      <w:pPr>
        <w:pStyle w:val="Wypunktowanie2"/>
        <w:numPr>
          <w:ilvl w:val="0"/>
          <w:numId w:val="7"/>
        </w:numPr>
        <w:ind w:left="1418" w:hanging="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4 </w:t>
      </w:r>
      <w:r w:rsidR="007662FC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7662FC">
        <w:rPr>
          <w:rFonts w:ascii="Arial" w:hAnsi="Arial" w:cs="Arial"/>
          <w:sz w:val="18"/>
          <w:szCs w:val="18"/>
        </w:rPr>
        <w:t>Wykaz dostaw</w:t>
      </w:r>
    </w:p>
    <w:p w14:paraId="4BF7F2BE" w14:textId="7493E377" w:rsidR="00D61D76" w:rsidRPr="00E068F9" w:rsidRDefault="00D61D76" w:rsidP="00A6453F">
      <w:pPr>
        <w:pStyle w:val="Wypunktowanie2"/>
        <w:numPr>
          <w:ilvl w:val="0"/>
          <w:numId w:val="0"/>
        </w:numPr>
        <w:ind w:left="1134" w:hanging="425"/>
        <w:rPr>
          <w:rFonts w:ascii="Arial" w:hAnsi="Arial" w:cs="Arial"/>
          <w:sz w:val="18"/>
          <w:szCs w:val="18"/>
        </w:rPr>
      </w:pPr>
    </w:p>
    <w:p w14:paraId="6981A6C9" w14:textId="77777777" w:rsidR="00700FEB" w:rsidRPr="00E068F9" w:rsidRDefault="00700FEB" w:rsidP="00D537C8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sz w:val="18"/>
          <w:szCs w:val="18"/>
        </w:rPr>
      </w:pPr>
    </w:p>
    <w:p w14:paraId="2DE86A4D" w14:textId="77777777" w:rsidR="003A7C1A" w:rsidRPr="00E068F9" w:rsidRDefault="003A7C1A" w:rsidP="00D537C8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sz w:val="18"/>
          <w:szCs w:val="18"/>
        </w:rPr>
      </w:pPr>
    </w:p>
    <w:p w14:paraId="3BE8BD6D" w14:textId="77777777" w:rsidR="00DD5C61" w:rsidRPr="00E068F9" w:rsidRDefault="00DD5C61" w:rsidP="00D537C8">
      <w:pPr>
        <w:ind w:left="284"/>
        <w:rPr>
          <w:rFonts w:ascii="Arial" w:hAnsi="Arial" w:cs="Arial"/>
          <w:sz w:val="18"/>
          <w:szCs w:val="18"/>
        </w:rPr>
      </w:pPr>
    </w:p>
    <w:p w14:paraId="6AB7D3CA" w14:textId="77777777" w:rsidR="00184436" w:rsidRPr="00E068F9" w:rsidRDefault="00184436" w:rsidP="00D537C8">
      <w:pPr>
        <w:autoSpaceDE w:val="0"/>
        <w:autoSpaceDN w:val="0"/>
        <w:adjustRightInd w:val="0"/>
        <w:ind w:left="284"/>
        <w:rPr>
          <w:rFonts w:ascii="Arial" w:eastAsia="Times New Roman" w:hAnsi="Arial" w:cs="Arial"/>
          <w:sz w:val="18"/>
          <w:szCs w:val="18"/>
          <w:lang w:eastAsia="pl-PL"/>
        </w:rPr>
      </w:pPr>
    </w:p>
    <w:sectPr w:rsidR="00184436" w:rsidRPr="00E068F9" w:rsidSect="004D1F58">
      <w:footerReference w:type="default" r:id="rId17"/>
      <w:footerReference w:type="first" r:id="rId18"/>
      <w:pgSz w:w="11906" w:h="16838" w:code="9"/>
      <w:pgMar w:top="851" w:right="127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6CED4" w14:textId="77777777" w:rsidR="00412339" w:rsidRDefault="00412339" w:rsidP="00482914">
      <w:r>
        <w:separator/>
      </w:r>
    </w:p>
  </w:endnote>
  <w:endnote w:type="continuationSeparator" w:id="0">
    <w:p w14:paraId="3094721D" w14:textId="77777777" w:rsidR="00412339" w:rsidRDefault="00412339" w:rsidP="0048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mpt">
    <w:charset w:val="DE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03656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F9FDE3" w14:textId="740EB0A1" w:rsidR="00525B27" w:rsidRPr="00D94B21" w:rsidRDefault="00525B27" w:rsidP="00D94B2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25D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25D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39DE" w14:textId="77777777" w:rsidR="00525B27" w:rsidRPr="004D1F58" w:rsidRDefault="00525B27" w:rsidP="004D1F58">
    <w:pPr>
      <w:pStyle w:val="Stopka"/>
      <w:jc w:val="center"/>
      <w:rPr>
        <w:rFonts w:cs="Arial"/>
      </w:rPr>
    </w:pPr>
    <w:r w:rsidRPr="004D1F58">
      <w:rPr>
        <w:rFonts w:cs="Arial"/>
      </w:rPr>
      <w:fldChar w:fldCharType="begin"/>
    </w:r>
    <w:r w:rsidRPr="004D1F58">
      <w:rPr>
        <w:rFonts w:cs="Arial"/>
      </w:rPr>
      <w:instrText>PAGE   \* MERGEFORMAT</w:instrText>
    </w:r>
    <w:r w:rsidRPr="004D1F58">
      <w:rPr>
        <w:rFonts w:cs="Arial"/>
      </w:rPr>
      <w:fldChar w:fldCharType="separate"/>
    </w:r>
    <w:r w:rsidRPr="004D1F58">
      <w:rPr>
        <w:rFonts w:cs="Arial"/>
      </w:rPr>
      <w:t>2</w:t>
    </w:r>
    <w:r w:rsidRPr="004D1F58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069D7" w14:textId="77777777" w:rsidR="00412339" w:rsidRDefault="00412339" w:rsidP="00482914">
      <w:r>
        <w:separator/>
      </w:r>
    </w:p>
  </w:footnote>
  <w:footnote w:type="continuationSeparator" w:id="0">
    <w:p w14:paraId="6743D07F" w14:textId="77777777" w:rsidR="00412339" w:rsidRDefault="00412339" w:rsidP="00482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4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5C5ABF"/>
    <w:multiLevelType w:val="hybridMultilevel"/>
    <w:tmpl w:val="F9B8AF6C"/>
    <w:lvl w:ilvl="0" w:tplc="8B28EF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636063"/>
    <w:multiLevelType w:val="hybridMultilevel"/>
    <w:tmpl w:val="95DED1C2"/>
    <w:lvl w:ilvl="0" w:tplc="A89AC91A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47119"/>
    <w:multiLevelType w:val="hybridMultilevel"/>
    <w:tmpl w:val="F8708694"/>
    <w:lvl w:ilvl="0" w:tplc="0EA055B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1A54E4"/>
    <w:multiLevelType w:val="hybridMultilevel"/>
    <w:tmpl w:val="706AF76A"/>
    <w:lvl w:ilvl="0" w:tplc="680AE436">
      <w:start w:val="1"/>
      <w:numFmt w:val="lowerLetter"/>
      <w:pStyle w:val="Nagwek5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282A7EAD"/>
    <w:multiLevelType w:val="hybridMultilevel"/>
    <w:tmpl w:val="85D26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E4938"/>
    <w:multiLevelType w:val="hybridMultilevel"/>
    <w:tmpl w:val="78AE27F6"/>
    <w:lvl w:ilvl="0" w:tplc="6EEAA4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A6043"/>
    <w:multiLevelType w:val="hybridMultilevel"/>
    <w:tmpl w:val="7834C68E"/>
    <w:lvl w:ilvl="0" w:tplc="992EFCB6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5421D"/>
    <w:multiLevelType w:val="hybridMultilevel"/>
    <w:tmpl w:val="DBBA0B70"/>
    <w:lvl w:ilvl="0" w:tplc="40B27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B1D29"/>
    <w:multiLevelType w:val="multilevel"/>
    <w:tmpl w:val="17CEACB2"/>
    <w:lvl w:ilvl="0">
      <w:start w:val="1"/>
      <w:numFmt w:val="decimal"/>
      <w:pStyle w:val="Wypunktowaniepoz1"/>
      <w:lvlText w:val="%1."/>
      <w:lvlJc w:val="left"/>
      <w:pPr>
        <w:ind w:left="786" w:hanging="36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suff w:val="space"/>
      <w:lvlText w:val="%1.%2."/>
      <w:lvlJc w:val="left"/>
      <w:pPr>
        <w:ind w:left="792" w:hanging="432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2917" w:hanging="648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5B6184"/>
    <w:multiLevelType w:val="hybridMultilevel"/>
    <w:tmpl w:val="CA34D190"/>
    <w:lvl w:ilvl="0" w:tplc="359E4BCA">
      <w:start w:val="1"/>
      <w:numFmt w:val="upperRoman"/>
      <w:pStyle w:val="Tytu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FEC4B70"/>
    <w:multiLevelType w:val="hybridMultilevel"/>
    <w:tmpl w:val="13ECBFA6"/>
    <w:lvl w:ilvl="0" w:tplc="CA2C7B34">
      <w:start w:val="1"/>
      <w:numFmt w:val="decimal"/>
      <w:lvlText w:val="%1)"/>
      <w:lvlJc w:val="left"/>
      <w:pPr>
        <w:ind w:left="714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5526569F"/>
    <w:multiLevelType w:val="hybridMultilevel"/>
    <w:tmpl w:val="D5C8E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8551C"/>
    <w:multiLevelType w:val="hybridMultilevel"/>
    <w:tmpl w:val="CB08AAF2"/>
    <w:lvl w:ilvl="0" w:tplc="16147EF4">
      <w:start w:val="1"/>
      <w:numFmt w:val="lowerLetter"/>
      <w:lvlText w:val="%1)"/>
      <w:lvlJc w:val="left"/>
      <w:pPr>
        <w:ind w:left="1080" w:hanging="360"/>
      </w:pPr>
      <w:rPr>
        <w:rFonts w:ascii="Calibri-Bold" w:hAnsi="Calibri-Bold" w:cs="Calibr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BD7BD6"/>
    <w:multiLevelType w:val="hybridMultilevel"/>
    <w:tmpl w:val="3C9ED1A2"/>
    <w:lvl w:ilvl="0" w:tplc="FC54CEB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61F70540"/>
    <w:multiLevelType w:val="hybridMultilevel"/>
    <w:tmpl w:val="0F8027CA"/>
    <w:lvl w:ilvl="0" w:tplc="F670B8B6">
      <w:start w:val="1"/>
      <w:numFmt w:val="lowerLetter"/>
      <w:pStyle w:val="Wypunktowanie2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45D66"/>
    <w:multiLevelType w:val="hybridMultilevel"/>
    <w:tmpl w:val="920416D2"/>
    <w:lvl w:ilvl="0" w:tplc="18BEA08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6325E0F"/>
    <w:multiLevelType w:val="hybridMultilevel"/>
    <w:tmpl w:val="02AE0C58"/>
    <w:lvl w:ilvl="0" w:tplc="EB281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4771B9"/>
    <w:multiLevelType w:val="hybridMultilevel"/>
    <w:tmpl w:val="4642D78E"/>
    <w:lvl w:ilvl="0" w:tplc="C9242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1F55D5"/>
    <w:multiLevelType w:val="hybridMultilevel"/>
    <w:tmpl w:val="2EF26FA2"/>
    <w:lvl w:ilvl="0" w:tplc="4BF41D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DE7DFC"/>
    <w:multiLevelType w:val="hybridMultilevel"/>
    <w:tmpl w:val="132612B2"/>
    <w:lvl w:ilvl="0" w:tplc="8B4689B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605190089">
    <w:abstractNumId w:val="4"/>
  </w:num>
  <w:num w:numId="2" w16cid:durableId="480579128">
    <w:abstractNumId w:val="10"/>
  </w:num>
  <w:num w:numId="3" w16cid:durableId="1462190302">
    <w:abstractNumId w:val="7"/>
  </w:num>
  <w:num w:numId="4" w16cid:durableId="1456294218">
    <w:abstractNumId w:val="15"/>
  </w:num>
  <w:num w:numId="5" w16cid:durableId="1139541919">
    <w:abstractNumId w:val="9"/>
  </w:num>
  <w:num w:numId="6" w16cid:durableId="1878155601">
    <w:abstractNumId w:val="15"/>
    <w:lvlOverride w:ilvl="0">
      <w:startOverride w:val="1"/>
    </w:lvlOverride>
  </w:num>
  <w:num w:numId="7" w16cid:durableId="129177717">
    <w:abstractNumId w:val="15"/>
    <w:lvlOverride w:ilvl="0">
      <w:startOverride w:val="1"/>
    </w:lvlOverride>
  </w:num>
  <w:num w:numId="8" w16cid:durableId="1438915323">
    <w:abstractNumId w:val="8"/>
  </w:num>
  <w:num w:numId="9" w16cid:durableId="1325090442">
    <w:abstractNumId w:val="2"/>
  </w:num>
  <w:num w:numId="10" w16cid:durableId="1072317920">
    <w:abstractNumId w:val="18"/>
  </w:num>
  <w:num w:numId="11" w16cid:durableId="2040085351">
    <w:abstractNumId w:val="11"/>
  </w:num>
  <w:num w:numId="12" w16cid:durableId="1489401449">
    <w:abstractNumId w:val="20"/>
  </w:num>
  <w:num w:numId="13" w16cid:durableId="922374529">
    <w:abstractNumId w:val="6"/>
  </w:num>
  <w:num w:numId="14" w16cid:durableId="1403478546">
    <w:abstractNumId w:val="17"/>
  </w:num>
  <w:num w:numId="15" w16cid:durableId="2098208622">
    <w:abstractNumId w:val="1"/>
  </w:num>
  <w:num w:numId="16" w16cid:durableId="1185171637">
    <w:abstractNumId w:val="3"/>
  </w:num>
  <w:num w:numId="17" w16cid:durableId="1403218910">
    <w:abstractNumId w:val="16"/>
  </w:num>
  <w:num w:numId="18" w16cid:durableId="1824814180">
    <w:abstractNumId w:val="12"/>
  </w:num>
  <w:num w:numId="19" w16cid:durableId="387799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7750437">
    <w:abstractNumId w:val="5"/>
  </w:num>
  <w:num w:numId="21" w16cid:durableId="1864051204">
    <w:abstractNumId w:val="14"/>
  </w:num>
  <w:num w:numId="22" w16cid:durableId="1937522677">
    <w:abstractNumId w:val="13"/>
  </w:num>
  <w:num w:numId="23" w16cid:durableId="15397329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153272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436"/>
    <w:rsid w:val="00004690"/>
    <w:rsid w:val="00004DB6"/>
    <w:rsid w:val="0000631D"/>
    <w:rsid w:val="000113D8"/>
    <w:rsid w:val="00014A1B"/>
    <w:rsid w:val="0001582E"/>
    <w:rsid w:val="0001599F"/>
    <w:rsid w:val="000170E0"/>
    <w:rsid w:val="00017EBB"/>
    <w:rsid w:val="00020114"/>
    <w:rsid w:val="00024310"/>
    <w:rsid w:val="00032E78"/>
    <w:rsid w:val="0003331E"/>
    <w:rsid w:val="00035096"/>
    <w:rsid w:val="00040E6E"/>
    <w:rsid w:val="000410C1"/>
    <w:rsid w:val="000420F8"/>
    <w:rsid w:val="00043964"/>
    <w:rsid w:val="00044A28"/>
    <w:rsid w:val="00045732"/>
    <w:rsid w:val="00045D54"/>
    <w:rsid w:val="00047CF2"/>
    <w:rsid w:val="00051D98"/>
    <w:rsid w:val="0005362E"/>
    <w:rsid w:val="00055544"/>
    <w:rsid w:val="0005692F"/>
    <w:rsid w:val="00056A7A"/>
    <w:rsid w:val="00056D23"/>
    <w:rsid w:val="00062434"/>
    <w:rsid w:val="00062C5B"/>
    <w:rsid w:val="00067CAE"/>
    <w:rsid w:val="00072383"/>
    <w:rsid w:val="00077CC1"/>
    <w:rsid w:val="00077EAC"/>
    <w:rsid w:val="000822EE"/>
    <w:rsid w:val="000840E0"/>
    <w:rsid w:val="0008456A"/>
    <w:rsid w:val="000866A6"/>
    <w:rsid w:val="0008706E"/>
    <w:rsid w:val="0009217E"/>
    <w:rsid w:val="00093309"/>
    <w:rsid w:val="0009361B"/>
    <w:rsid w:val="0009367C"/>
    <w:rsid w:val="00094EB2"/>
    <w:rsid w:val="000977BA"/>
    <w:rsid w:val="000978EE"/>
    <w:rsid w:val="00097A9C"/>
    <w:rsid w:val="00097D72"/>
    <w:rsid w:val="000A36D8"/>
    <w:rsid w:val="000A6AF0"/>
    <w:rsid w:val="000A6BCC"/>
    <w:rsid w:val="000A7BD8"/>
    <w:rsid w:val="000B1D66"/>
    <w:rsid w:val="000B2EC8"/>
    <w:rsid w:val="000B34AB"/>
    <w:rsid w:val="000B377E"/>
    <w:rsid w:val="000C0E18"/>
    <w:rsid w:val="000C3E0D"/>
    <w:rsid w:val="000C6E25"/>
    <w:rsid w:val="000D2ED4"/>
    <w:rsid w:val="000D4381"/>
    <w:rsid w:val="000D4B3B"/>
    <w:rsid w:val="000D6CA3"/>
    <w:rsid w:val="000E34CE"/>
    <w:rsid w:val="000E3591"/>
    <w:rsid w:val="000F060D"/>
    <w:rsid w:val="000F0ACE"/>
    <w:rsid w:val="000F111C"/>
    <w:rsid w:val="000F127B"/>
    <w:rsid w:val="000F1904"/>
    <w:rsid w:val="000F2503"/>
    <w:rsid w:val="000F49F3"/>
    <w:rsid w:val="000F4F3F"/>
    <w:rsid w:val="000F63DB"/>
    <w:rsid w:val="000F73DC"/>
    <w:rsid w:val="00100CA0"/>
    <w:rsid w:val="001011CC"/>
    <w:rsid w:val="0010378A"/>
    <w:rsid w:val="0010555A"/>
    <w:rsid w:val="00106832"/>
    <w:rsid w:val="0010771E"/>
    <w:rsid w:val="0011531B"/>
    <w:rsid w:val="0011602A"/>
    <w:rsid w:val="0012057F"/>
    <w:rsid w:val="00120AD9"/>
    <w:rsid w:val="00124B99"/>
    <w:rsid w:val="00124EB7"/>
    <w:rsid w:val="00125948"/>
    <w:rsid w:val="001269B2"/>
    <w:rsid w:val="00127424"/>
    <w:rsid w:val="0013027A"/>
    <w:rsid w:val="00140EF2"/>
    <w:rsid w:val="00147B39"/>
    <w:rsid w:val="0015221E"/>
    <w:rsid w:val="00153851"/>
    <w:rsid w:val="00153F3F"/>
    <w:rsid w:val="001609D2"/>
    <w:rsid w:val="001626D0"/>
    <w:rsid w:val="00162CD1"/>
    <w:rsid w:val="00164987"/>
    <w:rsid w:val="00164D78"/>
    <w:rsid w:val="00165B0D"/>
    <w:rsid w:val="001713C9"/>
    <w:rsid w:val="00171DB1"/>
    <w:rsid w:val="00173167"/>
    <w:rsid w:val="00180266"/>
    <w:rsid w:val="001803B8"/>
    <w:rsid w:val="00184436"/>
    <w:rsid w:val="001868C4"/>
    <w:rsid w:val="00186C9C"/>
    <w:rsid w:val="0018734D"/>
    <w:rsid w:val="001906FA"/>
    <w:rsid w:val="00190AE7"/>
    <w:rsid w:val="00191BE5"/>
    <w:rsid w:val="00192630"/>
    <w:rsid w:val="00192642"/>
    <w:rsid w:val="00192D27"/>
    <w:rsid w:val="0019623B"/>
    <w:rsid w:val="00196473"/>
    <w:rsid w:val="0019693E"/>
    <w:rsid w:val="00196F80"/>
    <w:rsid w:val="001979DB"/>
    <w:rsid w:val="001A0C8A"/>
    <w:rsid w:val="001A17A5"/>
    <w:rsid w:val="001A3412"/>
    <w:rsid w:val="001A42AE"/>
    <w:rsid w:val="001A5099"/>
    <w:rsid w:val="001A55F0"/>
    <w:rsid w:val="001A6105"/>
    <w:rsid w:val="001B0B9F"/>
    <w:rsid w:val="001B48A9"/>
    <w:rsid w:val="001B6165"/>
    <w:rsid w:val="001B678B"/>
    <w:rsid w:val="001C2769"/>
    <w:rsid w:val="001C2BFC"/>
    <w:rsid w:val="001C3037"/>
    <w:rsid w:val="001C4697"/>
    <w:rsid w:val="001C62D4"/>
    <w:rsid w:val="001C6DAA"/>
    <w:rsid w:val="001D00C7"/>
    <w:rsid w:val="001D202C"/>
    <w:rsid w:val="001D5513"/>
    <w:rsid w:val="001D5B31"/>
    <w:rsid w:val="001D6356"/>
    <w:rsid w:val="001E02DA"/>
    <w:rsid w:val="001E0486"/>
    <w:rsid w:val="001E33D7"/>
    <w:rsid w:val="001E7A76"/>
    <w:rsid w:val="001F06A4"/>
    <w:rsid w:val="001F3B04"/>
    <w:rsid w:val="001F4E55"/>
    <w:rsid w:val="00201147"/>
    <w:rsid w:val="00201813"/>
    <w:rsid w:val="00201EEA"/>
    <w:rsid w:val="0020543C"/>
    <w:rsid w:val="00205AEA"/>
    <w:rsid w:val="002071B7"/>
    <w:rsid w:val="002110FC"/>
    <w:rsid w:val="00216B0C"/>
    <w:rsid w:val="00220266"/>
    <w:rsid w:val="0022066B"/>
    <w:rsid w:val="002207EB"/>
    <w:rsid w:val="00220FFD"/>
    <w:rsid w:val="00221B34"/>
    <w:rsid w:val="0023033F"/>
    <w:rsid w:val="00230AFB"/>
    <w:rsid w:val="0023126C"/>
    <w:rsid w:val="00231514"/>
    <w:rsid w:val="00234334"/>
    <w:rsid w:val="0023557C"/>
    <w:rsid w:val="002359EE"/>
    <w:rsid w:val="00237259"/>
    <w:rsid w:val="00240019"/>
    <w:rsid w:val="00240C0C"/>
    <w:rsid w:val="00241BDD"/>
    <w:rsid w:val="00242DA6"/>
    <w:rsid w:val="00245A25"/>
    <w:rsid w:val="00245FA0"/>
    <w:rsid w:val="002526E4"/>
    <w:rsid w:val="00253947"/>
    <w:rsid w:val="00256CC3"/>
    <w:rsid w:val="002575F7"/>
    <w:rsid w:val="002619F4"/>
    <w:rsid w:val="00261EB5"/>
    <w:rsid w:val="00263069"/>
    <w:rsid w:val="00263692"/>
    <w:rsid w:val="0026374C"/>
    <w:rsid w:val="002638A5"/>
    <w:rsid w:val="00273F96"/>
    <w:rsid w:val="0027589C"/>
    <w:rsid w:val="00275DE0"/>
    <w:rsid w:val="00280BF3"/>
    <w:rsid w:val="00280F81"/>
    <w:rsid w:val="00282E20"/>
    <w:rsid w:val="00283B17"/>
    <w:rsid w:val="00286573"/>
    <w:rsid w:val="00291A8C"/>
    <w:rsid w:val="0029341F"/>
    <w:rsid w:val="002A0CEA"/>
    <w:rsid w:val="002A201C"/>
    <w:rsid w:val="002A2D8B"/>
    <w:rsid w:val="002A2F37"/>
    <w:rsid w:val="002A3C72"/>
    <w:rsid w:val="002A47E3"/>
    <w:rsid w:val="002A55C7"/>
    <w:rsid w:val="002A6ECD"/>
    <w:rsid w:val="002B2107"/>
    <w:rsid w:val="002B39E6"/>
    <w:rsid w:val="002B7B4D"/>
    <w:rsid w:val="002C0007"/>
    <w:rsid w:val="002C0D4E"/>
    <w:rsid w:val="002C62E3"/>
    <w:rsid w:val="002C7F17"/>
    <w:rsid w:val="002D05EA"/>
    <w:rsid w:val="002D19A2"/>
    <w:rsid w:val="002D1C5B"/>
    <w:rsid w:val="002D413A"/>
    <w:rsid w:val="002D4CB0"/>
    <w:rsid w:val="002D5550"/>
    <w:rsid w:val="002D5765"/>
    <w:rsid w:val="002D6242"/>
    <w:rsid w:val="002E01C2"/>
    <w:rsid w:val="002E2566"/>
    <w:rsid w:val="002E2C9F"/>
    <w:rsid w:val="002E536D"/>
    <w:rsid w:val="002E7447"/>
    <w:rsid w:val="002E7B4C"/>
    <w:rsid w:val="002F05A4"/>
    <w:rsid w:val="002F761D"/>
    <w:rsid w:val="0030375E"/>
    <w:rsid w:val="00303C9D"/>
    <w:rsid w:val="00303D8E"/>
    <w:rsid w:val="00306F2B"/>
    <w:rsid w:val="00307166"/>
    <w:rsid w:val="00310664"/>
    <w:rsid w:val="00311D3E"/>
    <w:rsid w:val="00313A4C"/>
    <w:rsid w:val="003150C0"/>
    <w:rsid w:val="00316012"/>
    <w:rsid w:val="00317E69"/>
    <w:rsid w:val="0032374E"/>
    <w:rsid w:val="00326613"/>
    <w:rsid w:val="00327BEE"/>
    <w:rsid w:val="00330E0E"/>
    <w:rsid w:val="00333D5A"/>
    <w:rsid w:val="00334A68"/>
    <w:rsid w:val="00335123"/>
    <w:rsid w:val="0033562D"/>
    <w:rsid w:val="003364ED"/>
    <w:rsid w:val="003376E6"/>
    <w:rsid w:val="003430EE"/>
    <w:rsid w:val="003452C5"/>
    <w:rsid w:val="003458C2"/>
    <w:rsid w:val="00345CBC"/>
    <w:rsid w:val="00345E16"/>
    <w:rsid w:val="003465CB"/>
    <w:rsid w:val="003501C1"/>
    <w:rsid w:val="0035577C"/>
    <w:rsid w:val="00357269"/>
    <w:rsid w:val="00357E6C"/>
    <w:rsid w:val="0036236C"/>
    <w:rsid w:val="003706E2"/>
    <w:rsid w:val="00371156"/>
    <w:rsid w:val="003720F1"/>
    <w:rsid w:val="00372E17"/>
    <w:rsid w:val="003757DA"/>
    <w:rsid w:val="00377C61"/>
    <w:rsid w:val="0038131C"/>
    <w:rsid w:val="0038131E"/>
    <w:rsid w:val="0038358E"/>
    <w:rsid w:val="00383F21"/>
    <w:rsid w:val="003849B0"/>
    <w:rsid w:val="00385FF3"/>
    <w:rsid w:val="00394C99"/>
    <w:rsid w:val="003954CB"/>
    <w:rsid w:val="00396062"/>
    <w:rsid w:val="00397518"/>
    <w:rsid w:val="00397CAD"/>
    <w:rsid w:val="003A05D2"/>
    <w:rsid w:val="003A64B6"/>
    <w:rsid w:val="003A6F31"/>
    <w:rsid w:val="003A74F9"/>
    <w:rsid w:val="003A7C1A"/>
    <w:rsid w:val="003B1A87"/>
    <w:rsid w:val="003B2DF5"/>
    <w:rsid w:val="003B4347"/>
    <w:rsid w:val="003B44F9"/>
    <w:rsid w:val="003B5793"/>
    <w:rsid w:val="003B7EDD"/>
    <w:rsid w:val="003C0321"/>
    <w:rsid w:val="003C1BBB"/>
    <w:rsid w:val="003C33F9"/>
    <w:rsid w:val="003C3EDE"/>
    <w:rsid w:val="003C5F45"/>
    <w:rsid w:val="003D028C"/>
    <w:rsid w:val="003D4C22"/>
    <w:rsid w:val="003D5A4A"/>
    <w:rsid w:val="003D5F47"/>
    <w:rsid w:val="003D7E50"/>
    <w:rsid w:val="003E0414"/>
    <w:rsid w:val="003E0CB1"/>
    <w:rsid w:val="003E0E25"/>
    <w:rsid w:val="003E2018"/>
    <w:rsid w:val="003E3807"/>
    <w:rsid w:val="003E3F10"/>
    <w:rsid w:val="003E41C2"/>
    <w:rsid w:val="003E568C"/>
    <w:rsid w:val="003F1620"/>
    <w:rsid w:val="003F1A83"/>
    <w:rsid w:val="0040239E"/>
    <w:rsid w:val="004026BD"/>
    <w:rsid w:val="00403756"/>
    <w:rsid w:val="004054A3"/>
    <w:rsid w:val="00405CCA"/>
    <w:rsid w:val="00407679"/>
    <w:rsid w:val="004102B5"/>
    <w:rsid w:val="00412339"/>
    <w:rsid w:val="00413204"/>
    <w:rsid w:val="00416124"/>
    <w:rsid w:val="004161DB"/>
    <w:rsid w:val="00417A84"/>
    <w:rsid w:val="004208BA"/>
    <w:rsid w:val="00422335"/>
    <w:rsid w:val="00422BE0"/>
    <w:rsid w:val="00423F85"/>
    <w:rsid w:val="00425633"/>
    <w:rsid w:val="004272FC"/>
    <w:rsid w:val="00434EC7"/>
    <w:rsid w:val="00435791"/>
    <w:rsid w:val="00435EB3"/>
    <w:rsid w:val="00442A75"/>
    <w:rsid w:val="00443C36"/>
    <w:rsid w:val="00445583"/>
    <w:rsid w:val="00446038"/>
    <w:rsid w:val="00450AE5"/>
    <w:rsid w:val="00453577"/>
    <w:rsid w:val="00461B21"/>
    <w:rsid w:val="004646BB"/>
    <w:rsid w:val="00471427"/>
    <w:rsid w:val="004743FA"/>
    <w:rsid w:val="00477B02"/>
    <w:rsid w:val="004802FB"/>
    <w:rsid w:val="00482914"/>
    <w:rsid w:val="004829AC"/>
    <w:rsid w:val="00487E13"/>
    <w:rsid w:val="00493622"/>
    <w:rsid w:val="004A0C39"/>
    <w:rsid w:val="004A22E4"/>
    <w:rsid w:val="004A6BE7"/>
    <w:rsid w:val="004A6E94"/>
    <w:rsid w:val="004B4003"/>
    <w:rsid w:val="004B5D44"/>
    <w:rsid w:val="004B6395"/>
    <w:rsid w:val="004B64FA"/>
    <w:rsid w:val="004C720F"/>
    <w:rsid w:val="004C79AA"/>
    <w:rsid w:val="004D1F58"/>
    <w:rsid w:val="004D2778"/>
    <w:rsid w:val="004D36A2"/>
    <w:rsid w:val="004D4594"/>
    <w:rsid w:val="004D4DB9"/>
    <w:rsid w:val="004D5885"/>
    <w:rsid w:val="004D7C9F"/>
    <w:rsid w:val="004F38F6"/>
    <w:rsid w:val="004F5BAF"/>
    <w:rsid w:val="004F5FF4"/>
    <w:rsid w:val="00500E25"/>
    <w:rsid w:val="00503497"/>
    <w:rsid w:val="00503B94"/>
    <w:rsid w:val="00506143"/>
    <w:rsid w:val="0050761C"/>
    <w:rsid w:val="00507B42"/>
    <w:rsid w:val="00507DC6"/>
    <w:rsid w:val="00511EE4"/>
    <w:rsid w:val="00512302"/>
    <w:rsid w:val="0051396C"/>
    <w:rsid w:val="00516AA8"/>
    <w:rsid w:val="00520A24"/>
    <w:rsid w:val="00521749"/>
    <w:rsid w:val="005238C0"/>
    <w:rsid w:val="00525B27"/>
    <w:rsid w:val="0052672E"/>
    <w:rsid w:val="00535D64"/>
    <w:rsid w:val="00536C4B"/>
    <w:rsid w:val="00540347"/>
    <w:rsid w:val="00544C04"/>
    <w:rsid w:val="00546FBF"/>
    <w:rsid w:val="005523C2"/>
    <w:rsid w:val="005542E7"/>
    <w:rsid w:val="0056030E"/>
    <w:rsid w:val="00561A99"/>
    <w:rsid w:val="0056327A"/>
    <w:rsid w:val="0056753D"/>
    <w:rsid w:val="00567C61"/>
    <w:rsid w:val="00567D9E"/>
    <w:rsid w:val="00570E42"/>
    <w:rsid w:val="00572CA3"/>
    <w:rsid w:val="00573637"/>
    <w:rsid w:val="00575E26"/>
    <w:rsid w:val="005803D4"/>
    <w:rsid w:val="00585B7A"/>
    <w:rsid w:val="005900D1"/>
    <w:rsid w:val="005916A5"/>
    <w:rsid w:val="00594E55"/>
    <w:rsid w:val="005957C3"/>
    <w:rsid w:val="0059608A"/>
    <w:rsid w:val="00597178"/>
    <w:rsid w:val="005A1E33"/>
    <w:rsid w:val="005A2E66"/>
    <w:rsid w:val="005A393A"/>
    <w:rsid w:val="005A45D8"/>
    <w:rsid w:val="005B0E20"/>
    <w:rsid w:val="005B420E"/>
    <w:rsid w:val="005B5A9D"/>
    <w:rsid w:val="005B5AD8"/>
    <w:rsid w:val="005C0CCB"/>
    <w:rsid w:val="005C2216"/>
    <w:rsid w:val="005C4241"/>
    <w:rsid w:val="005C46C2"/>
    <w:rsid w:val="005C5CE2"/>
    <w:rsid w:val="005D24E1"/>
    <w:rsid w:val="005D2A74"/>
    <w:rsid w:val="005E02E9"/>
    <w:rsid w:val="005E17F2"/>
    <w:rsid w:val="005E1F58"/>
    <w:rsid w:val="005E6F72"/>
    <w:rsid w:val="005F0BEC"/>
    <w:rsid w:val="005F1E61"/>
    <w:rsid w:val="005F1F03"/>
    <w:rsid w:val="005F21A5"/>
    <w:rsid w:val="005F533D"/>
    <w:rsid w:val="005F70B0"/>
    <w:rsid w:val="00603A41"/>
    <w:rsid w:val="00604F55"/>
    <w:rsid w:val="00605E0F"/>
    <w:rsid w:val="006069DC"/>
    <w:rsid w:val="0061091E"/>
    <w:rsid w:val="00610FE7"/>
    <w:rsid w:val="006111F6"/>
    <w:rsid w:val="00615727"/>
    <w:rsid w:val="006202B5"/>
    <w:rsid w:val="006249BE"/>
    <w:rsid w:val="00625D7C"/>
    <w:rsid w:val="00626101"/>
    <w:rsid w:val="00626571"/>
    <w:rsid w:val="00627CE2"/>
    <w:rsid w:val="00636D99"/>
    <w:rsid w:val="00637270"/>
    <w:rsid w:val="00643374"/>
    <w:rsid w:val="0064557A"/>
    <w:rsid w:val="00647765"/>
    <w:rsid w:val="00650DC3"/>
    <w:rsid w:val="00651E04"/>
    <w:rsid w:val="00653B00"/>
    <w:rsid w:val="0065658A"/>
    <w:rsid w:val="00657159"/>
    <w:rsid w:val="00661D7B"/>
    <w:rsid w:val="006626A1"/>
    <w:rsid w:val="00662992"/>
    <w:rsid w:val="00665001"/>
    <w:rsid w:val="00665FED"/>
    <w:rsid w:val="0066618D"/>
    <w:rsid w:val="0066640B"/>
    <w:rsid w:val="00667B14"/>
    <w:rsid w:val="00670087"/>
    <w:rsid w:val="00673B49"/>
    <w:rsid w:val="00674113"/>
    <w:rsid w:val="00681255"/>
    <w:rsid w:val="0069068E"/>
    <w:rsid w:val="00692447"/>
    <w:rsid w:val="006A037A"/>
    <w:rsid w:val="006A0AD3"/>
    <w:rsid w:val="006A0E21"/>
    <w:rsid w:val="006A4130"/>
    <w:rsid w:val="006A6452"/>
    <w:rsid w:val="006A7FC2"/>
    <w:rsid w:val="006B317B"/>
    <w:rsid w:val="006B46B4"/>
    <w:rsid w:val="006B5F80"/>
    <w:rsid w:val="006B746F"/>
    <w:rsid w:val="006C15E2"/>
    <w:rsid w:val="006C1E43"/>
    <w:rsid w:val="006C2E6A"/>
    <w:rsid w:val="006C3599"/>
    <w:rsid w:val="006C4C41"/>
    <w:rsid w:val="006C7C2C"/>
    <w:rsid w:val="006C7F1D"/>
    <w:rsid w:val="006E0187"/>
    <w:rsid w:val="006E0840"/>
    <w:rsid w:val="006E277B"/>
    <w:rsid w:val="006E2792"/>
    <w:rsid w:val="006E3C73"/>
    <w:rsid w:val="006E3F0D"/>
    <w:rsid w:val="006E5F05"/>
    <w:rsid w:val="006E789D"/>
    <w:rsid w:val="006F025C"/>
    <w:rsid w:val="006F28A0"/>
    <w:rsid w:val="006F2972"/>
    <w:rsid w:val="006F3128"/>
    <w:rsid w:val="006F5EDA"/>
    <w:rsid w:val="007000EF"/>
    <w:rsid w:val="0070094F"/>
    <w:rsid w:val="00700FEB"/>
    <w:rsid w:val="00702E65"/>
    <w:rsid w:val="0070513B"/>
    <w:rsid w:val="0070541C"/>
    <w:rsid w:val="0070664E"/>
    <w:rsid w:val="007075A3"/>
    <w:rsid w:val="00707A64"/>
    <w:rsid w:val="00707C8E"/>
    <w:rsid w:val="007106E8"/>
    <w:rsid w:val="007114AC"/>
    <w:rsid w:val="00723B20"/>
    <w:rsid w:val="00732B67"/>
    <w:rsid w:val="00732DF0"/>
    <w:rsid w:val="007377AC"/>
    <w:rsid w:val="00742909"/>
    <w:rsid w:val="007450CD"/>
    <w:rsid w:val="00747199"/>
    <w:rsid w:val="0075057A"/>
    <w:rsid w:val="00751143"/>
    <w:rsid w:val="007514CC"/>
    <w:rsid w:val="007518A9"/>
    <w:rsid w:val="007529F9"/>
    <w:rsid w:val="00753648"/>
    <w:rsid w:val="00754926"/>
    <w:rsid w:val="00755BDB"/>
    <w:rsid w:val="0075657F"/>
    <w:rsid w:val="00756B55"/>
    <w:rsid w:val="0076071C"/>
    <w:rsid w:val="007634C9"/>
    <w:rsid w:val="00763B8A"/>
    <w:rsid w:val="00764200"/>
    <w:rsid w:val="00765260"/>
    <w:rsid w:val="007662FC"/>
    <w:rsid w:val="0076641A"/>
    <w:rsid w:val="007706C9"/>
    <w:rsid w:val="0077489B"/>
    <w:rsid w:val="00777D16"/>
    <w:rsid w:val="00782C79"/>
    <w:rsid w:val="0078386A"/>
    <w:rsid w:val="00784311"/>
    <w:rsid w:val="00795BE3"/>
    <w:rsid w:val="00796CE3"/>
    <w:rsid w:val="007970EA"/>
    <w:rsid w:val="007A75A7"/>
    <w:rsid w:val="007B02A0"/>
    <w:rsid w:val="007B10DE"/>
    <w:rsid w:val="007B12D8"/>
    <w:rsid w:val="007B1B4F"/>
    <w:rsid w:val="007B2AA0"/>
    <w:rsid w:val="007B4D86"/>
    <w:rsid w:val="007B506B"/>
    <w:rsid w:val="007B7C7E"/>
    <w:rsid w:val="007C005E"/>
    <w:rsid w:val="007C1ED2"/>
    <w:rsid w:val="007C5636"/>
    <w:rsid w:val="007C705F"/>
    <w:rsid w:val="007C7FB0"/>
    <w:rsid w:val="007D1391"/>
    <w:rsid w:val="007D3EBA"/>
    <w:rsid w:val="007D5B37"/>
    <w:rsid w:val="007D622E"/>
    <w:rsid w:val="007D7B33"/>
    <w:rsid w:val="007E0513"/>
    <w:rsid w:val="007E0DC2"/>
    <w:rsid w:val="007E1D2E"/>
    <w:rsid w:val="007E3630"/>
    <w:rsid w:val="007E4161"/>
    <w:rsid w:val="007E44F1"/>
    <w:rsid w:val="007E7AA3"/>
    <w:rsid w:val="007F0DC4"/>
    <w:rsid w:val="007F5878"/>
    <w:rsid w:val="007F79F9"/>
    <w:rsid w:val="008022A0"/>
    <w:rsid w:val="008032C5"/>
    <w:rsid w:val="008038E3"/>
    <w:rsid w:val="00804192"/>
    <w:rsid w:val="0080631C"/>
    <w:rsid w:val="00810F4F"/>
    <w:rsid w:val="0081778E"/>
    <w:rsid w:val="0081781E"/>
    <w:rsid w:val="00821083"/>
    <w:rsid w:val="00821094"/>
    <w:rsid w:val="0082159F"/>
    <w:rsid w:val="00821822"/>
    <w:rsid w:val="008220BC"/>
    <w:rsid w:val="00827168"/>
    <w:rsid w:val="00831390"/>
    <w:rsid w:val="00831439"/>
    <w:rsid w:val="0083243B"/>
    <w:rsid w:val="0083322E"/>
    <w:rsid w:val="00835F44"/>
    <w:rsid w:val="00836162"/>
    <w:rsid w:val="00836A4B"/>
    <w:rsid w:val="00837169"/>
    <w:rsid w:val="0084336C"/>
    <w:rsid w:val="008444BA"/>
    <w:rsid w:val="00846A2A"/>
    <w:rsid w:val="00847ABE"/>
    <w:rsid w:val="00850005"/>
    <w:rsid w:val="008512DB"/>
    <w:rsid w:val="008517BC"/>
    <w:rsid w:val="00853CC7"/>
    <w:rsid w:val="008554C3"/>
    <w:rsid w:val="00862A48"/>
    <w:rsid w:val="00862E02"/>
    <w:rsid w:val="00863442"/>
    <w:rsid w:val="00865581"/>
    <w:rsid w:val="008717EB"/>
    <w:rsid w:val="008775F0"/>
    <w:rsid w:val="0087785F"/>
    <w:rsid w:val="00883991"/>
    <w:rsid w:val="00886DD6"/>
    <w:rsid w:val="008873C2"/>
    <w:rsid w:val="00890B78"/>
    <w:rsid w:val="00891AB7"/>
    <w:rsid w:val="0089392F"/>
    <w:rsid w:val="00893EF6"/>
    <w:rsid w:val="00894767"/>
    <w:rsid w:val="008A1EDA"/>
    <w:rsid w:val="008A2745"/>
    <w:rsid w:val="008A4AE2"/>
    <w:rsid w:val="008A7B3E"/>
    <w:rsid w:val="008A7E5B"/>
    <w:rsid w:val="008B045D"/>
    <w:rsid w:val="008B0CC5"/>
    <w:rsid w:val="008B1FF2"/>
    <w:rsid w:val="008B3A93"/>
    <w:rsid w:val="008B3D93"/>
    <w:rsid w:val="008B6C55"/>
    <w:rsid w:val="008C18AE"/>
    <w:rsid w:val="008C2919"/>
    <w:rsid w:val="008C63B3"/>
    <w:rsid w:val="008C799F"/>
    <w:rsid w:val="008D19B3"/>
    <w:rsid w:val="008D20A8"/>
    <w:rsid w:val="008D2B50"/>
    <w:rsid w:val="008D66C9"/>
    <w:rsid w:val="008D6945"/>
    <w:rsid w:val="008E22E1"/>
    <w:rsid w:val="008E3713"/>
    <w:rsid w:val="008E7F9B"/>
    <w:rsid w:val="008F37CA"/>
    <w:rsid w:val="008F3E5D"/>
    <w:rsid w:val="008F4A48"/>
    <w:rsid w:val="00900167"/>
    <w:rsid w:val="00903228"/>
    <w:rsid w:val="00903C24"/>
    <w:rsid w:val="0090546F"/>
    <w:rsid w:val="00907AF1"/>
    <w:rsid w:val="00911BD4"/>
    <w:rsid w:val="0091392C"/>
    <w:rsid w:val="0091521E"/>
    <w:rsid w:val="00915308"/>
    <w:rsid w:val="0091581F"/>
    <w:rsid w:val="009169E3"/>
    <w:rsid w:val="00916EB8"/>
    <w:rsid w:val="00917515"/>
    <w:rsid w:val="009203F1"/>
    <w:rsid w:val="00921357"/>
    <w:rsid w:val="00924022"/>
    <w:rsid w:val="00925133"/>
    <w:rsid w:val="00926C10"/>
    <w:rsid w:val="00926F0D"/>
    <w:rsid w:val="00927BA4"/>
    <w:rsid w:val="00931A39"/>
    <w:rsid w:val="00931EE0"/>
    <w:rsid w:val="00933B9B"/>
    <w:rsid w:val="00935C40"/>
    <w:rsid w:val="00937970"/>
    <w:rsid w:val="009416F9"/>
    <w:rsid w:val="00941B1A"/>
    <w:rsid w:val="00952124"/>
    <w:rsid w:val="009544F2"/>
    <w:rsid w:val="0095455E"/>
    <w:rsid w:val="00954F0F"/>
    <w:rsid w:val="009614C5"/>
    <w:rsid w:val="009674DF"/>
    <w:rsid w:val="00967D72"/>
    <w:rsid w:val="00970669"/>
    <w:rsid w:val="00973095"/>
    <w:rsid w:val="009735CB"/>
    <w:rsid w:val="009737B3"/>
    <w:rsid w:val="00977ED3"/>
    <w:rsid w:val="009848E8"/>
    <w:rsid w:val="0098542E"/>
    <w:rsid w:val="00992370"/>
    <w:rsid w:val="00992C7E"/>
    <w:rsid w:val="00992D08"/>
    <w:rsid w:val="0099332B"/>
    <w:rsid w:val="00994B46"/>
    <w:rsid w:val="0099521A"/>
    <w:rsid w:val="0099655A"/>
    <w:rsid w:val="009A1E05"/>
    <w:rsid w:val="009A31C1"/>
    <w:rsid w:val="009A4005"/>
    <w:rsid w:val="009A61CE"/>
    <w:rsid w:val="009B13F2"/>
    <w:rsid w:val="009B1970"/>
    <w:rsid w:val="009B239A"/>
    <w:rsid w:val="009B30F1"/>
    <w:rsid w:val="009B5C89"/>
    <w:rsid w:val="009B6459"/>
    <w:rsid w:val="009B6667"/>
    <w:rsid w:val="009B7B15"/>
    <w:rsid w:val="009C077D"/>
    <w:rsid w:val="009C1B1C"/>
    <w:rsid w:val="009C64E7"/>
    <w:rsid w:val="009D0FA8"/>
    <w:rsid w:val="009D45F7"/>
    <w:rsid w:val="009D4887"/>
    <w:rsid w:val="009D565B"/>
    <w:rsid w:val="009D5821"/>
    <w:rsid w:val="009D6CAF"/>
    <w:rsid w:val="009E0221"/>
    <w:rsid w:val="009E0FAC"/>
    <w:rsid w:val="009E1C6F"/>
    <w:rsid w:val="009E1F68"/>
    <w:rsid w:val="009E3CB1"/>
    <w:rsid w:val="009E4DE2"/>
    <w:rsid w:val="009E5AB1"/>
    <w:rsid w:val="009E7457"/>
    <w:rsid w:val="009F0CB1"/>
    <w:rsid w:val="009F2271"/>
    <w:rsid w:val="009F5F95"/>
    <w:rsid w:val="009F6E77"/>
    <w:rsid w:val="009F7162"/>
    <w:rsid w:val="009F724A"/>
    <w:rsid w:val="009F75C2"/>
    <w:rsid w:val="00A013EB"/>
    <w:rsid w:val="00A018C7"/>
    <w:rsid w:val="00A029E1"/>
    <w:rsid w:val="00A0753F"/>
    <w:rsid w:val="00A12DAF"/>
    <w:rsid w:val="00A13178"/>
    <w:rsid w:val="00A13E18"/>
    <w:rsid w:val="00A206B8"/>
    <w:rsid w:val="00A23F51"/>
    <w:rsid w:val="00A24449"/>
    <w:rsid w:val="00A249DA"/>
    <w:rsid w:val="00A31A17"/>
    <w:rsid w:val="00A34622"/>
    <w:rsid w:val="00A35094"/>
    <w:rsid w:val="00A36BFD"/>
    <w:rsid w:val="00A468A7"/>
    <w:rsid w:val="00A5009C"/>
    <w:rsid w:val="00A52929"/>
    <w:rsid w:val="00A568A6"/>
    <w:rsid w:val="00A56F7E"/>
    <w:rsid w:val="00A60531"/>
    <w:rsid w:val="00A6453F"/>
    <w:rsid w:val="00A6491C"/>
    <w:rsid w:val="00A6707F"/>
    <w:rsid w:val="00A71522"/>
    <w:rsid w:val="00A73630"/>
    <w:rsid w:val="00A74D87"/>
    <w:rsid w:val="00A76141"/>
    <w:rsid w:val="00A76255"/>
    <w:rsid w:val="00A76513"/>
    <w:rsid w:val="00A77019"/>
    <w:rsid w:val="00A80E1E"/>
    <w:rsid w:val="00A82E6C"/>
    <w:rsid w:val="00A8326F"/>
    <w:rsid w:val="00A844C6"/>
    <w:rsid w:val="00A91552"/>
    <w:rsid w:val="00A93965"/>
    <w:rsid w:val="00A94FF5"/>
    <w:rsid w:val="00A95909"/>
    <w:rsid w:val="00AA2946"/>
    <w:rsid w:val="00AB12AA"/>
    <w:rsid w:val="00AB2B97"/>
    <w:rsid w:val="00AB4F5D"/>
    <w:rsid w:val="00AB6495"/>
    <w:rsid w:val="00AB6DCF"/>
    <w:rsid w:val="00AC1394"/>
    <w:rsid w:val="00AC2355"/>
    <w:rsid w:val="00AC296E"/>
    <w:rsid w:val="00AC49CC"/>
    <w:rsid w:val="00AC6B87"/>
    <w:rsid w:val="00AC734D"/>
    <w:rsid w:val="00AD7CFA"/>
    <w:rsid w:val="00AE0E81"/>
    <w:rsid w:val="00AE1027"/>
    <w:rsid w:val="00AE12DD"/>
    <w:rsid w:val="00AE3A1A"/>
    <w:rsid w:val="00AE3EB8"/>
    <w:rsid w:val="00AE56DB"/>
    <w:rsid w:val="00AE6CCD"/>
    <w:rsid w:val="00AE7898"/>
    <w:rsid w:val="00AF177D"/>
    <w:rsid w:val="00AF1A9A"/>
    <w:rsid w:val="00AF61C6"/>
    <w:rsid w:val="00AF64F4"/>
    <w:rsid w:val="00B00EF7"/>
    <w:rsid w:val="00B01F35"/>
    <w:rsid w:val="00B03F1F"/>
    <w:rsid w:val="00B04217"/>
    <w:rsid w:val="00B048CD"/>
    <w:rsid w:val="00B04975"/>
    <w:rsid w:val="00B05282"/>
    <w:rsid w:val="00B0559F"/>
    <w:rsid w:val="00B06F7C"/>
    <w:rsid w:val="00B07635"/>
    <w:rsid w:val="00B12B70"/>
    <w:rsid w:val="00B137FB"/>
    <w:rsid w:val="00B179F4"/>
    <w:rsid w:val="00B21565"/>
    <w:rsid w:val="00B22A11"/>
    <w:rsid w:val="00B241D4"/>
    <w:rsid w:val="00B24585"/>
    <w:rsid w:val="00B24B54"/>
    <w:rsid w:val="00B26290"/>
    <w:rsid w:val="00B37349"/>
    <w:rsid w:val="00B379C4"/>
    <w:rsid w:val="00B43A42"/>
    <w:rsid w:val="00B4678F"/>
    <w:rsid w:val="00B4794D"/>
    <w:rsid w:val="00B50177"/>
    <w:rsid w:val="00B51B69"/>
    <w:rsid w:val="00B51BF1"/>
    <w:rsid w:val="00B53F30"/>
    <w:rsid w:val="00B53F44"/>
    <w:rsid w:val="00B5652D"/>
    <w:rsid w:val="00B568AA"/>
    <w:rsid w:val="00B57E23"/>
    <w:rsid w:val="00B61A1A"/>
    <w:rsid w:val="00B635AC"/>
    <w:rsid w:val="00B6687B"/>
    <w:rsid w:val="00B72CF3"/>
    <w:rsid w:val="00B73062"/>
    <w:rsid w:val="00B74F83"/>
    <w:rsid w:val="00B77BF4"/>
    <w:rsid w:val="00B8040D"/>
    <w:rsid w:val="00B845E2"/>
    <w:rsid w:val="00B9045B"/>
    <w:rsid w:val="00B91695"/>
    <w:rsid w:val="00B926BD"/>
    <w:rsid w:val="00B960C5"/>
    <w:rsid w:val="00BA1BCE"/>
    <w:rsid w:val="00BA1E24"/>
    <w:rsid w:val="00BA74D1"/>
    <w:rsid w:val="00BB17DE"/>
    <w:rsid w:val="00BB360A"/>
    <w:rsid w:val="00BC1DE3"/>
    <w:rsid w:val="00BD126E"/>
    <w:rsid w:val="00BD4D03"/>
    <w:rsid w:val="00BD5384"/>
    <w:rsid w:val="00BE50DF"/>
    <w:rsid w:val="00BE5CBF"/>
    <w:rsid w:val="00BF083F"/>
    <w:rsid w:val="00BF0EE7"/>
    <w:rsid w:val="00BF2268"/>
    <w:rsid w:val="00BF32FD"/>
    <w:rsid w:val="00BF72F2"/>
    <w:rsid w:val="00C00F26"/>
    <w:rsid w:val="00C01D1A"/>
    <w:rsid w:val="00C02CF5"/>
    <w:rsid w:val="00C02CF7"/>
    <w:rsid w:val="00C06643"/>
    <w:rsid w:val="00C066C9"/>
    <w:rsid w:val="00C06A5C"/>
    <w:rsid w:val="00C13CC3"/>
    <w:rsid w:val="00C14CB4"/>
    <w:rsid w:val="00C14EEF"/>
    <w:rsid w:val="00C17B71"/>
    <w:rsid w:val="00C20565"/>
    <w:rsid w:val="00C2211F"/>
    <w:rsid w:val="00C2308A"/>
    <w:rsid w:val="00C31FD2"/>
    <w:rsid w:val="00C3669F"/>
    <w:rsid w:val="00C40BC2"/>
    <w:rsid w:val="00C42B5A"/>
    <w:rsid w:val="00C437DB"/>
    <w:rsid w:val="00C43B08"/>
    <w:rsid w:val="00C44718"/>
    <w:rsid w:val="00C44A01"/>
    <w:rsid w:val="00C454B9"/>
    <w:rsid w:val="00C4625A"/>
    <w:rsid w:val="00C530BB"/>
    <w:rsid w:val="00C54BDD"/>
    <w:rsid w:val="00C552B0"/>
    <w:rsid w:val="00C55E5A"/>
    <w:rsid w:val="00C57EF5"/>
    <w:rsid w:val="00C6024E"/>
    <w:rsid w:val="00C60ADB"/>
    <w:rsid w:val="00C60C10"/>
    <w:rsid w:val="00C61E1E"/>
    <w:rsid w:val="00C64243"/>
    <w:rsid w:val="00C65CE8"/>
    <w:rsid w:val="00C66888"/>
    <w:rsid w:val="00C7434F"/>
    <w:rsid w:val="00C76CA4"/>
    <w:rsid w:val="00C76FA7"/>
    <w:rsid w:val="00C80238"/>
    <w:rsid w:val="00C804CE"/>
    <w:rsid w:val="00C83025"/>
    <w:rsid w:val="00C83A58"/>
    <w:rsid w:val="00C86F22"/>
    <w:rsid w:val="00C876B9"/>
    <w:rsid w:val="00C876FE"/>
    <w:rsid w:val="00C8789B"/>
    <w:rsid w:val="00C87EC9"/>
    <w:rsid w:val="00C947FD"/>
    <w:rsid w:val="00C949BD"/>
    <w:rsid w:val="00C971E9"/>
    <w:rsid w:val="00CA057E"/>
    <w:rsid w:val="00CA096E"/>
    <w:rsid w:val="00CA0A86"/>
    <w:rsid w:val="00CA3895"/>
    <w:rsid w:val="00CA3D58"/>
    <w:rsid w:val="00CA4EAB"/>
    <w:rsid w:val="00CA5445"/>
    <w:rsid w:val="00CB124C"/>
    <w:rsid w:val="00CB7F32"/>
    <w:rsid w:val="00CC0923"/>
    <w:rsid w:val="00CC0B73"/>
    <w:rsid w:val="00CC0FC0"/>
    <w:rsid w:val="00CC2224"/>
    <w:rsid w:val="00CC3277"/>
    <w:rsid w:val="00CC4599"/>
    <w:rsid w:val="00CC4D8D"/>
    <w:rsid w:val="00CC58DC"/>
    <w:rsid w:val="00CD12BE"/>
    <w:rsid w:val="00CD3E47"/>
    <w:rsid w:val="00CD3F9F"/>
    <w:rsid w:val="00CD5433"/>
    <w:rsid w:val="00CD76C1"/>
    <w:rsid w:val="00CE0AA1"/>
    <w:rsid w:val="00CE0AE3"/>
    <w:rsid w:val="00CE4344"/>
    <w:rsid w:val="00CE589D"/>
    <w:rsid w:val="00CE6669"/>
    <w:rsid w:val="00CF277C"/>
    <w:rsid w:val="00CF5AB8"/>
    <w:rsid w:val="00D00D63"/>
    <w:rsid w:val="00D022F4"/>
    <w:rsid w:val="00D0321B"/>
    <w:rsid w:val="00D041BF"/>
    <w:rsid w:val="00D045AA"/>
    <w:rsid w:val="00D07690"/>
    <w:rsid w:val="00D100C3"/>
    <w:rsid w:val="00D129A3"/>
    <w:rsid w:val="00D13BB5"/>
    <w:rsid w:val="00D169E0"/>
    <w:rsid w:val="00D16D3D"/>
    <w:rsid w:val="00D17809"/>
    <w:rsid w:val="00D17AC1"/>
    <w:rsid w:val="00D2003D"/>
    <w:rsid w:val="00D21BDA"/>
    <w:rsid w:val="00D231DD"/>
    <w:rsid w:val="00D302DB"/>
    <w:rsid w:val="00D3177E"/>
    <w:rsid w:val="00D3312F"/>
    <w:rsid w:val="00D36083"/>
    <w:rsid w:val="00D362B3"/>
    <w:rsid w:val="00D36672"/>
    <w:rsid w:val="00D36E40"/>
    <w:rsid w:val="00D4179B"/>
    <w:rsid w:val="00D448B4"/>
    <w:rsid w:val="00D4569C"/>
    <w:rsid w:val="00D50158"/>
    <w:rsid w:val="00D504E6"/>
    <w:rsid w:val="00D514E6"/>
    <w:rsid w:val="00D515CC"/>
    <w:rsid w:val="00D52293"/>
    <w:rsid w:val="00D52AD5"/>
    <w:rsid w:val="00D537C8"/>
    <w:rsid w:val="00D54342"/>
    <w:rsid w:val="00D54F3E"/>
    <w:rsid w:val="00D55A48"/>
    <w:rsid w:val="00D56164"/>
    <w:rsid w:val="00D61D76"/>
    <w:rsid w:val="00D70F96"/>
    <w:rsid w:val="00D71A22"/>
    <w:rsid w:val="00D73888"/>
    <w:rsid w:val="00D74199"/>
    <w:rsid w:val="00D81328"/>
    <w:rsid w:val="00D828C5"/>
    <w:rsid w:val="00D82B39"/>
    <w:rsid w:val="00D83BD7"/>
    <w:rsid w:val="00D83DB3"/>
    <w:rsid w:val="00D85031"/>
    <w:rsid w:val="00D85118"/>
    <w:rsid w:val="00D8758C"/>
    <w:rsid w:val="00D94B21"/>
    <w:rsid w:val="00D9562A"/>
    <w:rsid w:val="00D96F4D"/>
    <w:rsid w:val="00D9755D"/>
    <w:rsid w:val="00D9774C"/>
    <w:rsid w:val="00DA0680"/>
    <w:rsid w:val="00DB0499"/>
    <w:rsid w:val="00DB0556"/>
    <w:rsid w:val="00DB085C"/>
    <w:rsid w:val="00DB1CA3"/>
    <w:rsid w:val="00DB214D"/>
    <w:rsid w:val="00DB240D"/>
    <w:rsid w:val="00DB320D"/>
    <w:rsid w:val="00DB63E1"/>
    <w:rsid w:val="00DB6485"/>
    <w:rsid w:val="00DB7292"/>
    <w:rsid w:val="00DC1ABF"/>
    <w:rsid w:val="00DC2437"/>
    <w:rsid w:val="00DC2D40"/>
    <w:rsid w:val="00DC3CC5"/>
    <w:rsid w:val="00DC3E52"/>
    <w:rsid w:val="00DC4A1C"/>
    <w:rsid w:val="00DC5C52"/>
    <w:rsid w:val="00DC77EF"/>
    <w:rsid w:val="00DC77F5"/>
    <w:rsid w:val="00DC7AE4"/>
    <w:rsid w:val="00DD300F"/>
    <w:rsid w:val="00DD46F3"/>
    <w:rsid w:val="00DD51CA"/>
    <w:rsid w:val="00DD5C61"/>
    <w:rsid w:val="00DE064C"/>
    <w:rsid w:val="00DE3441"/>
    <w:rsid w:val="00DE4279"/>
    <w:rsid w:val="00DE4E34"/>
    <w:rsid w:val="00DF34D4"/>
    <w:rsid w:val="00DF38E9"/>
    <w:rsid w:val="00E00064"/>
    <w:rsid w:val="00E0150F"/>
    <w:rsid w:val="00E02E5A"/>
    <w:rsid w:val="00E038F2"/>
    <w:rsid w:val="00E0515E"/>
    <w:rsid w:val="00E068F9"/>
    <w:rsid w:val="00E10FF8"/>
    <w:rsid w:val="00E12244"/>
    <w:rsid w:val="00E12E06"/>
    <w:rsid w:val="00E1664C"/>
    <w:rsid w:val="00E166CA"/>
    <w:rsid w:val="00E20720"/>
    <w:rsid w:val="00E225D2"/>
    <w:rsid w:val="00E22F9A"/>
    <w:rsid w:val="00E23B71"/>
    <w:rsid w:val="00E24CDC"/>
    <w:rsid w:val="00E3074F"/>
    <w:rsid w:val="00E30ED4"/>
    <w:rsid w:val="00E33461"/>
    <w:rsid w:val="00E33879"/>
    <w:rsid w:val="00E33D04"/>
    <w:rsid w:val="00E34664"/>
    <w:rsid w:val="00E37326"/>
    <w:rsid w:val="00E40706"/>
    <w:rsid w:val="00E412BE"/>
    <w:rsid w:val="00E41DCE"/>
    <w:rsid w:val="00E452DA"/>
    <w:rsid w:val="00E45CD8"/>
    <w:rsid w:val="00E46A07"/>
    <w:rsid w:val="00E4740B"/>
    <w:rsid w:val="00E54F3B"/>
    <w:rsid w:val="00E60033"/>
    <w:rsid w:val="00E65D25"/>
    <w:rsid w:val="00E65D83"/>
    <w:rsid w:val="00E66DA9"/>
    <w:rsid w:val="00E70B57"/>
    <w:rsid w:val="00E70EAC"/>
    <w:rsid w:val="00E72A9E"/>
    <w:rsid w:val="00E73809"/>
    <w:rsid w:val="00E73859"/>
    <w:rsid w:val="00E774BD"/>
    <w:rsid w:val="00E77546"/>
    <w:rsid w:val="00E77C93"/>
    <w:rsid w:val="00E801C1"/>
    <w:rsid w:val="00E84733"/>
    <w:rsid w:val="00E84E7B"/>
    <w:rsid w:val="00E85723"/>
    <w:rsid w:val="00E91A8B"/>
    <w:rsid w:val="00E944C3"/>
    <w:rsid w:val="00E96B6E"/>
    <w:rsid w:val="00EA06F1"/>
    <w:rsid w:val="00EA1B45"/>
    <w:rsid w:val="00EA2073"/>
    <w:rsid w:val="00EA5DB8"/>
    <w:rsid w:val="00EB02F3"/>
    <w:rsid w:val="00EB0F43"/>
    <w:rsid w:val="00EB4B19"/>
    <w:rsid w:val="00EB57BB"/>
    <w:rsid w:val="00EB69D8"/>
    <w:rsid w:val="00EC1F22"/>
    <w:rsid w:val="00EC3B15"/>
    <w:rsid w:val="00EC5892"/>
    <w:rsid w:val="00EC6B52"/>
    <w:rsid w:val="00ED1F97"/>
    <w:rsid w:val="00ED5066"/>
    <w:rsid w:val="00ED7723"/>
    <w:rsid w:val="00EE0034"/>
    <w:rsid w:val="00EE07A5"/>
    <w:rsid w:val="00EE144E"/>
    <w:rsid w:val="00EE2E2D"/>
    <w:rsid w:val="00EE30C3"/>
    <w:rsid w:val="00EE4BAD"/>
    <w:rsid w:val="00EE6146"/>
    <w:rsid w:val="00EE6345"/>
    <w:rsid w:val="00EE67AB"/>
    <w:rsid w:val="00EE7309"/>
    <w:rsid w:val="00EE7341"/>
    <w:rsid w:val="00EF7B71"/>
    <w:rsid w:val="00F01103"/>
    <w:rsid w:val="00F03983"/>
    <w:rsid w:val="00F03C14"/>
    <w:rsid w:val="00F03CB6"/>
    <w:rsid w:val="00F111B0"/>
    <w:rsid w:val="00F15C3E"/>
    <w:rsid w:val="00F24818"/>
    <w:rsid w:val="00F24DDA"/>
    <w:rsid w:val="00F27B75"/>
    <w:rsid w:val="00F27D5F"/>
    <w:rsid w:val="00F27F61"/>
    <w:rsid w:val="00F31406"/>
    <w:rsid w:val="00F31732"/>
    <w:rsid w:val="00F326E4"/>
    <w:rsid w:val="00F352FD"/>
    <w:rsid w:val="00F358BD"/>
    <w:rsid w:val="00F362AC"/>
    <w:rsid w:val="00F363E0"/>
    <w:rsid w:val="00F37850"/>
    <w:rsid w:val="00F43646"/>
    <w:rsid w:val="00F44F18"/>
    <w:rsid w:val="00F4645B"/>
    <w:rsid w:val="00F46CC9"/>
    <w:rsid w:val="00F47792"/>
    <w:rsid w:val="00F50CD6"/>
    <w:rsid w:val="00F514D2"/>
    <w:rsid w:val="00F57EC1"/>
    <w:rsid w:val="00F60EB6"/>
    <w:rsid w:val="00F638EB"/>
    <w:rsid w:val="00F656DF"/>
    <w:rsid w:val="00F67FDD"/>
    <w:rsid w:val="00F723A0"/>
    <w:rsid w:val="00F744A4"/>
    <w:rsid w:val="00F76FE6"/>
    <w:rsid w:val="00F81221"/>
    <w:rsid w:val="00F82AE8"/>
    <w:rsid w:val="00F849F6"/>
    <w:rsid w:val="00F900E8"/>
    <w:rsid w:val="00F905A7"/>
    <w:rsid w:val="00F93C47"/>
    <w:rsid w:val="00F95AEA"/>
    <w:rsid w:val="00F96B58"/>
    <w:rsid w:val="00FA0918"/>
    <w:rsid w:val="00FA1605"/>
    <w:rsid w:val="00FA3731"/>
    <w:rsid w:val="00FA5040"/>
    <w:rsid w:val="00FA5F66"/>
    <w:rsid w:val="00FA6DAA"/>
    <w:rsid w:val="00FB0686"/>
    <w:rsid w:val="00FB1603"/>
    <w:rsid w:val="00FB28DB"/>
    <w:rsid w:val="00FB6E29"/>
    <w:rsid w:val="00FC498F"/>
    <w:rsid w:val="00FC6731"/>
    <w:rsid w:val="00FC7570"/>
    <w:rsid w:val="00FD1B22"/>
    <w:rsid w:val="00FD3C80"/>
    <w:rsid w:val="00FD610D"/>
    <w:rsid w:val="00FE0519"/>
    <w:rsid w:val="00FE3430"/>
    <w:rsid w:val="00FE6C66"/>
    <w:rsid w:val="00FF47F7"/>
    <w:rsid w:val="00FF74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1D6E5E"/>
  <w15:docId w15:val="{5021E82F-0DA7-4986-BEDF-9434B021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8F9"/>
    <w:pPr>
      <w:jc w:val="both"/>
    </w:pPr>
    <w:rPr>
      <w:rFonts w:cs="Calibri"/>
      <w:sz w:val="22"/>
      <w:lang w:eastAsia="en-US"/>
    </w:rPr>
  </w:style>
  <w:style w:type="paragraph" w:styleId="Nagwek1">
    <w:name w:val="heading 1"/>
    <w:aliases w:val="Mój nagłówek 1"/>
    <w:basedOn w:val="Normalny"/>
    <w:next w:val="Normalny"/>
    <w:link w:val="Nagwek1Znak"/>
    <w:qFormat/>
    <w:rsid w:val="00C02CF5"/>
    <w:pPr>
      <w:keepNext/>
      <w:spacing w:before="240"/>
      <w:jc w:val="center"/>
      <w:outlineLvl w:val="0"/>
    </w:pPr>
    <w:rPr>
      <w:rFonts w:eastAsia="Times New Roman"/>
      <w:b/>
      <w:color w:val="8496B0"/>
      <w:sz w:val="32"/>
      <w:lang w:eastAsia="ar-SA"/>
    </w:rPr>
  </w:style>
  <w:style w:type="paragraph" w:styleId="Nagwek2">
    <w:name w:val="heading 2"/>
    <w:aliases w:val="Mój nagłówek 2"/>
    <w:basedOn w:val="Normalny"/>
    <w:next w:val="Normalny"/>
    <w:link w:val="Nagwek2Znak"/>
    <w:qFormat/>
    <w:rsid w:val="00C02CF5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b/>
      <w:sz w:val="28"/>
      <w:lang w:eastAsia="ar-SA"/>
    </w:rPr>
  </w:style>
  <w:style w:type="paragraph" w:styleId="Nagwek3">
    <w:name w:val="heading 3"/>
    <w:aliases w:val="Mój nagłówek 3"/>
    <w:basedOn w:val="Normalny"/>
    <w:next w:val="Normalny"/>
    <w:link w:val="Nagwek3Znak"/>
    <w:autoRedefine/>
    <w:qFormat/>
    <w:rsid w:val="00C02CF5"/>
    <w:pPr>
      <w:keepNext/>
      <w:numPr>
        <w:ilvl w:val="2"/>
        <w:numId w:val="5"/>
      </w:numPr>
      <w:spacing w:before="120" w:after="60"/>
      <w:outlineLvl w:val="2"/>
    </w:pPr>
    <w:rPr>
      <w:rFonts w:eastAsia="Times New Roman"/>
      <w:b/>
      <w:i/>
      <w:sz w:val="28"/>
      <w:szCs w:val="28"/>
      <w:lang w:eastAsia="ar-SA"/>
    </w:rPr>
  </w:style>
  <w:style w:type="paragraph" w:styleId="Nagwek4">
    <w:name w:val="heading 4"/>
    <w:aliases w:val="Mój nagłówek 4"/>
    <w:basedOn w:val="Normalny"/>
    <w:next w:val="Normalny"/>
    <w:link w:val="Nagwek4Znak"/>
    <w:qFormat/>
    <w:rsid w:val="00C02CF5"/>
    <w:pPr>
      <w:keepNext/>
      <w:numPr>
        <w:ilvl w:val="3"/>
        <w:numId w:val="5"/>
      </w:numPr>
      <w:spacing w:before="120" w:after="60"/>
      <w:outlineLvl w:val="3"/>
    </w:pPr>
    <w:rPr>
      <w:rFonts w:eastAsia="Times New Roman"/>
      <w:i/>
      <w:sz w:val="28"/>
      <w:lang w:eastAsia="ar-SA"/>
    </w:rPr>
  </w:style>
  <w:style w:type="paragraph" w:styleId="Nagwek5">
    <w:name w:val="heading 5"/>
    <w:aliases w:val="Mój nagłówek 5"/>
    <w:basedOn w:val="Normalny"/>
    <w:next w:val="Normalny"/>
    <w:link w:val="Nagwek5Znak"/>
    <w:uiPriority w:val="9"/>
    <w:unhideWhenUsed/>
    <w:qFormat/>
    <w:rsid w:val="00E85723"/>
    <w:pPr>
      <w:widowControl w:val="0"/>
      <w:numPr>
        <w:numId w:val="1"/>
      </w:numPr>
      <w:autoSpaceDN w:val="0"/>
      <w:ind w:left="992" w:hanging="357"/>
      <w:textAlignment w:val="baseline"/>
      <w:outlineLvl w:val="4"/>
    </w:pPr>
    <w:rPr>
      <w:rFonts w:eastAsia="Times New Roman"/>
      <w:bCs/>
      <w:kern w:val="3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84436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184436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18443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051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aliases w:val="Mój nagłówek 1 Znak"/>
    <w:link w:val="Nagwek1"/>
    <w:rsid w:val="00C02CF5"/>
    <w:rPr>
      <w:rFonts w:eastAsia="Times New Roman" w:cs="Calibri"/>
      <w:b/>
      <w:color w:val="8496B0"/>
      <w:sz w:val="32"/>
      <w:lang w:eastAsia="ar-SA"/>
    </w:rPr>
  </w:style>
  <w:style w:type="character" w:customStyle="1" w:styleId="Nagwek2Znak">
    <w:name w:val="Nagłówek 2 Znak"/>
    <w:aliases w:val="Mój nagłówek 2 Znak"/>
    <w:link w:val="Nagwek2"/>
    <w:rsid w:val="00C02CF5"/>
    <w:rPr>
      <w:rFonts w:eastAsia="Times New Roman" w:cs="Calibri"/>
      <w:b/>
      <w:sz w:val="2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02CF5"/>
    <w:pPr>
      <w:ind w:left="720"/>
      <w:contextualSpacing/>
    </w:pPr>
  </w:style>
  <w:style w:type="character" w:customStyle="1" w:styleId="Nagwek3Znak">
    <w:name w:val="Nagłówek 3 Znak"/>
    <w:aliases w:val="Mój nagłówek 3 Znak"/>
    <w:link w:val="Nagwek3"/>
    <w:rsid w:val="00C02CF5"/>
    <w:rPr>
      <w:rFonts w:eastAsia="Times New Roman" w:cs="Calibri"/>
      <w:b/>
      <w:i/>
      <w:sz w:val="28"/>
      <w:szCs w:val="28"/>
      <w:lang w:eastAsia="ar-SA"/>
    </w:rPr>
  </w:style>
  <w:style w:type="paragraph" w:customStyle="1" w:styleId="Standard">
    <w:name w:val="Standard"/>
    <w:rsid w:val="00FE0519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2CF5"/>
    <w:pPr>
      <w:tabs>
        <w:tab w:val="center" w:pos="4536"/>
        <w:tab w:val="right" w:pos="9072"/>
      </w:tabs>
    </w:pPr>
    <w:rPr>
      <w:rFonts w:eastAsia="Times New Roman"/>
      <w:sz w:val="24"/>
      <w:lang w:eastAsia="ar-SA"/>
    </w:rPr>
  </w:style>
  <w:style w:type="character" w:customStyle="1" w:styleId="NagwekZnak">
    <w:name w:val="Nagłówek Znak"/>
    <w:link w:val="Nagwek"/>
    <w:uiPriority w:val="99"/>
    <w:rsid w:val="00C02CF5"/>
    <w:rPr>
      <w:rFonts w:eastAsia="Times New Roman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02C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02CF5"/>
    <w:rPr>
      <w:rFonts w:cs="Calibri"/>
      <w:lang w:eastAsia="en-US"/>
    </w:rPr>
  </w:style>
  <w:style w:type="paragraph" w:customStyle="1" w:styleId="Tekstpodstawowywcity31">
    <w:name w:val="Tekst podstawowy wcięty 31"/>
    <w:basedOn w:val="Normalny"/>
    <w:rsid w:val="00394C99"/>
    <w:pPr>
      <w:widowControl w:val="0"/>
      <w:suppressAutoHyphens/>
      <w:ind w:left="360"/>
    </w:pPr>
    <w:rPr>
      <w:rFonts w:ascii="Times New Roman" w:eastAsia="SimSun" w:hAnsi="Times New Roman"/>
      <w:b/>
      <w:bCs/>
      <w:kern w:val="1"/>
      <w:sz w:val="24"/>
      <w:szCs w:val="24"/>
    </w:rPr>
  </w:style>
  <w:style w:type="character" w:customStyle="1" w:styleId="FontStyle55">
    <w:name w:val="Font Style55"/>
    <w:basedOn w:val="Domylnaczcionkaakapitu"/>
    <w:rsid w:val="00D0321B"/>
  </w:style>
  <w:style w:type="paragraph" w:customStyle="1" w:styleId="western">
    <w:name w:val="western"/>
    <w:basedOn w:val="Normalny"/>
    <w:rsid w:val="009E1C6F"/>
    <w:pPr>
      <w:spacing w:before="100" w:beforeAutospacing="1" w:after="119"/>
    </w:pPr>
    <w:rPr>
      <w:rFonts w:eastAsia="Times New Roman"/>
      <w:color w:val="000000"/>
      <w:lang w:eastAsia="pl-PL"/>
    </w:rPr>
  </w:style>
  <w:style w:type="paragraph" w:customStyle="1" w:styleId="Default">
    <w:name w:val="Default"/>
    <w:rsid w:val="007D7B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cze">
    <w:name w:val="Hyperlink"/>
    <w:uiPriority w:val="99"/>
    <w:unhideWhenUsed/>
    <w:rsid w:val="005A393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B54"/>
  </w:style>
  <w:style w:type="character" w:customStyle="1" w:styleId="TekstprzypisukocowegoZnak">
    <w:name w:val="Tekst przypisu końcowego Znak"/>
    <w:link w:val="Tekstprzypisukocowego"/>
    <w:uiPriority w:val="99"/>
    <w:semiHidden/>
    <w:rsid w:val="00B24B5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24B54"/>
    <w:rPr>
      <w:vertAlign w:val="superscript"/>
    </w:rPr>
  </w:style>
  <w:style w:type="character" w:customStyle="1" w:styleId="tree0tree1">
    <w:name w:val="tree_0 tree_1"/>
    <w:basedOn w:val="Domylnaczcionkaakapitu"/>
    <w:rsid w:val="00371156"/>
  </w:style>
  <w:style w:type="paragraph" w:styleId="Tekstpodstawowy">
    <w:name w:val="Body Text"/>
    <w:basedOn w:val="Normalny"/>
    <w:link w:val="TekstpodstawowyZnak"/>
    <w:semiHidden/>
    <w:rsid w:val="00B8040D"/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B8040D"/>
    <w:rPr>
      <w:rFonts w:ascii="Times New Roman" w:eastAsia="Times New Roman" w:hAnsi="Times New Roman"/>
      <w:sz w:val="24"/>
      <w:szCs w:val="24"/>
    </w:rPr>
  </w:style>
  <w:style w:type="paragraph" w:customStyle="1" w:styleId="a">
    <w:basedOn w:val="Normalny"/>
    <w:next w:val="Plandokumentu1"/>
    <w:rsid w:val="00EE0034"/>
    <w:pPr>
      <w:shd w:val="clear" w:color="auto" w:fill="000080"/>
    </w:pPr>
    <w:rPr>
      <w:rFonts w:ascii="Tahoma" w:eastAsia="Times New Roman" w:hAnsi="Tahoma" w:cs="Tahoma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8D66C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044A28"/>
    <w:rPr>
      <w:rFonts w:cs="Calibri"/>
      <w:lang w:eastAsia="en-US"/>
    </w:rPr>
  </w:style>
  <w:style w:type="character" w:styleId="Odwoaniedokomentarza">
    <w:name w:val="annotation reference"/>
    <w:uiPriority w:val="99"/>
    <w:semiHidden/>
    <w:unhideWhenUsed/>
    <w:rsid w:val="00C02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2CF5"/>
  </w:style>
  <w:style w:type="character" w:customStyle="1" w:styleId="TekstkomentarzaZnak">
    <w:name w:val="Tekst komentarza Znak"/>
    <w:link w:val="Tekstkomentarza"/>
    <w:uiPriority w:val="99"/>
    <w:rsid w:val="00C02CF5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CF5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02CF5"/>
    <w:rPr>
      <w:rFonts w:ascii="Segoe UI" w:hAnsi="Segoe UI" w:cs="Segoe UI"/>
      <w:sz w:val="18"/>
      <w:szCs w:val="18"/>
      <w:lang w:eastAsia="en-US"/>
    </w:rPr>
  </w:style>
  <w:style w:type="paragraph" w:customStyle="1" w:styleId="Dzia">
    <w:name w:val="Dział"/>
    <w:basedOn w:val="Normalny"/>
    <w:link w:val="DziaZnak"/>
    <w:qFormat/>
    <w:rsid w:val="00C02CF5"/>
    <w:pPr>
      <w:keepNext/>
      <w:keepLines/>
      <w:spacing w:before="240" w:after="120"/>
      <w:contextualSpacing/>
      <w:jc w:val="center"/>
    </w:pPr>
    <w:rPr>
      <w:b/>
      <w:bCs/>
      <w:color w:val="8496B0"/>
    </w:rPr>
  </w:style>
  <w:style w:type="character" w:customStyle="1" w:styleId="DziaZnak">
    <w:name w:val="Dział Znak"/>
    <w:link w:val="Dzia"/>
    <w:rsid w:val="00C02CF5"/>
    <w:rPr>
      <w:rFonts w:cs="Calibri"/>
      <w:b/>
      <w:bCs/>
      <w:color w:val="8496B0"/>
      <w:lang w:eastAsia="en-US"/>
    </w:rPr>
  </w:style>
  <w:style w:type="character" w:customStyle="1" w:styleId="Nagwek4Znak">
    <w:name w:val="Nagłówek 4 Znak"/>
    <w:aliases w:val="Mój nagłówek 4 Znak"/>
    <w:link w:val="Nagwek4"/>
    <w:rsid w:val="00C02CF5"/>
    <w:rPr>
      <w:rFonts w:eastAsia="Times New Roman" w:cs="Calibri"/>
      <w:i/>
      <w:sz w:val="28"/>
      <w:lang w:eastAsia="ar-SA"/>
    </w:rPr>
  </w:style>
  <w:style w:type="character" w:customStyle="1" w:styleId="Nagwek5Znak">
    <w:name w:val="Nagłówek 5 Znak"/>
    <w:aliases w:val="Mój nagłówek 5 Znak"/>
    <w:link w:val="Nagwek5"/>
    <w:uiPriority w:val="9"/>
    <w:rsid w:val="00E85723"/>
    <w:rPr>
      <w:rFonts w:eastAsia="Times New Roman" w:cs="Calibri"/>
      <w:bCs/>
      <w:kern w:val="3"/>
      <w:sz w:val="22"/>
      <w:szCs w:val="24"/>
    </w:rPr>
  </w:style>
  <w:style w:type="paragraph" w:customStyle="1" w:styleId="Paragraf">
    <w:name w:val="Paragraf"/>
    <w:basedOn w:val="Normalny"/>
    <w:link w:val="ParagrafZnak"/>
    <w:qFormat/>
    <w:rsid w:val="00C02CF5"/>
    <w:pPr>
      <w:keepNext/>
      <w:spacing w:before="120" w:after="120"/>
      <w:contextualSpacing/>
      <w:jc w:val="center"/>
    </w:pPr>
  </w:style>
  <w:style w:type="character" w:customStyle="1" w:styleId="ParagrafZnak">
    <w:name w:val="Paragraf Znak"/>
    <w:link w:val="Paragraf"/>
    <w:rsid w:val="00C02CF5"/>
    <w:rPr>
      <w:rFonts w:cs="Calibri"/>
      <w:lang w:eastAsia="en-US"/>
    </w:rPr>
  </w:style>
  <w:style w:type="character" w:styleId="Pogrubienie">
    <w:name w:val="Strong"/>
    <w:uiPriority w:val="22"/>
    <w:qFormat/>
    <w:rsid w:val="00C02CF5"/>
    <w:rPr>
      <w:rFonts w:ascii="Calibri" w:hAnsi="Calibri"/>
      <w:b/>
      <w:bCs/>
      <w:i w:val="0"/>
      <w:caps w:val="0"/>
      <w:smallCaps w:val="0"/>
      <w:strike w:val="0"/>
      <w:dstrike w:val="0"/>
      <w:vanish w:val="0"/>
      <w:sz w:val="24"/>
      <w:szCs w:val="24"/>
      <w:vertAlign w:val="baseline"/>
    </w:rPr>
  </w:style>
  <w:style w:type="paragraph" w:customStyle="1" w:styleId="Rozdzia">
    <w:name w:val="Rozdział"/>
    <w:basedOn w:val="Normalny"/>
    <w:link w:val="RozdziaZnak"/>
    <w:qFormat/>
    <w:rsid w:val="00C02CF5"/>
    <w:pPr>
      <w:keepNext/>
      <w:spacing w:before="120" w:after="240"/>
      <w:contextualSpacing/>
      <w:jc w:val="center"/>
    </w:pPr>
    <w:rPr>
      <w:b/>
      <w:bCs/>
    </w:rPr>
  </w:style>
  <w:style w:type="character" w:customStyle="1" w:styleId="RozdziaZnak">
    <w:name w:val="Rozdział Znak"/>
    <w:link w:val="Rozdzia"/>
    <w:rsid w:val="00C02CF5"/>
    <w:rPr>
      <w:rFonts w:cs="Calibri"/>
      <w:b/>
      <w:bCs/>
      <w:lang w:eastAsia="en-US"/>
    </w:rPr>
  </w:style>
  <w:style w:type="paragraph" w:styleId="Tytu">
    <w:name w:val="Title"/>
    <w:basedOn w:val="Nagwek1"/>
    <w:next w:val="Normalny"/>
    <w:link w:val="TytuZnak"/>
    <w:qFormat/>
    <w:rsid w:val="00C02CF5"/>
    <w:pPr>
      <w:numPr>
        <w:numId w:val="2"/>
      </w:numPr>
      <w:suppressAutoHyphens/>
      <w:spacing w:before="120" w:after="120"/>
    </w:pPr>
    <w:rPr>
      <w:rFonts w:eastAsia="Calibri"/>
      <w:sz w:val="28"/>
      <w:szCs w:val="28"/>
    </w:rPr>
  </w:style>
  <w:style w:type="character" w:customStyle="1" w:styleId="TytuZnak">
    <w:name w:val="Tytuł Znak"/>
    <w:link w:val="Tytu"/>
    <w:rsid w:val="00C02CF5"/>
    <w:rPr>
      <w:rFonts w:cs="Calibri"/>
      <w:b/>
      <w:color w:val="8496B0"/>
      <w:sz w:val="28"/>
      <w:szCs w:val="28"/>
      <w:lang w:eastAsia="ar-SA"/>
    </w:rPr>
  </w:style>
  <w:style w:type="paragraph" w:customStyle="1" w:styleId="Wypunktowanie1">
    <w:name w:val="Wypunktowanie 1"/>
    <w:basedOn w:val="Akapitzlist"/>
    <w:qFormat/>
    <w:rsid w:val="00C02CF5"/>
    <w:pPr>
      <w:numPr>
        <w:numId w:val="3"/>
      </w:numPr>
    </w:pPr>
  </w:style>
  <w:style w:type="paragraph" w:customStyle="1" w:styleId="Wypunktowanie2">
    <w:name w:val="Wypunktowanie 2"/>
    <w:basedOn w:val="Akapitzlist"/>
    <w:qFormat/>
    <w:rsid w:val="000A36D8"/>
    <w:pPr>
      <w:numPr>
        <w:numId w:val="4"/>
      </w:numPr>
      <w:ind w:left="714" w:hanging="357"/>
    </w:pPr>
  </w:style>
  <w:style w:type="paragraph" w:customStyle="1" w:styleId="Wypunktowaniepoz1">
    <w:name w:val="Wypunktowanie poz 1"/>
    <w:basedOn w:val="Nagwek1"/>
    <w:next w:val="Normalny"/>
    <w:qFormat/>
    <w:rsid w:val="00C02CF5"/>
    <w:pPr>
      <w:keepNext w:val="0"/>
      <w:numPr>
        <w:numId w:val="5"/>
      </w:numPr>
      <w:contextualSpacing/>
    </w:pPr>
    <w:rPr>
      <w:b w:val="0"/>
      <w:bCs/>
      <w:color w:val="auto"/>
      <w:sz w:val="22"/>
      <w:szCs w:val="22"/>
    </w:rPr>
  </w:style>
  <w:style w:type="paragraph" w:customStyle="1" w:styleId="Wypunktowaniepoz2">
    <w:name w:val="Wypunktowanie poz 2"/>
    <w:basedOn w:val="Nagwek2"/>
    <w:qFormat/>
    <w:rsid w:val="00C02CF5"/>
    <w:pPr>
      <w:spacing w:before="0" w:after="0"/>
      <w:ind w:left="709" w:hanging="431"/>
    </w:pPr>
    <w:rPr>
      <w:b w:val="0"/>
      <w:bCs/>
      <w:sz w:val="22"/>
      <w:szCs w:val="22"/>
    </w:rPr>
  </w:style>
  <w:style w:type="paragraph" w:customStyle="1" w:styleId="Wypunktowaniewielopoziomowe">
    <w:name w:val="Wypunktowanie wielopoziomowe"/>
    <w:basedOn w:val="Nagwek2"/>
    <w:rsid w:val="00C02CF5"/>
    <w:rPr>
      <w:b w:val="0"/>
      <w:bCs/>
      <w:sz w:val="22"/>
      <w:szCs w:val="22"/>
    </w:rPr>
  </w:style>
  <w:style w:type="paragraph" w:styleId="Poprawka">
    <w:name w:val="Revision"/>
    <w:hidden/>
    <w:uiPriority w:val="99"/>
    <w:semiHidden/>
    <w:rsid w:val="00653B00"/>
    <w:rPr>
      <w:rFonts w:cs="Calibri"/>
      <w:sz w:val="22"/>
      <w:lang w:eastAsia="en-US"/>
    </w:rPr>
  </w:style>
  <w:style w:type="character" w:customStyle="1" w:styleId="fontstyle01">
    <w:name w:val="fontstyle01"/>
    <w:basedOn w:val="Domylnaczcionkaakapitu"/>
    <w:rsid w:val="009E4DE2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imkrotoszyn.eb2b.com.pl/" TargetMode="External"/><Relationship Id="rId13" Type="http://schemas.openxmlformats.org/officeDocument/2006/relationships/hyperlink" Target="https://pgkimkrotoszyn.eb2b.com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gkimkrotoszyn.eb2b.com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gkimkrotoszyn.eb2b.com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gkimkrotoszyn.pl/206-regulacje-prawn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in@eb2b.com.pl" TargetMode="External"/><Relationship Id="rId10" Type="http://schemas.openxmlformats.org/officeDocument/2006/relationships/hyperlink" Target="https://pgkimkrotoszyn.eb2b.com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gkimkrotoszyn.eb2b.com.pl/" TargetMode="External"/><Relationship Id="rId14" Type="http://schemas.openxmlformats.org/officeDocument/2006/relationships/hyperlink" Target="https://pgkimkrotoszyn.eb2b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808E9-11EB-4120-93B4-F0E3A5D5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3309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23120</CharactersWithSpaces>
  <SharedDoc>false</SharedDoc>
  <HLinks>
    <vt:vector size="12" baseType="variant">
      <vt:variant>
        <vt:i4>3407978</vt:i4>
      </vt:variant>
      <vt:variant>
        <vt:i4>6</vt:i4>
      </vt:variant>
      <vt:variant>
        <vt:i4>0</vt:i4>
      </vt:variant>
      <vt:variant>
        <vt:i4>5</vt:i4>
      </vt:variant>
      <vt:variant>
        <vt:lpwstr>https://pgkimkrotoszyn.eb2b.com.pl/</vt:lpwstr>
      </vt:variant>
      <vt:variant>
        <vt:lpwstr/>
      </vt:variant>
      <vt:variant>
        <vt:i4>3407978</vt:i4>
      </vt:variant>
      <vt:variant>
        <vt:i4>0</vt:i4>
      </vt:variant>
      <vt:variant>
        <vt:i4>0</vt:i4>
      </vt:variant>
      <vt:variant>
        <vt:i4>5</vt:i4>
      </vt:variant>
      <vt:variant>
        <vt:lpwstr>https://pgkimkrotoszyn.eb2b.com.pl/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SZKARBOWIAK</dc:creator>
  <cp:lastModifiedBy>m.roszak</cp:lastModifiedBy>
  <cp:revision>9</cp:revision>
  <cp:lastPrinted>2024-09-18T11:47:00Z</cp:lastPrinted>
  <dcterms:created xsi:type="dcterms:W3CDTF">2024-09-12T10:28:00Z</dcterms:created>
  <dcterms:modified xsi:type="dcterms:W3CDTF">2024-09-26T09:50:00Z</dcterms:modified>
</cp:coreProperties>
</file>