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1E6E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center"/>
        <w:rPr>
          <w:rFonts w:ascii="Verdana" w:hAnsi="Verdana" w:cs="Calibri"/>
          <w:b/>
          <w:bCs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iCs/>
          <w:sz w:val="22"/>
          <w:szCs w:val="22"/>
        </w:rPr>
        <w:t>FORMULARZ OFERTOWY</w:t>
      </w:r>
    </w:p>
    <w:p w14:paraId="430F343B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b/>
          <w:bCs/>
          <w:iCs/>
          <w:sz w:val="22"/>
          <w:szCs w:val="22"/>
        </w:rPr>
      </w:pPr>
    </w:p>
    <w:p w14:paraId="3953A635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b/>
          <w:bCs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iCs/>
          <w:sz w:val="22"/>
          <w:szCs w:val="22"/>
        </w:rPr>
        <w:t>Informacje dotyczące wykonawcy</w:t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</w:p>
    <w:p w14:paraId="591C12DF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i/>
          <w:sz w:val="22"/>
          <w:szCs w:val="22"/>
        </w:rPr>
      </w:pPr>
      <w:r w:rsidRPr="00AD04CE">
        <w:rPr>
          <w:rFonts w:ascii="Verdana" w:hAnsi="Verdana" w:cs="Calibri"/>
          <w:i/>
          <w:sz w:val="22"/>
          <w:szCs w:val="22"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AD04CE" w14:paraId="445E783D" w14:textId="77777777" w:rsidTr="00D834A8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63F918A8" w14:textId="77777777" w:rsidTr="00D834A8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45E7CCD8" w14:textId="77777777" w:rsidTr="00D834A8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3BCCC24" w14:textId="77777777" w:rsidTr="00D834A8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5C94C98" w14:textId="77777777" w:rsidTr="00D834A8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E38D669" w14:textId="77777777" w:rsidTr="00D834A8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KRS/</w:t>
            </w:r>
            <w:proofErr w:type="spellStart"/>
            <w:r w:rsidRPr="00AD04CE">
              <w:rPr>
                <w:rFonts w:ascii="Verdana" w:hAnsi="Verdana" w:cs="Calibri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275EA354" w14:textId="77777777" w:rsidTr="00D834A8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2A768552" w14:textId="77777777" w:rsidTr="00D834A8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04645AA" w14:textId="77777777" w:rsidTr="00D834A8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623827E8" w14:textId="77777777" w:rsidTr="00D834A8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</w:p>
          <w:p w14:paraId="0AE3DA3E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Oświadczam, że jestem</w:t>
            </w:r>
            <w:r w:rsidRPr="00AD04CE">
              <w:rPr>
                <w:rFonts w:ascii="Verdana" w:hAnsi="Verdana" w:cs="Calibri"/>
                <w:sz w:val="22"/>
                <w:szCs w:val="22"/>
                <w:vertAlign w:val="superscript"/>
              </w:rPr>
              <w:footnoteReference w:id="2"/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mikroprzedsiębiorstwem </w:t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małym przedsiębiorstwem </w:t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 średnim przedsiębiorstwem </w:t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jednoosobową działalnością gospodarczą </w:t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</w:r>
            <w:r w:rsidR="00000000">
              <w:rPr>
                <w:rFonts w:ascii="Verdana" w:hAnsi="Verdana" w:cs="Calibri"/>
                <w:bCs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osobą fizyczną nieprowadzącą działalności gospodarczej </w:t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04CE">
              <w:rPr>
                <w:rFonts w:ascii="Verdana" w:hAnsi="Verdana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Verdana" w:hAnsi="Verdana" w:cs="Calibri"/>
                <w:sz w:val="22"/>
                <w:szCs w:val="22"/>
              </w:rPr>
            </w:r>
            <w:r w:rsidR="00000000">
              <w:rPr>
                <w:rFonts w:ascii="Verdana" w:hAnsi="Verdana" w:cs="Calibri"/>
                <w:sz w:val="22"/>
                <w:szCs w:val="22"/>
              </w:rPr>
              <w:fldChar w:fldCharType="separate"/>
            </w:r>
            <w:r w:rsidRPr="00AD04CE">
              <w:rPr>
                <w:rFonts w:ascii="Verdana" w:hAnsi="Verdana" w:cs="Calibri"/>
                <w:sz w:val="22"/>
                <w:szCs w:val="22"/>
              </w:rPr>
              <w:fldChar w:fldCharType="end"/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 inny rodzaj</w:t>
            </w:r>
            <w:r w:rsidRPr="00AD04CE" w:rsidDel="001B28A1">
              <w:rPr>
                <w:rFonts w:ascii="Verdana" w:hAnsi="Verdana" w:cs="Calibri"/>
                <w:sz w:val="22"/>
                <w:szCs w:val="22"/>
              </w:rPr>
              <w:t xml:space="preserve"> </w:t>
            </w:r>
            <w:r w:rsidRPr="00AD04CE">
              <w:rPr>
                <w:rStyle w:val="Odwoanieprzypisudolnego"/>
                <w:rFonts w:ascii="Verdana" w:hAnsi="Verdana" w:cs="Calibri"/>
                <w:sz w:val="22"/>
                <w:szCs w:val="22"/>
              </w:rPr>
              <w:footnoteReference w:id="3"/>
            </w:r>
          </w:p>
        </w:tc>
      </w:tr>
    </w:tbl>
    <w:p w14:paraId="1F5FCFA4" w14:textId="77777777" w:rsidR="004B6124" w:rsidRPr="00AD04CE" w:rsidRDefault="004B6124" w:rsidP="004B6124">
      <w:pPr>
        <w:rPr>
          <w:rFonts w:ascii="Verdana" w:hAnsi="Verdana" w:cs="Calibri"/>
          <w:sz w:val="22"/>
          <w:szCs w:val="22"/>
        </w:rPr>
      </w:pPr>
    </w:p>
    <w:p w14:paraId="39AD90AF" w14:textId="6AD6F7A2" w:rsidR="004B6124" w:rsidRPr="00AD04CE" w:rsidRDefault="004B6124" w:rsidP="007234AF">
      <w:pPr>
        <w:spacing w:after="120" w:line="360" w:lineRule="auto"/>
        <w:rPr>
          <w:rFonts w:ascii="Verdana" w:hAnsi="Verdana" w:cs="Calibri"/>
          <w:b/>
          <w:bCs/>
          <w:i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 xml:space="preserve">Składając </w:t>
      </w:r>
      <w:bookmarkStart w:id="0" w:name="_Hlk66701594"/>
      <w:r w:rsidRPr="00AD04CE">
        <w:rPr>
          <w:rFonts w:ascii="Verdana" w:hAnsi="Verdana" w:cs="Calibri"/>
          <w:b/>
          <w:bCs/>
          <w:sz w:val="22"/>
          <w:szCs w:val="22"/>
        </w:rPr>
        <w:t xml:space="preserve">ofertę w postępowaniu </w:t>
      </w:r>
      <w:r w:rsidRPr="00AD04CE">
        <w:rPr>
          <w:rFonts w:ascii="Verdana" w:hAnsi="Verdana" w:cs="Calibri"/>
          <w:b/>
          <w:bCs/>
          <w:i/>
          <w:iCs/>
          <w:sz w:val="22"/>
          <w:szCs w:val="22"/>
        </w:rPr>
        <w:t>pn. „</w:t>
      </w:r>
      <w:r w:rsidR="000A76AE" w:rsidRPr="00AD04CE">
        <w:rPr>
          <w:rFonts w:ascii="Verdana" w:hAnsi="Verdana" w:cs="Calibri"/>
          <w:b/>
          <w:bCs/>
          <w:i/>
          <w:iCs/>
          <w:sz w:val="22"/>
          <w:szCs w:val="22"/>
        </w:rPr>
        <w:t>Sukcesywny zakup paliw płynnych, materiałów eksploatacyjnych, akcesoriów oraz usług w systemie sprzedaży bezgotówkowej do samochodów służbowych będących w użytkowaniu Szkoły Głównej Handlowej w Warszawie</w:t>
      </w:r>
      <w:r w:rsidRPr="00AD04CE">
        <w:rPr>
          <w:rFonts w:ascii="Verdana" w:hAnsi="Verdana" w:cs="Calibri"/>
          <w:b/>
          <w:bCs/>
          <w:sz w:val="22"/>
          <w:szCs w:val="22"/>
        </w:rPr>
        <w:t>”</w:t>
      </w:r>
      <w:r w:rsidRPr="00AD04CE">
        <w:rPr>
          <w:rFonts w:ascii="Verdana" w:hAnsi="Verdana" w:cs="Calibri"/>
          <w:b/>
          <w:bCs/>
          <w:i/>
          <w:iCs/>
          <w:sz w:val="22"/>
          <w:szCs w:val="22"/>
        </w:rPr>
        <w:t xml:space="preserve"> (</w:t>
      </w:r>
      <w:r w:rsidRPr="00AD04CE">
        <w:rPr>
          <w:rFonts w:ascii="Verdana" w:hAnsi="Verdana" w:cs="Calibri"/>
          <w:b/>
          <w:bCs/>
          <w:sz w:val="22"/>
          <w:szCs w:val="22"/>
        </w:rPr>
        <w:t>nr postępowania</w:t>
      </w:r>
      <w:r w:rsidRPr="00AD04CE">
        <w:rPr>
          <w:rFonts w:ascii="Verdana" w:hAnsi="Verdana" w:cs="Calibri"/>
          <w:b/>
          <w:bCs/>
          <w:i/>
          <w:iCs/>
          <w:sz w:val="22"/>
          <w:szCs w:val="22"/>
        </w:rPr>
        <w:t xml:space="preserve"> </w:t>
      </w:r>
      <w:r w:rsidRPr="00A62CD6">
        <w:rPr>
          <w:rFonts w:ascii="Verdana" w:hAnsi="Verdana" w:cs="Calibri"/>
          <w:b/>
          <w:bCs/>
          <w:sz w:val="22"/>
          <w:szCs w:val="22"/>
        </w:rPr>
        <w:t>ADZL.25.</w:t>
      </w:r>
      <w:r w:rsidR="00C4069A" w:rsidRPr="00A62CD6">
        <w:rPr>
          <w:rFonts w:ascii="Verdana" w:hAnsi="Verdana" w:cs="Calibri"/>
          <w:b/>
          <w:bCs/>
          <w:sz w:val="22"/>
          <w:szCs w:val="22"/>
        </w:rPr>
        <w:t>2</w:t>
      </w:r>
      <w:r w:rsidRPr="00A62CD6">
        <w:rPr>
          <w:rFonts w:ascii="Verdana" w:hAnsi="Verdana" w:cs="Calibri"/>
          <w:b/>
          <w:bCs/>
          <w:sz w:val="22"/>
          <w:szCs w:val="22"/>
        </w:rPr>
        <w:t>.</w:t>
      </w:r>
      <w:r w:rsidR="00A62CD6" w:rsidRPr="00A62CD6">
        <w:rPr>
          <w:rFonts w:ascii="Verdana" w:hAnsi="Verdana" w:cs="Calibri"/>
          <w:b/>
          <w:bCs/>
          <w:sz w:val="22"/>
          <w:szCs w:val="22"/>
        </w:rPr>
        <w:t>37</w:t>
      </w:r>
      <w:r w:rsidRPr="00A62CD6">
        <w:rPr>
          <w:rFonts w:ascii="Verdana" w:hAnsi="Verdana" w:cs="Calibri"/>
          <w:b/>
          <w:bCs/>
          <w:sz w:val="22"/>
          <w:szCs w:val="22"/>
        </w:rPr>
        <w:t>.2024</w:t>
      </w:r>
      <w:r w:rsidRPr="00AD04CE">
        <w:rPr>
          <w:rFonts w:ascii="Verdana" w:hAnsi="Verdana" w:cs="Calibri"/>
          <w:b/>
          <w:bCs/>
          <w:sz w:val="22"/>
          <w:szCs w:val="22"/>
        </w:rPr>
        <w:t>)</w:t>
      </w:r>
      <w:bookmarkEnd w:id="0"/>
      <w:r w:rsidRPr="00AD04CE">
        <w:rPr>
          <w:rFonts w:ascii="Verdana" w:hAnsi="Verdana" w:cs="Calibri"/>
          <w:sz w:val="22"/>
          <w:szCs w:val="22"/>
        </w:rPr>
        <w:t xml:space="preserve"> </w:t>
      </w:r>
    </w:p>
    <w:p w14:paraId="5651078C" w14:textId="0ABB3E03" w:rsidR="00005E0E" w:rsidRPr="00AD04CE" w:rsidRDefault="004B6124" w:rsidP="007234AF">
      <w:pPr>
        <w:spacing w:line="360" w:lineRule="auto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line w14:anchorId="22C02AF9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45pt,1.8pt" to="489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 o:allowincell="f">
                <w10:wrap anchorx="margin"/>
              </v:line>
            </w:pict>
          </mc:Fallback>
        </mc:AlternateContent>
      </w:r>
    </w:p>
    <w:p w14:paraId="6D8EA790" w14:textId="456246DD" w:rsidR="004B6124" w:rsidRPr="00AD04CE" w:rsidRDefault="004B6124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 xml:space="preserve">Oferujemy realizację przedmiotu zamówienia </w:t>
      </w:r>
      <w:r w:rsidR="006B3843" w:rsidRPr="00AD04CE">
        <w:rPr>
          <w:rFonts w:ascii="Verdana" w:hAnsi="Verdana" w:cs="Calibri"/>
          <w:sz w:val="22"/>
          <w:szCs w:val="22"/>
        </w:rPr>
        <w:t>za cenę ofertową zgodnie z tabelą:</w:t>
      </w:r>
    </w:p>
    <w:tbl>
      <w:tblPr>
        <w:tblStyle w:val="Tabela-Siatka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1418"/>
        <w:gridCol w:w="850"/>
        <w:gridCol w:w="1333"/>
        <w:gridCol w:w="1644"/>
        <w:gridCol w:w="1276"/>
        <w:gridCol w:w="850"/>
      </w:tblGrid>
      <w:tr w:rsidR="00AD04CE" w:rsidRPr="00AD04CE" w14:paraId="3D5921C0" w14:textId="77777777" w:rsidTr="007234AF">
        <w:tc>
          <w:tcPr>
            <w:tcW w:w="421" w:type="dxa"/>
            <w:vAlign w:val="center"/>
          </w:tcPr>
          <w:p w14:paraId="470629B2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27A601D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1418" w:type="dxa"/>
            <w:vAlign w:val="center"/>
          </w:tcPr>
          <w:p w14:paraId="3BC61931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Uśredniona cena brutto za 1 litr paliwa</w:t>
            </w:r>
          </w:p>
        </w:tc>
        <w:tc>
          <w:tcPr>
            <w:tcW w:w="850" w:type="dxa"/>
            <w:vAlign w:val="center"/>
          </w:tcPr>
          <w:p w14:paraId="39C152C7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Opust w %</w:t>
            </w:r>
          </w:p>
        </w:tc>
        <w:tc>
          <w:tcPr>
            <w:tcW w:w="1333" w:type="dxa"/>
            <w:vAlign w:val="center"/>
          </w:tcPr>
          <w:p w14:paraId="48917E4D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Cena brutto za 1 litr paliwa po uwzględnieniu opustu</w:t>
            </w:r>
          </w:p>
        </w:tc>
        <w:tc>
          <w:tcPr>
            <w:tcW w:w="1644" w:type="dxa"/>
            <w:vAlign w:val="center"/>
          </w:tcPr>
          <w:p w14:paraId="10A719EE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Przewidywana ilość paliwa w lirach</w:t>
            </w:r>
          </w:p>
        </w:tc>
        <w:tc>
          <w:tcPr>
            <w:tcW w:w="1276" w:type="dxa"/>
            <w:vAlign w:val="center"/>
          </w:tcPr>
          <w:p w14:paraId="759A7DA6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Wartość brutto po udzielonym opuście (kol. 5 x 6)</w:t>
            </w:r>
          </w:p>
        </w:tc>
        <w:tc>
          <w:tcPr>
            <w:tcW w:w="850" w:type="dxa"/>
            <w:vAlign w:val="center"/>
          </w:tcPr>
          <w:p w14:paraId="42D3405E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b/>
                <w:bCs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b/>
                <w:bCs/>
                <w:sz w:val="20"/>
                <w:szCs w:val="20"/>
              </w:rPr>
              <w:t>Stawka VAT w %</w:t>
            </w:r>
          </w:p>
        </w:tc>
      </w:tr>
      <w:tr w:rsidR="00AD04CE" w:rsidRPr="00AD04CE" w14:paraId="5CA638E2" w14:textId="77777777" w:rsidTr="007234AF">
        <w:tc>
          <w:tcPr>
            <w:tcW w:w="421" w:type="dxa"/>
            <w:vAlign w:val="center"/>
          </w:tcPr>
          <w:p w14:paraId="1F70A728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3FC96C4B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2D4C4D04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63336F23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4</w:t>
            </w:r>
          </w:p>
        </w:tc>
        <w:tc>
          <w:tcPr>
            <w:tcW w:w="1333" w:type="dxa"/>
            <w:vAlign w:val="center"/>
          </w:tcPr>
          <w:p w14:paraId="473B8601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5</w:t>
            </w:r>
          </w:p>
        </w:tc>
        <w:tc>
          <w:tcPr>
            <w:tcW w:w="1644" w:type="dxa"/>
            <w:vAlign w:val="center"/>
          </w:tcPr>
          <w:p w14:paraId="5190AA9B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35EDD8C5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14:paraId="00A1DCF4" w14:textId="77777777" w:rsidR="00AD04CE" w:rsidRPr="00AD04CE" w:rsidRDefault="00AD04CE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8</w:t>
            </w:r>
          </w:p>
        </w:tc>
      </w:tr>
      <w:tr w:rsidR="000117B6" w:rsidRPr="00AD04CE" w14:paraId="1A19EA6F" w14:textId="77777777" w:rsidTr="007234AF">
        <w:tc>
          <w:tcPr>
            <w:tcW w:w="421" w:type="dxa"/>
            <w:vAlign w:val="center"/>
          </w:tcPr>
          <w:p w14:paraId="6FE11170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1.</w:t>
            </w:r>
          </w:p>
        </w:tc>
        <w:tc>
          <w:tcPr>
            <w:tcW w:w="1275" w:type="dxa"/>
            <w:vAlign w:val="center"/>
          </w:tcPr>
          <w:p w14:paraId="2866EB1A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Benzyna Pb 95</w:t>
            </w:r>
          </w:p>
        </w:tc>
        <w:tc>
          <w:tcPr>
            <w:tcW w:w="1418" w:type="dxa"/>
            <w:vAlign w:val="center"/>
          </w:tcPr>
          <w:p w14:paraId="0F561033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3B84080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7E8F75BE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60A4F4FB" w14:textId="0BA69354" w:rsidR="000117B6" w:rsidRPr="00AD04CE" w:rsidRDefault="00366DB2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>
              <w:rPr>
                <w:rFonts w:ascii="Verdana" w:hAnsi="Verdana" w:cs="Open Sans Light"/>
                <w:sz w:val="20"/>
                <w:szCs w:val="20"/>
              </w:rPr>
              <w:t>4500</w:t>
            </w:r>
            <w:r w:rsidR="000117B6" w:rsidRPr="00AD04CE">
              <w:rPr>
                <w:rFonts w:ascii="Verdana" w:hAnsi="Verdana" w:cs="Open Sans Light"/>
                <w:sz w:val="20"/>
                <w:szCs w:val="20"/>
              </w:rPr>
              <w:t xml:space="preserve"> litrów</w:t>
            </w:r>
          </w:p>
        </w:tc>
        <w:tc>
          <w:tcPr>
            <w:tcW w:w="1276" w:type="dxa"/>
            <w:vAlign w:val="center"/>
          </w:tcPr>
          <w:p w14:paraId="33571DDF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21C1F0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</w:tr>
      <w:tr w:rsidR="000117B6" w:rsidRPr="00AD04CE" w14:paraId="3E8F0847" w14:textId="77777777" w:rsidTr="007234AF">
        <w:trPr>
          <w:trHeight w:val="1289"/>
        </w:trPr>
        <w:tc>
          <w:tcPr>
            <w:tcW w:w="421" w:type="dxa"/>
            <w:vAlign w:val="center"/>
          </w:tcPr>
          <w:p w14:paraId="6F435A6B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2.</w:t>
            </w:r>
          </w:p>
        </w:tc>
        <w:tc>
          <w:tcPr>
            <w:tcW w:w="1275" w:type="dxa"/>
            <w:vAlign w:val="center"/>
          </w:tcPr>
          <w:p w14:paraId="05F0C09F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Olej napędowy ON</w:t>
            </w:r>
          </w:p>
        </w:tc>
        <w:tc>
          <w:tcPr>
            <w:tcW w:w="1418" w:type="dxa"/>
            <w:vAlign w:val="center"/>
          </w:tcPr>
          <w:p w14:paraId="001A5015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C7EF193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1333" w:type="dxa"/>
            <w:vAlign w:val="center"/>
          </w:tcPr>
          <w:p w14:paraId="7D0653DD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76CC4E18" w14:textId="106EAE4C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  <w:r w:rsidRPr="00AD04CE">
              <w:rPr>
                <w:rFonts w:ascii="Verdana" w:hAnsi="Verdana" w:cs="Open Sans Light"/>
                <w:sz w:val="20"/>
                <w:szCs w:val="20"/>
              </w:rPr>
              <w:t>4</w:t>
            </w:r>
            <w:r w:rsidR="00366DB2">
              <w:rPr>
                <w:rFonts w:ascii="Verdana" w:hAnsi="Verdana" w:cs="Open Sans Light"/>
                <w:sz w:val="20"/>
                <w:szCs w:val="20"/>
              </w:rPr>
              <w:t>5</w:t>
            </w:r>
            <w:r w:rsidRPr="00AD04CE">
              <w:rPr>
                <w:rFonts w:ascii="Verdana" w:hAnsi="Verdana" w:cs="Open Sans Light"/>
                <w:sz w:val="20"/>
                <w:szCs w:val="20"/>
              </w:rPr>
              <w:t>00 litrów</w:t>
            </w:r>
          </w:p>
        </w:tc>
        <w:tc>
          <w:tcPr>
            <w:tcW w:w="1276" w:type="dxa"/>
            <w:vAlign w:val="center"/>
          </w:tcPr>
          <w:p w14:paraId="16DCD35A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A4D513" w14:textId="77777777" w:rsidR="000117B6" w:rsidRPr="00AD04CE" w:rsidRDefault="000117B6" w:rsidP="007234AF">
            <w:pPr>
              <w:spacing w:line="360" w:lineRule="auto"/>
              <w:jc w:val="center"/>
              <w:rPr>
                <w:rFonts w:ascii="Verdana" w:hAnsi="Verdana" w:cs="Open Sans Light"/>
                <w:sz w:val="20"/>
                <w:szCs w:val="20"/>
              </w:rPr>
            </w:pPr>
          </w:p>
        </w:tc>
      </w:tr>
    </w:tbl>
    <w:p w14:paraId="31548045" w14:textId="77777777" w:rsidR="00A80BEE" w:rsidRDefault="00A80BEE" w:rsidP="00C40A14">
      <w:pPr>
        <w:rPr>
          <w:rFonts w:ascii="Verdana" w:hAnsi="Verdana" w:cs="Calibri"/>
          <w:sz w:val="22"/>
          <w:szCs w:val="22"/>
        </w:rPr>
      </w:pPr>
    </w:p>
    <w:p w14:paraId="54264525" w14:textId="77777777" w:rsidR="007234AF" w:rsidRDefault="007234AF" w:rsidP="00C40A14">
      <w:pPr>
        <w:rPr>
          <w:rFonts w:ascii="Verdana" w:hAnsi="Verdana" w:cs="Calibri"/>
          <w:sz w:val="22"/>
          <w:szCs w:val="22"/>
        </w:rPr>
      </w:pPr>
    </w:p>
    <w:p w14:paraId="669F5792" w14:textId="179EA6D2" w:rsidR="004B6124" w:rsidRPr="00AD04CE" w:rsidRDefault="004B6124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Calibri"/>
          <w:b/>
          <w:b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>Oświadczam, że</w:t>
      </w:r>
      <w:r w:rsidR="007234AF">
        <w:rPr>
          <w:rStyle w:val="Odwoanieprzypisudolnego"/>
          <w:rFonts w:ascii="Verdana" w:hAnsi="Verdana"/>
          <w:b/>
          <w:bCs/>
          <w:sz w:val="22"/>
          <w:szCs w:val="22"/>
        </w:rPr>
        <w:footnoteReference w:id="4"/>
      </w:r>
      <w:r w:rsidRPr="00AD04CE">
        <w:rPr>
          <w:rFonts w:ascii="Verdana" w:hAnsi="Verdana" w:cs="Calibri"/>
          <w:b/>
          <w:bCs/>
          <w:sz w:val="22"/>
          <w:szCs w:val="22"/>
        </w:rPr>
        <w:t>:</w:t>
      </w:r>
      <w:bookmarkStart w:id="1" w:name="_Hlk93401682"/>
    </w:p>
    <w:p w14:paraId="09EF628B" w14:textId="77777777" w:rsidR="004B6124" w:rsidRPr="00AD04CE" w:rsidRDefault="004B6124" w:rsidP="007234AF">
      <w:pPr>
        <w:pStyle w:val="Akapitzlist"/>
        <w:spacing w:line="360" w:lineRule="auto"/>
        <w:ind w:left="360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04CE">
        <w:rPr>
          <w:rFonts w:ascii="Verdana" w:hAnsi="Verdana" w:cs="Calibri"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sz w:val="22"/>
          <w:szCs w:val="22"/>
        </w:rPr>
      </w:r>
      <w:r w:rsidR="00000000">
        <w:rPr>
          <w:rFonts w:ascii="Verdana" w:hAnsi="Verdana" w:cs="Calibri"/>
          <w:sz w:val="22"/>
          <w:szCs w:val="22"/>
        </w:rPr>
        <w:fldChar w:fldCharType="separate"/>
      </w:r>
      <w:r w:rsidRPr="00AD04CE">
        <w:rPr>
          <w:rFonts w:ascii="Verdana" w:hAnsi="Verdana" w:cs="Calibri"/>
          <w:sz w:val="22"/>
          <w:szCs w:val="22"/>
        </w:rPr>
        <w:fldChar w:fldCharType="end"/>
      </w:r>
      <w:bookmarkEnd w:id="1"/>
      <w:r w:rsidRPr="00AD04CE">
        <w:rPr>
          <w:rFonts w:ascii="Verdana" w:hAnsi="Verdana" w:cs="Calibri"/>
          <w:b/>
          <w:sz w:val="22"/>
          <w:szCs w:val="22"/>
        </w:rPr>
        <w:t xml:space="preserve"> oferta nie zawiera tajemnicy przedsiębiorstwa</w:t>
      </w:r>
      <w:r w:rsidRPr="00AD04CE">
        <w:rPr>
          <w:rFonts w:ascii="Verdana" w:hAnsi="Verdana" w:cs="Calibri"/>
          <w:sz w:val="22"/>
          <w:szCs w:val="22"/>
        </w:rPr>
        <w:t>;</w:t>
      </w:r>
    </w:p>
    <w:p w14:paraId="060E59E7" w14:textId="233228AC" w:rsidR="00956184" w:rsidRDefault="004B6124" w:rsidP="00956184">
      <w:pPr>
        <w:pStyle w:val="Akapitzlist"/>
        <w:spacing w:line="360" w:lineRule="auto"/>
        <w:ind w:left="360"/>
        <w:jc w:val="both"/>
        <w:rPr>
          <w:rFonts w:ascii="Verdana" w:hAnsi="Verdana" w:cs="Calibri"/>
          <w:b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04CE">
        <w:rPr>
          <w:rFonts w:ascii="Verdana" w:hAnsi="Verdana" w:cs="Calibri"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sz w:val="22"/>
          <w:szCs w:val="22"/>
        </w:rPr>
      </w:r>
      <w:r w:rsidR="00000000">
        <w:rPr>
          <w:rFonts w:ascii="Verdana" w:hAnsi="Verdana" w:cs="Calibri"/>
          <w:sz w:val="22"/>
          <w:szCs w:val="22"/>
        </w:rPr>
        <w:fldChar w:fldCharType="separate"/>
      </w:r>
      <w:r w:rsidRPr="00AD04CE">
        <w:rPr>
          <w:rFonts w:ascii="Verdana" w:hAnsi="Verdana" w:cs="Calibri"/>
          <w:sz w:val="22"/>
          <w:szCs w:val="22"/>
        </w:rPr>
        <w:fldChar w:fldCharType="end"/>
      </w:r>
      <w:r w:rsidRPr="00AD04CE">
        <w:rPr>
          <w:rFonts w:ascii="Verdana" w:hAnsi="Verdana" w:cs="Calibri"/>
          <w:sz w:val="22"/>
          <w:szCs w:val="22"/>
        </w:rPr>
        <w:t xml:space="preserve"> </w:t>
      </w:r>
      <w:r w:rsidRPr="00AD04CE">
        <w:rPr>
          <w:rFonts w:ascii="Verdana" w:hAnsi="Verdana" w:cs="Calibri"/>
          <w:b/>
          <w:sz w:val="22"/>
          <w:szCs w:val="22"/>
        </w:rPr>
        <w:t xml:space="preserve">pliki o nazwach …..………… stanowią tajemnicę przedsiębiorstwa </w:t>
      </w:r>
      <w:r w:rsidRPr="00AD04CE">
        <w:rPr>
          <w:rFonts w:ascii="Verdana" w:hAnsi="Verdana" w:cs="Calibri"/>
          <w:sz w:val="22"/>
          <w:szCs w:val="22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AD04CE">
        <w:rPr>
          <w:rFonts w:ascii="Verdana" w:hAnsi="Verdana" w:cs="Calibri"/>
          <w:sz w:val="22"/>
          <w:szCs w:val="22"/>
        </w:rPr>
        <w:t> </w:t>
      </w:r>
      <w:r w:rsidRPr="00AD04CE">
        <w:rPr>
          <w:rFonts w:ascii="Verdana" w:hAnsi="Verdana" w:cs="Calibri"/>
          <w:sz w:val="22"/>
          <w:szCs w:val="22"/>
        </w:rPr>
        <w:t>nazwie ………………….</w:t>
      </w:r>
      <w:r w:rsidRPr="00AD04CE">
        <w:rPr>
          <w:rFonts w:ascii="Verdana" w:hAnsi="Verdana" w:cs="Calibri"/>
          <w:b/>
          <w:sz w:val="22"/>
          <w:szCs w:val="22"/>
        </w:rPr>
        <w:t>.</w:t>
      </w:r>
    </w:p>
    <w:p w14:paraId="09147D2C" w14:textId="51801D25" w:rsidR="003974B6" w:rsidRPr="00CB571B" w:rsidRDefault="00BD3391" w:rsidP="00CB571B">
      <w:pPr>
        <w:pStyle w:val="Akapitzlist"/>
        <w:numPr>
          <w:ilvl w:val="3"/>
          <w:numId w:val="1"/>
        </w:numPr>
        <w:spacing w:line="360" w:lineRule="auto"/>
        <w:ind w:left="284"/>
        <w:jc w:val="both"/>
        <w:rPr>
          <w:rFonts w:ascii="Verdana" w:hAnsi="Verdana" w:cs="Calibri"/>
          <w:bCs/>
          <w:sz w:val="22"/>
          <w:szCs w:val="22"/>
        </w:rPr>
      </w:pPr>
      <w:r w:rsidRPr="00CB571B">
        <w:rPr>
          <w:rFonts w:ascii="Verdana" w:hAnsi="Verdana" w:cs="Calibri"/>
          <w:bCs/>
          <w:sz w:val="22"/>
          <w:szCs w:val="22"/>
        </w:rPr>
        <w:t>Oświadczamy, że na dzień składanie ofert dysponujemy</w:t>
      </w:r>
      <w:r w:rsidR="00CB571B">
        <w:rPr>
          <w:rFonts w:ascii="Verdana" w:hAnsi="Verdana" w:cs="Calibri"/>
          <w:bCs/>
          <w:sz w:val="22"/>
          <w:szCs w:val="22"/>
        </w:rPr>
        <w:t xml:space="preserve"> </w:t>
      </w:r>
      <w:r w:rsidRPr="00CB571B">
        <w:rPr>
          <w:rFonts w:ascii="Verdana" w:hAnsi="Verdana" w:cs="Calibri"/>
          <w:bCs/>
          <w:sz w:val="22"/>
          <w:szCs w:val="22"/>
        </w:rPr>
        <w:t>…</w:t>
      </w:r>
      <w:r w:rsidR="00CB571B">
        <w:rPr>
          <w:rFonts w:ascii="Verdana" w:hAnsi="Verdana" w:cs="Calibri"/>
          <w:bCs/>
          <w:sz w:val="22"/>
          <w:szCs w:val="22"/>
        </w:rPr>
        <w:t>….</w:t>
      </w:r>
      <w:r w:rsidRPr="00CB571B">
        <w:rPr>
          <w:rFonts w:ascii="Verdana" w:hAnsi="Verdana" w:cs="Calibri"/>
          <w:bCs/>
          <w:sz w:val="22"/>
          <w:szCs w:val="22"/>
        </w:rPr>
        <w:t xml:space="preserve"> </w:t>
      </w:r>
      <w:r w:rsidR="00CB571B">
        <w:rPr>
          <w:rFonts w:ascii="Verdana" w:hAnsi="Verdana" w:cs="Calibri"/>
          <w:bCs/>
          <w:sz w:val="22"/>
          <w:szCs w:val="22"/>
        </w:rPr>
        <w:t>s</w:t>
      </w:r>
      <w:r w:rsidRPr="00CB571B">
        <w:rPr>
          <w:rFonts w:ascii="Verdana" w:hAnsi="Verdana" w:cs="Calibri"/>
          <w:bCs/>
          <w:sz w:val="22"/>
          <w:szCs w:val="22"/>
        </w:rPr>
        <w:t>tacjami benzynowy</w:t>
      </w:r>
      <w:r w:rsidR="008648A9" w:rsidRPr="00CB571B">
        <w:rPr>
          <w:rFonts w:ascii="Verdana" w:hAnsi="Verdana" w:cs="Calibri"/>
          <w:bCs/>
          <w:sz w:val="22"/>
          <w:szCs w:val="22"/>
        </w:rPr>
        <w:t>mi zlokalizowanymi na terenie Polski</w:t>
      </w:r>
    </w:p>
    <w:p w14:paraId="33E6DE4B" w14:textId="4CCD01FA" w:rsidR="00CD1618" w:rsidRPr="00AD04CE" w:rsidRDefault="000F05CA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Oświadczamy, że</w:t>
      </w:r>
      <w:r w:rsidR="007F1A07" w:rsidRPr="00AD04CE">
        <w:rPr>
          <w:rFonts w:ascii="Verdana" w:hAnsi="Verdana" w:cs="Calibri"/>
          <w:sz w:val="22"/>
          <w:szCs w:val="22"/>
        </w:rPr>
        <w:t xml:space="preserve"> jesteśmy wykonawcą</w:t>
      </w:r>
      <w:r w:rsidRPr="00AD04CE">
        <w:rPr>
          <w:rFonts w:ascii="Verdana" w:hAnsi="Verdana" w:cs="Calibri"/>
          <w:sz w:val="22"/>
          <w:szCs w:val="22"/>
        </w:rPr>
        <w:t xml:space="preserve"> </w:t>
      </w:r>
      <w:r w:rsidR="00CD1618" w:rsidRPr="00AD04CE">
        <w:rPr>
          <w:rFonts w:ascii="Verdana" w:hAnsi="Verdana" w:cs="Calibri"/>
          <w:sz w:val="22"/>
          <w:szCs w:val="22"/>
        </w:rPr>
        <w:t>któr</w:t>
      </w:r>
      <w:r w:rsidR="00DE2C5A" w:rsidRPr="00AD04CE">
        <w:rPr>
          <w:rFonts w:ascii="Verdana" w:hAnsi="Verdana" w:cs="Calibri"/>
          <w:sz w:val="22"/>
          <w:szCs w:val="22"/>
        </w:rPr>
        <w:t>y</w:t>
      </w:r>
      <w:r w:rsidR="00CD1618" w:rsidRPr="00AD04CE">
        <w:rPr>
          <w:rFonts w:ascii="Verdana" w:hAnsi="Verdana" w:cs="Calibri"/>
          <w:sz w:val="22"/>
          <w:szCs w:val="22"/>
        </w:rPr>
        <w:t xml:space="preserve"> </w:t>
      </w:r>
      <w:r w:rsidR="009656AD" w:rsidRPr="00AD04CE">
        <w:rPr>
          <w:rFonts w:ascii="Verdana" w:hAnsi="Verdana" w:cs="Calibri"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6AD" w:rsidRPr="00AD04CE">
        <w:rPr>
          <w:rFonts w:ascii="Verdana" w:hAnsi="Verdana" w:cs="Calibri"/>
          <w:i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i/>
          <w:sz w:val="22"/>
          <w:szCs w:val="22"/>
        </w:rPr>
      </w:r>
      <w:r w:rsidR="00000000">
        <w:rPr>
          <w:rFonts w:ascii="Verdana" w:hAnsi="Verdana" w:cs="Calibri"/>
          <w:i/>
          <w:sz w:val="22"/>
          <w:szCs w:val="22"/>
        </w:rPr>
        <w:fldChar w:fldCharType="separate"/>
      </w:r>
      <w:r w:rsidR="009656AD" w:rsidRPr="00AD04CE">
        <w:rPr>
          <w:rFonts w:ascii="Verdana" w:hAnsi="Verdana" w:cs="Calibri"/>
          <w:i/>
          <w:sz w:val="22"/>
          <w:szCs w:val="22"/>
        </w:rPr>
        <w:fldChar w:fldCharType="end"/>
      </w:r>
      <w:r w:rsidR="009656AD" w:rsidRPr="00AD04CE">
        <w:rPr>
          <w:rFonts w:ascii="Verdana" w:hAnsi="Verdana" w:cs="Calibri"/>
          <w:i/>
          <w:sz w:val="22"/>
          <w:szCs w:val="22"/>
        </w:rPr>
        <w:t xml:space="preserve"> </w:t>
      </w:r>
      <w:r w:rsidR="009656AD" w:rsidRPr="00AD04CE">
        <w:rPr>
          <w:rFonts w:ascii="Verdana" w:hAnsi="Verdana" w:cs="Calibri"/>
          <w:b/>
          <w:bCs/>
          <w:i/>
          <w:sz w:val="22"/>
          <w:szCs w:val="22"/>
        </w:rPr>
        <w:t>nie</w:t>
      </w:r>
      <w:r w:rsidR="009656AD" w:rsidRPr="009656AD">
        <w:rPr>
          <w:rFonts w:ascii="Verdana" w:hAnsi="Verdana" w:cs="Calibri"/>
          <w:b/>
          <w:bCs/>
          <w:i/>
          <w:sz w:val="22"/>
          <w:szCs w:val="22"/>
        </w:rPr>
        <w:t xml:space="preserve"> </w:t>
      </w:r>
      <w:r w:rsidR="00CD1618" w:rsidRPr="009656AD">
        <w:rPr>
          <w:rFonts w:ascii="Verdana" w:hAnsi="Verdana" w:cs="Calibri"/>
          <w:b/>
          <w:bCs/>
          <w:i/>
          <w:sz w:val="22"/>
          <w:szCs w:val="22"/>
        </w:rPr>
        <w:t>podlega</w:t>
      </w:r>
      <w:r w:rsidR="00CD1618" w:rsidRPr="00AD04CE">
        <w:rPr>
          <w:rFonts w:ascii="Verdana" w:hAnsi="Verdana" w:cs="Calibri"/>
          <w:sz w:val="22"/>
          <w:szCs w:val="22"/>
        </w:rPr>
        <w:t xml:space="preserve"> </w:t>
      </w:r>
      <w:r w:rsidR="009656AD">
        <w:rPr>
          <w:rFonts w:ascii="Verdana" w:hAnsi="Verdana" w:cs="Calibri"/>
          <w:sz w:val="22"/>
          <w:szCs w:val="22"/>
        </w:rPr>
        <w:t xml:space="preserve">/ </w:t>
      </w:r>
      <w:r w:rsidR="009656AD" w:rsidRPr="00AD04CE">
        <w:rPr>
          <w:rFonts w:ascii="Verdana" w:hAnsi="Verdana" w:cs="Calibri"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6AD" w:rsidRPr="00AD04CE">
        <w:rPr>
          <w:rFonts w:ascii="Verdana" w:hAnsi="Verdana" w:cs="Calibri"/>
          <w:i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i/>
          <w:sz w:val="22"/>
          <w:szCs w:val="22"/>
        </w:rPr>
      </w:r>
      <w:r w:rsidR="00000000">
        <w:rPr>
          <w:rFonts w:ascii="Verdana" w:hAnsi="Verdana" w:cs="Calibri"/>
          <w:i/>
          <w:sz w:val="22"/>
          <w:szCs w:val="22"/>
        </w:rPr>
        <w:fldChar w:fldCharType="separate"/>
      </w:r>
      <w:r w:rsidR="009656AD" w:rsidRPr="00AD04CE">
        <w:rPr>
          <w:rFonts w:ascii="Verdana" w:hAnsi="Verdana" w:cs="Calibri"/>
          <w:i/>
          <w:sz w:val="22"/>
          <w:szCs w:val="22"/>
        </w:rPr>
        <w:fldChar w:fldCharType="end"/>
      </w:r>
      <w:r w:rsidR="009656AD" w:rsidRPr="00AD04CE">
        <w:rPr>
          <w:rFonts w:ascii="Verdana" w:hAnsi="Verdana" w:cs="Calibri"/>
          <w:i/>
          <w:sz w:val="22"/>
          <w:szCs w:val="22"/>
        </w:rPr>
        <w:t xml:space="preserve"> </w:t>
      </w:r>
      <w:r w:rsidR="009656AD">
        <w:rPr>
          <w:rFonts w:ascii="Verdana" w:hAnsi="Verdana" w:cs="Calibri"/>
          <w:b/>
          <w:bCs/>
          <w:i/>
          <w:sz w:val="22"/>
          <w:szCs w:val="22"/>
        </w:rPr>
        <w:t>podlega</w:t>
      </w:r>
      <w:r w:rsidR="009656AD" w:rsidRPr="00AD04CE">
        <w:rPr>
          <w:rFonts w:ascii="Verdana" w:hAnsi="Verdana" w:cs="Calibri"/>
          <w:sz w:val="22"/>
          <w:szCs w:val="22"/>
        </w:rPr>
        <w:t xml:space="preserve"> </w:t>
      </w:r>
      <w:r w:rsidR="00CD1618" w:rsidRPr="00AD04CE">
        <w:rPr>
          <w:rFonts w:ascii="Verdana" w:hAnsi="Verdana" w:cs="Calibri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44911552" w14:textId="77777777" w:rsidR="004B6124" w:rsidRPr="00AD04CE" w:rsidRDefault="004B6124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Calibri"/>
          <w:b/>
          <w:b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>Oświadczamy, że:</w:t>
      </w:r>
    </w:p>
    <w:p w14:paraId="0CEBCFDF" w14:textId="55B3700C" w:rsidR="004B6124" w:rsidRPr="00AD04CE" w:rsidRDefault="00C40A14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oświadczamy, że zaoferowane ceny stanowią średnie ceny wyliczone według cen obowiązujących na naszych stacjach paliw w Warszawie na dzień ogłoszenia zapytania ofertowego tj. ………….</w:t>
      </w:r>
    </w:p>
    <w:p w14:paraId="22E11F82" w14:textId="734D9DC7" w:rsidR="005A6F4B" w:rsidRPr="00AD04CE" w:rsidRDefault="00FB666F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lastRenderedPageBreak/>
        <w:t xml:space="preserve">Zobowiązujemy się do udzielenia stałego opustu </w:t>
      </w:r>
      <w:r w:rsidR="000117B6">
        <w:rPr>
          <w:rFonts w:ascii="Verdana" w:hAnsi="Verdana" w:cs="Calibri"/>
          <w:sz w:val="22"/>
          <w:szCs w:val="22"/>
        </w:rPr>
        <w:t xml:space="preserve">w wysokości …………… % dla paliw, ………………..% dla akcesoriów </w:t>
      </w:r>
      <w:r w:rsidRPr="00AD04CE">
        <w:rPr>
          <w:rFonts w:ascii="Verdana" w:hAnsi="Verdana" w:cs="Calibri"/>
          <w:sz w:val="22"/>
          <w:szCs w:val="22"/>
        </w:rPr>
        <w:t>(oleje silnikowe, płyny chłodzące, płyny do spryskiwaczy, płyny hamulcowe, dodatki uszlachetniające do paliwa, płyny</w:t>
      </w:r>
      <w:r w:rsidR="000117B6">
        <w:rPr>
          <w:rFonts w:ascii="Verdana" w:hAnsi="Verdana" w:cs="Calibri"/>
          <w:sz w:val="22"/>
          <w:szCs w:val="22"/>
        </w:rPr>
        <w:t xml:space="preserve">, </w:t>
      </w:r>
      <w:r w:rsidRPr="00AD04CE">
        <w:rPr>
          <w:rFonts w:ascii="Verdana" w:hAnsi="Verdana" w:cs="Calibri"/>
          <w:sz w:val="22"/>
          <w:szCs w:val="22"/>
        </w:rPr>
        <w:t xml:space="preserve">żarówki, wycieraczki i bezpieczniki, środki czyszczące i konserwujące tapicerkę oraz zewnętrzne elementy samochodu) oraz </w:t>
      </w:r>
      <w:r w:rsidR="000117B6">
        <w:rPr>
          <w:rFonts w:ascii="Verdana" w:hAnsi="Verdana" w:cs="Calibri"/>
          <w:sz w:val="22"/>
          <w:szCs w:val="22"/>
        </w:rPr>
        <w:t xml:space="preserve">…………% dla </w:t>
      </w:r>
      <w:r w:rsidRPr="00AD04CE">
        <w:rPr>
          <w:rFonts w:ascii="Verdana" w:hAnsi="Verdana" w:cs="Calibri"/>
          <w:sz w:val="22"/>
          <w:szCs w:val="22"/>
        </w:rPr>
        <w:t>usługi związan</w:t>
      </w:r>
      <w:r w:rsidR="000117B6">
        <w:rPr>
          <w:rFonts w:ascii="Verdana" w:hAnsi="Verdana" w:cs="Calibri"/>
          <w:sz w:val="22"/>
          <w:szCs w:val="22"/>
        </w:rPr>
        <w:t>ych</w:t>
      </w:r>
      <w:r w:rsidRPr="00AD04CE">
        <w:rPr>
          <w:rFonts w:ascii="Verdana" w:hAnsi="Verdana" w:cs="Calibri"/>
          <w:sz w:val="22"/>
          <w:szCs w:val="22"/>
        </w:rPr>
        <w:t xml:space="preserve"> z eksploatacją samochodów służbowych (myjnia automatyczna, odkurzacz, kompresor</w:t>
      </w:r>
      <w:r w:rsidR="000117B6">
        <w:rPr>
          <w:rFonts w:ascii="Verdana" w:hAnsi="Verdana" w:cs="Calibri"/>
          <w:sz w:val="22"/>
          <w:szCs w:val="22"/>
        </w:rPr>
        <w:t xml:space="preserve">) w terminie obowiązywania umowy </w:t>
      </w:r>
      <w:r w:rsidRPr="00AD04CE">
        <w:rPr>
          <w:rFonts w:ascii="Verdana" w:hAnsi="Verdana" w:cs="Calibri"/>
          <w:sz w:val="22"/>
          <w:szCs w:val="22"/>
        </w:rPr>
        <w:t>w obrocie bezgotówkowym w systemie kart Paliwowych na terenie Polski.</w:t>
      </w:r>
    </w:p>
    <w:p w14:paraId="4D9252C3" w14:textId="34103C6F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przedmiot zamówienia wykonam</w:t>
      </w:r>
      <w:r w:rsidR="009656AD">
        <w:rPr>
          <w:rStyle w:val="Odwoanieprzypisudolnego"/>
          <w:rFonts w:ascii="Verdana" w:hAnsi="Verdana"/>
          <w:sz w:val="22"/>
          <w:szCs w:val="22"/>
        </w:rPr>
        <w:footnoteReference w:id="5"/>
      </w:r>
      <w:r w:rsidRPr="00AD04CE">
        <w:rPr>
          <w:rFonts w:ascii="Verdana" w:hAnsi="Verdana" w:cs="Calibri"/>
          <w:sz w:val="22"/>
          <w:szCs w:val="22"/>
        </w:rPr>
        <w:t>:</w:t>
      </w:r>
    </w:p>
    <w:p w14:paraId="017DD7E3" w14:textId="1F5FE2AD" w:rsidR="004B6124" w:rsidRPr="00AD04CE" w:rsidRDefault="004B6124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04CE">
        <w:rPr>
          <w:rFonts w:ascii="Verdana" w:hAnsi="Verdana" w:cs="Calibri"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sz w:val="22"/>
          <w:szCs w:val="22"/>
        </w:rPr>
      </w:r>
      <w:r w:rsidR="00000000">
        <w:rPr>
          <w:rFonts w:ascii="Verdana" w:hAnsi="Verdana" w:cs="Calibri"/>
          <w:sz w:val="22"/>
          <w:szCs w:val="22"/>
        </w:rPr>
        <w:fldChar w:fldCharType="separate"/>
      </w:r>
      <w:r w:rsidRPr="00AD04CE">
        <w:rPr>
          <w:rFonts w:ascii="Verdana" w:hAnsi="Verdana" w:cs="Calibri"/>
          <w:sz w:val="22"/>
          <w:szCs w:val="22"/>
        </w:rPr>
        <w:fldChar w:fldCharType="end"/>
      </w:r>
      <w:r w:rsidRPr="00AD04CE">
        <w:rPr>
          <w:rFonts w:ascii="Verdana" w:hAnsi="Verdana" w:cs="Calibri"/>
          <w:sz w:val="22"/>
          <w:szCs w:val="22"/>
        </w:rPr>
        <w:t xml:space="preserve"> siłami własnymi, tj. bez udziału podwykonawców </w:t>
      </w:r>
    </w:p>
    <w:p w14:paraId="53CFD929" w14:textId="3C87BEF8" w:rsidR="004B6124" w:rsidRPr="00AD04CE" w:rsidRDefault="004B6124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04CE">
        <w:rPr>
          <w:rFonts w:ascii="Verdana" w:hAnsi="Verdana" w:cs="Calibri"/>
          <w:sz w:val="22"/>
          <w:szCs w:val="22"/>
        </w:rPr>
        <w:instrText xml:space="preserve"> FORMCHECKBOX </w:instrText>
      </w:r>
      <w:r w:rsidR="00000000">
        <w:rPr>
          <w:rFonts w:ascii="Verdana" w:hAnsi="Verdana" w:cs="Calibri"/>
          <w:sz w:val="22"/>
          <w:szCs w:val="22"/>
        </w:rPr>
      </w:r>
      <w:r w:rsidR="00000000">
        <w:rPr>
          <w:rFonts w:ascii="Verdana" w:hAnsi="Verdana" w:cs="Calibri"/>
          <w:sz w:val="22"/>
          <w:szCs w:val="22"/>
        </w:rPr>
        <w:fldChar w:fldCharType="separate"/>
      </w:r>
      <w:r w:rsidRPr="00AD04CE">
        <w:rPr>
          <w:rFonts w:ascii="Verdana" w:hAnsi="Verdana" w:cs="Calibri"/>
          <w:sz w:val="22"/>
          <w:szCs w:val="22"/>
        </w:rPr>
        <w:fldChar w:fldCharType="end"/>
      </w:r>
      <w:r w:rsidRPr="00AD04CE">
        <w:rPr>
          <w:rFonts w:ascii="Verdana" w:hAnsi="Verdana" w:cs="Calibri"/>
          <w:sz w:val="22"/>
          <w:szCs w:val="22"/>
        </w:rPr>
        <w:t xml:space="preserve"> 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65"/>
        <w:gridCol w:w="3895"/>
        <w:gridCol w:w="3473"/>
      </w:tblGrid>
      <w:tr w:rsidR="004B6124" w:rsidRPr="00AD04CE" w14:paraId="163CDA61" w14:textId="77777777" w:rsidTr="00D834A8">
        <w:tc>
          <w:tcPr>
            <w:tcW w:w="567" w:type="dxa"/>
          </w:tcPr>
          <w:p w14:paraId="67CACE7D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Lp.</w:t>
            </w:r>
          </w:p>
        </w:tc>
        <w:tc>
          <w:tcPr>
            <w:tcW w:w="4395" w:type="dxa"/>
          </w:tcPr>
          <w:p w14:paraId="6A60797C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 xml:space="preserve">nazwy i dane (firm) podwykonawców </w:t>
            </w:r>
          </w:p>
          <w:p w14:paraId="27B9995A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(o ile są już znane)</w:t>
            </w:r>
          </w:p>
        </w:tc>
      </w:tr>
      <w:tr w:rsidR="004B6124" w:rsidRPr="00AD04CE" w14:paraId="6A94110B" w14:textId="77777777" w:rsidTr="00D834A8">
        <w:tc>
          <w:tcPr>
            <w:tcW w:w="567" w:type="dxa"/>
          </w:tcPr>
          <w:p w14:paraId="3792760F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78081ED7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B6124" w:rsidRPr="00AD04CE" w14:paraId="06368E4B" w14:textId="77777777" w:rsidTr="00D834A8">
        <w:tc>
          <w:tcPr>
            <w:tcW w:w="567" w:type="dxa"/>
          </w:tcPr>
          <w:p w14:paraId="4D5EC569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66A5EB08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B6124" w:rsidRPr="00AD04CE" w14:paraId="4725B37B" w14:textId="77777777" w:rsidTr="00D834A8">
        <w:tc>
          <w:tcPr>
            <w:tcW w:w="567" w:type="dxa"/>
          </w:tcPr>
          <w:p w14:paraId="75FD7470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2C43FBF5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</w:tbl>
    <w:p w14:paraId="0C63487C" w14:textId="446C579D" w:rsidR="004B6124" w:rsidRPr="00AD04CE" w:rsidRDefault="004B6124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1417"/>
        <w:contextualSpacing w:val="0"/>
        <w:rPr>
          <w:rFonts w:ascii="Verdana" w:hAnsi="Verdana" w:cs="Calibri"/>
          <w:sz w:val="22"/>
          <w:szCs w:val="22"/>
        </w:rPr>
      </w:pPr>
    </w:p>
    <w:p w14:paraId="57E06582" w14:textId="492A75D1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zamówienie będziemy realizować zgodnie z postanowieniami</w:t>
      </w:r>
      <w:r w:rsidRPr="00AD04CE">
        <w:rPr>
          <w:rFonts w:ascii="Verdana" w:hAnsi="Verdana" w:cs="Calibri"/>
          <w:bCs/>
          <w:sz w:val="22"/>
          <w:szCs w:val="22"/>
        </w:rPr>
        <w:t xml:space="preserve"> </w:t>
      </w:r>
      <w:r w:rsidRPr="00AD04CE">
        <w:rPr>
          <w:rFonts w:ascii="Verdana" w:hAnsi="Verdana" w:cs="Calibri"/>
          <w:sz w:val="22"/>
          <w:szCs w:val="22"/>
        </w:rPr>
        <w:t>umowy;</w:t>
      </w:r>
    </w:p>
    <w:p w14:paraId="56A3095D" w14:textId="52422785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zapoznaliśmy się z</w:t>
      </w:r>
      <w:r w:rsidR="004B41C2">
        <w:rPr>
          <w:rFonts w:ascii="Verdana" w:hAnsi="Verdana" w:cs="Calibri"/>
          <w:sz w:val="22"/>
          <w:szCs w:val="22"/>
        </w:rPr>
        <w:t xml:space="preserve"> </w:t>
      </w:r>
      <w:r w:rsidR="00B0719A">
        <w:rPr>
          <w:rFonts w:ascii="Verdana" w:hAnsi="Verdana" w:cs="Calibri"/>
          <w:sz w:val="22"/>
          <w:szCs w:val="22"/>
        </w:rPr>
        <w:t xml:space="preserve">projektowanymi postanowieniami </w:t>
      </w:r>
      <w:r w:rsidRPr="00AD04CE">
        <w:rPr>
          <w:rFonts w:ascii="Verdana" w:hAnsi="Verdana" w:cs="Calibri"/>
          <w:sz w:val="22"/>
          <w:szCs w:val="22"/>
        </w:rPr>
        <w:t>umowy i nie wnosimy do nich zastrzeżeń oraz przyjmujemy warunki w nich zawarte;</w:t>
      </w:r>
    </w:p>
    <w:p w14:paraId="0718106A" w14:textId="77777777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uważamy się za związanych niniejszą ofertą przez okres 30 dni od dnia składania ofert (włącznie z tym dniem);</w:t>
      </w:r>
    </w:p>
    <w:p w14:paraId="1032E81F" w14:textId="4481672D" w:rsidR="004B6124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 xml:space="preserve">w razie wybrania naszej oferty zobowiązujemy się do zawarcia umowy na warunkach zawartych w </w:t>
      </w:r>
      <w:r w:rsidR="00E86401" w:rsidRPr="00AD04CE">
        <w:rPr>
          <w:rFonts w:ascii="Verdana" w:hAnsi="Verdana" w:cs="Calibri"/>
          <w:sz w:val="22"/>
          <w:szCs w:val="22"/>
        </w:rPr>
        <w:t>Zapytaniu ofertowym</w:t>
      </w:r>
      <w:r w:rsidRPr="00AD04CE">
        <w:rPr>
          <w:rFonts w:ascii="Verdana" w:hAnsi="Verdana" w:cs="Calibri"/>
          <w:sz w:val="22"/>
          <w:szCs w:val="22"/>
        </w:rPr>
        <w:t xml:space="preserve"> i </w:t>
      </w:r>
      <w:r w:rsidR="004B41C2">
        <w:rPr>
          <w:rFonts w:ascii="Verdana" w:hAnsi="Verdana" w:cs="Calibri"/>
          <w:sz w:val="22"/>
          <w:szCs w:val="22"/>
        </w:rPr>
        <w:t>w projektowanych postanowieniach</w:t>
      </w:r>
      <w:r w:rsidRPr="00AD04CE">
        <w:rPr>
          <w:rFonts w:ascii="Verdana" w:hAnsi="Verdana" w:cs="Calibri"/>
          <w:sz w:val="22"/>
          <w:szCs w:val="22"/>
        </w:rPr>
        <w:t xml:space="preserve"> umowy w miejscu i terminie określonym przez Zamawiającego</w:t>
      </w:r>
      <w:r w:rsidR="00D10FC4">
        <w:rPr>
          <w:rFonts w:ascii="Verdana" w:hAnsi="Verdana" w:cs="Calibri"/>
          <w:sz w:val="22"/>
          <w:szCs w:val="22"/>
        </w:rPr>
        <w:t>;</w:t>
      </w:r>
    </w:p>
    <w:p w14:paraId="05449BAA" w14:textId="7B4B4836" w:rsidR="00D10FC4" w:rsidRDefault="005A6F52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Załącznikami</w:t>
      </w:r>
      <w:r w:rsidR="00D10FC4">
        <w:rPr>
          <w:rFonts w:ascii="Verdana" w:hAnsi="Verdana" w:cs="Calibri"/>
          <w:sz w:val="22"/>
          <w:szCs w:val="22"/>
        </w:rPr>
        <w:t xml:space="preserve"> do oferty są:</w:t>
      </w:r>
    </w:p>
    <w:p w14:paraId="7500DF5E" w14:textId="16F15C65" w:rsidR="00D10FC4" w:rsidRDefault="005A6F52" w:rsidP="005A6F52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………………………………</w:t>
      </w:r>
    </w:p>
    <w:p w14:paraId="6DDA235E" w14:textId="78679C53" w:rsidR="005A6F52" w:rsidRDefault="005A6F52" w:rsidP="005A6F52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…………………………….</w:t>
      </w:r>
    </w:p>
    <w:p w14:paraId="23361AFC" w14:textId="77777777" w:rsidR="005A6F52" w:rsidRPr="00AD04CE" w:rsidRDefault="005A6F52" w:rsidP="005A6F52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</w:p>
    <w:p w14:paraId="70E0F934" w14:textId="77777777" w:rsidR="004B6124" w:rsidRPr="00AD04CE" w:rsidRDefault="004B6124" w:rsidP="007234AF">
      <w:pPr>
        <w:spacing w:line="360" w:lineRule="auto"/>
        <w:jc w:val="both"/>
        <w:rPr>
          <w:rFonts w:ascii="Verdana" w:hAnsi="Verdana" w:cs="Calibri"/>
          <w:sz w:val="22"/>
          <w:szCs w:val="22"/>
        </w:rPr>
      </w:pPr>
    </w:p>
    <w:p w14:paraId="01C5360F" w14:textId="77777777" w:rsidR="004B6124" w:rsidRPr="00AD04CE" w:rsidRDefault="004B6124" w:rsidP="007234AF">
      <w:pPr>
        <w:spacing w:line="360" w:lineRule="auto"/>
        <w:jc w:val="both"/>
        <w:rPr>
          <w:rFonts w:ascii="Verdana" w:hAnsi="Verdana" w:cs="Calibri"/>
          <w:sz w:val="22"/>
          <w:szCs w:val="22"/>
        </w:rPr>
      </w:pPr>
    </w:p>
    <w:p w14:paraId="05B77BCD" w14:textId="77777777" w:rsidR="004B6124" w:rsidRPr="00AD04CE" w:rsidRDefault="004B6124" w:rsidP="007234AF">
      <w:pPr>
        <w:tabs>
          <w:tab w:val="left" w:pos="426"/>
        </w:tabs>
        <w:spacing w:line="360" w:lineRule="auto"/>
        <w:jc w:val="center"/>
        <w:rPr>
          <w:rFonts w:ascii="Verdana" w:hAnsi="Verdana" w:cs="Calibri"/>
          <w:b/>
          <w:i/>
          <w:color w:val="FF0000"/>
          <w:sz w:val="22"/>
          <w:szCs w:val="22"/>
        </w:rPr>
      </w:pPr>
      <w:r w:rsidRPr="00AD04CE">
        <w:rPr>
          <w:rFonts w:ascii="Verdana" w:hAnsi="Verdana" w:cs="Calibri"/>
          <w:b/>
          <w:color w:val="FF0000"/>
          <w:sz w:val="22"/>
          <w:szCs w:val="22"/>
        </w:rPr>
        <w:t>DOKUMENT NALEŻY PODPISAĆ KWALIFIKOWANYM PODPISEM ELEKTRONICZNYM, PODPISEM ZAUFANYM LUB PODPISEM OSOBISTYM</w:t>
      </w:r>
    </w:p>
    <w:p w14:paraId="25F1FD27" w14:textId="3C33E651" w:rsidR="00655D03" w:rsidRPr="00AD04CE" w:rsidRDefault="00655D03" w:rsidP="007234AF">
      <w:pPr>
        <w:spacing w:line="360" w:lineRule="auto"/>
        <w:rPr>
          <w:rFonts w:ascii="Verdana" w:hAnsi="Verdana" w:cs="Calibri"/>
          <w:i/>
          <w:sz w:val="22"/>
          <w:szCs w:val="22"/>
        </w:rPr>
      </w:pPr>
    </w:p>
    <w:sectPr w:rsidR="00655D03" w:rsidRPr="00AD0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65158" w14:textId="77777777" w:rsidR="00CA3EB3" w:rsidRDefault="00CA3EB3" w:rsidP="004B6124">
      <w:r>
        <w:separator/>
      </w:r>
    </w:p>
  </w:endnote>
  <w:endnote w:type="continuationSeparator" w:id="0">
    <w:p w14:paraId="4A426F70" w14:textId="77777777" w:rsidR="00CA3EB3" w:rsidRDefault="00CA3EB3" w:rsidP="004B6124">
      <w:r>
        <w:continuationSeparator/>
      </w:r>
    </w:p>
  </w:endnote>
  <w:endnote w:type="continuationNotice" w:id="1">
    <w:p w14:paraId="08CA6E2A" w14:textId="77777777" w:rsidR="00CA3EB3" w:rsidRDefault="00CA3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19048" w14:textId="77777777" w:rsidR="00CA3EB3" w:rsidRDefault="00CA3EB3" w:rsidP="004B6124">
      <w:r>
        <w:separator/>
      </w:r>
    </w:p>
  </w:footnote>
  <w:footnote w:type="continuationSeparator" w:id="0">
    <w:p w14:paraId="43F7219E" w14:textId="77777777" w:rsidR="00CA3EB3" w:rsidRDefault="00CA3EB3" w:rsidP="004B6124">
      <w:r>
        <w:continuationSeparator/>
      </w:r>
    </w:p>
  </w:footnote>
  <w:footnote w:type="continuationNotice" w:id="1">
    <w:p w14:paraId="518058B4" w14:textId="77777777" w:rsidR="00CA3EB3" w:rsidRDefault="00CA3EB3"/>
  </w:footnote>
  <w:footnote w:id="2">
    <w:p w14:paraId="07FAC29D" w14:textId="77777777" w:rsidR="004B6124" w:rsidRPr="00D10FC4" w:rsidRDefault="004B6124" w:rsidP="004B6124">
      <w:pPr>
        <w:pStyle w:val="Tekstprzypisudolnego"/>
        <w:ind w:left="284"/>
        <w:rPr>
          <w:rFonts w:ascii="Verdana" w:hAnsi="Verdana" w:cs="Calibri"/>
          <w:sz w:val="18"/>
          <w:szCs w:val="18"/>
        </w:rPr>
      </w:pPr>
      <w:r w:rsidRPr="00D10FC4">
        <w:rPr>
          <w:rStyle w:val="Odwoanieprzypisudolnego"/>
          <w:rFonts w:ascii="Verdana" w:hAnsi="Verdana" w:cs="Calibri"/>
          <w:sz w:val="18"/>
          <w:szCs w:val="18"/>
        </w:rPr>
        <w:footnoteRef/>
      </w:r>
      <w:r w:rsidRPr="00D10FC4">
        <w:rPr>
          <w:rFonts w:ascii="Verdana" w:hAnsi="Verdana" w:cs="Calibri"/>
          <w:sz w:val="18"/>
          <w:szCs w:val="18"/>
        </w:rPr>
        <w:t xml:space="preserve"> Odpowiednie zaznaczyć</w:t>
      </w:r>
    </w:p>
  </w:footnote>
  <w:footnote w:id="3">
    <w:p w14:paraId="3A08B45D" w14:textId="77777777" w:rsidR="004B6124" w:rsidRPr="00B92650" w:rsidRDefault="004B6124" w:rsidP="004B6124">
      <w:pPr>
        <w:pStyle w:val="Tekstprzypisudolnego"/>
        <w:ind w:left="284" w:right="11"/>
        <w:rPr>
          <w:rFonts w:ascii="Calibri" w:hAnsi="Calibri" w:cs="Calibri"/>
        </w:rPr>
      </w:pPr>
      <w:r w:rsidRPr="00D10FC4">
        <w:rPr>
          <w:rStyle w:val="Odwoanieprzypisudolnego"/>
          <w:rFonts w:ascii="Verdana" w:hAnsi="Verdana" w:cs="Calibri"/>
          <w:sz w:val="18"/>
          <w:szCs w:val="18"/>
        </w:rPr>
        <w:footnoteRef/>
      </w:r>
      <w:r w:rsidRPr="00D10FC4">
        <w:rPr>
          <w:rFonts w:ascii="Verdana" w:hAnsi="Verdana" w:cs="Calibri"/>
          <w:sz w:val="18"/>
          <w:szCs w:val="18"/>
        </w:rPr>
        <w:t xml:space="preserve"> </w:t>
      </w:r>
      <w:r w:rsidRPr="00D10FC4">
        <w:rPr>
          <w:rFonts w:ascii="Verdana" w:hAnsi="Verdana" w:cs="Calibri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3C72968A" w14:textId="096ADAB7" w:rsidR="007234AF" w:rsidRPr="00D10FC4" w:rsidRDefault="007234AF">
      <w:pPr>
        <w:pStyle w:val="Tekstprzypisudolnego"/>
        <w:rPr>
          <w:rFonts w:ascii="Verdana" w:hAnsi="Verdana"/>
          <w:sz w:val="18"/>
          <w:szCs w:val="18"/>
        </w:rPr>
      </w:pPr>
      <w:r w:rsidRPr="00D10FC4">
        <w:rPr>
          <w:rStyle w:val="Odwoanieprzypisudolnego"/>
          <w:rFonts w:ascii="Verdana" w:hAnsi="Verdana"/>
          <w:sz w:val="18"/>
          <w:szCs w:val="18"/>
        </w:rPr>
        <w:footnoteRef/>
      </w:r>
      <w:r w:rsidRPr="00D10FC4">
        <w:rPr>
          <w:rFonts w:ascii="Verdana" w:hAnsi="Verdana"/>
          <w:sz w:val="18"/>
          <w:szCs w:val="18"/>
        </w:rPr>
        <w:t xml:space="preserve"> Zaznaczyć odpowiednio. Brak wpisu lub skreślenia powyżej rozumiany jest, iż </w:t>
      </w:r>
      <w:r w:rsidR="007E243B" w:rsidRPr="00D10FC4">
        <w:rPr>
          <w:rFonts w:ascii="Verdana" w:hAnsi="Verdana"/>
          <w:sz w:val="18"/>
          <w:szCs w:val="18"/>
        </w:rPr>
        <w:t xml:space="preserve">oferta </w:t>
      </w:r>
      <w:r w:rsidRPr="00D10FC4">
        <w:rPr>
          <w:rFonts w:ascii="Verdana" w:hAnsi="Verdana"/>
          <w:sz w:val="18"/>
          <w:szCs w:val="18"/>
        </w:rPr>
        <w:t xml:space="preserve">nie </w:t>
      </w:r>
      <w:r w:rsidR="007E243B" w:rsidRPr="00D10FC4">
        <w:rPr>
          <w:rFonts w:ascii="Verdana" w:hAnsi="Verdana"/>
          <w:sz w:val="18"/>
          <w:szCs w:val="18"/>
        </w:rPr>
        <w:t xml:space="preserve">jest </w:t>
      </w:r>
      <w:r w:rsidRPr="00D10FC4">
        <w:rPr>
          <w:rFonts w:ascii="Verdana" w:hAnsi="Verdana"/>
          <w:sz w:val="18"/>
          <w:szCs w:val="18"/>
        </w:rPr>
        <w:t>objęt</w:t>
      </w:r>
      <w:r w:rsidR="007E243B" w:rsidRPr="00D10FC4">
        <w:rPr>
          <w:rFonts w:ascii="Verdana" w:hAnsi="Verdana"/>
          <w:sz w:val="18"/>
          <w:szCs w:val="18"/>
        </w:rPr>
        <w:t>a tajemnicą przedsiębiorstwa.</w:t>
      </w:r>
    </w:p>
  </w:footnote>
  <w:footnote w:id="5">
    <w:p w14:paraId="6DEB47DC" w14:textId="4B315404" w:rsidR="009656AD" w:rsidRPr="00D10FC4" w:rsidRDefault="009656AD" w:rsidP="009656AD">
      <w:pPr>
        <w:pStyle w:val="Tekstprzypisudolnego"/>
        <w:jc w:val="both"/>
        <w:rPr>
          <w:rFonts w:ascii="Verdana" w:hAnsi="Verdana"/>
          <w:sz w:val="18"/>
          <w:szCs w:val="18"/>
        </w:rPr>
      </w:pPr>
      <w:r w:rsidRPr="00D10FC4">
        <w:rPr>
          <w:rStyle w:val="Odwoanieprzypisudolnego"/>
          <w:rFonts w:ascii="Verdana" w:hAnsi="Verdana"/>
          <w:sz w:val="18"/>
          <w:szCs w:val="18"/>
        </w:rPr>
        <w:footnoteRef/>
      </w:r>
      <w:r w:rsidRPr="00D10FC4">
        <w:rPr>
          <w:rFonts w:ascii="Verdana" w:hAnsi="Verdana"/>
          <w:sz w:val="18"/>
          <w:szCs w:val="18"/>
        </w:rPr>
        <w:t xml:space="preserve"> brak wpisu lub skreślenia powyżej rozumiany jest, iż przedmiotowe zamówienie realizowane będzie bez udziału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1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702472"/>
    <w:multiLevelType w:val="hybridMultilevel"/>
    <w:tmpl w:val="85A2F842"/>
    <w:lvl w:ilvl="0" w:tplc="2B9EC84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6" w15:restartNumberingAfterBreak="0">
    <w:nsid w:val="779D1367"/>
    <w:multiLevelType w:val="hybridMultilevel"/>
    <w:tmpl w:val="E3D29BDE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6"/>
  </w:num>
  <w:num w:numId="2" w16cid:durableId="1946764471">
    <w:abstractNumId w:val="1"/>
  </w:num>
  <w:num w:numId="3" w16cid:durableId="1827236166">
    <w:abstractNumId w:val="0"/>
  </w:num>
  <w:num w:numId="4" w16cid:durableId="1728530800">
    <w:abstractNumId w:val="3"/>
  </w:num>
  <w:num w:numId="5" w16cid:durableId="1414543422">
    <w:abstractNumId w:val="4"/>
  </w:num>
  <w:num w:numId="6" w16cid:durableId="2016151174">
    <w:abstractNumId w:val="5"/>
  </w:num>
  <w:num w:numId="7" w16cid:durableId="1487168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5E0E"/>
    <w:rsid w:val="000117B6"/>
    <w:rsid w:val="000122B9"/>
    <w:rsid w:val="0002694E"/>
    <w:rsid w:val="000322A6"/>
    <w:rsid w:val="0007009C"/>
    <w:rsid w:val="00092373"/>
    <w:rsid w:val="000933D4"/>
    <w:rsid w:val="000A2D1D"/>
    <w:rsid w:val="000A75C8"/>
    <w:rsid w:val="000A76AE"/>
    <w:rsid w:val="000B71CB"/>
    <w:rsid w:val="000F05CA"/>
    <w:rsid w:val="001170C5"/>
    <w:rsid w:val="0012066E"/>
    <w:rsid w:val="00147346"/>
    <w:rsid w:val="001E1431"/>
    <w:rsid w:val="00265025"/>
    <w:rsid w:val="0027655D"/>
    <w:rsid w:val="002B6945"/>
    <w:rsid w:val="002D0CFD"/>
    <w:rsid w:val="003056A6"/>
    <w:rsid w:val="00314127"/>
    <w:rsid w:val="00366DB2"/>
    <w:rsid w:val="003702D7"/>
    <w:rsid w:val="0037761C"/>
    <w:rsid w:val="003869F4"/>
    <w:rsid w:val="003974B6"/>
    <w:rsid w:val="003E469D"/>
    <w:rsid w:val="00421C0E"/>
    <w:rsid w:val="00472E6F"/>
    <w:rsid w:val="004730B5"/>
    <w:rsid w:val="00476916"/>
    <w:rsid w:val="004770F8"/>
    <w:rsid w:val="00482E05"/>
    <w:rsid w:val="004A26CE"/>
    <w:rsid w:val="004A4DF4"/>
    <w:rsid w:val="004A63B6"/>
    <w:rsid w:val="004B41C2"/>
    <w:rsid w:val="004B6124"/>
    <w:rsid w:val="004C6F32"/>
    <w:rsid w:val="00525856"/>
    <w:rsid w:val="00533E17"/>
    <w:rsid w:val="00557E50"/>
    <w:rsid w:val="00572FD0"/>
    <w:rsid w:val="005919D9"/>
    <w:rsid w:val="005A6F4B"/>
    <w:rsid w:val="005A6F52"/>
    <w:rsid w:val="00601DAA"/>
    <w:rsid w:val="0062519C"/>
    <w:rsid w:val="00632AF7"/>
    <w:rsid w:val="00655D03"/>
    <w:rsid w:val="00675776"/>
    <w:rsid w:val="00692190"/>
    <w:rsid w:val="006A2DF5"/>
    <w:rsid w:val="006A590E"/>
    <w:rsid w:val="006B34EB"/>
    <w:rsid w:val="006B3843"/>
    <w:rsid w:val="006B64CA"/>
    <w:rsid w:val="006F45A9"/>
    <w:rsid w:val="00721BB7"/>
    <w:rsid w:val="007234AF"/>
    <w:rsid w:val="007A5492"/>
    <w:rsid w:val="007E243B"/>
    <w:rsid w:val="007F1A07"/>
    <w:rsid w:val="008510CC"/>
    <w:rsid w:val="008648A9"/>
    <w:rsid w:val="008A3132"/>
    <w:rsid w:val="008C6FAC"/>
    <w:rsid w:val="008D1F61"/>
    <w:rsid w:val="008D577A"/>
    <w:rsid w:val="00913A48"/>
    <w:rsid w:val="00917BC6"/>
    <w:rsid w:val="00924C88"/>
    <w:rsid w:val="00956184"/>
    <w:rsid w:val="009656AD"/>
    <w:rsid w:val="009C0990"/>
    <w:rsid w:val="009E7B15"/>
    <w:rsid w:val="009F0D33"/>
    <w:rsid w:val="00A1327C"/>
    <w:rsid w:val="00A248B2"/>
    <w:rsid w:val="00A32A67"/>
    <w:rsid w:val="00A62CD6"/>
    <w:rsid w:val="00A657B1"/>
    <w:rsid w:val="00A80BEE"/>
    <w:rsid w:val="00AD04CE"/>
    <w:rsid w:val="00AF0823"/>
    <w:rsid w:val="00AF1252"/>
    <w:rsid w:val="00B0719A"/>
    <w:rsid w:val="00B24A81"/>
    <w:rsid w:val="00B26389"/>
    <w:rsid w:val="00B735CF"/>
    <w:rsid w:val="00B92650"/>
    <w:rsid w:val="00BD3391"/>
    <w:rsid w:val="00BE73F6"/>
    <w:rsid w:val="00BF1EE2"/>
    <w:rsid w:val="00C37E32"/>
    <w:rsid w:val="00C4069A"/>
    <w:rsid w:val="00C40A14"/>
    <w:rsid w:val="00C4185A"/>
    <w:rsid w:val="00C43934"/>
    <w:rsid w:val="00C878E1"/>
    <w:rsid w:val="00CA3EB3"/>
    <w:rsid w:val="00CB571B"/>
    <w:rsid w:val="00CD1618"/>
    <w:rsid w:val="00CF1D7B"/>
    <w:rsid w:val="00D10FC4"/>
    <w:rsid w:val="00D513A7"/>
    <w:rsid w:val="00D834A8"/>
    <w:rsid w:val="00D90C14"/>
    <w:rsid w:val="00DC5155"/>
    <w:rsid w:val="00DE2C5A"/>
    <w:rsid w:val="00DE5F5C"/>
    <w:rsid w:val="00DF6324"/>
    <w:rsid w:val="00E23B3F"/>
    <w:rsid w:val="00E516C4"/>
    <w:rsid w:val="00E76816"/>
    <w:rsid w:val="00E86401"/>
    <w:rsid w:val="00E97578"/>
    <w:rsid w:val="00EC0E96"/>
    <w:rsid w:val="00EC1AA6"/>
    <w:rsid w:val="00ED3FD4"/>
    <w:rsid w:val="00EF5298"/>
    <w:rsid w:val="00F07AE3"/>
    <w:rsid w:val="00F23646"/>
    <w:rsid w:val="00F71F03"/>
    <w:rsid w:val="00FB666F"/>
    <w:rsid w:val="00F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ECC29B31-BC1D-4667-838D-EDF66772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756B7-B99F-4C1D-978F-165D1B63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3.xml><?xml version="1.0" encoding="utf-8"?>
<ds:datastoreItem xmlns:ds="http://schemas.openxmlformats.org/officeDocument/2006/customXml" ds:itemID="{014C03F9-327E-4E8C-B558-F84D29F704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563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Rafał Wawryło</cp:lastModifiedBy>
  <cp:revision>67</cp:revision>
  <dcterms:created xsi:type="dcterms:W3CDTF">2024-06-17T15:39:00Z</dcterms:created>
  <dcterms:modified xsi:type="dcterms:W3CDTF">2024-08-06T07:13:00Z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