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3BA" w:rsidRDefault="000D686F">
      <w:pPr>
        <w:widowControl/>
        <w:spacing w:before="120" w:after="120"/>
        <w:ind w:left="-142"/>
        <w:jc w:val="center"/>
        <w:rPr>
          <w:b/>
          <w:spacing w:val="60"/>
          <w:szCs w:val="24"/>
          <w:lang w:val="pl-PL"/>
        </w:rPr>
      </w:pPr>
      <w:r>
        <w:rPr>
          <w:b/>
          <w:spacing w:val="60"/>
          <w:szCs w:val="24"/>
          <w:lang w:val="pl-PL"/>
        </w:rPr>
        <w:t>Klauzula informacyjna POLREGIO sp. z o.o.</w:t>
      </w:r>
    </w:p>
    <w:p w:rsidR="00D903BA" w:rsidRDefault="00D903BA">
      <w:pPr>
        <w:widowControl/>
        <w:spacing w:before="120" w:after="120"/>
        <w:ind w:left="-142"/>
        <w:jc w:val="center"/>
        <w:rPr>
          <w:b/>
          <w:spacing w:val="60"/>
          <w:sz w:val="20"/>
          <w:szCs w:val="20"/>
          <w:lang w:val="pl-PL"/>
        </w:rPr>
      </w:pPr>
    </w:p>
    <w:p w:rsidR="00D903BA" w:rsidRDefault="000D686F">
      <w:pPr>
        <w:pStyle w:val="Akapitzlist"/>
        <w:widowControl/>
        <w:spacing w:before="120" w:after="120" w:line="240" w:lineRule="auto"/>
        <w:ind w:left="-142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Zgodnie z art. 13  ust. 1 i 2 rozporządzenia Parlamentu Europejskiego i Rady (UE) 2016/679 z dnia 27 kwietnia 2016 r. w sprawie ochrony osób fizycznych w związku z przetwarzaniem danych osobowych i w sprawie swobodnego przepływu takich danych oraz uchyleni</w:t>
      </w:r>
      <w:r>
        <w:rPr>
          <w:sz w:val="20"/>
          <w:szCs w:val="20"/>
          <w:lang w:val="pl-PL"/>
        </w:rPr>
        <w:t>a dyrektywy 95/46/WE (ogólne rozporządzenie o ochronie danych) (Dz. Urz. UE L 119 z 04.05.2016, str. 1), dalej „RO</w:t>
      </w:r>
      <w:r w:rsidR="00D35320">
        <w:rPr>
          <w:sz w:val="20"/>
          <w:szCs w:val="20"/>
          <w:lang w:val="pl-PL"/>
        </w:rPr>
        <w:t>DO”, Zamawiający informuje, że:</w:t>
      </w:r>
      <w:r>
        <w:rPr>
          <w:sz w:val="20"/>
          <w:szCs w:val="20"/>
          <w:lang w:val="pl-PL"/>
        </w:rPr>
        <w:t xml:space="preserve"> </w:t>
      </w:r>
    </w:p>
    <w:p w:rsidR="00D903BA" w:rsidRDefault="000D686F" w:rsidP="00D35320">
      <w:pPr>
        <w:pStyle w:val="Akapitzlist"/>
        <w:widowControl/>
        <w:numPr>
          <w:ilvl w:val="2"/>
          <w:numId w:val="2"/>
        </w:numPr>
        <w:tabs>
          <w:tab w:val="left" w:pos="0"/>
        </w:tabs>
        <w:autoSpaceDE/>
        <w:spacing w:before="40" w:after="40" w:line="240" w:lineRule="auto"/>
        <w:ind w:left="142" w:hanging="284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administratorem danych osobowych przekazywanych przez Wykonawców w niniejszym postępowaniu jest Zamawiający,</w:t>
      </w:r>
      <w:r>
        <w:rPr>
          <w:sz w:val="20"/>
          <w:szCs w:val="20"/>
          <w:lang w:val="pl-PL"/>
        </w:rPr>
        <w:t xml:space="preserve"> tj. POLREGIO sp. z o.o. z siedzibą  w W</w:t>
      </w:r>
      <w:r w:rsidR="00D35320">
        <w:rPr>
          <w:sz w:val="20"/>
          <w:szCs w:val="20"/>
          <w:lang w:val="pl-PL"/>
        </w:rPr>
        <w:t>arszawie, przy ul. Kolejowej 1;</w:t>
      </w:r>
    </w:p>
    <w:p w:rsidR="00D903BA" w:rsidRDefault="000D686F" w:rsidP="00D35320">
      <w:pPr>
        <w:pStyle w:val="Akapitzlist"/>
        <w:widowControl/>
        <w:numPr>
          <w:ilvl w:val="2"/>
          <w:numId w:val="2"/>
        </w:numPr>
        <w:tabs>
          <w:tab w:val="left" w:pos="0"/>
        </w:tabs>
        <w:autoSpaceDE/>
        <w:spacing w:before="40" w:after="40" w:line="240" w:lineRule="auto"/>
        <w:ind w:left="142" w:hanging="284"/>
        <w:rPr>
          <w:sz w:val="20"/>
          <w:szCs w:val="20"/>
          <w:lang w:val="pl-PL"/>
        </w:rPr>
      </w:pPr>
      <w:r w:rsidRPr="00D35320">
        <w:rPr>
          <w:sz w:val="20"/>
          <w:szCs w:val="20"/>
          <w:lang w:val="pl-PL"/>
        </w:rPr>
        <w:t>szczegółowe informacje w zakresie bezpieczeństwa danych osobowych, w tym kontakt do inspektora ochrony danych osobowych, u Zamawiającego znajdują się na stronie internetowej Zamawiają</w:t>
      </w:r>
      <w:r w:rsidRPr="00D35320">
        <w:rPr>
          <w:sz w:val="20"/>
          <w:szCs w:val="20"/>
          <w:lang w:val="pl-PL"/>
        </w:rPr>
        <w:t xml:space="preserve">cego pod adresem: https://polregio.pl/pl/obsluga-klienta/bezpieczenstwo-danych-osobowych/; </w:t>
      </w:r>
    </w:p>
    <w:p w:rsidR="00D903BA" w:rsidRDefault="000D686F" w:rsidP="00D35320">
      <w:pPr>
        <w:pStyle w:val="Akapitzlist"/>
        <w:widowControl/>
        <w:numPr>
          <w:ilvl w:val="2"/>
          <w:numId w:val="2"/>
        </w:numPr>
        <w:tabs>
          <w:tab w:val="left" w:pos="0"/>
        </w:tabs>
        <w:autoSpaceDE/>
        <w:spacing w:before="40" w:after="40" w:line="240" w:lineRule="auto"/>
        <w:ind w:left="142" w:hanging="284"/>
        <w:rPr>
          <w:sz w:val="20"/>
          <w:szCs w:val="20"/>
          <w:lang w:val="pl-PL"/>
        </w:rPr>
      </w:pPr>
      <w:r w:rsidRPr="00D35320">
        <w:rPr>
          <w:sz w:val="20"/>
          <w:szCs w:val="20"/>
          <w:lang w:val="pl-PL"/>
        </w:rPr>
        <w:t xml:space="preserve">dane osobowe przetwarzane będą na podstawie art. 6 ust. 1 lit. c RODO w celu związanym z Postępowaniem; </w:t>
      </w:r>
    </w:p>
    <w:p w:rsidR="00D903BA" w:rsidRDefault="000D686F" w:rsidP="00D35320">
      <w:pPr>
        <w:pStyle w:val="Akapitzlist"/>
        <w:widowControl/>
        <w:numPr>
          <w:ilvl w:val="2"/>
          <w:numId w:val="2"/>
        </w:numPr>
        <w:tabs>
          <w:tab w:val="left" w:pos="0"/>
        </w:tabs>
        <w:autoSpaceDE/>
        <w:spacing w:before="40" w:after="40" w:line="240" w:lineRule="auto"/>
        <w:ind w:left="142" w:hanging="284"/>
        <w:rPr>
          <w:sz w:val="20"/>
          <w:szCs w:val="20"/>
          <w:lang w:val="pl-PL"/>
        </w:rPr>
      </w:pPr>
      <w:r w:rsidRPr="00D35320">
        <w:rPr>
          <w:sz w:val="20"/>
          <w:szCs w:val="20"/>
          <w:lang w:val="pl-PL"/>
        </w:rPr>
        <w:t>odbiorcami danych osobowych będą osoby lub podmioty, którym</w:t>
      </w:r>
      <w:r w:rsidRPr="00D35320">
        <w:rPr>
          <w:sz w:val="20"/>
          <w:szCs w:val="20"/>
          <w:lang w:val="pl-PL"/>
        </w:rPr>
        <w:t xml:space="preserve"> udostępniona zostanie dokumentacja Postępowania;   </w:t>
      </w:r>
    </w:p>
    <w:p w:rsidR="00D903BA" w:rsidRDefault="000D686F" w:rsidP="00D35320">
      <w:pPr>
        <w:pStyle w:val="Akapitzlist"/>
        <w:widowControl/>
        <w:numPr>
          <w:ilvl w:val="2"/>
          <w:numId w:val="2"/>
        </w:numPr>
        <w:tabs>
          <w:tab w:val="left" w:pos="0"/>
        </w:tabs>
        <w:autoSpaceDE/>
        <w:spacing w:before="40" w:after="40" w:line="240" w:lineRule="auto"/>
        <w:ind w:left="142" w:hanging="284"/>
        <w:rPr>
          <w:sz w:val="20"/>
          <w:szCs w:val="20"/>
          <w:lang w:val="pl-PL"/>
        </w:rPr>
      </w:pPr>
      <w:r w:rsidRPr="00D35320">
        <w:rPr>
          <w:sz w:val="20"/>
          <w:szCs w:val="20"/>
          <w:lang w:val="pl-PL"/>
        </w:rPr>
        <w:t xml:space="preserve">dane osobowe będą przechowywane przez okres 5 lat od dnia zakończenia Postępowania; </w:t>
      </w:r>
    </w:p>
    <w:p w:rsidR="00D903BA" w:rsidRDefault="000D686F" w:rsidP="00D35320">
      <w:pPr>
        <w:pStyle w:val="Akapitzlist"/>
        <w:widowControl/>
        <w:numPr>
          <w:ilvl w:val="2"/>
          <w:numId w:val="2"/>
        </w:numPr>
        <w:tabs>
          <w:tab w:val="left" w:pos="0"/>
        </w:tabs>
        <w:autoSpaceDE/>
        <w:spacing w:before="40" w:after="40" w:line="240" w:lineRule="auto"/>
        <w:ind w:left="142" w:hanging="284"/>
        <w:rPr>
          <w:sz w:val="20"/>
          <w:szCs w:val="20"/>
          <w:lang w:val="pl-PL"/>
        </w:rPr>
      </w:pPr>
      <w:r w:rsidRPr="00D35320">
        <w:rPr>
          <w:sz w:val="20"/>
          <w:szCs w:val="20"/>
          <w:lang w:val="pl-PL"/>
        </w:rPr>
        <w:t xml:space="preserve">obowiązek podania danych osobowych dotyczących bezpośrednio Wykonawcy jest wymogiem związanym z weryfikacją Wykonawcy </w:t>
      </w:r>
      <w:r w:rsidRPr="00D35320">
        <w:rPr>
          <w:sz w:val="20"/>
          <w:szCs w:val="20"/>
          <w:lang w:val="pl-PL"/>
        </w:rPr>
        <w:t xml:space="preserve">i umożliwieniem komunikacji;   </w:t>
      </w:r>
    </w:p>
    <w:p w:rsidR="00D903BA" w:rsidRDefault="000D686F" w:rsidP="00D35320">
      <w:pPr>
        <w:pStyle w:val="Akapitzlist"/>
        <w:widowControl/>
        <w:numPr>
          <w:ilvl w:val="2"/>
          <w:numId w:val="2"/>
        </w:numPr>
        <w:tabs>
          <w:tab w:val="left" w:pos="0"/>
        </w:tabs>
        <w:autoSpaceDE/>
        <w:spacing w:before="40" w:after="40" w:line="240" w:lineRule="auto"/>
        <w:ind w:left="142" w:hanging="284"/>
        <w:rPr>
          <w:sz w:val="20"/>
          <w:szCs w:val="20"/>
          <w:lang w:val="pl-PL"/>
        </w:rPr>
      </w:pPr>
      <w:r w:rsidRPr="00D35320">
        <w:rPr>
          <w:sz w:val="20"/>
          <w:szCs w:val="20"/>
          <w:lang w:val="pl-PL"/>
        </w:rPr>
        <w:t xml:space="preserve">w odniesieniu do danych osobowych Wykonawcy decyzje nie będą podejmowane w sposób zautomatyzowany, stosowanie do art. 22 RODO; </w:t>
      </w:r>
    </w:p>
    <w:p w:rsidR="00D35320" w:rsidRPr="00D35320" w:rsidRDefault="000D686F" w:rsidP="00D35320">
      <w:pPr>
        <w:pStyle w:val="Akapitzlist"/>
        <w:widowControl/>
        <w:numPr>
          <w:ilvl w:val="2"/>
          <w:numId w:val="2"/>
        </w:numPr>
        <w:tabs>
          <w:tab w:val="left" w:pos="0"/>
        </w:tabs>
        <w:autoSpaceDE/>
        <w:spacing w:before="40" w:after="40" w:line="240" w:lineRule="auto"/>
        <w:ind w:left="142" w:hanging="284"/>
        <w:rPr>
          <w:sz w:val="20"/>
          <w:szCs w:val="20"/>
          <w:lang w:val="pl-PL"/>
        </w:rPr>
      </w:pPr>
      <w:r w:rsidRPr="00D35320">
        <w:rPr>
          <w:sz w:val="20"/>
          <w:szCs w:val="20"/>
          <w:lang w:val="pl-PL"/>
        </w:rPr>
        <w:t xml:space="preserve">każda osoba fizyczna, której dane są przechowywane przez Zamawiającego posiada: </w:t>
      </w:r>
      <w:bookmarkStart w:id="0" w:name="_GoBack"/>
      <w:bookmarkEnd w:id="0"/>
    </w:p>
    <w:p w:rsidR="00D903BA" w:rsidRDefault="000D686F" w:rsidP="00D35320">
      <w:pPr>
        <w:pStyle w:val="Akapitzlist"/>
        <w:widowControl/>
        <w:numPr>
          <w:ilvl w:val="2"/>
          <w:numId w:val="3"/>
        </w:numPr>
        <w:tabs>
          <w:tab w:val="left" w:pos="0"/>
        </w:tabs>
        <w:autoSpaceDE/>
        <w:spacing w:before="40" w:after="40" w:line="240" w:lineRule="auto"/>
        <w:ind w:left="567" w:hanging="283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na podstawie ar</w:t>
      </w:r>
      <w:r>
        <w:rPr>
          <w:sz w:val="20"/>
          <w:szCs w:val="20"/>
          <w:lang w:val="pl-PL"/>
        </w:rPr>
        <w:t xml:space="preserve">t. 15 RODO prawo dostępu do danych osobowych jej dotyczących; </w:t>
      </w:r>
    </w:p>
    <w:p w:rsidR="00D903BA" w:rsidRDefault="000D686F" w:rsidP="00D35320">
      <w:pPr>
        <w:pStyle w:val="Akapitzlist"/>
        <w:widowControl/>
        <w:numPr>
          <w:ilvl w:val="2"/>
          <w:numId w:val="3"/>
        </w:numPr>
        <w:tabs>
          <w:tab w:val="left" w:pos="0"/>
        </w:tabs>
        <w:autoSpaceDE/>
        <w:spacing w:before="40" w:after="40" w:line="240" w:lineRule="auto"/>
        <w:ind w:left="567" w:hanging="283"/>
        <w:rPr>
          <w:sz w:val="20"/>
          <w:szCs w:val="20"/>
          <w:lang w:val="pl-PL"/>
        </w:rPr>
      </w:pPr>
      <w:r w:rsidRPr="00D35320">
        <w:rPr>
          <w:sz w:val="20"/>
          <w:szCs w:val="20"/>
          <w:lang w:val="pl-PL"/>
        </w:rPr>
        <w:t xml:space="preserve">na podstawie art.16 RODO prawo do sprostowania jej danych osobowych ; </w:t>
      </w:r>
    </w:p>
    <w:p w:rsidR="00D903BA" w:rsidRDefault="000D686F" w:rsidP="00D35320">
      <w:pPr>
        <w:pStyle w:val="Akapitzlist"/>
        <w:widowControl/>
        <w:numPr>
          <w:ilvl w:val="2"/>
          <w:numId w:val="3"/>
        </w:numPr>
        <w:tabs>
          <w:tab w:val="left" w:pos="0"/>
        </w:tabs>
        <w:autoSpaceDE/>
        <w:spacing w:before="40" w:after="40" w:line="240" w:lineRule="auto"/>
        <w:ind w:left="567" w:hanging="283"/>
        <w:rPr>
          <w:sz w:val="20"/>
          <w:szCs w:val="20"/>
          <w:lang w:val="pl-PL"/>
        </w:rPr>
      </w:pPr>
      <w:r w:rsidRPr="00D35320">
        <w:rPr>
          <w:sz w:val="20"/>
          <w:szCs w:val="20"/>
          <w:lang w:val="pl-PL"/>
        </w:rPr>
        <w:t>na podstawie art. 18 RODO prawo żądania od administratora ograniczenia przetwarzania danych osobowych z zastrzeżeniem przy</w:t>
      </w:r>
      <w:r w:rsidRPr="00D35320">
        <w:rPr>
          <w:sz w:val="20"/>
          <w:szCs w:val="20"/>
          <w:lang w:val="pl-PL"/>
        </w:rPr>
        <w:t xml:space="preserve">padków, o których mowa  w art. 18 ust. 2 RODO ;  </w:t>
      </w:r>
    </w:p>
    <w:p w:rsidR="00D903BA" w:rsidRPr="00D35320" w:rsidRDefault="000D686F" w:rsidP="00D35320">
      <w:pPr>
        <w:pStyle w:val="Akapitzlist"/>
        <w:widowControl/>
        <w:numPr>
          <w:ilvl w:val="2"/>
          <w:numId w:val="3"/>
        </w:numPr>
        <w:tabs>
          <w:tab w:val="left" w:pos="0"/>
        </w:tabs>
        <w:autoSpaceDE/>
        <w:spacing w:before="40" w:after="40" w:line="240" w:lineRule="auto"/>
        <w:ind w:left="567" w:hanging="283"/>
        <w:rPr>
          <w:sz w:val="20"/>
          <w:szCs w:val="20"/>
          <w:lang w:val="pl-PL"/>
        </w:rPr>
      </w:pPr>
      <w:r w:rsidRPr="00D35320">
        <w:rPr>
          <w:sz w:val="20"/>
          <w:szCs w:val="20"/>
          <w:lang w:val="pl-PL"/>
        </w:rPr>
        <w:t xml:space="preserve">prawo do wniesienia skargi do Prezesa Urzędu Ochrony Danych Osobowych, gdy uzna, że przetwarzanie jej danych osobowych narusza przepisy RODO; </w:t>
      </w:r>
    </w:p>
    <w:p w:rsidR="00D903BA" w:rsidRDefault="000D686F" w:rsidP="00D35320">
      <w:pPr>
        <w:pStyle w:val="Akapitzlist"/>
        <w:widowControl/>
        <w:numPr>
          <w:ilvl w:val="2"/>
          <w:numId w:val="2"/>
        </w:numPr>
        <w:tabs>
          <w:tab w:val="left" w:pos="0"/>
        </w:tabs>
        <w:autoSpaceDE/>
        <w:spacing w:before="40" w:after="40" w:line="240" w:lineRule="auto"/>
        <w:ind w:left="142" w:hanging="284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osobie fizycznej, której dane są przechowywane przez Zamawiając</w:t>
      </w:r>
      <w:r>
        <w:rPr>
          <w:sz w:val="20"/>
          <w:szCs w:val="20"/>
          <w:lang w:val="pl-PL"/>
        </w:rPr>
        <w:t xml:space="preserve">ego nie przysługuje: </w:t>
      </w:r>
    </w:p>
    <w:p w:rsidR="00D903BA" w:rsidRDefault="000D686F" w:rsidP="00D35320">
      <w:pPr>
        <w:pStyle w:val="Akapitzlist"/>
        <w:widowControl/>
        <w:numPr>
          <w:ilvl w:val="0"/>
          <w:numId w:val="4"/>
        </w:numPr>
        <w:tabs>
          <w:tab w:val="left" w:pos="0"/>
        </w:tabs>
        <w:autoSpaceDE/>
        <w:spacing w:before="40" w:after="40" w:line="240" w:lineRule="auto"/>
        <w:ind w:left="567" w:hanging="283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 xml:space="preserve">w związku z art. 17 ust. 3 lit. b, d lub e RODO prawo do usunięcia danych osobowych; </w:t>
      </w:r>
    </w:p>
    <w:p w:rsidR="00D903BA" w:rsidRDefault="000D686F" w:rsidP="00D35320">
      <w:pPr>
        <w:pStyle w:val="Akapitzlist"/>
        <w:widowControl/>
        <w:numPr>
          <w:ilvl w:val="0"/>
          <w:numId w:val="4"/>
        </w:numPr>
        <w:tabs>
          <w:tab w:val="left" w:pos="0"/>
        </w:tabs>
        <w:autoSpaceDE/>
        <w:spacing w:before="40" w:after="40" w:line="240" w:lineRule="auto"/>
        <w:ind w:left="567" w:hanging="283"/>
        <w:rPr>
          <w:sz w:val="20"/>
          <w:szCs w:val="20"/>
          <w:lang w:val="pl-PL"/>
        </w:rPr>
      </w:pPr>
      <w:r w:rsidRPr="00D35320">
        <w:rPr>
          <w:sz w:val="20"/>
          <w:szCs w:val="20"/>
          <w:lang w:val="pl-PL"/>
        </w:rPr>
        <w:t>prawo do przenoszenia danych osobowych, o którym mowa w art. 20 RODO;</w:t>
      </w:r>
    </w:p>
    <w:p w:rsidR="00D903BA" w:rsidRPr="00D35320" w:rsidRDefault="000D686F" w:rsidP="00D35320">
      <w:pPr>
        <w:pStyle w:val="Akapitzlist"/>
        <w:widowControl/>
        <w:numPr>
          <w:ilvl w:val="0"/>
          <w:numId w:val="4"/>
        </w:numPr>
        <w:tabs>
          <w:tab w:val="left" w:pos="0"/>
        </w:tabs>
        <w:autoSpaceDE/>
        <w:spacing w:before="40" w:after="40" w:line="240" w:lineRule="auto"/>
        <w:ind w:left="567" w:hanging="283"/>
        <w:rPr>
          <w:sz w:val="20"/>
          <w:szCs w:val="20"/>
          <w:lang w:val="pl-PL"/>
        </w:rPr>
      </w:pPr>
      <w:r w:rsidRPr="00D35320">
        <w:rPr>
          <w:color w:val="000000"/>
          <w:sz w:val="20"/>
          <w:szCs w:val="20"/>
          <w:lang w:val="pl-PL"/>
        </w:rPr>
        <w:t xml:space="preserve">na podstawie art. 21 RODO prawo sprzeciwu, wobec przetwarzania danych </w:t>
      </w:r>
      <w:r w:rsidRPr="00D35320">
        <w:rPr>
          <w:color w:val="000000"/>
          <w:sz w:val="20"/>
          <w:szCs w:val="20"/>
          <w:lang w:val="pl-PL"/>
        </w:rPr>
        <w:t>osobowych, gdyż podstawą prawną przetwarzania danych osobowych jest art. 6 ust. 1 lit. c RODO.</w:t>
      </w:r>
    </w:p>
    <w:p w:rsidR="00D903BA" w:rsidRPr="00D35320" w:rsidRDefault="00D35320" w:rsidP="00D35320">
      <w:pPr>
        <w:pStyle w:val="Akapitzlist"/>
        <w:numPr>
          <w:ilvl w:val="2"/>
          <w:numId w:val="2"/>
        </w:numPr>
        <w:tabs>
          <w:tab w:val="left" w:pos="0"/>
        </w:tabs>
        <w:ind w:left="142" w:hanging="284"/>
        <w:rPr>
          <w:sz w:val="20"/>
          <w:szCs w:val="20"/>
        </w:rPr>
      </w:pPr>
      <w:r>
        <w:rPr>
          <w:color w:val="000000"/>
          <w:sz w:val="20"/>
          <w:szCs w:val="20"/>
          <w:highlight w:val="white"/>
          <w:lang w:val="pl-PL"/>
        </w:rPr>
        <w:t xml:space="preserve">  </w:t>
      </w:r>
      <w:r w:rsidR="000D686F" w:rsidRPr="00D35320">
        <w:rPr>
          <w:color w:val="000000"/>
          <w:sz w:val="20"/>
          <w:szCs w:val="20"/>
          <w:highlight w:val="white"/>
          <w:lang w:val="pl-PL"/>
        </w:rPr>
        <w:t>dane osobowe mogą być transferowane do państw trzecich – USA, w oparciu o postanowienia standardowych klauzul umownych przyjętych przez Komisję Europejską na moc</w:t>
      </w:r>
      <w:r w:rsidR="000D686F" w:rsidRPr="00D35320">
        <w:rPr>
          <w:color w:val="000000"/>
          <w:sz w:val="20"/>
          <w:szCs w:val="20"/>
          <w:highlight w:val="white"/>
          <w:lang w:val="pl-PL"/>
        </w:rPr>
        <w:t>y Decyzji z dnia 5 lutego 2010 r., stanowiących element ogólnych warunków świadczenie usług przez Google Inc</w:t>
      </w:r>
      <w:r w:rsidR="000D686F" w:rsidRPr="00D35320">
        <w:rPr>
          <w:color w:val="000000"/>
          <w:sz w:val="20"/>
          <w:szCs w:val="20"/>
          <w:lang w:val="pl-PL"/>
        </w:rPr>
        <w:t>.</w:t>
      </w:r>
    </w:p>
    <w:p w:rsidR="00D903BA" w:rsidRPr="00D35320" w:rsidRDefault="00D903BA">
      <w:pPr>
        <w:ind w:left="142"/>
        <w:rPr>
          <w:sz w:val="20"/>
          <w:szCs w:val="20"/>
          <w:highlight w:val="yellow"/>
          <w:lang w:val="pl-PL"/>
        </w:rPr>
      </w:pPr>
    </w:p>
    <w:sectPr w:rsidR="00D903BA" w:rsidRPr="00D35320">
      <w:headerReference w:type="default" r:id="rId8"/>
      <w:pgSz w:w="11906" w:h="16838"/>
      <w:pgMar w:top="993" w:right="1417" w:bottom="708" w:left="1417" w:header="708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86F" w:rsidRDefault="000D686F">
      <w:pPr>
        <w:spacing w:line="240" w:lineRule="auto"/>
      </w:pPr>
      <w:r>
        <w:separator/>
      </w:r>
    </w:p>
  </w:endnote>
  <w:endnote w:type="continuationSeparator" w:id="0">
    <w:p w:rsidR="000D686F" w:rsidRDefault="000D68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86F" w:rsidRDefault="000D686F">
      <w:pPr>
        <w:spacing w:line="240" w:lineRule="auto"/>
      </w:pPr>
      <w:r>
        <w:separator/>
      </w:r>
    </w:p>
  </w:footnote>
  <w:footnote w:type="continuationSeparator" w:id="0">
    <w:p w:rsidR="000D686F" w:rsidRDefault="000D686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3BA" w:rsidRDefault="00D903BA">
    <w:pPr>
      <w:pStyle w:val="Nagwek"/>
      <w:jc w:val="right"/>
      <w:rPr>
        <w:sz w:val="20"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1316A"/>
    <w:multiLevelType w:val="multilevel"/>
    <w:tmpl w:val="C2CCAC46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Letter"/>
      <w:lvlText w:val="%3)"/>
      <w:lvlJc w:val="left"/>
      <w:pPr>
        <w:tabs>
          <w:tab w:val="num" w:pos="2881"/>
        </w:tabs>
        <w:ind w:left="2881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firstLine="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1"/>
        </w:tabs>
        <w:ind w:left="7201" w:firstLine="0"/>
      </w:pPr>
    </w:lvl>
  </w:abstractNum>
  <w:abstractNum w:abstractNumId="1">
    <w:nsid w:val="24074AF4"/>
    <w:multiLevelType w:val="multilevel"/>
    <w:tmpl w:val="8388873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26565F35"/>
    <w:multiLevelType w:val="multilevel"/>
    <w:tmpl w:val="6156BD52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abstractNum w:abstractNumId="3">
    <w:nsid w:val="4FA950D7"/>
    <w:multiLevelType w:val="multilevel"/>
    <w:tmpl w:val="19D2D544"/>
    <w:lvl w:ilvl="0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firstLine="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firstLine="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firstLine="0"/>
      </w:pPr>
    </w:lvl>
  </w:abstractNum>
  <w:abstractNum w:abstractNumId="4">
    <w:nsid w:val="557834C0"/>
    <w:multiLevelType w:val="multilevel"/>
    <w:tmpl w:val="C88C485C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)"/>
      <w:lvlJc w:val="left"/>
      <w:pPr>
        <w:tabs>
          <w:tab w:val="num" w:pos="2881"/>
        </w:tabs>
        <w:ind w:left="2881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firstLine="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1"/>
        </w:tabs>
        <w:ind w:left="7201" w:firstLine="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03BA"/>
    <w:rsid w:val="000D686F"/>
    <w:rsid w:val="00D35320"/>
    <w:rsid w:val="00D90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spacing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hd w:val="clear" w:color="auto" w:fill="FFFFFF"/>
      <w:suppressAutoHyphens/>
      <w:autoSpaceDE w:val="0"/>
      <w:spacing w:line="280" w:lineRule="exact"/>
      <w:jc w:val="both"/>
    </w:pPr>
    <w:rPr>
      <w:rFonts w:cs="Calibri"/>
      <w:sz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basedOn w:val="Domylnaczcionkaakapitu"/>
    <w:qFormat/>
    <w:rPr>
      <w:rFonts w:ascii="Calibri" w:eastAsia="Calibri" w:hAnsi="Calibri" w:cs="Calibri"/>
      <w:sz w:val="24"/>
      <w:lang w:val="en-US"/>
    </w:rPr>
  </w:style>
  <w:style w:type="character" w:customStyle="1" w:styleId="NagwekZnak">
    <w:name w:val="Nagłówek Znak"/>
    <w:basedOn w:val="Domylnaczcionkaakapitu"/>
    <w:qFormat/>
    <w:rPr>
      <w:rFonts w:cs="Calibri"/>
      <w:sz w:val="24"/>
      <w:lang w:val="en-US"/>
    </w:rPr>
  </w:style>
  <w:style w:type="character" w:customStyle="1" w:styleId="StopkaZnak">
    <w:name w:val="Stopka Znak"/>
    <w:basedOn w:val="Domylnaczcionkaakapitu"/>
    <w:qFormat/>
    <w:rPr>
      <w:rFonts w:cs="Calibri"/>
      <w:sz w:val="24"/>
      <w:lang w:val="en-US"/>
    </w:rPr>
  </w:style>
  <w:style w:type="character" w:customStyle="1" w:styleId="WWCharLFO1LVL1">
    <w:name w:val="WW_CharLFO1LVL1"/>
    <w:qFormat/>
    <w:rPr>
      <w:b w:val="0"/>
    </w:rPr>
  </w:style>
  <w:style w:type="paragraph" w:styleId="Akapitzlist">
    <w:name w:val="List Paragraph"/>
    <w:basedOn w:val="Normalny"/>
    <w:qFormat/>
  </w:style>
  <w:style w:type="paragraph" w:customStyle="1" w:styleId="1">
    <w:name w:val="1)"/>
    <w:basedOn w:val="Akapitzlist"/>
    <w:qFormat/>
    <w:pPr>
      <w:widowControl/>
      <w:numPr>
        <w:numId w:val="1"/>
      </w:numPr>
      <w:autoSpaceDE/>
      <w:spacing w:after="200" w:line="276" w:lineRule="auto"/>
    </w:pPr>
    <w:rPr>
      <w:rFonts w:ascii="Arial" w:hAnsi="Arial" w:cs="Times New Roman"/>
      <w:sz w:val="18"/>
      <w:szCs w:val="18"/>
    </w:r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line="240" w:lineRule="auto"/>
    </w:pPr>
  </w:style>
  <w:style w:type="numbering" w:customStyle="1" w:styleId="LFO1">
    <w:name w:val="LFO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386</Words>
  <Characters>2320</Characters>
  <Application>Microsoft Office Word</Application>
  <DocSecurity>0</DocSecurity>
  <Lines>19</Lines>
  <Paragraphs>5</Paragraphs>
  <ScaleCrop>false</ScaleCrop>
  <Company/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Wasil</dc:creator>
  <dc:description/>
  <cp:lastModifiedBy>Robert Rogowski</cp:lastModifiedBy>
  <cp:revision>3</cp:revision>
  <cp:lastPrinted>2020-09-14T11:09:00Z</cp:lastPrinted>
  <dcterms:created xsi:type="dcterms:W3CDTF">2021-03-08T09:57:00Z</dcterms:created>
  <dcterms:modified xsi:type="dcterms:W3CDTF">2021-03-09T08:16:00Z</dcterms:modified>
  <dc:language>pl-PL</dc:language>
</cp:coreProperties>
</file>