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E" w:rsidRPr="003A1E44" w:rsidRDefault="007046FE">
      <w:pPr>
        <w:rPr>
          <w:b/>
        </w:rPr>
      </w:pPr>
    </w:p>
    <w:p w:rsidR="003A1E44" w:rsidRP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967459" w:rsidRPr="00967459" w:rsidRDefault="00967459" w:rsidP="00967459">
      <w:pPr>
        <w:jc w:val="both"/>
        <w:rPr>
          <w:rFonts w:ascii="Arial" w:hAnsi="Arial" w:cs="Arial"/>
          <w:i/>
          <w:sz w:val="18"/>
        </w:rPr>
      </w:pPr>
      <w:r w:rsidRPr="00967459">
        <w:rPr>
          <w:rFonts w:ascii="Arial" w:eastAsia="Times New Roman" w:hAnsi="Arial" w:cs="Arial"/>
          <w:sz w:val="24"/>
          <w:szCs w:val="20"/>
          <w:lang w:eastAsia="ar-SA"/>
        </w:rPr>
        <w:t>wykonywanie usług i świadczeń zdrowotnych z zakresu medycyny pracy (badania lekarza medycyny pracy, konsultacje specjalistyczne i badania diagnostyczne w ramach medycyny pracy), na rzecz kadry, kandydatów na żołnierzy zawodowych i pracowników RON zatrudnionych w 33 WOG oraz jednostkach będących na jej zaopatrzeniu</w:t>
      </w:r>
    </w:p>
    <w:p w:rsid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</w:t>
      </w:r>
      <w:r w:rsidR="00935286">
        <w:rPr>
          <w:rFonts w:ascii="Arial" w:hAnsi="Arial" w:cs="Arial"/>
        </w:rPr>
        <w:t xml:space="preserve"> </w:t>
      </w:r>
      <w:r w:rsidR="00935286" w:rsidRPr="00935286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 w:rsidR="00935286">
        <w:rPr>
          <w:rFonts w:ascii="Arial" w:hAnsi="Arial" w:cs="Arial"/>
        </w:rPr>
        <w:t xml:space="preserve">  </w:t>
      </w:r>
    </w:p>
    <w:p w:rsidR="00967459" w:rsidRPr="00967459" w:rsidRDefault="00967459" w:rsidP="00967459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0"/>
          <w:lang w:eastAsia="ar-SA"/>
        </w:rPr>
      </w:pPr>
    </w:p>
    <w:p w:rsidR="00967459" w:rsidRPr="00967459" w:rsidRDefault="00967459" w:rsidP="0096745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0"/>
          <w:lang w:eastAsia="ar-SA"/>
        </w:rPr>
      </w:pPr>
      <w:r w:rsidRPr="00967459">
        <w:rPr>
          <w:rFonts w:ascii="Arial" w:eastAsia="Times New Roman" w:hAnsi="Arial" w:cs="Arial"/>
          <w:sz w:val="24"/>
          <w:szCs w:val="20"/>
          <w:lang w:eastAsia="ar-SA"/>
        </w:rPr>
        <w:t>Przedmiot zamówienia będzie realizowany zgodnie z rozporządzeniem Ministra Zdrowia z dnia 12 listopada 2020 r. zmieniające rozporządzenie w sprawie przeprowadzania badań lekarskich pracowników, zakresu profilaktycznej opieki zdrowotnej nad pracownikami oraz orzeczeń lekarskich wydawanych do celów przewidzianych  w Kodeksie Pracy (tj. Dz. U. z 2020r., poz. 2131), badania diagnostyczne, badania laboratoryjne, badania psychotechniczne, konsultacje specjalistyczne w szczególności:</w:t>
      </w:r>
    </w:p>
    <w:p w:rsidR="00967459" w:rsidRP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 xml:space="preserve">wykonywanie profilaktycznych badań lekarskich dla żołnierzy i kandydatów na żołnierzy zawodowych oraz pracowników RON: wstępnych, okresowych </w:t>
      </w: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br/>
        <w:t>i kontrolnych, zwanych dalej „badaniami profilaktycznymi”;</w:t>
      </w:r>
    </w:p>
    <w:p w:rsidR="00967459" w:rsidRP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wydawanie orzeczeń  lekarskich do celów przewidzianych w Kodeksie pracy, przepisach branżowych i  przepisach wykonawczych;</w:t>
      </w:r>
    </w:p>
    <w:p w:rsidR="00967459" w:rsidRP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wykonywanie badań lekarskich do celów sanitarno - epidemiologicznych, badań kierowców;</w:t>
      </w:r>
    </w:p>
    <w:p w:rsidR="00967459" w:rsidRP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udzielanie innych świadczeń zdrowotnych, do których zapewnienia w myśl odrębnych przepisów jest obowiązany pracodawca;</w:t>
      </w:r>
    </w:p>
    <w:p w:rsidR="00967459" w:rsidRP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wykonywanie badań laboratoryjnych  określonych w tabeli  (§ 1)</w:t>
      </w:r>
      <w:r w:rsidRPr="00967459">
        <w:rPr>
          <w:rFonts w:ascii="Arial" w:eastAsia="Times New Roman" w:hAnsi="Arial" w:cs="Arial"/>
          <w:color w:val="FF0000"/>
          <w:sz w:val="24"/>
          <w:szCs w:val="24"/>
          <w:lang w:val="x-none" w:eastAsia="ar-SA"/>
        </w:rPr>
        <w:t xml:space="preserve"> </w:t>
      </w: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zleconych przez lekarza medycyny pracy oraz lekarzy Ambulatorium i Miejsc Udzielania Świadczeń 33 Wojskowego Oddziału Gospodarczego  ;</w:t>
      </w:r>
    </w:p>
    <w:p w:rsidR="00967459" w:rsidRP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wykonywanie zdjęć rentgenowskich zleconych przez lekarza medycyny pracy lub lekarzy Ambulatorium i Miejsc Udzielania Świadczeń 33 Wojskowego Oddziału Gospodarczego;</w:t>
      </w:r>
    </w:p>
    <w:p w:rsidR="00967459" w:rsidRP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wykonywanie opisów badań;</w:t>
      </w:r>
    </w:p>
    <w:p w:rsidR="00967459" w:rsidRDefault="00967459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 w:rsidRPr="00967459">
        <w:rPr>
          <w:rFonts w:ascii="Arial" w:eastAsia="Times New Roman" w:hAnsi="Arial" w:cs="Arial"/>
          <w:sz w:val="24"/>
          <w:szCs w:val="24"/>
          <w:lang w:val="x-none" w:eastAsia="ar-SA"/>
        </w:rPr>
        <w:t>wykonywanie badań lekarskich do celów sanitarno-epidemiologicznych przez lekarzy w trybie przepisów ustawy z dnia 5 grudnia 2008 r. o zapobieganiu oraz zwalczaniu zakażeń i chorób zakaźnych u ludzi (tj. Dz. U. z 2016r. poz. 1866 z późn.zm.).</w:t>
      </w:r>
    </w:p>
    <w:p w:rsidR="00A051CB" w:rsidRPr="00A051CB" w:rsidRDefault="00A051CB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zapewnienie świadczenie usług przyjęcia, konsultacji oraz badań diagnostycznych i laboratoryjnych przez 5 dni roboczych</w:t>
      </w:r>
    </w:p>
    <w:p w:rsidR="00A051CB" w:rsidRPr="00A051CB" w:rsidRDefault="00A051CB" w:rsidP="00967459">
      <w:pPr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zapewnienie wydania przez lekarza medycyny pracy zaświadczenia lekarskiego o zdolności lub utracie zdolności do pracy przez co najmniej 3 dni robocze</w:t>
      </w:r>
    </w:p>
    <w:p w:rsidR="00A051CB" w:rsidRDefault="00A051CB" w:rsidP="00A051CB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ar-SA"/>
        </w:rPr>
      </w:pPr>
    </w:p>
    <w:p w:rsidR="00967459" w:rsidRPr="00967459" w:rsidRDefault="00967459" w:rsidP="0096745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ar-SA"/>
        </w:rPr>
      </w:pPr>
      <w:bookmarkStart w:id="0" w:name="_GoBack"/>
      <w:bookmarkEnd w:id="0"/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Sporządził: ……………………………………………………..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jc w:val="center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 w:firstLine="69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Akceptuję</w:t>
      </w:r>
    </w:p>
    <w:p w:rsidR="003A1E44" w:rsidRPr="003A1E44" w:rsidRDefault="003A1E44" w:rsidP="003A1E44">
      <w:pPr>
        <w:pStyle w:val="Akapitzlist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 pod względem formalnym i merytorycznym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……………………………………………………………...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  <w:i/>
          <w:sz w:val="18"/>
        </w:rPr>
        <w:t>(Szef służby/ Kierownik sekcji)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2136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 xml:space="preserve">      Zatwierdzam</w:t>
      </w: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(Szef Pionu Fun</w:t>
      </w:r>
      <w:r w:rsidRPr="003A1E44">
        <w:rPr>
          <w:rFonts w:ascii="Arial" w:hAnsi="Arial" w:cs="Arial"/>
          <w:i/>
          <w:sz w:val="18"/>
        </w:rPr>
        <w:t>kcyjnego)</w:t>
      </w:r>
    </w:p>
    <w:sectPr w:rsidR="003A1E44" w:rsidRPr="003A1E44" w:rsidSect="00D9323B">
      <w:head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A0C" w:rsidRDefault="006B2A0C" w:rsidP="003A1E44">
      <w:pPr>
        <w:spacing w:after="0" w:line="240" w:lineRule="auto"/>
      </w:pPr>
      <w:r>
        <w:separator/>
      </w:r>
    </w:p>
  </w:endnote>
  <w:endnote w:type="continuationSeparator" w:id="0">
    <w:p w:rsidR="006B2A0C" w:rsidRDefault="006B2A0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A0C" w:rsidRDefault="006B2A0C" w:rsidP="003A1E44">
      <w:pPr>
        <w:spacing w:after="0" w:line="240" w:lineRule="auto"/>
      </w:pPr>
      <w:r>
        <w:separator/>
      </w:r>
    </w:p>
  </w:footnote>
  <w:footnote w:type="continuationSeparator" w:id="0">
    <w:p w:rsidR="006B2A0C" w:rsidRDefault="006B2A0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44" w:rsidRDefault="003A1E44" w:rsidP="003A1E44">
    <w:pPr>
      <w:pStyle w:val="Nagwek"/>
      <w:jc w:val="both"/>
    </w:pPr>
    <w:r>
      <w:t xml:space="preserve">Załącznik nr </w:t>
    </w:r>
    <w:r w:rsidR="00211F17">
      <w:t>3</w:t>
    </w:r>
    <w:r>
      <w:t xml:space="preserve"> do Regulaminu udzielania zamówień publicznych do których z mocy ustawy z dnia 11 września 2019 r. Prawo zamówień publicznych</w:t>
    </w:r>
    <w:r w:rsidR="00211F17"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2381E"/>
    <w:multiLevelType w:val="hybridMultilevel"/>
    <w:tmpl w:val="56C07D18"/>
    <w:lvl w:ilvl="0" w:tplc="9A6827A0">
      <w:start w:val="1"/>
      <w:numFmt w:val="decimal"/>
      <w:lvlText w:val="%1)"/>
      <w:lvlJc w:val="left"/>
      <w:pPr>
        <w:ind w:left="643" w:hanging="360"/>
      </w:pPr>
      <w:rPr>
        <w:rFonts w:ascii="Arial" w:eastAsia="Calibri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DBF18AC"/>
    <w:multiLevelType w:val="hybridMultilevel"/>
    <w:tmpl w:val="EE90CEDC"/>
    <w:lvl w:ilvl="0" w:tplc="206292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0A5D8A"/>
    <w:rsid w:val="001C2707"/>
    <w:rsid w:val="00211F17"/>
    <w:rsid w:val="00241575"/>
    <w:rsid w:val="00285BFF"/>
    <w:rsid w:val="003A1E44"/>
    <w:rsid w:val="00450859"/>
    <w:rsid w:val="0051562C"/>
    <w:rsid w:val="005231AA"/>
    <w:rsid w:val="006B2A0C"/>
    <w:rsid w:val="006C5127"/>
    <w:rsid w:val="007046FE"/>
    <w:rsid w:val="007569CA"/>
    <w:rsid w:val="007A3229"/>
    <w:rsid w:val="008F4972"/>
    <w:rsid w:val="00935286"/>
    <w:rsid w:val="00965DF9"/>
    <w:rsid w:val="00967459"/>
    <w:rsid w:val="0098001E"/>
    <w:rsid w:val="00A051CB"/>
    <w:rsid w:val="00D30B11"/>
    <w:rsid w:val="00D70096"/>
    <w:rsid w:val="00D9323B"/>
    <w:rsid w:val="00E85612"/>
    <w:rsid w:val="00FD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table" w:styleId="Tabela-Siatka">
    <w:name w:val="Table Grid"/>
    <w:basedOn w:val="Standardowy"/>
    <w:uiPriority w:val="39"/>
    <w:rsid w:val="00E85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F92792-B960-47A8-97BB-70EC7D743A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Dane Ukryte</cp:lastModifiedBy>
  <cp:revision>17</cp:revision>
  <cp:lastPrinted>2021-02-11T10:53:00Z</cp:lastPrinted>
  <dcterms:created xsi:type="dcterms:W3CDTF">2021-01-12T10:08:00Z</dcterms:created>
  <dcterms:modified xsi:type="dcterms:W3CDTF">2024-09-25T12:37:00Z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a29f58a3-fbc4-4a3a-934f-3fc91a703e1c</vt:lpwstr>
  </property>
  <property fmtid="{D5CDD505-2E9C-101B-9397-08002B2CF9AE}" pid="3" name="bjSaver">
    <vt:lpwstr>i5vTIDU2DX2pFtbUXl69CFguIVFMOEwF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10.130.245.68</vt:lpwstr>
  </property>
  <property fmtid="{D5CDD505-2E9C-101B-9397-08002B2CF9AE}" pid="11" name="bjPortionMark">
    <vt:lpwstr>[]</vt:lpwstr>
  </property>
</Properties>
</file>