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78D" w:rsidRPr="00B03271" w:rsidRDefault="00DF778D" w:rsidP="006F1042">
      <w:pPr>
        <w:pStyle w:val="Bezodstpw"/>
        <w:jc w:val="center"/>
        <w:rPr>
          <w:b/>
        </w:rPr>
      </w:pPr>
      <w:r w:rsidRPr="00B03271">
        <w:rPr>
          <w:b/>
        </w:rPr>
        <w:t>UMOWA PROJEKT Nr ………………….</w:t>
      </w:r>
      <w:bookmarkStart w:id="0" w:name="_GoBack"/>
      <w:bookmarkEnd w:id="0"/>
    </w:p>
    <w:p w:rsidR="00107C36" w:rsidRDefault="00107C36" w:rsidP="00D910F2">
      <w:pPr>
        <w:jc w:val="both"/>
      </w:pPr>
    </w:p>
    <w:p w:rsidR="00DF778D" w:rsidRPr="00B03271" w:rsidRDefault="00DF778D" w:rsidP="00D910F2">
      <w:pPr>
        <w:jc w:val="both"/>
      </w:pPr>
      <w:r w:rsidRPr="00B03271">
        <w:t>Zawarta w dniu ………….. roku pomiędzy:</w:t>
      </w:r>
    </w:p>
    <w:p w:rsidR="00C04FB9" w:rsidRDefault="00C04FB9" w:rsidP="00D910F2">
      <w:pPr>
        <w:jc w:val="both"/>
        <w:rPr>
          <w:b/>
        </w:rPr>
      </w:pPr>
    </w:p>
    <w:p w:rsidR="00DF778D" w:rsidRPr="00B03271" w:rsidRDefault="00DF778D" w:rsidP="00D910F2">
      <w:pPr>
        <w:jc w:val="both"/>
      </w:pPr>
      <w:r w:rsidRPr="00B03271">
        <w:rPr>
          <w:b/>
        </w:rPr>
        <w:t xml:space="preserve">Skarbem Państwa – 6 Wojskowym Oddziałem Gospodarczym </w:t>
      </w:r>
      <w:r w:rsidRPr="00B03271">
        <w:t>z siedzibą w Ustce, 76-271, Lędowo-Osiedle 1N, NIP: 839-30-43-908, reprezentowanym przez:</w:t>
      </w:r>
    </w:p>
    <w:p w:rsidR="00DF778D" w:rsidRPr="00B03271" w:rsidRDefault="00DF778D" w:rsidP="00D910F2">
      <w:pPr>
        <w:jc w:val="both"/>
      </w:pPr>
    </w:p>
    <w:p w:rsidR="00107C36" w:rsidRDefault="00107C36" w:rsidP="00D910F2">
      <w:pPr>
        <w:jc w:val="both"/>
      </w:pPr>
    </w:p>
    <w:p w:rsidR="00DF778D" w:rsidRDefault="002C560F" w:rsidP="00D910F2">
      <w:pPr>
        <w:jc w:val="both"/>
      </w:pPr>
      <w:r>
        <w:t>Komendant</w:t>
      </w:r>
      <w:r w:rsidR="00DF778D" w:rsidRPr="00B03271">
        <w:t xml:space="preserve"> </w:t>
      </w:r>
      <w:r w:rsidR="00493F11">
        <w:tab/>
      </w:r>
      <w:r w:rsidR="00493F11">
        <w:tab/>
      </w:r>
      <w:r w:rsidR="00493F11">
        <w:tab/>
      </w:r>
      <w:r w:rsidR="00493F11">
        <w:tab/>
      </w:r>
      <w:r w:rsidR="00DF778D" w:rsidRPr="00B03271">
        <w:t xml:space="preserve">–  </w:t>
      </w:r>
      <w:r w:rsidR="001F38C9">
        <w:t xml:space="preserve"> </w:t>
      </w:r>
      <w:r w:rsidR="00493F11">
        <w:t>…………..……………………………</w:t>
      </w:r>
    </w:p>
    <w:p w:rsidR="00D910F2" w:rsidRPr="00D63E24" w:rsidRDefault="00DF778D" w:rsidP="00D910F2">
      <w:pPr>
        <w:jc w:val="both"/>
        <w:rPr>
          <w:b/>
        </w:rPr>
      </w:pPr>
      <w:r w:rsidRPr="00B03271">
        <w:t xml:space="preserve">zwanym w dalszej treści umowy </w:t>
      </w:r>
      <w:r w:rsidRPr="00B03271">
        <w:rPr>
          <w:b/>
        </w:rPr>
        <w:t>„ZAMAWIAJĄCYM”</w:t>
      </w:r>
    </w:p>
    <w:p w:rsidR="00107C36" w:rsidRDefault="00DF778D" w:rsidP="00D910F2">
      <w:pPr>
        <w:jc w:val="both"/>
      </w:pPr>
      <w:r w:rsidRPr="00B03271">
        <w:tab/>
      </w:r>
      <w:r w:rsidRPr="00B03271">
        <w:tab/>
      </w:r>
      <w:r w:rsidRPr="00B03271">
        <w:tab/>
      </w:r>
      <w:r w:rsidRPr="00B03271">
        <w:tab/>
      </w:r>
      <w:r w:rsidRPr="00B03271">
        <w:tab/>
      </w:r>
      <w:r w:rsidRPr="00B03271">
        <w:tab/>
      </w:r>
    </w:p>
    <w:p w:rsidR="00DF778D" w:rsidRPr="00B03271" w:rsidRDefault="00DF778D" w:rsidP="00107C36">
      <w:pPr>
        <w:jc w:val="center"/>
      </w:pPr>
      <w:r w:rsidRPr="00B03271">
        <w:t>a</w:t>
      </w:r>
    </w:p>
    <w:p w:rsidR="00DF778D" w:rsidRPr="00B03271" w:rsidRDefault="00DF778D" w:rsidP="00D910F2">
      <w:pPr>
        <w:jc w:val="both"/>
      </w:pPr>
      <w:r w:rsidRPr="00B03271">
        <w:t>…………………………………………………………………………………………………</w:t>
      </w:r>
    </w:p>
    <w:p w:rsidR="00DF778D" w:rsidRPr="00B03271" w:rsidRDefault="00DF778D" w:rsidP="00D910F2">
      <w:pPr>
        <w:jc w:val="both"/>
      </w:pPr>
      <w:r w:rsidRPr="00B03271">
        <w:t xml:space="preserve">zwanym dalej w treści umowy </w:t>
      </w:r>
      <w:r w:rsidRPr="00B03271">
        <w:rPr>
          <w:b/>
        </w:rPr>
        <w:t>„WYKONAWCĄ”</w:t>
      </w:r>
    </w:p>
    <w:p w:rsidR="00D910F2" w:rsidRPr="00B03271" w:rsidRDefault="00D910F2" w:rsidP="00D910F2">
      <w:pPr>
        <w:jc w:val="both"/>
        <w:rPr>
          <w:b/>
        </w:rPr>
      </w:pPr>
    </w:p>
    <w:p w:rsidR="00107C36" w:rsidRDefault="00107C36" w:rsidP="00D910F2">
      <w:pPr>
        <w:jc w:val="both"/>
        <w:rPr>
          <w:b/>
        </w:rPr>
      </w:pPr>
    </w:p>
    <w:p w:rsidR="003827A3" w:rsidRPr="003827A3" w:rsidRDefault="003827A3" w:rsidP="00D910F2">
      <w:pPr>
        <w:jc w:val="both"/>
        <w:rPr>
          <w:b/>
        </w:rPr>
      </w:pPr>
      <w:r w:rsidRPr="00D20A82">
        <w:rPr>
          <w:b/>
        </w:rPr>
        <w:t>przy kontrasygnacie:</w:t>
      </w:r>
    </w:p>
    <w:p w:rsidR="00D910F2" w:rsidRDefault="003827A3" w:rsidP="00D910F2">
      <w:pPr>
        <w:jc w:val="both"/>
      </w:pPr>
      <w:r w:rsidRPr="00D20A82">
        <w:t>Głównego Księgowego</w:t>
      </w:r>
      <w:r w:rsidR="00824560">
        <w:t xml:space="preserve"> – Szefa Finansów</w:t>
      </w:r>
      <w:r w:rsidRPr="00D20A82">
        <w:t xml:space="preserve"> 6 Wojskowego Oddzia</w:t>
      </w:r>
      <w:r>
        <w:t>łu</w:t>
      </w:r>
      <w:r w:rsidR="00D67767">
        <w:t xml:space="preserve"> Gospodarczego – ……</w:t>
      </w:r>
      <w:r w:rsidR="00726C9C">
        <w:t>……………………………………………………………………</w:t>
      </w:r>
      <w:r w:rsidR="00D67767">
        <w:t>…</w:t>
      </w:r>
    </w:p>
    <w:p w:rsidR="00C04FB9" w:rsidRDefault="00C04FB9" w:rsidP="00C04FB9">
      <w:pPr>
        <w:jc w:val="both"/>
      </w:pPr>
    </w:p>
    <w:p w:rsidR="00C04FB9" w:rsidRDefault="00C04FB9" w:rsidP="00C04FB9">
      <w:pPr>
        <w:jc w:val="both"/>
      </w:pPr>
      <w:r>
        <w:t>Zgodnie z art. 2 ust. 1 pkt 1) oraz art. 30 ust. 4 ustawy z dnia 11 września 2019 r. Prawo zamówień publicznych</w:t>
      </w:r>
      <w:r>
        <w:rPr>
          <w:rStyle w:val="Odwoanieprzypisudolnego"/>
        </w:rPr>
        <w:footnoteReference w:id="1"/>
      </w:r>
      <w:r>
        <w:t xml:space="preserve"> niniejsze zamówienie nie podlega wskazanej ustawie. </w:t>
      </w:r>
    </w:p>
    <w:p w:rsidR="00C04FB9" w:rsidRDefault="00C04FB9" w:rsidP="00D910F2">
      <w:pPr>
        <w:jc w:val="both"/>
      </w:pPr>
    </w:p>
    <w:p w:rsidR="00C76405" w:rsidRPr="00B03271" w:rsidRDefault="00C76405" w:rsidP="00D910F2">
      <w:pPr>
        <w:jc w:val="center"/>
        <w:rPr>
          <w:b/>
        </w:rPr>
      </w:pPr>
      <w:r w:rsidRPr="00B03271">
        <w:rPr>
          <w:b/>
        </w:rPr>
        <w:t>§ 1</w:t>
      </w:r>
    </w:p>
    <w:p w:rsidR="00FA33B9" w:rsidRPr="00B03271" w:rsidRDefault="00B43650" w:rsidP="00D910F2">
      <w:pPr>
        <w:tabs>
          <w:tab w:val="left" w:pos="426"/>
        </w:tabs>
        <w:jc w:val="both"/>
      </w:pPr>
      <w:r w:rsidRPr="00B03271">
        <w:t>WYKONAWCA</w:t>
      </w:r>
      <w:r w:rsidR="00C76405" w:rsidRPr="00B03271">
        <w:t xml:space="preserve"> zobowiązuje się do </w:t>
      </w:r>
      <w:r w:rsidR="00541F6F" w:rsidRPr="000E298B">
        <w:rPr>
          <w:b/>
          <w:color w:val="000000" w:themeColor="text1"/>
        </w:rPr>
        <w:t>odbioru, transportu i unieszkodliwiania odpadów pokonsumpcyjnych – produktów ubocznych pochodzenia zwierzęcego kategorii 3, powstałych w związku z żywieniem żołnierzy na stołówkach wojskowych w 6 WOG Ustka, GZ Lębork, GZ Słupsk, GZ Chojnice, GZ Czarne i z terenu Centralnego Poligonu Sił Powietrznych Ustka</w:t>
      </w:r>
      <w:r w:rsidR="00726C9C" w:rsidRPr="00541F6F">
        <w:rPr>
          <w:b/>
          <w:color w:val="FF0000"/>
        </w:rPr>
        <w:t xml:space="preserve"> </w:t>
      </w:r>
      <w:r w:rsidR="00861404" w:rsidRPr="00B03271">
        <w:t>zwanych dalej usługą</w:t>
      </w:r>
      <w:r w:rsidR="00F81FDF" w:rsidRPr="00B03271">
        <w:t>,</w:t>
      </w:r>
      <w:r w:rsidR="00861404" w:rsidRPr="00B03271">
        <w:t xml:space="preserve"> </w:t>
      </w:r>
      <w:r w:rsidR="00C76405" w:rsidRPr="00B03271">
        <w:t>w ilościach</w:t>
      </w:r>
      <w:r w:rsidR="00541F6F">
        <w:t xml:space="preserve"> </w:t>
      </w:r>
      <w:r w:rsidR="00F81FDF" w:rsidRPr="00B03271">
        <w:t>i cenach zawartych w fo</w:t>
      </w:r>
      <w:r w:rsidR="00541F6F">
        <w:t xml:space="preserve">rmularzu cenowym </w:t>
      </w:r>
      <w:r w:rsidR="004E4F72">
        <w:t>(zał. nr …..)</w:t>
      </w:r>
      <w:r w:rsidR="00D855C1">
        <w:t>,</w:t>
      </w:r>
      <w:r w:rsidR="004E4F72">
        <w:t xml:space="preserve"> </w:t>
      </w:r>
      <w:r w:rsidR="00F81FDF" w:rsidRPr="009D578D">
        <w:rPr>
          <w:color w:val="000000" w:themeColor="text1"/>
        </w:rPr>
        <w:t xml:space="preserve">który </w:t>
      </w:r>
      <w:r w:rsidR="009D578D" w:rsidRPr="009D578D">
        <w:rPr>
          <w:color w:val="000000" w:themeColor="text1"/>
        </w:rPr>
        <w:t>stanowi</w:t>
      </w:r>
      <w:r w:rsidR="00F81FDF" w:rsidRPr="009D578D">
        <w:rPr>
          <w:color w:val="000000" w:themeColor="text1"/>
        </w:rPr>
        <w:t xml:space="preserve"> </w:t>
      </w:r>
      <w:r w:rsidR="00F81FDF" w:rsidRPr="00B03271">
        <w:t>integralną część umowy.</w:t>
      </w:r>
    </w:p>
    <w:p w:rsidR="00B03271" w:rsidRDefault="00B03271" w:rsidP="00D910F2">
      <w:pPr>
        <w:jc w:val="center"/>
        <w:rPr>
          <w:b/>
        </w:rPr>
      </w:pPr>
    </w:p>
    <w:p w:rsidR="00CE2BE4" w:rsidRPr="00B03271" w:rsidRDefault="00CE2BE4" w:rsidP="00D910F2">
      <w:pPr>
        <w:jc w:val="center"/>
        <w:rPr>
          <w:b/>
        </w:rPr>
      </w:pPr>
      <w:r w:rsidRPr="00B03271">
        <w:rPr>
          <w:b/>
        </w:rPr>
        <w:t>§ 2</w:t>
      </w:r>
    </w:p>
    <w:p w:rsidR="00DD6925" w:rsidRPr="00B03271" w:rsidRDefault="00C76405" w:rsidP="00D910F2">
      <w:pPr>
        <w:pStyle w:val="Akapitzlist"/>
        <w:numPr>
          <w:ilvl w:val="0"/>
          <w:numId w:val="1"/>
        </w:numPr>
        <w:tabs>
          <w:tab w:val="left" w:pos="426"/>
        </w:tabs>
        <w:ind w:left="426" w:hanging="426"/>
        <w:jc w:val="both"/>
      </w:pPr>
      <w:r w:rsidRPr="00B03271">
        <w:t>Odbiór odbywać się będzie z następujących miejsc:</w:t>
      </w:r>
    </w:p>
    <w:p w:rsidR="00C76405" w:rsidRPr="004E4F72" w:rsidRDefault="00C76405" w:rsidP="00D910F2">
      <w:pPr>
        <w:numPr>
          <w:ilvl w:val="0"/>
          <w:numId w:val="14"/>
        </w:numPr>
        <w:ind w:left="714" w:hanging="357"/>
        <w:jc w:val="both"/>
        <w:rPr>
          <w:color w:val="000000" w:themeColor="text1"/>
        </w:rPr>
      </w:pPr>
      <w:r w:rsidRPr="004E4F72">
        <w:rPr>
          <w:color w:val="000000" w:themeColor="text1"/>
        </w:rPr>
        <w:t xml:space="preserve">ze stołówek </w:t>
      </w:r>
      <w:r w:rsidR="0065657B" w:rsidRPr="004E4F72">
        <w:rPr>
          <w:color w:val="000000" w:themeColor="text1"/>
        </w:rPr>
        <w:t>wojskowych</w:t>
      </w:r>
      <w:r w:rsidRPr="004E4F72">
        <w:rPr>
          <w:color w:val="000000" w:themeColor="text1"/>
        </w:rPr>
        <w:t>, znajdujących się w budynkach nr 49 i nr 59, na terenie</w:t>
      </w:r>
      <w:r w:rsidR="00D8465D" w:rsidRPr="004E4F72">
        <w:rPr>
          <w:color w:val="000000" w:themeColor="text1"/>
        </w:rPr>
        <w:t xml:space="preserve"> </w:t>
      </w:r>
      <w:r w:rsidR="001D03DF" w:rsidRPr="004E4F72">
        <w:rPr>
          <w:color w:val="000000" w:themeColor="text1"/>
        </w:rPr>
        <w:br/>
      </w:r>
      <w:r w:rsidRPr="004E4F72">
        <w:rPr>
          <w:color w:val="000000" w:themeColor="text1"/>
        </w:rPr>
        <w:t xml:space="preserve">JW 4220 Ustka, Lędowo – Osiedle 1N, </w:t>
      </w:r>
      <w:r w:rsidR="006F66FA" w:rsidRPr="004E4F72">
        <w:rPr>
          <w:color w:val="000000" w:themeColor="text1"/>
        </w:rPr>
        <w:t xml:space="preserve">co najmniej </w:t>
      </w:r>
      <w:r w:rsidR="006B6BF7" w:rsidRPr="004E4F72">
        <w:rPr>
          <w:color w:val="000000" w:themeColor="text1"/>
        </w:rPr>
        <w:t>3</w:t>
      </w:r>
      <w:r w:rsidRPr="004E4F72">
        <w:rPr>
          <w:color w:val="000000" w:themeColor="text1"/>
        </w:rPr>
        <w:t xml:space="preserve"> razy</w:t>
      </w:r>
      <w:r w:rsidR="00D8465D" w:rsidRPr="004E4F72">
        <w:rPr>
          <w:color w:val="000000" w:themeColor="text1"/>
        </w:rPr>
        <w:t xml:space="preserve"> </w:t>
      </w:r>
      <w:r w:rsidRPr="004E4F72">
        <w:rPr>
          <w:color w:val="000000" w:themeColor="text1"/>
        </w:rPr>
        <w:t xml:space="preserve">w tygodniu (tj. w dni wskazane przez </w:t>
      </w:r>
      <w:r w:rsidR="001D03DF" w:rsidRPr="004E4F72">
        <w:rPr>
          <w:color w:val="000000" w:themeColor="text1"/>
        </w:rPr>
        <w:t xml:space="preserve">kierownika kuchni) w godzinach </w:t>
      </w:r>
      <w:r w:rsidRPr="004E4F72">
        <w:rPr>
          <w:color w:val="000000" w:themeColor="text1"/>
        </w:rPr>
        <w:t>od 8.00-15.00</w:t>
      </w:r>
      <w:r w:rsidR="00CE2BE4" w:rsidRPr="004E4F72">
        <w:rPr>
          <w:color w:val="000000" w:themeColor="text1"/>
        </w:rPr>
        <w:t>;</w:t>
      </w:r>
    </w:p>
    <w:p w:rsidR="00C76405" w:rsidRPr="004E4F72" w:rsidRDefault="00C76405" w:rsidP="00D910F2">
      <w:pPr>
        <w:numPr>
          <w:ilvl w:val="0"/>
          <w:numId w:val="14"/>
        </w:numPr>
        <w:ind w:left="709"/>
        <w:jc w:val="both"/>
        <w:rPr>
          <w:color w:val="000000" w:themeColor="text1"/>
        </w:rPr>
      </w:pPr>
      <w:r w:rsidRPr="004E4F72">
        <w:rPr>
          <w:color w:val="000000" w:themeColor="text1"/>
        </w:rPr>
        <w:t xml:space="preserve">ze stołówki </w:t>
      </w:r>
      <w:r w:rsidR="00B04A1A" w:rsidRPr="004E4F72">
        <w:rPr>
          <w:color w:val="000000" w:themeColor="text1"/>
        </w:rPr>
        <w:t>wojskowej</w:t>
      </w:r>
      <w:r w:rsidRPr="004E4F72">
        <w:rPr>
          <w:color w:val="000000" w:themeColor="text1"/>
        </w:rPr>
        <w:t>, znajdującej</w:t>
      </w:r>
      <w:r w:rsidR="00B04A1A" w:rsidRPr="004E4F72">
        <w:rPr>
          <w:color w:val="000000" w:themeColor="text1"/>
        </w:rPr>
        <w:t xml:space="preserve"> się</w:t>
      </w:r>
      <w:r w:rsidRPr="004E4F72">
        <w:rPr>
          <w:color w:val="000000" w:themeColor="text1"/>
        </w:rPr>
        <w:t xml:space="preserve"> w budynku nr 16, na terenie </w:t>
      </w:r>
      <w:r w:rsidR="001D03DF" w:rsidRPr="004E4F72">
        <w:rPr>
          <w:color w:val="000000" w:themeColor="text1"/>
        </w:rPr>
        <w:t>JW 1889 Lębork</w:t>
      </w:r>
      <w:r w:rsidRPr="004E4F72">
        <w:rPr>
          <w:color w:val="000000" w:themeColor="text1"/>
        </w:rPr>
        <w:t xml:space="preserve">, </w:t>
      </w:r>
      <w:r w:rsidR="00AC4AB3" w:rsidRPr="004E4F72">
        <w:rPr>
          <w:color w:val="000000" w:themeColor="text1"/>
        </w:rPr>
        <w:t xml:space="preserve">ul. Obrońców Wybrzeża 1, </w:t>
      </w:r>
      <w:r w:rsidR="00DE5261" w:rsidRPr="004E4F72">
        <w:rPr>
          <w:color w:val="000000" w:themeColor="text1"/>
        </w:rPr>
        <w:t>odbiór 3</w:t>
      </w:r>
      <w:r w:rsidR="006F66FA" w:rsidRPr="004E4F72">
        <w:rPr>
          <w:color w:val="000000" w:themeColor="text1"/>
        </w:rPr>
        <w:t xml:space="preserve"> raz</w:t>
      </w:r>
      <w:r w:rsidR="00750639">
        <w:rPr>
          <w:color w:val="000000" w:themeColor="text1"/>
        </w:rPr>
        <w:t>y</w:t>
      </w:r>
      <w:r w:rsidR="006F66FA" w:rsidRPr="004E4F72">
        <w:rPr>
          <w:color w:val="000000" w:themeColor="text1"/>
        </w:rPr>
        <w:t xml:space="preserve"> w</w:t>
      </w:r>
      <w:r w:rsidRPr="004E4F72">
        <w:rPr>
          <w:color w:val="000000" w:themeColor="text1"/>
        </w:rPr>
        <w:t xml:space="preserve"> tygodniu</w:t>
      </w:r>
      <w:r w:rsidR="006F66FA" w:rsidRPr="004E4F72">
        <w:rPr>
          <w:color w:val="000000" w:themeColor="text1"/>
        </w:rPr>
        <w:t xml:space="preserve"> </w:t>
      </w:r>
      <w:r w:rsidRPr="004E4F72">
        <w:rPr>
          <w:color w:val="000000" w:themeColor="text1"/>
        </w:rPr>
        <w:t>(w d</w:t>
      </w:r>
      <w:r w:rsidR="006F66FA" w:rsidRPr="004E4F72">
        <w:rPr>
          <w:color w:val="000000" w:themeColor="text1"/>
        </w:rPr>
        <w:t xml:space="preserve">zień </w:t>
      </w:r>
      <w:r w:rsidRPr="004E4F72">
        <w:rPr>
          <w:color w:val="000000" w:themeColor="text1"/>
        </w:rPr>
        <w:t>wskazan</w:t>
      </w:r>
      <w:r w:rsidR="006F66FA" w:rsidRPr="004E4F72">
        <w:rPr>
          <w:color w:val="000000" w:themeColor="text1"/>
        </w:rPr>
        <w:t>y</w:t>
      </w:r>
      <w:r w:rsidRPr="004E4F72">
        <w:rPr>
          <w:color w:val="000000" w:themeColor="text1"/>
        </w:rPr>
        <w:t xml:space="preserve"> przez kierownika kuc</w:t>
      </w:r>
      <w:r w:rsidR="00CE2BE4" w:rsidRPr="004E4F72">
        <w:rPr>
          <w:color w:val="000000" w:themeColor="text1"/>
        </w:rPr>
        <w:t xml:space="preserve">hni) w </w:t>
      </w:r>
      <w:r w:rsidR="001D03DF" w:rsidRPr="004E4F72">
        <w:rPr>
          <w:color w:val="000000" w:themeColor="text1"/>
        </w:rPr>
        <w:t>godzinach od</w:t>
      </w:r>
      <w:r w:rsidR="00CE2BE4" w:rsidRPr="004E4F72">
        <w:rPr>
          <w:color w:val="000000" w:themeColor="text1"/>
        </w:rPr>
        <w:t xml:space="preserve"> 8.00</w:t>
      </w:r>
      <w:r w:rsidR="00CE2BE4" w:rsidRPr="004E4F72">
        <w:rPr>
          <w:b/>
          <w:color w:val="000000" w:themeColor="text1"/>
        </w:rPr>
        <w:t>-</w:t>
      </w:r>
      <w:r w:rsidR="00CE2BE4" w:rsidRPr="004E4F72">
        <w:rPr>
          <w:color w:val="000000" w:themeColor="text1"/>
        </w:rPr>
        <w:t>15.00;</w:t>
      </w:r>
    </w:p>
    <w:p w:rsidR="00C76405" w:rsidRPr="004E4F72" w:rsidRDefault="00C76405" w:rsidP="00D910F2">
      <w:pPr>
        <w:numPr>
          <w:ilvl w:val="0"/>
          <w:numId w:val="14"/>
        </w:numPr>
        <w:ind w:left="709"/>
        <w:jc w:val="both"/>
        <w:rPr>
          <w:color w:val="000000" w:themeColor="text1"/>
        </w:rPr>
      </w:pPr>
      <w:r w:rsidRPr="004E4F72">
        <w:rPr>
          <w:color w:val="000000" w:themeColor="text1"/>
        </w:rPr>
        <w:t xml:space="preserve">ze stołówki </w:t>
      </w:r>
      <w:r w:rsidR="00B04A1A" w:rsidRPr="004E4F72">
        <w:rPr>
          <w:color w:val="000000" w:themeColor="text1"/>
        </w:rPr>
        <w:t>wojskowej</w:t>
      </w:r>
      <w:r w:rsidRPr="004E4F72">
        <w:rPr>
          <w:color w:val="000000" w:themeColor="text1"/>
        </w:rPr>
        <w:t>, znajdującej</w:t>
      </w:r>
      <w:r w:rsidR="00B04A1A" w:rsidRPr="004E4F72">
        <w:rPr>
          <w:color w:val="000000" w:themeColor="text1"/>
        </w:rPr>
        <w:t xml:space="preserve"> się</w:t>
      </w:r>
      <w:r w:rsidRPr="004E4F72">
        <w:rPr>
          <w:color w:val="000000" w:themeColor="text1"/>
        </w:rPr>
        <w:t xml:space="preserve"> w budynku nr 4, na terenie JW 1872 Słups</w:t>
      </w:r>
      <w:r w:rsidR="006F4037">
        <w:rPr>
          <w:color w:val="000000" w:themeColor="text1"/>
        </w:rPr>
        <w:t>k,</w:t>
      </w:r>
      <w:r w:rsidR="006F4037">
        <w:rPr>
          <w:color w:val="000000" w:themeColor="text1"/>
        </w:rPr>
        <w:br/>
      </w:r>
      <w:r w:rsidR="00AC4AB3" w:rsidRPr="004E4F72">
        <w:rPr>
          <w:color w:val="000000" w:themeColor="text1"/>
        </w:rPr>
        <w:t xml:space="preserve">ul. Westerplatte 44, </w:t>
      </w:r>
      <w:r w:rsidR="00DE5261" w:rsidRPr="004E4F72">
        <w:rPr>
          <w:color w:val="000000" w:themeColor="text1"/>
        </w:rPr>
        <w:t>odbiór 3</w:t>
      </w:r>
      <w:r w:rsidR="006F66FA" w:rsidRPr="004E4F72">
        <w:rPr>
          <w:color w:val="000000" w:themeColor="text1"/>
        </w:rPr>
        <w:t xml:space="preserve"> raz</w:t>
      </w:r>
      <w:r w:rsidR="00750639">
        <w:rPr>
          <w:color w:val="000000" w:themeColor="text1"/>
        </w:rPr>
        <w:t>y</w:t>
      </w:r>
      <w:r w:rsidR="006F66FA" w:rsidRPr="004E4F72">
        <w:rPr>
          <w:color w:val="000000" w:themeColor="text1"/>
        </w:rPr>
        <w:t xml:space="preserve"> w tygodniu (w dzień wskazany przez kierownika kuchni</w:t>
      </w:r>
      <w:r w:rsidR="00CE2BE4" w:rsidRPr="004E4F72">
        <w:rPr>
          <w:color w:val="000000" w:themeColor="text1"/>
        </w:rPr>
        <w:t>) w godzi</w:t>
      </w:r>
      <w:r w:rsidR="001D03DF" w:rsidRPr="004E4F72">
        <w:rPr>
          <w:color w:val="000000" w:themeColor="text1"/>
        </w:rPr>
        <w:t xml:space="preserve">nach </w:t>
      </w:r>
      <w:r w:rsidR="00CE2BE4" w:rsidRPr="004E4F72">
        <w:rPr>
          <w:color w:val="000000" w:themeColor="text1"/>
        </w:rPr>
        <w:t>od 8.00</w:t>
      </w:r>
      <w:r w:rsidR="00CE2BE4" w:rsidRPr="004E4F72">
        <w:rPr>
          <w:b/>
          <w:color w:val="000000" w:themeColor="text1"/>
        </w:rPr>
        <w:t>-</w:t>
      </w:r>
      <w:r w:rsidR="00CE2BE4" w:rsidRPr="004E4F72">
        <w:rPr>
          <w:color w:val="000000" w:themeColor="text1"/>
        </w:rPr>
        <w:t>15.00;</w:t>
      </w:r>
    </w:p>
    <w:p w:rsidR="006F66FA" w:rsidRPr="004E4F72" w:rsidRDefault="00C76405" w:rsidP="00D910F2">
      <w:pPr>
        <w:numPr>
          <w:ilvl w:val="0"/>
          <w:numId w:val="14"/>
        </w:numPr>
        <w:ind w:left="709"/>
        <w:jc w:val="both"/>
        <w:rPr>
          <w:color w:val="000000" w:themeColor="text1"/>
        </w:rPr>
      </w:pPr>
      <w:r w:rsidRPr="004E4F72">
        <w:rPr>
          <w:color w:val="000000" w:themeColor="text1"/>
        </w:rPr>
        <w:t xml:space="preserve">ze stołówki </w:t>
      </w:r>
      <w:r w:rsidR="00B04A1A" w:rsidRPr="004E4F72">
        <w:rPr>
          <w:color w:val="000000" w:themeColor="text1"/>
        </w:rPr>
        <w:t>wojskowej</w:t>
      </w:r>
      <w:r w:rsidRPr="004E4F72">
        <w:rPr>
          <w:color w:val="000000" w:themeColor="text1"/>
        </w:rPr>
        <w:t>, znajdującej</w:t>
      </w:r>
      <w:r w:rsidR="00B04A1A" w:rsidRPr="004E4F72">
        <w:rPr>
          <w:color w:val="000000" w:themeColor="text1"/>
        </w:rPr>
        <w:t xml:space="preserve"> się</w:t>
      </w:r>
      <w:r w:rsidRPr="004E4F72">
        <w:rPr>
          <w:color w:val="000000" w:themeColor="text1"/>
        </w:rPr>
        <w:t xml:space="preserve"> w budynku nr 2</w:t>
      </w:r>
      <w:r w:rsidR="006F66FA" w:rsidRPr="004E4F72">
        <w:rPr>
          <w:color w:val="000000" w:themeColor="text1"/>
        </w:rPr>
        <w:t>6</w:t>
      </w:r>
      <w:r w:rsidRPr="004E4F72">
        <w:rPr>
          <w:color w:val="000000" w:themeColor="text1"/>
        </w:rPr>
        <w:t xml:space="preserve">, na terenie JW </w:t>
      </w:r>
      <w:r w:rsidR="00AC4AB3" w:rsidRPr="004E4F72">
        <w:rPr>
          <w:color w:val="000000" w:themeColor="text1"/>
        </w:rPr>
        <w:t xml:space="preserve">3775 Chojnice, </w:t>
      </w:r>
      <w:r w:rsidR="00DE5261" w:rsidRPr="004E4F72">
        <w:rPr>
          <w:color w:val="000000" w:themeColor="text1"/>
        </w:rPr>
        <w:t>odbiór 3</w:t>
      </w:r>
      <w:r w:rsidR="00506D19" w:rsidRPr="004E4F72">
        <w:rPr>
          <w:color w:val="000000" w:themeColor="text1"/>
        </w:rPr>
        <w:t xml:space="preserve"> raz</w:t>
      </w:r>
      <w:r w:rsidR="00750639">
        <w:rPr>
          <w:color w:val="000000" w:themeColor="text1"/>
        </w:rPr>
        <w:t>y</w:t>
      </w:r>
      <w:r w:rsidR="00506D19" w:rsidRPr="004E4F72">
        <w:rPr>
          <w:color w:val="000000" w:themeColor="text1"/>
        </w:rPr>
        <w:t xml:space="preserve"> w tygodniu (</w:t>
      </w:r>
      <w:r w:rsidR="006F66FA" w:rsidRPr="004E4F72">
        <w:rPr>
          <w:color w:val="000000" w:themeColor="text1"/>
        </w:rPr>
        <w:t>w dzień wskazany przez kierownika kuc</w:t>
      </w:r>
      <w:r w:rsidR="00B04A1A" w:rsidRPr="004E4F72">
        <w:rPr>
          <w:color w:val="000000" w:themeColor="text1"/>
        </w:rPr>
        <w:t>hni)</w:t>
      </w:r>
      <w:r w:rsidR="00B04A1A" w:rsidRPr="004E4F72">
        <w:rPr>
          <w:color w:val="000000" w:themeColor="text1"/>
        </w:rPr>
        <w:br/>
        <w:t xml:space="preserve">w godzinach </w:t>
      </w:r>
      <w:r w:rsidR="00CE2BE4" w:rsidRPr="004E4F72">
        <w:rPr>
          <w:color w:val="000000" w:themeColor="text1"/>
        </w:rPr>
        <w:t>od 8.00</w:t>
      </w:r>
      <w:r w:rsidR="00CE2BE4" w:rsidRPr="004E4F72">
        <w:rPr>
          <w:b/>
          <w:color w:val="000000" w:themeColor="text1"/>
        </w:rPr>
        <w:t>-</w:t>
      </w:r>
      <w:r w:rsidR="00CE2BE4" w:rsidRPr="004E4F72">
        <w:rPr>
          <w:color w:val="000000" w:themeColor="text1"/>
        </w:rPr>
        <w:t>15.00;</w:t>
      </w:r>
    </w:p>
    <w:p w:rsidR="009C3174" w:rsidRPr="004E4F72" w:rsidRDefault="009C3174" w:rsidP="00D910F2">
      <w:pPr>
        <w:numPr>
          <w:ilvl w:val="0"/>
          <w:numId w:val="14"/>
        </w:numPr>
        <w:ind w:left="709"/>
        <w:jc w:val="both"/>
        <w:rPr>
          <w:color w:val="000000" w:themeColor="text1"/>
        </w:rPr>
      </w:pPr>
      <w:r w:rsidRPr="004E4F72">
        <w:rPr>
          <w:color w:val="000000" w:themeColor="text1"/>
        </w:rPr>
        <w:t xml:space="preserve">ze stołówki </w:t>
      </w:r>
      <w:r w:rsidR="00A74396" w:rsidRPr="004E4F72">
        <w:rPr>
          <w:color w:val="000000" w:themeColor="text1"/>
        </w:rPr>
        <w:t>wojskowej</w:t>
      </w:r>
      <w:r w:rsidRPr="004E4F72">
        <w:rPr>
          <w:color w:val="000000" w:themeColor="text1"/>
        </w:rPr>
        <w:t xml:space="preserve">, znajdującej </w:t>
      </w:r>
      <w:r w:rsidR="00B04A1A" w:rsidRPr="004E4F72">
        <w:rPr>
          <w:color w:val="000000" w:themeColor="text1"/>
        </w:rPr>
        <w:t xml:space="preserve">się </w:t>
      </w:r>
      <w:r w:rsidRPr="004E4F72">
        <w:rPr>
          <w:color w:val="000000" w:themeColor="text1"/>
        </w:rPr>
        <w:t>w budynku nr 22</w:t>
      </w:r>
      <w:r w:rsidR="00DE5261" w:rsidRPr="004E4F72">
        <w:rPr>
          <w:color w:val="000000" w:themeColor="text1"/>
        </w:rPr>
        <w:t xml:space="preserve">, na terenie GZ Czarne, odbiór </w:t>
      </w:r>
      <w:r w:rsidR="003D1617" w:rsidRPr="004E4F72">
        <w:rPr>
          <w:color w:val="000000" w:themeColor="text1"/>
        </w:rPr>
        <w:br/>
      </w:r>
      <w:r w:rsidR="00DE5261" w:rsidRPr="004E4F72">
        <w:rPr>
          <w:color w:val="000000" w:themeColor="text1"/>
        </w:rPr>
        <w:t>3</w:t>
      </w:r>
      <w:r w:rsidRPr="004E4F72">
        <w:rPr>
          <w:color w:val="000000" w:themeColor="text1"/>
        </w:rPr>
        <w:t xml:space="preserve"> raz</w:t>
      </w:r>
      <w:r w:rsidR="003D1617" w:rsidRPr="004E4F72">
        <w:rPr>
          <w:color w:val="000000" w:themeColor="text1"/>
        </w:rPr>
        <w:t>y</w:t>
      </w:r>
      <w:r w:rsidR="009C1C3B" w:rsidRPr="004E4F72">
        <w:rPr>
          <w:color w:val="000000" w:themeColor="text1"/>
        </w:rPr>
        <w:t xml:space="preserve"> w tygodniu (</w:t>
      </w:r>
      <w:r w:rsidRPr="004E4F72">
        <w:rPr>
          <w:color w:val="000000" w:themeColor="text1"/>
        </w:rPr>
        <w:t>w dzień wskazany przez kierownika kuchni)</w:t>
      </w:r>
      <w:r w:rsidR="00DE5261" w:rsidRPr="004E4F72">
        <w:rPr>
          <w:color w:val="000000" w:themeColor="text1"/>
        </w:rPr>
        <w:t xml:space="preserve"> </w:t>
      </w:r>
      <w:r w:rsidR="00CE2BE4" w:rsidRPr="004E4F72">
        <w:rPr>
          <w:color w:val="000000" w:themeColor="text1"/>
        </w:rPr>
        <w:t>w godzinach od 8.00</w:t>
      </w:r>
      <w:r w:rsidR="001D03DF" w:rsidRPr="004E4F72">
        <w:rPr>
          <w:color w:val="000000" w:themeColor="text1"/>
        </w:rPr>
        <w:t xml:space="preserve"> </w:t>
      </w:r>
      <w:r w:rsidR="00CE2BE4" w:rsidRPr="004E4F72">
        <w:rPr>
          <w:b/>
          <w:color w:val="000000" w:themeColor="text1"/>
        </w:rPr>
        <w:t>-</w:t>
      </w:r>
      <w:r w:rsidR="00CE2BE4" w:rsidRPr="004E4F72">
        <w:rPr>
          <w:color w:val="000000" w:themeColor="text1"/>
        </w:rPr>
        <w:t>15.00;</w:t>
      </w:r>
    </w:p>
    <w:p w:rsidR="003C274D" w:rsidRPr="004E4F72" w:rsidRDefault="00F27C29" w:rsidP="00D910F2">
      <w:pPr>
        <w:numPr>
          <w:ilvl w:val="0"/>
          <w:numId w:val="14"/>
        </w:numPr>
        <w:ind w:left="709"/>
        <w:jc w:val="both"/>
        <w:rPr>
          <w:color w:val="000000" w:themeColor="text1"/>
        </w:rPr>
      </w:pPr>
      <w:r w:rsidRPr="004E4F72">
        <w:rPr>
          <w:color w:val="000000" w:themeColor="text1"/>
        </w:rPr>
        <w:t xml:space="preserve"> </w:t>
      </w:r>
      <w:r w:rsidR="00C76405" w:rsidRPr="004E4F72">
        <w:rPr>
          <w:color w:val="000000" w:themeColor="text1"/>
        </w:rPr>
        <w:t xml:space="preserve">ze stołówek </w:t>
      </w:r>
      <w:r w:rsidR="0065657B" w:rsidRPr="004E4F72">
        <w:rPr>
          <w:color w:val="000000" w:themeColor="text1"/>
        </w:rPr>
        <w:t>wojskowych</w:t>
      </w:r>
      <w:r w:rsidR="00C76405" w:rsidRPr="004E4F72">
        <w:rPr>
          <w:color w:val="000000" w:themeColor="text1"/>
        </w:rPr>
        <w:t xml:space="preserve">, znajdujących się w </w:t>
      </w:r>
      <w:r w:rsidR="001D03DF" w:rsidRPr="004E4F72">
        <w:rPr>
          <w:color w:val="000000" w:themeColor="text1"/>
        </w:rPr>
        <w:t>budynkach nr</w:t>
      </w:r>
      <w:r w:rsidR="00C76405" w:rsidRPr="004E4F72">
        <w:rPr>
          <w:color w:val="000000" w:themeColor="text1"/>
        </w:rPr>
        <w:t xml:space="preserve"> 134, 80 i 113,</w:t>
      </w:r>
      <w:r w:rsidR="00217472" w:rsidRPr="004E4F72">
        <w:rPr>
          <w:color w:val="000000" w:themeColor="text1"/>
        </w:rPr>
        <w:t xml:space="preserve"> </w:t>
      </w:r>
      <w:r w:rsidR="00C76405" w:rsidRPr="004E4F72">
        <w:rPr>
          <w:color w:val="000000" w:themeColor="text1"/>
        </w:rPr>
        <w:t xml:space="preserve">na terenie </w:t>
      </w:r>
      <w:r w:rsidR="002740FD" w:rsidRPr="004E4F72">
        <w:rPr>
          <w:color w:val="000000" w:themeColor="text1"/>
        </w:rPr>
        <w:t xml:space="preserve">Centralnego Poligonu Sił Powietrznych </w:t>
      </w:r>
      <w:r w:rsidR="00C76405" w:rsidRPr="004E4F72">
        <w:rPr>
          <w:color w:val="000000" w:themeColor="text1"/>
        </w:rPr>
        <w:t xml:space="preserve">Ustka. Odbiór z ww. obiektów odbywać się będzie przynajmniej </w:t>
      </w:r>
      <w:r w:rsidR="006B6BF7" w:rsidRPr="004E4F72">
        <w:rPr>
          <w:color w:val="000000" w:themeColor="text1"/>
        </w:rPr>
        <w:t>3</w:t>
      </w:r>
      <w:r w:rsidR="00C76405" w:rsidRPr="004E4F72">
        <w:rPr>
          <w:color w:val="000000" w:themeColor="text1"/>
        </w:rPr>
        <w:t xml:space="preserve"> razy w tygodniu (tj. w dni wskazane przez kierownika kuchni)</w:t>
      </w:r>
      <w:r w:rsidR="006F4037">
        <w:rPr>
          <w:color w:val="000000" w:themeColor="text1"/>
        </w:rPr>
        <w:br/>
      </w:r>
      <w:r w:rsidR="00C76405" w:rsidRPr="004E4F72">
        <w:rPr>
          <w:color w:val="000000" w:themeColor="text1"/>
        </w:rPr>
        <w:t>w godzinach od 8.00 do 15.00 w czasie ćw</w:t>
      </w:r>
      <w:r w:rsidR="002740FD" w:rsidRPr="004E4F72">
        <w:rPr>
          <w:color w:val="000000" w:themeColor="text1"/>
        </w:rPr>
        <w:t>iczeń poligonowych</w:t>
      </w:r>
      <w:r w:rsidR="00CE2BE4" w:rsidRPr="004E4F72">
        <w:rPr>
          <w:color w:val="000000" w:themeColor="text1"/>
        </w:rPr>
        <w:t>.</w:t>
      </w:r>
    </w:p>
    <w:p w:rsidR="00F96E6B" w:rsidRPr="00B03271" w:rsidRDefault="00F96E6B" w:rsidP="00D910F2">
      <w:pPr>
        <w:pStyle w:val="Akapitzlist"/>
        <w:numPr>
          <w:ilvl w:val="0"/>
          <w:numId w:val="1"/>
        </w:numPr>
        <w:tabs>
          <w:tab w:val="left" w:pos="426"/>
        </w:tabs>
        <w:ind w:left="426" w:hanging="426"/>
        <w:jc w:val="both"/>
      </w:pPr>
      <w:r w:rsidRPr="00B03271">
        <w:lastRenderedPageBreak/>
        <w:t>W przypadku gdy dzień odbioru przypadałby na dzień ustawowo wolny od pracy, odbiór odbywać się będzie w terminie uzgodniony</w:t>
      </w:r>
      <w:r w:rsidR="00CE2BE4" w:rsidRPr="00B03271">
        <w:t xml:space="preserve">m przez </w:t>
      </w:r>
      <w:r w:rsidR="00A93C90" w:rsidRPr="00B03271">
        <w:t>WYKONAWCĘ</w:t>
      </w:r>
      <w:r w:rsidR="004E4F72">
        <w:br/>
      </w:r>
      <w:r w:rsidR="00CE2BE4" w:rsidRPr="00B03271">
        <w:t xml:space="preserve">i </w:t>
      </w:r>
      <w:r w:rsidR="00A93C90" w:rsidRPr="00B03271">
        <w:t>ZAMAWIAJĄCEGO</w:t>
      </w:r>
      <w:r w:rsidRPr="00B03271">
        <w:t>.</w:t>
      </w:r>
    </w:p>
    <w:p w:rsidR="00541F6F" w:rsidRPr="000E298B" w:rsidRDefault="00C76405" w:rsidP="00541F6F">
      <w:pPr>
        <w:pStyle w:val="Akapitzlist"/>
        <w:numPr>
          <w:ilvl w:val="0"/>
          <w:numId w:val="1"/>
        </w:numPr>
        <w:tabs>
          <w:tab w:val="left" w:pos="426"/>
        </w:tabs>
        <w:ind w:left="426" w:hanging="426"/>
        <w:jc w:val="both"/>
        <w:rPr>
          <w:color w:val="000000" w:themeColor="text1"/>
        </w:rPr>
      </w:pPr>
      <w:r w:rsidRPr="000E298B">
        <w:rPr>
          <w:color w:val="000000" w:themeColor="text1"/>
        </w:rPr>
        <w:t>Dokładna ilość odbieranych odpadów pokonsumpcyjnych zostanie każdorazowo określona w trakci</w:t>
      </w:r>
      <w:r w:rsidR="00541F6F" w:rsidRPr="000E298B">
        <w:rPr>
          <w:color w:val="000000" w:themeColor="text1"/>
        </w:rPr>
        <w:t>e ich odbioru w wyniku ważenia.</w:t>
      </w:r>
    </w:p>
    <w:p w:rsidR="00541F6F" w:rsidRPr="00107C36" w:rsidRDefault="00541F6F" w:rsidP="00541F6F">
      <w:pPr>
        <w:pStyle w:val="Akapitzlist"/>
        <w:numPr>
          <w:ilvl w:val="0"/>
          <w:numId w:val="1"/>
        </w:numPr>
        <w:tabs>
          <w:tab w:val="left" w:pos="426"/>
        </w:tabs>
        <w:ind w:left="426" w:hanging="426"/>
        <w:jc w:val="both"/>
        <w:rPr>
          <w:color w:val="000000" w:themeColor="text1"/>
        </w:rPr>
      </w:pPr>
      <w:r w:rsidRPr="00107C36">
        <w:rPr>
          <w:color w:val="000000" w:themeColor="text1"/>
        </w:rPr>
        <w:t xml:space="preserve">Przekazanie odpadów odbywać się będzie na podstawie </w:t>
      </w:r>
      <w:r w:rsidR="00D63E24" w:rsidRPr="00107C36">
        <w:rPr>
          <w:color w:val="000000" w:themeColor="text1"/>
        </w:rPr>
        <w:t>protokołu odbioru</w:t>
      </w:r>
      <w:r w:rsidRPr="00107C36">
        <w:rPr>
          <w:color w:val="000000" w:themeColor="text1"/>
        </w:rPr>
        <w:t xml:space="preserve">, </w:t>
      </w:r>
      <w:r w:rsidR="00D63E24" w:rsidRPr="00107C36">
        <w:rPr>
          <w:color w:val="000000" w:themeColor="text1"/>
        </w:rPr>
        <w:t>sporządzonego</w:t>
      </w:r>
      <w:r w:rsidRPr="00107C36">
        <w:rPr>
          <w:color w:val="000000" w:themeColor="text1"/>
        </w:rPr>
        <w:t xml:space="preserve"> w 3 egzemplarzach przez Zamawiającego,</w:t>
      </w:r>
      <w:r w:rsidR="00D63E24" w:rsidRPr="00107C36">
        <w:rPr>
          <w:color w:val="000000" w:themeColor="text1"/>
        </w:rPr>
        <w:t xml:space="preserve"> podpisanego przez przedstawiciela Zamawiającego (tj. kierownik kuchni, kucharz zmianowy) oraz przedstawiciela Wykonawcy. </w:t>
      </w:r>
    </w:p>
    <w:p w:rsidR="00D63E24" w:rsidRPr="00107C36" w:rsidRDefault="00D63E24" w:rsidP="00541F6F">
      <w:pPr>
        <w:pStyle w:val="Akapitzlist"/>
        <w:numPr>
          <w:ilvl w:val="0"/>
          <w:numId w:val="1"/>
        </w:numPr>
        <w:tabs>
          <w:tab w:val="left" w:pos="426"/>
        </w:tabs>
        <w:ind w:left="426" w:hanging="426"/>
        <w:jc w:val="both"/>
        <w:rPr>
          <w:color w:val="000000" w:themeColor="text1"/>
        </w:rPr>
      </w:pPr>
      <w:r w:rsidRPr="00107C36">
        <w:rPr>
          <w:color w:val="000000" w:themeColor="text1"/>
        </w:rPr>
        <w:t xml:space="preserve">Zamawiający i Wykonawca zobowiązują się do prowadzenia ewidencji ilościowo-jakościowej odpadów, </w:t>
      </w:r>
      <w:r w:rsidR="00107C36" w:rsidRPr="00107C36">
        <w:rPr>
          <w:color w:val="000000" w:themeColor="text1"/>
        </w:rPr>
        <w:t>zgodnie z obowiązującymi przepisami.</w:t>
      </w:r>
    </w:p>
    <w:p w:rsidR="00594103" w:rsidRDefault="00594103" w:rsidP="00D910F2">
      <w:pPr>
        <w:jc w:val="center"/>
        <w:rPr>
          <w:b/>
        </w:rPr>
      </w:pPr>
    </w:p>
    <w:p w:rsidR="00C76405" w:rsidRPr="00B03271" w:rsidRDefault="00B03271" w:rsidP="00D910F2">
      <w:pPr>
        <w:jc w:val="center"/>
        <w:rPr>
          <w:b/>
        </w:rPr>
      </w:pPr>
      <w:r>
        <w:rPr>
          <w:b/>
        </w:rPr>
        <w:t>§ 3</w:t>
      </w:r>
    </w:p>
    <w:p w:rsidR="00C76405" w:rsidRPr="00267579" w:rsidRDefault="00691FF5" w:rsidP="00D910F2">
      <w:pPr>
        <w:pStyle w:val="Akapitzlist"/>
        <w:numPr>
          <w:ilvl w:val="0"/>
          <w:numId w:val="20"/>
        </w:numPr>
        <w:tabs>
          <w:tab w:val="left" w:pos="426"/>
        </w:tabs>
        <w:contextualSpacing w:val="0"/>
        <w:jc w:val="both"/>
        <w:rPr>
          <w:color w:val="000000" w:themeColor="text1"/>
        </w:rPr>
      </w:pPr>
      <w:r w:rsidRPr="00B03271">
        <w:t>WYKONAWCA</w:t>
      </w:r>
      <w:r w:rsidR="00C76405" w:rsidRPr="00B03271">
        <w:t xml:space="preserve"> zobowiązuje się do dostarczenia niezbędnej ilości specjalistycznych pojemników na odpady pokonsumpcyjne do obiektów </w:t>
      </w:r>
      <w:r w:rsidRPr="00B03271">
        <w:t>ZAMAWIAJĄCEGO</w:t>
      </w:r>
      <w:r w:rsidR="00C76405" w:rsidRPr="00B03271">
        <w:t xml:space="preserve"> w miejsca </w:t>
      </w:r>
      <w:r w:rsidR="00DD6925" w:rsidRPr="00B03271">
        <w:br/>
      </w:r>
      <w:r w:rsidR="00C76405" w:rsidRPr="00B03271">
        <w:t xml:space="preserve">z nim </w:t>
      </w:r>
      <w:r w:rsidR="00C76405" w:rsidRPr="00267579">
        <w:rPr>
          <w:color w:val="000000" w:themeColor="text1"/>
        </w:rPr>
        <w:t>uzgodnione.</w:t>
      </w:r>
    </w:p>
    <w:p w:rsidR="008C54A8" w:rsidRPr="00267579" w:rsidRDefault="00691FF5" w:rsidP="00267579">
      <w:pPr>
        <w:pStyle w:val="Akapitzlist"/>
        <w:numPr>
          <w:ilvl w:val="0"/>
          <w:numId w:val="37"/>
        </w:numPr>
        <w:jc w:val="both"/>
        <w:rPr>
          <w:color w:val="000000" w:themeColor="text1"/>
        </w:rPr>
      </w:pPr>
      <w:r w:rsidRPr="00267579">
        <w:rPr>
          <w:color w:val="000000" w:themeColor="text1"/>
        </w:rPr>
        <w:t>WYKONAWCA</w:t>
      </w:r>
      <w:r w:rsidR="00C76405" w:rsidRPr="00267579">
        <w:rPr>
          <w:color w:val="000000" w:themeColor="text1"/>
        </w:rPr>
        <w:t xml:space="preserve"> </w:t>
      </w:r>
      <w:r w:rsidR="00267579" w:rsidRPr="00267579">
        <w:rPr>
          <w:color w:val="000000" w:themeColor="text1"/>
        </w:rPr>
        <w:t xml:space="preserve">na własny koszt zobowiązany jest wyposażyć Zamawiającego </w:t>
      </w:r>
      <w:r w:rsidR="00267579" w:rsidRPr="00267579">
        <w:rPr>
          <w:color w:val="000000" w:themeColor="text1"/>
        </w:rPr>
        <w:br/>
        <w:t>w minimum 20 pojemników z odpadami o pojemności 60 l oraz pojemniki</w:t>
      </w:r>
      <w:r w:rsidR="00267579" w:rsidRPr="00267579">
        <w:rPr>
          <w:color w:val="000000" w:themeColor="text1"/>
        </w:rPr>
        <w:br/>
        <w:t>o pojemności od 30 l do 60 l w każdym miejscu odbioru.</w:t>
      </w:r>
    </w:p>
    <w:p w:rsidR="00C76405" w:rsidRPr="00B03271" w:rsidRDefault="00691FF5" w:rsidP="00D910F2">
      <w:pPr>
        <w:pStyle w:val="Akapitzlist"/>
        <w:numPr>
          <w:ilvl w:val="0"/>
          <w:numId w:val="20"/>
        </w:numPr>
        <w:tabs>
          <w:tab w:val="left" w:pos="426"/>
        </w:tabs>
        <w:ind w:left="425" w:hanging="425"/>
        <w:contextualSpacing w:val="0"/>
        <w:jc w:val="both"/>
      </w:pPr>
      <w:r w:rsidRPr="00B03271">
        <w:t>WYKONAWCA</w:t>
      </w:r>
      <w:r w:rsidR="00C76405" w:rsidRPr="00B03271">
        <w:t xml:space="preserve"> </w:t>
      </w:r>
      <w:r w:rsidR="001D03DF" w:rsidRPr="00B03271">
        <w:t>własnymi siłami</w:t>
      </w:r>
      <w:r w:rsidR="002D5E46" w:rsidRPr="00B03271">
        <w:t xml:space="preserve"> u</w:t>
      </w:r>
      <w:r w:rsidR="00C76405" w:rsidRPr="00B03271">
        <w:t xml:space="preserve">stawi kontenery w miejscu wskazanym przez </w:t>
      </w:r>
      <w:r w:rsidRPr="00B03271">
        <w:t>ZAMAWIAJĄCEGO</w:t>
      </w:r>
      <w:r w:rsidR="00C76405" w:rsidRPr="00B03271">
        <w:t xml:space="preserve">. </w:t>
      </w:r>
    </w:p>
    <w:p w:rsidR="00C76405" w:rsidRPr="00B03271" w:rsidRDefault="00C76405" w:rsidP="00D910F2">
      <w:pPr>
        <w:pStyle w:val="Akapitzlist"/>
        <w:numPr>
          <w:ilvl w:val="0"/>
          <w:numId w:val="20"/>
        </w:numPr>
        <w:tabs>
          <w:tab w:val="left" w:pos="426"/>
        </w:tabs>
        <w:ind w:left="425" w:hanging="425"/>
        <w:contextualSpacing w:val="0"/>
        <w:jc w:val="both"/>
      </w:pPr>
      <w:r w:rsidRPr="00B03271">
        <w:t>Użyczone pojemniki</w:t>
      </w:r>
      <w:r w:rsidR="00824560">
        <w:t xml:space="preserve"> </w:t>
      </w:r>
      <w:r w:rsidR="008C54A8" w:rsidRPr="00B03271">
        <w:t xml:space="preserve">i kontenery </w:t>
      </w:r>
      <w:r w:rsidR="00F27C29" w:rsidRPr="00B03271">
        <w:t>powinny być sprawne technicznie.</w:t>
      </w:r>
      <w:r w:rsidRPr="00B03271">
        <w:t xml:space="preserve"> </w:t>
      </w:r>
    </w:p>
    <w:p w:rsidR="00C76405" w:rsidRPr="00B03271" w:rsidRDefault="00C76405" w:rsidP="00D910F2">
      <w:pPr>
        <w:pStyle w:val="Akapitzlist"/>
        <w:numPr>
          <w:ilvl w:val="0"/>
          <w:numId w:val="20"/>
        </w:numPr>
        <w:tabs>
          <w:tab w:val="left" w:pos="426"/>
        </w:tabs>
        <w:ind w:left="425" w:hanging="425"/>
        <w:contextualSpacing w:val="0"/>
        <w:jc w:val="both"/>
      </w:pPr>
      <w:r w:rsidRPr="00B03271">
        <w:t xml:space="preserve">W ramach zamówienia </w:t>
      </w:r>
      <w:r w:rsidR="00691FF5" w:rsidRPr="00B03271">
        <w:t>WYKONAWCA</w:t>
      </w:r>
      <w:r w:rsidRPr="00B03271">
        <w:t xml:space="preserve"> dokonywać będzie odbioru odpadów własnym środkiem transportu.</w:t>
      </w:r>
    </w:p>
    <w:p w:rsidR="008C54A8" w:rsidRPr="00B03271" w:rsidRDefault="00824560" w:rsidP="00D910F2">
      <w:pPr>
        <w:pStyle w:val="Akapitzlist"/>
        <w:numPr>
          <w:ilvl w:val="0"/>
          <w:numId w:val="20"/>
        </w:numPr>
        <w:tabs>
          <w:tab w:val="left" w:pos="426"/>
        </w:tabs>
        <w:ind w:left="425" w:hanging="425"/>
        <w:contextualSpacing w:val="0"/>
        <w:jc w:val="both"/>
      </w:pPr>
      <w:r>
        <w:t>Pojazdy</w:t>
      </w:r>
      <w:r w:rsidR="003C274D">
        <w:t>, kontenery</w:t>
      </w:r>
      <w:r>
        <w:t xml:space="preserve"> </w:t>
      </w:r>
      <w:r w:rsidR="00C76405" w:rsidRPr="00B03271">
        <w:t>oraz pojemniki wielokrotnego użytku, a także wszystkie pozostałe elementy wyposażenia</w:t>
      </w:r>
      <w:r w:rsidR="006A3B0F" w:rsidRPr="00B03271">
        <w:t>,</w:t>
      </w:r>
      <w:r w:rsidR="008C54A8" w:rsidRPr="00B03271">
        <w:t xml:space="preserve"> które stykają się z odpadami muszą</w:t>
      </w:r>
      <w:r w:rsidR="00F27C29" w:rsidRPr="00B03271">
        <w:t xml:space="preserve"> </w:t>
      </w:r>
      <w:r w:rsidR="000C0AD0" w:rsidRPr="00B03271">
        <w:t>zostać p</w:t>
      </w:r>
      <w:r w:rsidR="00C76405" w:rsidRPr="00B03271">
        <w:t xml:space="preserve">rzez </w:t>
      </w:r>
      <w:r w:rsidR="00691FF5" w:rsidRPr="00B03271">
        <w:t>WYKONAWCĘ</w:t>
      </w:r>
      <w:r w:rsidR="00C76405" w:rsidRPr="00B03271">
        <w:t xml:space="preserve"> wyczyszczone, wymyte i zdezynfekowane po każdym użyciu</w:t>
      </w:r>
      <w:r w:rsidR="00F27C29" w:rsidRPr="00B03271">
        <w:t xml:space="preserve"> oraz muszą </w:t>
      </w:r>
      <w:r w:rsidR="008C54A8" w:rsidRPr="00B03271">
        <w:t>b</w:t>
      </w:r>
      <w:r w:rsidR="004618FC">
        <w:t>yć czyste</w:t>
      </w:r>
      <w:r w:rsidR="004618FC">
        <w:br/>
      </w:r>
      <w:r w:rsidR="00AF630B">
        <w:t xml:space="preserve"> </w:t>
      </w:r>
      <w:r w:rsidR="00F27C29" w:rsidRPr="00B03271">
        <w:t>i suche przed użyciem.</w:t>
      </w:r>
    </w:p>
    <w:p w:rsidR="000E298B" w:rsidRPr="000E298B" w:rsidRDefault="000E298B" w:rsidP="000E298B">
      <w:pPr>
        <w:pStyle w:val="Akapitzlist"/>
        <w:numPr>
          <w:ilvl w:val="0"/>
          <w:numId w:val="20"/>
        </w:numPr>
        <w:jc w:val="both"/>
        <w:rPr>
          <w:color w:val="000000" w:themeColor="text1"/>
        </w:rPr>
      </w:pPr>
      <w:r w:rsidRPr="000E298B">
        <w:rPr>
          <w:color w:val="000000" w:themeColor="text1"/>
        </w:rPr>
        <w:t>Użyczone pojemniki powinny być sprawne technicznie, ze szczególnym uwzględnieniem ich hermetycznego zam</w:t>
      </w:r>
      <w:r>
        <w:rPr>
          <w:color w:val="000000" w:themeColor="text1"/>
        </w:rPr>
        <w:t xml:space="preserve">knięcia, szczelności (pojemniki </w:t>
      </w:r>
      <w:r w:rsidRPr="000E298B">
        <w:rPr>
          <w:color w:val="000000" w:themeColor="text1"/>
        </w:rPr>
        <w:t>z zakręcanym wiekiem) oraz powinny posiadać uchwyty (wgłębienia) umożliwiające</w:t>
      </w:r>
      <w:r>
        <w:rPr>
          <w:color w:val="000000" w:themeColor="text1"/>
        </w:rPr>
        <w:t xml:space="preserve"> przenoszenie ich do kontenera,</w:t>
      </w:r>
      <w:r>
        <w:rPr>
          <w:color w:val="000000" w:themeColor="text1"/>
        </w:rPr>
        <w:br/>
      </w:r>
      <w:r w:rsidRPr="000E298B">
        <w:rPr>
          <w:color w:val="000000" w:themeColor="text1"/>
        </w:rPr>
        <w:t>a także być oznakowane zgodnie z przepisami.</w:t>
      </w:r>
    </w:p>
    <w:p w:rsidR="00F27C29" w:rsidRPr="00B03271" w:rsidRDefault="00691FF5" w:rsidP="00D910F2">
      <w:pPr>
        <w:pStyle w:val="Akapitzlist"/>
        <w:numPr>
          <w:ilvl w:val="0"/>
          <w:numId w:val="20"/>
        </w:numPr>
        <w:tabs>
          <w:tab w:val="left" w:pos="426"/>
        </w:tabs>
        <w:ind w:left="425" w:hanging="425"/>
        <w:contextualSpacing w:val="0"/>
        <w:jc w:val="both"/>
      </w:pPr>
      <w:r w:rsidRPr="00B03271">
        <w:t>WYKONAWCA</w:t>
      </w:r>
      <w:r w:rsidR="00F27C29" w:rsidRPr="00B03271">
        <w:t xml:space="preserve"> we własnym zakresie zabezpiecza proces załadunku z miejsca ich gromadzenia.</w:t>
      </w:r>
    </w:p>
    <w:p w:rsidR="00226FC6" w:rsidRPr="006F1042" w:rsidRDefault="00C76405" w:rsidP="006F1042">
      <w:pPr>
        <w:pStyle w:val="Akapitzlist"/>
        <w:numPr>
          <w:ilvl w:val="0"/>
          <w:numId w:val="20"/>
        </w:numPr>
        <w:tabs>
          <w:tab w:val="left" w:pos="426"/>
        </w:tabs>
        <w:ind w:left="425" w:hanging="425"/>
        <w:contextualSpacing w:val="0"/>
        <w:jc w:val="both"/>
      </w:pPr>
      <w:r w:rsidRPr="00B03271">
        <w:t xml:space="preserve">Koszty związane z realizacją obowiązków, o których mowa w niniejszym paragrafie </w:t>
      </w:r>
      <w:r w:rsidRPr="00760B15">
        <w:rPr>
          <w:color w:val="000000" w:themeColor="text1"/>
        </w:rPr>
        <w:t xml:space="preserve">zawierają się w </w:t>
      </w:r>
      <w:r w:rsidRPr="00B03271">
        <w:t>wartości us</w:t>
      </w:r>
      <w:r w:rsidR="002856B5" w:rsidRPr="00B03271">
        <w:t>ługi, o której mowa w §</w:t>
      </w:r>
      <w:r w:rsidR="00B03271" w:rsidRPr="00B03271">
        <w:t xml:space="preserve"> </w:t>
      </w:r>
      <w:r w:rsidR="001F7115">
        <w:t>5</w:t>
      </w:r>
      <w:r w:rsidR="002856B5" w:rsidRPr="00B03271">
        <w:t xml:space="preserve"> ust </w:t>
      </w:r>
      <w:r w:rsidR="00B03271" w:rsidRPr="00B03271">
        <w:t>1</w:t>
      </w:r>
      <w:r w:rsidRPr="00B03271">
        <w:t xml:space="preserve"> umowy.</w:t>
      </w:r>
    </w:p>
    <w:p w:rsidR="006F1042" w:rsidRDefault="006F1042" w:rsidP="00D910F2">
      <w:pPr>
        <w:jc w:val="center"/>
        <w:rPr>
          <w:b/>
        </w:rPr>
      </w:pPr>
    </w:p>
    <w:p w:rsidR="00C76405" w:rsidRPr="00B03271" w:rsidRDefault="00B03271" w:rsidP="00D910F2">
      <w:pPr>
        <w:jc w:val="center"/>
        <w:rPr>
          <w:b/>
        </w:rPr>
      </w:pPr>
      <w:r>
        <w:rPr>
          <w:b/>
        </w:rPr>
        <w:t>§ 4</w:t>
      </w:r>
    </w:p>
    <w:p w:rsidR="00750639" w:rsidRDefault="00C76405" w:rsidP="00750639">
      <w:pPr>
        <w:pStyle w:val="Akapitzlist"/>
        <w:numPr>
          <w:ilvl w:val="1"/>
          <w:numId w:val="2"/>
        </w:numPr>
        <w:tabs>
          <w:tab w:val="left" w:pos="426"/>
        </w:tabs>
        <w:ind w:left="357" w:hanging="357"/>
        <w:contextualSpacing w:val="0"/>
        <w:jc w:val="both"/>
      </w:pPr>
      <w:r w:rsidRPr="00B03271">
        <w:t xml:space="preserve">Strony zobowiązują się postępować z odpadami w sposób zgodny z powszechnie obowiązującymi przepisami w szczególności z: </w:t>
      </w:r>
    </w:p>
    <w:p w:rsidR="00750639" w:rsidRPr="00F324D6" w:rsidRDefault="00750639" w:rsidP="00750639">
      <w:pPr>
        <w:pStyle w:val="Akapitzlist"/>
        <w:numPr>
          <w:ilvl w:val="1"/>
          <w:numId w:val="37"/>
        </w:numPr>
        <w:jc w:val="both"/>
        <w:rPr>
          <w:color w:val="000000" w:themeColor="text1"/>
        </w:rPr>
      </w:pPr>
      <w:r w:rsidRPr="0025378A">
        <w:t>Rozporządzeniem Parlamentu Europejskiego i Rady (WE) nr 1069/2009 z dnia 21 października 2009 r. określające przepisy sanitarne dotyczące produktów ubocznych pochodzenia zwierzęcego nieprzydatnych do spożycia przez ludzi</w:t>
      </w:r>
      <w:r w:rsidR="000A4800">
        <w:t xml:space="preserve"> </w:t>
      </w:r>
      <w:r w:rsidRPr="00F324D6">
        <w:rPr>
          <w:color w:val="000000" w:themeColor="text1"/>
        </w:rPr>
        <w:t xml:space="preserve">i uchylające rozporządzenie (WE) nr 1774/2002 (Dz. U. UE 2009 r. Nr 300); </w:t>
      </w:r>
    </w:p>
    <w:p w:rsidR="00750639" w:rsidRPr="00F324D6" w:rsidRDefault="00750639" w:rsidP="00750639">
      <w:pPr>
        <w:pStyle w:val="Akapitzlist"/>
        <w:numPr>
          <w:ilvl w:val="1"/>
          <w:numId w:val="37"/>
        </w:numPr>
        <w:jc w:val="both"/>
        <w:rPr>
          <w:color w:val="000000" w:themeColor="text1"/>
        </w:rPr>
      </w:pPr>
      <w:r w:rsidRPr="00F324D6">
        <w:rPr>
          <w:color w:val="000000" w:themeColor="text1"/>
        </w:rPr>
        <w:t xml:space="preserve">Ustawą z dnia 27 kwietnia 2001 r. prawo ochrony środowiska (t.j. Dz. U.2024. poz. 54 </w:t>
      </w:r>
      <w:r w:rsidRPr="00F324D6">
        <w:rPr>
          <w:color w:val="000000" w:themeColor="text1"/>
          <w:shd w:val="clear" w:color="auto" w:fill="FFFFFF"/>
        </w:rPr>
        <w:t>z późn. zm</w:t>
      </w:r>
      <w:r w:rsidRPr="00F324D6">
        <w:rPr>
          <w:color w:val="000000" w:themeColor="text1"/>
        </w:rPr>
        <w:t>.);</w:t>
      </w:r>
    </w:p>
    <w:p w:rsidR="00750639" w:rsidRPr="00F324D6" w:rsidRDefault="00750639" w:rsidP="00750639">
      <w:pPr>
        <w:pStyle w:val="Akapitzlist"/>
        <w:numPr>
          <w:ilvl w:val="1"/>
          <w:numId w:val="37"/>
        </w:numPr>
        <w:jc w:val="both"/>
        <w:rPr>
          <w:color w:val="000000" w:themeColor="text1"/>
        </w:rPr>
      </w:pPr>
      <w:r w:rsidRPr="00F324D6">
        <w:rPr>
          <w:color w:val="000000" w:themeColor="text1"/>
        </w:rPr>
        <w:t>Ustawą z dnia 14 grudnia 2012 roku o odpadach (Dz. U. 2023.poz. 1587 t.j.</w:t>
      </w:r>
      <w:r w:rsidRPr="00F324D6">
        <w:rPr>
          <w:color w:val="000000" w:themeColor="text1"/>
          <w:shd w:val="clear" w:color="auto" w:fill="FFFFFF"/>
        </w:rPr>
        <w:t>z późn. zm.</w:t>
      </w:r>
      <w:r w:rsidRPr="00F324D6">
        <w:rPr>
          <w:color w:val="000000" w:themeColor="text1"/>
        </w:rPr>
        <w:t>);</w:t>
      </w:r>
    </w:p>
    <w:p w:rsidR="00750639" w:rsidRPr="00F324D6" w:rsidRDefault="00750639" w:rsidP="00750639">
      <w:pPr>
        <w:pStyle w:val="Akapitzlist"/>
        <w:numPr>
          <w:ilvl w:val="1"/>
          <w:numId w:val="37"/>
        </w:numPr>
        <w:jc w:val="both"/>
        <w:rPr>
          <w:color w:val="000000" w:themeColor="text1"/>
        </w:rPr>
      </w:pPr>
      <w:r w:rsidRPr="00F324D6">
        <w:rPr>
          <w:color w:val="000000" w:themeColor="text1"/>
        </w:rPr>
        <w:t xml:space="preserve">Ustawą z dnia 13 września 1996 r. o </w:t>
      </w:r>
      <w:r>
        <w:rPr>
          <w:color w:val="000000" w:themeColor="text1"/>
        </w:rPr>
        <w:t>utrzymaniu czystości i porządku w gminach</w:t>
      </w:r>
      <w:r>
        <w:rPr>
          <w:color w:val="000000" w:themeColor="text1"/>
        </w:rPr>
        <w:br/>
      </w:r>
      <w:r w:rsidRPr="00F324D6">
        <w:rPr>
          <w:color w:val="000000" w:themeColor="text1"/>
        </w:rPr>
        <w:t>(t.j. Dz. U. 2024.poz. 399);</w:t>
      </w:r>
    </w:p>
    <w:p w:rsidR="00750639" w:rsidRPr="0025378A" w:rsidRDefault="00750639" w:rsidP="00750639">
      <w:pPr>
        <w:pStyle w:val="Akapitzlist"/>
        <w:numPr>
          <w:ilvl w:val="1"/>
          <w:numId w:val="37"/>
        </w:numPr>
        <w:jc w:val="both"/>
      </w:pPr>
      <w:r w:rsidRPr="00CE7AF9">
        <w:t>Ustawą z dnia 11 marca 2004 r. o ochronie zdrowia zwierząt oraz zwalczaniu chorób zakaźnych (</w:t>
      </w:r>
      <w:r w:rsidRPr="00CE7AF9">
        <w:rPr>
          <w:color w:val="333333"/>
          <w:shd w:val="clear" w:color="auto" w:fill="FFFFFF"/>
        </w:rPr>
        <w:t>Dz. U. z 2023 r. poz. 1075 z późn. zm.</w:t>
      </w:r>
      <w:r>
        <w:rPr>
          <w:color w:val="333333"/>
          <w:shd w:val="clear" w:color="auto" w:fill="FFFFFF"/>
        </w:rPr>
        <w:t>);</w:t>
      </w:r>
    </w:p>
    <w:p w:rsidR="00750639" w:rsidRPr="00B03271" w:rsidRDefault="00750639" w:rsidP="00750639">
      <w:pPr>
        <w:pStyle w:val="Akapitzlist"/>
        <w:numPr>
          <w:ilvl w:val="1"/>
          <w:numId w:val="37"/>
        </w:numPr>
        <w:jc w:val="both"/>
      </w:pPr>
      <w:r w:rsidRPr="0025378A">
        <w:t xml:space="preserve">oraz aktami wykonawczymi wydanymi </w:t>
      </w:r>
      <w:r>
        <w:t>na podstawie ww. aktów prawnych.</w:t>
      </w:r>
    </w:p>
    <w:p w:rsidR="00055D82" w:rsidRPr="009D263A" w:rsidRDefault="00691FF5" w:rsidP="00055D82">
      <w:pPr>
        <w:pStyle w:val="Akapitzlist"/>
        <w:numPr>
          <w:ilvl w:val="1"/>
          <w:numId w:val="2"/>
        </w:numPr>
        <w:tabs>
          <w:tab w:val="left" w:pos="426"/>
        </w:tabs>
        <w:ind w:left="357" w:hanging="357"/>
        <w:contextualSpacing w:val="0"/>
        <w:jc w:val="both"/>
        <w:rPr>
          <w:b/>
          <w:color w:val="000000" w:themeColor="text1"/>
        </w:rPr>
      </w:pPr>
      <w:r w:rsidRPr="009D263A">
        <w:rPr>
          <w:color w:val="000000" w:themeColor="text1"/>
        </w:rPr>
        <w:lastRenderedPageBreak/>
        <w:t>WYKONAWCA</w:t>
      </w:r>
      <w:r w:rsidR="00C76405" w:rsidRPr="009D263A">
        <w:rPr>
          <w:color w:val="000000" w:themeColor="text1"/>
        </w:rPr>
        <w:t xml:space="preserve"> jest zobowiązany przez cały okres trwania umowy do posiadania</w:t>
      </w:r>
      <w:r w:rsidR="00055D82" w:rsidRPr="009D263A">
        <w:rPr>
          <w:color w:val="000000" w:themeColor="text1"/>
        </w:rPr>
        <w:t>:</w:t>
      </w:r>
    </w:p>
    <w:p w:rsidR="00055D82" w:rsidRPr="009D263A" w:rsidRDefault="00055D82" w:rsidP="00055D82">
      <w:pPr>
        <w:pStyle w:val="Akapitzlist"/>
        <w:numPr>
          <w:ilvl w:val="0"/>
          <w:numId w:val="38"/>
        </w:numPr>
        <w:ind w:left="851" w:hanging="425"/>
        <w:jc w:val="both"/>
        <w:rPr>
          <w:color w:val="000000" w:themeColor="text1"/>
        </w:rPr>
      </w:pPr>
      <w:r w:rsidRPr="009D263A">
        <w:rPr>
          <w:color w:val="000000" w:themeColor="text1"/>
        </w:rPr>
        <w:t>Decyzji właściwego organu inspekcji weterynaryjnej na prowadzenie działalności gospodarczej polegającej na utylizacji produktów ubocznych pochodzenia zwierzęcego kat 3 (w zakresie art. 10 lit.p),</w:t>
      </w:r>
    </w:p>
    <w:p w:rsidR="00055D82" w:rsidRPr="009D263A" w:rsidRDefault="00055D82" w:rsidP="00055D82">
      <w:pPr>
        <w:pStyle w:val="Akapitzlist"/>
        <w:ind w:left="851" w:hanging="567"/>
        <w:jc w:val="both"/>
        <w:rPr>
          <w:color w:val="000000" w:themeColor="text1"/>
        </w:rPr>
      </w:pPr>
      <w:r w:rsidRPr="009D263A">
        <w:rPr>
          <w:color w:val="000000" w:themeColor="text1"/>
        </w:rPr>
        <w:t>lub w przypadku zlecenia zadania gospodarowania odpadami (unieszkodliwienia) innej firmie:</w:t>
      </w:r>
    </w:p>
    <w:p w:rsidR="00055D82" w:rsidRPr="009D263A" w:rsidRDefault="00055D82" w:rsidP="00055D82">
      <w:pPr>
        <w:pStyle w:val="Akapitzlist"/>
        <w:numPr>
          <w:ilvl w:val="0"/>
          <w:numId w:val="38"/>
        </w:numPr>
        <w:ind w:left="851" w:hanging="425"/>
        <w:jc w:val="both"/>
        <w:rPr>
          <w:color w:val="000000" w:themeColor="text1"/>
        </w:rPr>
      </w:pPr>
      <w:r w:rsidRPr="009D263A">
        <w:rPr>
          <w:color w:val="000000" w:themeColor="text1"/>
        </w:rPr>
        <w:t>Decyzji powiatowego lekarza weterynarii na nadanie wpisu do rejestru na działalność nadzorowaną w zakresie transportowania ubocznych produktów pochodzenia zwierzęcego kat. 3 (w zakresie art. 10 lit. p),</w:t>
      </w:r>
    </w:p>
    <w:p w:rsidR="00055D82" w:rsidRPr="009D263A" w:rsidRDefault="00055D82" w:rsidP="00055D82">
      <w:pPr>
        <w:ind w:firstLine="284"/>
        <w:jc w:val="both"/>
        <w:rPr>
          <w:color w:val="000000" w:themeColor="text1"/>
        </w:rPr>
      </w:pPr>
      <w:r w:rsidRPr="009D263A">
        <w:rPr>
          <w:color w:val="000000" w:themeColor="text1"/>
        </w:rPr>
        <w:t xml:space="preserve">oraz przedstawi umowy z firmą posiadającą: </w:t>
      </w:r>
    </w:p>
    <w:p w:rsidR="00055D82" w:rsidRPr="009D263A" w:rsidRDefault="00055D82" w:rsidP="00055D82">
      <w:pPr>
        <w:pStyle w:val="Akapitzlist"/>
        <w:numPr>
          <w:ilvl w:val="0"/>
          <w:numId w:val="38"/>
        </w:numPr>
        <w:ind w:left="851" w:hanging="425"/>
        <w:jc w:val="both"/>
        <w:rPr>
          <w:color w:val="000000" w:themeColor="text1"/>
        </w:rPr>
      </w:pPr>
      <w:r w:rsidRPr="009D263A">
        <w:rPr>
          <w:color w:val="000000" w:themeColor="text1"/>
        </w:rPr>
        <w:t>Decyzję właściwego organu inspekcji weterynaryjnej na prowadzenie działalności gospodarczej polegającej na utylizacji produktów ubocznych pochodzenia zwierzęcego kat 3 (w zakresie art. 10 lit. p).</w:t>
      </w:r>
    </w:p>
    <w:p w:rsidR="00055D82" w:rsidRPr="009D263A" w:rsidRDefault="00055D82" w:rsidP="00055D82">
      <w:pPr>
        <w:jc w:val="both"/>
        <w:rPr>
          <w:color w:val="000000" w:themeColor="text1"/>
        </w:rPr>
      </w:pPr>
      <w:r w:rsidRPr="009D263A">
        <w:rPr>
          <w:color w:val="000000" w:themeColor="text1"/>
        </w:rPr>
        <w:t>Odpady wytwarzane przez 6 WOG są objęte zakresem Rozporządzenia Parlamentu Europejskiego i Rady (WE) nr 1069/2009 z dnia 21 października 2009r. – są  produktami ubocznymi pochodzenia zwierzęcego kategorii 3.</w:t>
      </w:r>
    </w:p>
    <w:p w:rsidR="00055D82" w:rsidRPr="009D263A" w:rsidRDefault="00055D82" w:rsidP="00055D82">
      <w:pPr>
        <w:jc w:val="both"/>
        <w:rPr>
          <w:color w:val="000000" w:themeColor="text1"/>
        </w:rPr>
      </w:pPr>
      <w:r w:rsidRPr="009D263A">
        <w:rPr>
          <w:color w:val="000000" w:themeColor="text1"/>
        </w:rPr>
        <w:t>Zamawiający wobec tego wymaga unieszkodliwiania/przetwarzania odpadów zgodnie</w:t>
      </w:r>
      <w:r w:rsidRPr="009D263A">
        <w:rPr>
          <w:color w:val="000000" w:themeColor="text1"/>
        </w:rPr>
        <w:br/>
        <w:t xml:space="preserve">z metodami dozwolonymi w niniejszym Rozporządzeniu oraz Rozporządzeniu Komisji UE Nr 142/2011 z dnia 25 lutego 2011r. w sprawie wykonania rozporządzenia Parlamentu Europejskiego i Rady (WE) nr 1069/2009. </w:t>
      </w:r>
    </w:p>
    <w:p w:rsidR="00055D82" w:rsidRPr="009D263A" w:rsidRDefault="00055D82" w:rsidP="00055D82">
      <w:pPr>
        <w:jc w:val="both"/>
        <w:rPr>
          <w:color w:val="000000" w:themeColor="text1"/>
        </w:rPr>
      </w:pPr>
      <w:r w:rsidRPr="009D263A">
        <w:rPr>
          <w:color w:val="000000" w:themeColor="text1"/>
        </w:rPr>
        <w:t xml:space="preserve">W przypadku postępowania z odpadami zgodnie z Art. 2 pkt.9 Ustawy o odpadach Wykonawca jest zobligowany do stosowania także wszystkich przepisów </w:t>
      </w:r>
      <w:r w:rsidR="00B0522B" w:rsidRPr="009D263A">
        <w:rPr>
          <w:color w:val="000000" w:themeColor="text1"/>
        </w:rPr>
        <w:t xml:space="preserve">ustawy </w:t>
      </w:r>
      <w:r w:rsidRPr="009D263A">
        <w:rPr>
          <w:color w:val="000000" w:themeColor="text1"/>
        </w:rPr>
        <w:t>o odpadach, w tym do posiadania zezwoleń/ wpisów</w:t>
      </w:r>
      <w:r w:rsidR="00B0522B" w:rsidRPr="009D263A">
        <w:rPr>
          <w:color w:val="000000" w:themeColor="text1"/>
        </w:rPr>
        <w:t xml:space="preserve"> do rejestru na postawie Ustawy </w:t>
      </w:r>
      <w:r w:rsidRPr="009D263A">
        <w:rPr>
          <w:color w:val="000000" w:themeColor="text1"/>
        </w:rPr>
        <w:t>o odpadach. (Art. 2 pkt. 9 Ustawy o odpada</w:t>
      </w:r>
      <w:r w:rsidR="00B0522B" w:rsidRPr="009D263A">
        <w:rPr>
          <w:color w:val="000000" w:themeColor="text1"/>
        </w:rPr>
        <w:t xml:space="preserve">ch), oraz prowadzenia ewidencji </w:t>
      </w:r>
      <w:r w:rsidRPr="009D263A">
        <w:rPr>
          <w:color w:val="000000" w:themeColor="text1"/>
        </w:rPr>
        <w:t xml:space="preserve">i sprawozdawczości zgodnie z Ustawą o odpadach dla odpadów o kodzie 20 01 08. </w:t>
      </w:r>
    </w:p>
    <w:p w:rsidR="00055D82" w:rsidRPr="009D263A" w:rsidRDefault="00055D82" w:rsidP="00055D82">
      <w:pPr>
        <w:jc w:val="both"/>
        <w:rPr>
          <w:color w:val="000000" w:themeColor="text1"/>
        </w:rPr>
      </w:pPr>
      <w:r w:rsidRPr="009D263A">
        <w:rPr>
          <w:color w:val="000000" w:themeColor="text1"/>
        </w:rPr>
        <w:t>W takim przypadku Wykonawca wykaże że posiada także:</w:t>
      </w:r>
    </w:p>
    <w:p w:rsidR="00055D82" w:rsidRPr="009D263A" w:rsidRDefault="00055D82" w:rsidP="00B0522B">
      <w:pPr>
        <w:pStyle w:val="Akapitzlist"/>
        <w:numPr>
          <w:ilvl w:val="0"/>
          <w:numId w:val="38"/>
        </w:numPr>
        <w:ind w:left="851" w:hanging="425"/>
        <w:jc w:val="both"/>
        <w:rPr>
          <w:color w:val="000000" w:themeColor="text1"/>
        </w:rPr>
      </w:pPr>
      <w:r w:rsidRPr="009D263A">
        <w:rPr>
          <w:color w:val="000000" w:themeColor="text1"/>
        </w:rPr>
        <w:t>Zezwolenie na zbieranie odpadów, lub zezwolenie na przetwarzanie odpadów, lub, pozwolenie zintegrowane, lub wpis do rejestru działalności regulowanej w zakresie odbierania odpadów komunalnych od właścicieli nieruchomości – na podstawie odrębnych przepisów, lub wpis do rejestru Marszałka Województwa dotyczący posiadaczy odpadów prowadzących przetwarzanie odpadów zwolnionych</w:t>
      </w:r>
      <w:r w:rsidRPr="009D263A">
        <w:rPr>
          <w:color w:val="000000" w:themeColor="text1"/>
        </w:rPr>
        <w:br/>
        <w:t xml:space="preserve">z obowiązku uzyskania zezwolenia na przetwarzanie odpadów. </w:t>
      </w:r>
    </w:p>
    <w:p w:rsidR="00055D82" w:rsidRPr="009D263A" w:rsidRDefault="00B0522B" w:rsidP="00B0522B">
      <w:pPr>
        <w:ind w:left="709" w:hanging="425"/>
        <w:jc w:val="both"/>
        <w:rPr>
          <w:color w:val="000000" w:themeColor="text1"/>
        </w:rPr>
      </w:pPr>
      <w:r w:rsidRPr="009D263A">
        <w:rPr>
          <w:color w:val="000000" w:themeColor="text1"/>
        </w:rPr>
        <w:t>l</w:t>
      </w:r>
      <w:r w:rsidR="00055D82" w:rsidRPr="009D263A">
        <w:rPr>
          <w:color w:val="000000" w:themeColor="text1"/>
        </w:rPr>
        <w:t>ub:</w:t>
      </w:r>
      <w:r w:rsidRPr="009D263A">
        <w:rPr>
          <w:color w:val="000000" w:themeColor="text1"/>
        </w:rPr>
        <w:t xml:space="preserve"> w</w:t>
      </w:r>
      <w:r w:rsidR="00055D82" w:rsidRPr="009D263A">
        <w:rPr>
          <w:color w:val="000000" w:themeColor="text1"/>
        </w:rPr>
        <w:t xml:space="preserve"> przypadku zlecenia zadania gospodarowania odp</w:t>
      </w:r>
      <w:r w:rsidRPr="009D263A">
        <w:rPr>
          <w:color w:val="000000" w:themeColor="text1"/>
        </w:rPr>
        <w:t xml:space="preserve">adami (unieszkodliwienia) innej </w:t>
      </w:r>
      <w:r w:rsidR="00055D82" w:rsidRPr="009D263A">
        <w:rPr>
          <w:color w:val="000000" w:themeColor="text1"/>
        </w:rPr>
        <w:t>firmie:</w:t>
      </w:r>
    </w:p>
    <w:p w:rsidR="00055D82" w:rsidRPr="009D263A" w:rsidRDefault="00055D82" w:rsidP="00055D82">
      <w:pPr>
        <w:pStyle w:val="Akapitzlist"/>
        <w:numPr>
          <w:ilvl w:val="0"/>
          <w:numId w:val="38"/>
        </w:numPr>
        <w:ind w:left="851" w:hanging="425"/>
        <w:jc w:val="both"/>
        <w:rPr>
          <w:color w:val="000000" w:themeColor="text1"/>
        </w:rPr>
      </w:pPr>
      <w:r w:rsidRPr="009D263A">
        <w:rPr>
          <w:color w:val="000000" w:themeColor="text1"/>
        </w:rPr>
        <w:t>Wpis do rejestru Marszałka Województwa w zakresie transportu odpadów (BDO)</w:t>
      </w:r>
      <w:r w:rsidR="00B0522B" w:rsidRPr="009D263A">
        <w:rPr>
          <w:color w:val="000000" w:themeColor="text1"/>
        </w:rPr>
        <w:t>,</w:t>
      </w:r>
      <w:r w:rsidRPr="009D263A">
        <w:rPr>
          <w:color w:val="000000" w:themeColor="text1"/>
        </w:rPr>
        <w:t xml:space="preserve"> </w:t>
      </w:r>
    </w:p>
    <w:p w:rsidR="00055D82" w:rsidRPr="009D263A" w:rsidRDefault="00B0522B" w:rsidP="00055D82">
      <w:pPr>
        <w:jc w:val="both"/>
        <w:rPr>
          <w:color w:val="000000" w:themeColor="text1"/>
        </w:rPr>
      </w:pPr>
      <w:r w:rsidRPr="009D263A">
        <w:rPr>
          <w:color w:val="000000" w:themeColor="text1"/>
        </w:rPr>
        <w:t>o</w:t>
      </w:r>
      <w:r w:rsidR="00055D82" w:rsidRPr="009D263A">
        <w:rPr>
          <w:color w:val="000000" w:themeColor="text1"/>
        </w:rPr>
        <w:t xml:space="preserve">raz przedstawi Umowę z firmą posiadającą: </w:t>
      </w:r>
    </w:p>
    <w:p w:rsidR="00055D82" w:rsidRPr="009D263A" w:rsidRDefault="00055D82" w:rsidP="00B0522B">
      <w:pPr>
        <w:pStyle w:val="Akapitzlist"/>
        <w:numPr>
          <w:ilvl w:val="0"/>
          <w:numId w:val="38"/>
        </w:numPr>
        <w:ind w:left="851" w:hanging="425"/>
        <w:jc w:val="both"/>
        <w:rPr>
          <w:color w:val="000000" w:themeColor="text1"/>
        </w:rPr>
      </w:pPr>
      <w:r w:rsidRPr="009D263A">
        <w:rPr>
          <w:color w:val="000000" w:themeColor="text1"/>
        </w:rPr>
        <w:t>Zezwolenie na zbieranie odpadów, lub zezwolenie na przetwarzanie odpadów, lub, pozwolenie zintegrowane, lub wpis do rejestru działalności regulowanej w zakresie odbierania odpadów komunalnych od właścicieli nieruchomości – na podstawie odrębnych przepisów, lub wpis do rejestru Marszałka Województwa dotyczący posiadaczy odpadów prowadzących przetwarzanie odpadów zwolnionych</w:t>
      </w:r>
      <w:r w:rsidRPr="009D263A">
        <w:rPr>
          <w:color w:val="000000" w:themeColor="text1"/>
        </w:rPr>
        <w:br/>
        <w:t>z obowiązku uzyskania zezwolenia na przetwarzanie odpadów.</w:t>
      </w:r>
    </w:p>
    <w:p w:rsidR="00055D82" w:rsidRPr="009D263A" w:rsidRDefault="00055D82" w:rsidP="00055D82">
      <w:pPr>
        <w:pStyle w:val="Akapitzlist"/>
        <w:numPr>
          <w:ilvl w:val="0"/>
          <w:numId w:val="38"/>
        </w:numPr>
        <w:ind w:left="851" w:hanging="425"/>
        <w:jc w:val="both"/>
        <w:rPr>
          <w:color w:val="000000" w:themeColor="text1"/>
        </w:rPr>
      </w:pPr>
      <w:r w:rsidRPr="009D263A">
        <w:rPr>
          <w:color w:val="000000" w:themeColor="text1"/>
        </w:rPr>
        <w:t>Wykonawca wobec powyższego wykaże sposób unieszkodliwienia odpadów gastronomicznych i związanych z tym upow</w:t>
      </w:r>
      <w:r w:rsidR="00B0522B" w:rsidRPr="009D263A">
        <w:rPr>
          <w:color w:val="000000" w:themeColor="text1"/>
        </w:rPr>
        <w:t>ażnień/ zezwoleń/wpisów zgodnie</w:t>
      </w:r>
      <w:r w:rsidR="00B0522B" w:rsidRPr="009D263A">
        <w:rPr>
          <w:color w:val="000000" w:themeColor="text1"/>
        </w:rPr>
        <w:br/>
      </w:r>
      <w:r w:rsidRPr="009D263A">
        <w:rPr>
          <w:color w:val="000000" w:themeColor="text1"/>
        </w:rPr>
        <w:t>z obowiązującymi przepisami.</w:t>
      </w:r>
    </w:p>
    <w:p w:rsidR="00055D82" w:rsidRPr="00055D82" w:rsidRDefault="00055D82" w:rsidP="00055D82">
      <w:pPr>
        <w:tabs>
          <w:tab w:val="left" w:pos="426"/>
        </w:tabs>
        <w:jc w:val="both"/>
        <w:rPr>
          <w:b/>
          <w:color w:val="FF0000"/>
        </w:rPr>
      </w:pPr>
    </w:p>
    <w:p w:rsidR="00C76405" w:rsidRPr="00B03271" w:rsidRDefault="00C76405" w:rsidP="00D910F2">
      <w:pPr>
        <w:jc w:val="center"/>
        <w:rPr>
          <w:b/>
        </w:rPr>
      </w:pPr>
      <w:r w:rsidRPr="00B03271">
        <w:rPr>
          <w:b/>
        </w:rPr>
        <w:t xml:space="preserve">§ </w:t>
      </w:r>
      <w:r w:rsidR="001F7115">
        <w:rPr>
          <w:b/>
        </w:rPr>
        <w:t>5</w:t>
      </w:r>
    </w:p>
    <w:p w:rsidR="00CE2BE4" w:rsidRPr="00B03271" w:rsidRDefault="00CE2BE4" w:rsidP="00D910F2">
      <w:pPr>
        <w:pStyle w:val="Akapitzlist"/>
        <w:numPr>
          <w:ilvl w:val="0"/>
          <w:numId w:val="13"/>
        </w:numPr>
        <w:tabs>
          <w:tab w:val="left" w:pos="426"/>
        </w:tabs>
        <w:ind w:left="425" w:hanging="425"/>
        <w:contextualSpacing w:val="0"/>
        <w:jc w:val="both"/>
      </w:pPr>
      <w:r w:rsidRPr="00B03271">
        <w:t xml:space="preserve">Wartość usługi w okresie trwania umowy nie może przekroczyć kwoty </w:t>
      </w:r>
      <w:r w:rsidR="0038488A" w:rsidRPr="00B03271">
        <w:t>–</w:t>
      </w:r>
      <w:r w:rsidRPr="00B03271">
        <w:t xml:space="preserve"> </w:t>
      </w:r>
      <w:r w:rsidR="0038488A" w:rsidRPr="00B03271">
        <w:br/>
      </w:r>
      <w:r w:rsidRPr="00B03271">
        <w:t>netto</w:t>
      </w:r>
      <w:r w:rsidR="0038488A" w:rsidRPr="00B03271">
        <w:t xml:space="preserve"> </w:t>
      </w:r>
      <w:r w:rsidRPr="00B03271">
        <w:t>………………………….. zł (słownie: …………….</w:t>
      </w:r>
      <w:r w:rsidR="0038488A" w:rsidRPr="00B03271">
        <w:t>……………………………)</w:t>
      </w:r>
      <w:r w:rsidR="005E0A87">
        <w:t>, brutto ………………………….zł</w:t>
      </w:r>
      <w:r w:rsidRPr="00B03271">
        <w:t xml:space="preserve"> (słownie: …………………….</w:t>
      </w:r>
      <w:r w:rsidR="005E0A87">
        <w:t>………………………)</w:t>
      </w:r>
      <w:r w:rsidR="005E0A87">
        <w:br/>
      </w:r>
      <w:r w:rsidRPr="00B03271">
        <w:t>i obejmuje wszystkie koszty związane z jej realizacją.</w:t>
      </w:r>
    </w:p>
    <w:p w:rsidR="00757D82" w:rsidRPr="00B03271" w:rsidRDefault="00CE2BE4" w:rsidP="002460AC">
      <w:pPr>
        <w:pStyle w:val="Akapitzlist"/>
        <w:numPr>
          <w:ilvl w:val="0"/>
          <w:numId w:val="13"/>
        </w:numPr>
        <w:tabs>
          <w:tab w:val="left" w:pos="426"/>
        </w:tabs>
        <w:ind w:left="425" w:hanging="426"/>
        <w:jc w:val="both"/>
      </w:pPr>
      <w:r w:rsidRPr="00B03271">
        <w:t>ZAMAWIAJĄCY nie gwarantuje WYKON</w:t>
      </w:r>
      <w:r w:rsidR="00226FC6">
        <w:t>AWCY wynagrodzenia</w:t>
      </w:r>
      <w:r w:rsidRPr="00B03271">
        <w:t xml:space="preserve"> za usługę </w:t>
      </w:r>
      <w:r w:rsidR="00921C54" w:rsidRPr="00B03271">
        <w:br/>
      </w:r>
      <w:r w:rsidRPr="00B03271">
        <w:t xml:space="preserve">w zakresie </w:t>
      </w:r>
      <w:r w:rsidR="00C17D15" w:rsidRPr="00B03271">
        <w:t xml:space="preserve">wskazanym w </w:t>
      </w:r>
      <w:r w:rsidR="007A14E1">
        <w:t xml:space="preserve">formularzu cenowym. </w:t>
      </w:r>
      <w:r w:rsidR="00757D82" w:rsidRPr="00B03271">
        <w:t xml:space="preserve">Minimalna wartość </w:t>
      </w:r>
      <w:r w:rsidR="005E0A87" w:rsidRPr="00B03271">
        <w:t>umowy, którą</w:t>
      </w:r>
      <w:r w:rsidR="00757D82" w:rsidRPr="00B03271">
        <w:t xml:space="preserve"> </w:t>
      </w:r>
      <w:r w:rsidR="00757D82" w:rsidRPr="00B03271">
        <w:lastRenderedPageBreak/>
        <w:t>ZAMAWIAJĄCY zrealizuje w ramach niniejszej umowy wynosi 50% wartości zamówienia</w:t>
      </w:r>
      <w:r w:rsidR="00F538F5" w:rsidRPr="00B03271">
        <w:t xml:space="preserve"> brutto.</w:t>
      </w:r>
    </w:p>
    <w:p w:rsidR="00A53F43" w:rsidRPr="00B03271" w:rsidRDefault="00A53F43" w:rsidP="00D910F2">
      <w:pPr>
        <w:pStyle w:val="Akapitzlist"/>
        <w:numPr>
          <w:ilvl w:val="0"/>
          <w:numId w:val="13"/>
        </w:numPr>
        <w:tabs>
          <w:tab w:val="left" w:pos="426"/>
        </w:tabs>
        <w:ind w:left="426" w:hanging="426"/>
        <w:contextualSpacing w:val="0"/>
        <w:jc w:val="both"/>
      </w:pPr>
      <w:r w:rsidRPr="00B03271">
        <w:t xml:space="preserve">Ilości odpadów i wartości usługi są ilościami i wartościami planowanymi. ZAMAWIAJĄCY zastrzega sobie możliwość zmniejszenia w formie pisemnej przyjętych w umowie ilości, wartości i częstotliwości odbioru w </w:t>
      </w:r>
      <w:r w:rsidR="005E0A87" w:rsidRPr="00B03271">
        <w:t>sytuacjach, których</w:t>
      </w:r>
      <w:r w:rsidRPr="00B03271">
        <w:t xml:space="preserve"> ZAMAWIAJĄCY nie mógł przewidzieć w chwili jej </w:t>
      </w:r>
      <w:r w:rsidR="00226FC6">
        <w:t>zawarcia (</w:t>
      </w:r>
      <w:r w:rsidR="00C17D15" w:rsidRPr="00B03271">
        <w:t>np</w:t>
      </w:r>
      <w:r w:rsidRPr="00B03271">
        <w:t xml:space="preserve">. restrukturyzacja sił zbrojnych, zmiany ilości żywionych). Wartością umowy będzie wówczas końcowa wartość faktycznie zrealizowanych usług. </w:t>
      </w:r>
    </w:p>
    <w:p w:rsidR="00A53F43" w:rsidRPr="00B03271" w:rsidRDefault="00A53F43" w:rsidP="00D910F2">
      <w:pPr>
        <w:pStyle w:val="Akapitzlist"/>
        <w:numPr>
          <w:ilvl w:val="0"/>
          <w:numId w:val="13"/>
        </w:numPr>
        <w:tabs>
          <w:tab w:val="left" w:pos="426"/>
        </w:tabs>
        <w:ind w:left="426" w:hanging="426"/>
        <w:contextualSpacing w:val="0"/>
        <w:jc w:val="both"/>
      </w:pPr>
      <w:r w:rsidRPr="00B03271">
        <w:t>ZAMAWIAJĄCY nie będzie ponosił ujemnych skutków zmniejszenia ilości wytworzonych odpadów przewidzianych w umowie.</w:t>
      </w:r>
    </w:p>
    <w:p w:rsidR="00A53F43" w:rsidRPr="00B03271" w:rsidRDefault="00A53F43" w:rsidP="00D910F2">
      <w:pPr>
        <w:pStyle w:val="Akapitzlist"/>
        <w:numPr>
          <w:ilvl w:val="0"/>
          <w:numId w:val="13"/>
        </w:numPr>
        <w:tabs>
          <w:tab w:val="left" w:pos="426"/>
        </w:tabs>
        <w:ind w:left="426" w:hanging="426"/>
        <w:contextualSpacing w:val="0"/>
        <w:jc w:val="both"/>
      </w:pPr>
      <w:r w:rsidRPr="00B03271">
        <w:t xml:space="preserve">WYKONAWCA zobowiązany jest do realizacji usługi w ilościach określonych </w:t>
      </w:r>
      <w:r w:rsidR="0038488A" w:rsidRPr="00B03271">
        <w:br/>
      </w:r>
      <w:r w:rsidR="00226FC6">
        <w:t>w formularzu cenowym</w:t>
      </w:r>
      <w:r w:rsidRPr="00B03271">
        <w:t>.</w:t>
      </w:r>
    </w:p>
    <w:p w:rsidR="00CE2BE4" w:rsidRPr="00B03271" w:rsidRDefault="00A70384" w:rsidP="00830870">
      <w:pPr>
        <w:pStyle w:val="Akapitzlist"/>
        <w:numPr>
          <w:ilvl w:val="0"/>
          <w:numId w:val="13"/>
        </w:numPr>
        <w:tabs>
          <w:tab w:val="left" w:pos="426"/>
        </w:tabs>
        <w:contextualSpacing w:val="0"/>
        <w:jc w:val="both"/>
      </w:pPr>
      <w:r>
        <w:t>W</w:t>
      </w:r>
      <w:r w:rsidR="00757D82" w:rsidRPr="00B03271">
        <w:t>artość umowy</w:t>
      </w:r>
      <w:r>
        <w:t xml:space="preserve"> </w:t>
      </w:r>
      <w:r w:rsidR="00C17D15" w:rsidRPr="00B03271">
        <w:t>jest</w:t>
      </w:r>
      <w:r w:rsidR="00CE2BE4" w:rsidRPr="00B03271">
        <w:t xml:space="preserve"> </w:t>
      </w:r>
      <w:r w:rsidR="00C17D15" w:rsidRPr="00B03271">
        <w:t xml:space="preserve">wartością </w:t>
      </w:r>
      <w:r w:rsidR="00226FC6" w:rsidRPr="00B03271">
        <w:t>maksymalną, jaką</w:t>
      </w:r>
      <w:r w:rsidR="00CE2BE4" w:rsidRPr="00B03271">
        <w:t xml:space="preserve"> </w:t>
      </w:r>
      <w:r w:rsidR="00691FF5" w:rsidRPr="00B03271">
        <w:t>ZAMAWIAJĄCY</w:t>
      </w:r>
      <w:r w:rsidR="00CE2BE4" w:rsidRPr="00B03271">
        <w:t xml:space="preserve"> może zapłacić </w:t>
      </w:r>
      <w:r w:rsidR="00691FF5" w:rsidRPr="00B03271">
        <w:t>WYKONAWCY</w:t>
      </w:r>
      <w:r>
        <w:t xml:space="preserve"> </w:t>
      </w:r>
      <w:r w:rsidR="00CE2BE4" w:rsidRPr="00B03271">
        <w:t>w ram</w:t>
      </w:r>
      <w:r w:rsidR="00830870">
        <w:t>ach realizacji niniejszej umowy, a w przypadku przekroczenia kwoty</w:t>
      </w:r>
      <w:r w:rsidR="00750639">
        <w:t>,</w:t>
      </w:r>
      <w:r w:rsidR="00830870">
        <w:t xml:space="preserve"> o której mowa w </w:t>
      </w:r>
      <w:r w:rsidR="00830870" w:rsidRPr="00830870">
        <w:t>§ 5</w:t>
      </w:r>
      <w:r w:rsidR="00830870">
        <w:t xml:space="preserve"> ust. 1 umowa wygasa.</w:t>
      </w:r>
    </w:p>
    <w:p w:rsidR="00C76405" w:rsidRPr="005C306D" w:rsidRDefault="00C76405" w:rsidP="00D910F2">
      <w:pPr>
        <w:pStyle w:val="Akapitzlist"/>
        <w:numPr>
          <w:ilvl w:val="0"/>
          <w:numId w:val="13"/>
        </w:numPr>
        <w:tabs>
          <w:tab w:val="left" w:pos="426"/>
        </w:tabs>
        <w:ind w:left="426" w:hanging="426"/>
        <w:contextualSpacing w:val="0"/>
        <w:jc w:val="both"/>
        <w:rPr>
          <w:color w:val="000000" w:themeColor="text1"/>
          <w:lang w:eastAsia="ar-SA"/>
        </w:rPr>
      </w:pPr>
      <w:r w:rsidRPr="005C306D">
        <w:rPr>
          <w:color w:val="000000" w:themeColor="text1"/>
        </w:rPr>
        <w:t xml:space="preserve">Zapłata będzie dokonywana przelewem na rachunek bankowy </w:t>
      </w:r>
      <w:r w:rsidR="00691FF5" w:rsidRPr="005C306D">
        <w:rPr>
          <w:color w:val="000000" w:themeColor="text1"/>
        </w:rPr>
        <w:t>WYKONAWCY</w:t>
      </w:r>
      <w:r w:rsidR="005E0A87" w:rsidRPr="005C306D">
        <w:rPr>
          <w:color w:val="000000" w:themeColor="text1"/>
        </w:rPr>
        <w:br/>
      </w:r>
      <w:r w:rsidR="005A3D8B" w:rsidRPr="005C306D">
        <w:rPr>
          <w:color w:val="000000" w:themeColor="text1"/>
        </w:rPr>
        <w:t xml:space="preserve">nr ………………. </w:t>
      </w:r>
      <w:r w:rsidRPr="005C306D">
        <w:rPr>
          <w:color w:val="000000" w:themeColor="text1"/>
        </w:rPr>
        <w:t>wskazany na fakturze VAT.</w:t>
      </w:r>
      <w:r w:rsidRPr="005C306D">
        <w:rPr>
          <w:color w:val="000000" w:themeColor="text1"/>
          <w:lang w:eastAsia="ar-SA"/>
        </w:rPr>
        <w:t xml:space="preserve"> Faktury VAT będą wystawiane za kolejne miesiące realizacji </w:t>
      </w:r>
      <w:r w:rsidR="006F66FA" w:rsidRPr="005C306D">
        <w:rPr>
          <w:color w:val="000000" w:themeColor="text1"/>
          <w:lang w:eastAsia="ar-SA"/>
        </w:rPr>
        <w:t>umowy</w:t>
      </w:r>
      <w:r w:rsidRPr="005C306D">
        <w:rPr>
          <w:color w:val="000000" w:themeColor="text1"/>
          <w:lang w:eastAsia="ar-SA"/>
        </w:rPr>
        <w:t xml:space="preserve">. Do każdej faktury powinny być dołączone kopie kart przekazania odpadów. Ilości odpadów wyszczególnione w kartach powinny być zgodne </w:t>
      </w:r>
      <w:r w:rsidR="009970F1" w:rsidRPr="005C306D">
        <w:rPr>
          <w:color w:val="000000" w:themeColor="text1"/>
          <w:lang w:eastAsia="ar-SA"/>
        </w:rPr>
        <w:br/>
      </w:r>
      <w:r w:rsidRPr="005C306D">
        <w:rPr>
          <w:color w:val="000000" w:themeColor="text1"/>
          <w:lang w:eastAsia="ar-SA"/>
        </w:rPr>
        <w:t xml:space="preserve">z </w:t>
      </w:r>
      <w:r w:rsidR="00C17D15" w:rsidRPr="005C306D">
        <w:rPr>
          <w:color w:val="000000" w:themeColor="text1"/>
          <w:lang w:eastAsia="ar-SA"/>
        </w:rPr>
        <w:t>ilościami widniejącymi</w:t>
      </w:r>
      <w:r w:rsidRPr="005C306D">
        <w:rPr>
          <w:color w:val="000000" w:themeColor="text1"/>
          <w:lang w:eastAsia="ar-SA"/>
        </w:rPr>
        <w:t xml:space="preserve"> na fakturze.</w:t>
      </w:r>
    </w:p>
    <w:p w:rsidR="00C76405" w:rsidRPr="00B03271" w:rsidRDefault="00C76405" w:rsidP="00D910F2">
      <w:pPr>
        <w:pStyle w:val="Akapitzlist"/>
        <w:numPr>
          <w:ilvl w:val="0"/>
          <w:numId w:val="13"/>
        </w:numPr>
        <w:tabs>
          <w:tab w:val="left" w:pos="426"/>
        </w:tabs>
        <w:ind w:left="426" w:hanging="426"/>
        <w:contextualSpacing w:val="0"/>
        <w:jc w:val="both"/>
        <w:rPr>
          <w:lang w:eastAsia="ar-SA"/>
        </w:rPr>
      </w:pPr>
      <w:r w:rsidRPr="00B03271">
        <w:rPr>
          <w:lang w:eastAsia="ar-SA"/>
        </w:rPr>
        <w:t xml:space="preserve">Należność za wykonaną usługę będzie opłacona przez </w:t>
      </w:r>
      <w:r w:rsidR="00691FF5" w:rsidRPr="00B03271">
        <w:rPr>
          <w:lang w:eastAsia="ar-SA"/>
        </w:rPr>
        <w:t>ZAMAWIAJĄCEGO</w:t>
      </w:r>
      <w:r w:rsidRPr="00B03271">
        <w:rPr>
          <w:lang w:eastAsia="ar-SA"/>
        </w:rPr>
        <w:t xml:space="preserve"> przelewem </w:t>
      </w:r>
      <w:r w:rsidRPr="00B03271">
        <w:rPr>
          <w:lang w:eastAsia="ar-SA"/>
        </w:rPr>
        <w:br/>
        <w:t>w terminie do 30 dni od daty wpłynięcia oryginału faktury do</w:t>
      </w:r>
      <w:r w:rsidR="00691FF5" w:rsidRPr="00B03271">
        <w:rPr>
          <w:lang w:eastAsia="ar-SA"/>
        </w:rPr>
        <w:t xml:space="preserve"> ZAMAWIAJĄCEGO</w:t>
      </w:r>
      <w:r w:rsidRPr="00B03271">
        <w:rPr>
          <w:lang w:eastAsia="ar-SA"/>
        </w:rPr>
        <w:t xml:space="preserve">. </w:t>
      </w:r>
    </w:p>
    <w:p w:rsidR="00C76405" w:rsidRPr="00B03271" w:rsidRDefault="00C76405" w:rsidP="00D910F2">
      <w:pPr>
        <w:pStyle w:val="Akapitzlist"/>
        <w:numPr>
          <w:ilvl w:val="0"/>
          <w:numId w:val="13"/>
        </w:numPr>
        <w:tabs>
          <w:tab w:val="left" w:pos="426"/>
        </w:tabs>
        <w:ind w:left="426" w:hanging="426"/>
        <w:contextualSpacing w:val="0"/>
        <w:jc w:val="both"/>
        <w:rPr>
          <w:lang w:eastAsia="ar-SA"/>
        </w:rPr>
      </w:pPr>
      <w:r w:rsidRPr="00B03271">
        <w:rPr>
          <w:lang w:eastAsia="ar-SA"/>
        </w:rPr>
        <w:t>W przypadku ustawowej zmiany stawek podatkowych podatku od towarów i usług (VAT) w okresie obowiązywania umowy, strony dopuszczają możliwość zmiany wartości brutto umowy odpowiednio do zmienionych stawek.</w:t>
      </w:r>
    </w:p>
    <w:p w:rsidR="005A3D8B" w:rsidRPr="00B03271" w:rsidRDefault="00691FF5" w:rsidP="00D910F2">
      <w:pPr>
        <w:pStyle w:val="Akapitzlist"/>
        <w:numPr>
          <w:ilvl w:val="0"/>
          <w:numId w:val="13"/>
        </w:numPr>
        <w:tabs>
          <w:tab w:val="left" w:pos="426"/>
        </w:tabs>
        <w:ind w:left="426" w:hanging="426"/>
        <w:contextualSpacing w:val="0"/>
        <w:jc w:val="both"/>
        <w:rPr>
          <w:rFonts w:eastAsia="MS Mincho"/>
          <w:lang w:eastAsia="ja-JP"/>
        </w:rPr>
      </w:pPr>
      <w:r w:rsidRPr="00B03271">
        <w:t>ZAMAWIAJĄCY</w:t>
      </w:r>
      <w:r w:rsidR="008C6024" w:rsidRPr="00B03271">
        <w:t xml:space="preserve"> będzie dokonywał płatności z zastosowaniem mechanizmu podzielonej płatności, o którym mowa w art. 108a ust. 1a ustawy z dnia 11 marca 2004 r. o podatku od towarów i </w:t>
      </w:r>
      <w:r w:rsidR="00443AD1" w:rsidRPr="00BA70D4">
        <w:rPr>
          <w:color w:val="000000" w:themeColor="text1"/>
        </w:rPr>
        <w:t>usług</w:t>
      </w:r>
      <w:r w:rsidR="00443AD1" w:rsidRPr="00BA70D4">
        <w:rPr>
          <w:rStyle w:val="Odwoanieprzypisudolnego"/>
          <w:color w:val="000000" w:themeColor="text1"/>
        </w:rPr>
        <w:footnoteReference w:id="2"/>
      </w:r>
      <w:r w:rsidR="00443AD1" w:rsidRPr="00BA70D4">
        <w:rPr>
          <w:color w:val="000000" w:themeColor="text1"/>
        </w:rPr>
        <w:t>.</w:t>
      </w:r>
      <w:r w:rsidR="00443AD1" w:rsidRPr="00B03271">
        <w:t xml:space="preserve"> </w:t>
      </w:r>
    </w:p>
    <w:p w:rsidR="005A3D8B" w:rsidRPr="00B03271" w:rsidRDefault="005A3D8B" w:rsidP="00D910F2">
      <w:pPr>
        <w:pStyle w:val="Akapitzlist"/>
        <w:numPr>
          <w:ilvl w:val="0"/>
          <w:numId w:val="13"/>
        </w:numPr>
        <w:tabs>
          <w:tab w:val="left" w:pos="426"/>
        </w:tabs>
        <w:ind w:left="426" w:hanging="426"/>
        <w:contextualSpacing w:val="0"/>
        <w:jc w:val="both"/>
        <w:rPr>
          <w:rFonts w:eastAsia="MS Mincho"/>
          <w:lang w:eastAsia="ja-JP"/>
        </w:rPr>
      </w:pPr>
      <w:r w:rsidRPr="00B03271">
        <w:t>Strony akceptują wystawianie i dostarczanie w formie elektr</w:t>
      </w:r>
      <w:r w:rsidR="00107CC8" w:rsidRPr="00B03271">
        <w:t>o</w:t>
      </w:r>
      <w:r w:rsidRPr="00B03271">
        <w:t xml:space="preserve">nicznej, w formacie PDF: faktur, faktur </w:t>
      </w:r>
      <w:r w:rsidR="00C17D15" w:rsidRPr="00B03271">
        <w:t>korygujących oraz</w:t>
      </w:r>
      <w:r w:rsidRPr="00B03271">
        <w:t xml:space="preserve"> duplikatów faktur, zgodnie z art. 106n ustawy </w:t>
      </w:r>
      <w:r w:rsidR="007F0405" w:rsidRPr="00B03271">
        <w:t xml:space="preserve">z dnia 11 marca 2004r </w:t>
      </w:r>
      <w:r w:rsidRPr="00B03271">
        <w:t xml:space="preserve">o podatku od towarów i </w:t>
      </w:r>
      <w:r w:rsidR="00443AD1">
        <w:t>usług.</w:t>
      </w:r>
    </w:p>
    <w:p w:rsidR="005A3D8B" w:rsidRPr="00B03271" w:rsidRDefault="005A3D8B" w:rsidP="00D910F2">
      <w:pPr>
        <w:pStyle w:val="Akapitzlist"/>
        <w:numPr>
          <w:ilvl w:val="0"/>
          <w:numId w:val="13"/>
        </w:numPr>
        <w:tabs>
          <w:tab w:val="left" w:pos="426"/>
        </w:tabs>
        <w:ind w:left="426" w:hanging="426"/>
        <w:contextualSpacing w:val="0"/>
        <w:jc w:val="both"/>
        <w:rPr>
          <w:rFonts w:eastAsia="MS Mincho"/>
          <w:lang w:eastAsia="ja-JP"/>
        </w:rPr>
      </w:pPr>
      <w:r w:rsidRPr="00B03271">
        <w:t xml:space="preserve">Faktury elektroniczne będą wysyłane </w:t>
      </w:r>
      <w:r w:rsidR="00691FF5" w:rsidRPr="00B03271">
        <w:t>ZAMAWIAJĄCEMU</w:t>
      </w:r>
      <w:r w:rsidRPr="00B03271">
        <w:t xml:space="preserve"> na adres e-mail: 6</w:t>
      </w:r>
      <w:r w:rsidR="007F0405" w:rsidRPr="00B03271">
        <w:t>wog</w:t>
      </w:r>
      <w:r w:rsidRPr="00B03271">
        <w:t xml:space="preserve">.4926@ron.mil.pl. </w:t>
      </w:r>
    </w:p>
    <w:p w:rsidR="008C6024" w:rsidRPr="00B03271" w:rsidRDefault="005A3D8B" w:rsidP="00D910F2">
      <w:pPr>
        <w:pStyle w:val="Akapitzlist"/>
        <w:numPr>
          <w:ilvl w:val="0"/>
          <w:numId w:val="13"/>
        </w:numPr>
        <w:tabs>
          <w:tab w:val="left" w:pos="426"/>
        </w:tabs>
        <w:ind w:left="426" w:hanging="426"/>
        <w:contextualSpacing w:val="0"/>
        <w:jc w:val="both"/>
        <w:rPr>
          <w:rFonts w:eastAsia="MS Mincho"/>
          <w:lang w:eastAsia="ja-JP"/>
        </w:rPr>
      </w:pPr>
      <w:r w:rsidRPr="00B03271">
        <w:t xml:space="preserve">Adres e-mail </w:t>
      </w:r>
      <w:r w:rsidR="00691FF5" w:rsidRPr="00B03271">
        <w:t>WYKONAWCY</w:t>
      </w:r>
      <w:r w:rsidRPr="00B03271">
        <w:t>, z którego przesyła</w:t>
      </w:r>
      <w:r w:rsidR="009970F1" w:rsidRPr="00B03271">
        <w:t>ne będą dokumenty elektroniczne</w:t>
      </w:r>
      <w:r w:rsidRPr="00B03271">
        <w:t xml:space="preserve">, </w:t>
      </w:r>
      <w:r w:rsidR="009970F1" w:rsidRPr="00B03271">
        <w:br/>
      </w:r>
      <w:r w:rsidRPr="00B03271">
        <w:t>w tym faktury</w:t>
      </w:r>
      <w:r w:rsidR="00107CC8" w:rsidRPr="00B03271">
        <w:t>:</w:t>
      </w:r>
      <w:r w:rsidR="008C6024" w:rsidRPr="00B03271">
        <w:t xml:space="preserve"> </w:t>
      </w:r>
      <w:r w:rsidR="00107CC8" w:rsidRPr="00B03271">
        <w:t>…………………………</w:t>
      </w:r>
      <w:r w:rsidR="009970F1" w:rsidRPr="00B03271">
        <w:t>……………</w:t>
      </w:r>
      <w:r w:rsidR="00107CC8" w:rsidRPr="00B03271">
        <w:t>..</w:t>
      </w:r>
    </w:p>
    <w:p w:rsidR="00107CC8" w:rsidRPr="00B03271" w:rsidRDefault="00691FF5" w:rsidP="00D910F2">
      <w:pPr>
        <w:pStyle w:val="Akapitzlist"/>
        <w:numPr>
          <w:ilvl w:val="0"/>
          <w:numId w:val="13"/>
        </w:numPr>
        <w:tabs>
          <w:tab w:val="left" w:pos="426"/>
        </w:tabs>
        <w:ind w:left="426" w:hanging="426"/>
        <w:contextualSpacing w:val="0"/>
        <w:jc w:val="both"/>
        <w:rPr>
          <w:rFonts w:eastAsia="MS Mincho"/>
          <w:lang w:eastAsia="ja-JP"/>
        </w:rPr>
      </w:pPr>
      <w:r w:rsidRPr="00B03271">
        <w:t>ZAMAWIAJĄCY</w:t>
      </w:r>
      <w:r w:rsidR="00107CC8" w:rsidRPr="00B03271">
        <w:t xml:space="preserve"> i </w:t>
      </w:r>
      <w:r w:rsidRPr="00B03271">
        <w:t>WYKONAWCA</w:t>
      </w:r>
      <w:r w:rsidR="00107CC8" w:rsidRPr="00B03271">
        <w:t xml:space="preserve"> zobowiązują się do wzajemnego poinformowania </w:t>
      </w:r>
      <w:r w:rsidR="00FC712A" w:rsidRPr="00B03271">
        <w:br/>
      </w:r>
      <w:r w:rsidR="00107CC8" w:rsidRPr="00B03271">
        <w:t>i każdorazowej zmianie adresu mailowego.</w:t>
      </w:r>
    </w:p>
    <w:p w:rsidR="00107CC8" w:rsidRPr="00B03271" w:rsidRDefault="00107CC8" w:rsidP="00D910F2">
      <w:pPr>
        <w:pStyle w:val="Akapitzlist"/>
        <w:numPr>
          <w:ilvl w:val="0"/>
          <w:numId w:val="13"/>
        </w:numPr>
        <w:tabs>
          <w:tab w:val="left" w:pos="426"/>
        </w:tabs>
        <w:ind w:left="426" w:hanging="426"/>
        <w:contextualSpacing w:val="0"/>
        <w:jc w:val="both"/>
        <w:rPr>
          <w:rFonts w:eastAsia="MS Mincho"/>
          <w:lang w:eastAsia="ja-JP"/>
        </w:rPr>
      </w:pPr>
      <w:r w:rsidRPr="00B03271">
        <w:t xml:space="preserve">Kontakt z </w:t>
      </w:r>
      <w:r w:rsidR="00691FF5" w:rsidRPr="00B03271">
        <w:t>ZAMAWIAJĄCYM</w:t>
      </w:r>
      <w:r w:rsidRPr="00B03271">
        <w:t xml:space="preserve"> w sprawie e-faktur pod nr telefonu: 261 231 618 (688).</w:t>
      </w:r>
    </w:p>
    <w:p w:rsidR="00107CC8" w:rsidRPr="00B03271" w:rsidRDefault="00691FF5" w:rsidP="00D910F2">
      <w:pPr>
        <w:pStyle w:val="Akapitzlist"/>
        <w:numPr>
          <w:ilvl w:val="0"/>
          <w:numId w:val="13"/>
        </w:numPr>
        <w:tabs>
          <w:tab w:val="left" w:pos="426"/>
        </w:tabs>
        <w:ind w:left="426" w:hanging="426"/>
        <w:contextualSpacing w:val="0"/>
        <w:jc w:val="both"/>
        <w:rPr>
          <w:rFonts w:eastAsia="MS Mincho"/>
          <w:lang w:eastAsia="ja-JP"/>
        </w:rPr>
      </w:pPr>
      <w:r w:rsidRPr="00B03271">
        <w:t>WYKONAWCA</w:t>
      </w:r>
      <w:r w:rsidR="00107CC8" w:rsidRPr="00B03271">
        <w:t xml:space="preserve"> jest zobowiązany poinformować pisemnie </w:t>
      </w:r>
      <w:r w:rsidRPr="00B03271">
        <w:t>ZAMAWIAJĄCEGO</w:t>
      </w:r>
      <w:r w:rsidR="00107CC8" w:rsidRPr="00B03271">
        <w:t xml:space="preserve"> </w:t>
      </w:r>
      <w:r w:rsidR="009970F1" w:rsidRPr="00B03271">
        <w:br/>
      </w:r>
      <w:r w:rsidR="00107CC8" w:rsidRPr="00B03271">
        <w:t>o korzystaniu z prawa do przesyłania ustrukturyzowanych faktur elektronicznych za pośrednictwem platformy, w rozumieniu art. 4 ust. 1 ustawy o elektronicznym fakturow</w:t>
      </w:r>
      <w:r w:rsidR="00A70384">
        <w:t>aniu w zamówieniach publicznych</w:t>
      </w:r>
      <w:r w:rsidR="00107CC8" w:rsidRPr="00B03271">
        <w:t>, koncesjach na roboty budowlane lub usługi oraz partnerstwie publiczno</w:t>
      </w:r>
      <w:r w:rsidR="00226FC6" w:rsidRPr="00BA70D4">
        <w:rPr>
          <w:color w:val="000000" w:themeColor="text1"/>
        </w:rPr>
        <w:t>-prywatnym</w:t>
      </w:r>
      <w:r w:rsidR="00226FC6" w:rsidRPr="00BA70D4">
        <w:rPr>
          <w:rStyle w:val="Odwoanieprzypisudolnego"/>
          <w:color w:val="000000" w:themeColor="text1"/>
        </w:rPr>
        <w:footnoteReference w:id="3"/>
      </w:r>
      <w:r w:rsidR="00107CC8" w:rsidRPr="00B03271">
        <w:t>, pod rygorem przesy</w:t>
      </w:r>
      <w:r w:rsidR="000553EB" w:rsidRPr="00B03271">
        <w:t>ł</w:t>
      </w:r>
      <w:r w:rsidR="00107CC8" w:rsidRPr="00B03271">
        <w:t>ania faktur z pominięciem platformy.</w:t>
      </w:r>
    </w:p>
    <w:p w:rsidR="000553EB" w:rsidRPr="00B03271" w:rsidRDefault="000553EB" w:rsidP="00D910F2">
      <w:pPr>
        <w:pStyle w:val="Akapitzlist"/>
        <w:numPr>
          <w:ilvl w:val="0"/>
          <w:numId w:val="13"/>
        </w:numPr>
        <w:tabs>
          <w:tab w:val="left" w:pos="426"/>
        </w:tabs>
        <w:ind w:left="426" w:hanging="426"/>
        <w:contextualSpacing w:val="0"/>
        <w:jc w:val="both"/>
        <w:rPr>
          <w:rFonts w:eastAsia="MS Mincho"/>
          <w:lang w:eastAsia="ja-JP"/>
        </w:rPr>
      </w:pPr>
      <w:r w:rsidRPr="00B03271">
        <w:t>Wynagrodzenie określone w ust. 1 zawiera wszystkie koszty związane z realizacją przedmiotu umowy.</w:t>
      </w:r>
    </w:p>
    <w:p w:rsidR="008C6024" w:rsidRPr="00B03271" w:rsidRDefault="00691FF5" w:rsidP="00D910F2">
      <w:pPr>
        <w:pStyle w:val="Akapitzlist"/>
        <w:numPr>
          <w:ilvl w:val="0"/>
          <w:numId w:val="13"/>
        </w:numPr>
        <w:tabs>
          <w:tab w:val="left" w:pos="426"/>
        </w:tabs>
        <w:ind w:left="426" w:hanging="426"/>
        <w:contextualSpacing w:val="0"/>
        <w:jc w:val="both"/>
        <w:rPr>
          <w:rFonts w:eastAsia="MS Mincho"/>
          <w:lang w:eastAsia="ja-JP"/>
        </w:rPr>
      </w:pPr>
      <w:r w:rsidRPr="00B03271">
        <w:t>WYKONAWCA</w:t>
      </w:r>
      <w:r w:rsidR="008C6024" w:rsidRPr="00B03271">
        <w:t xml:space="preserve"> przy realizacji umowy zobowiązuje posługiwać się rachunkiem rozliczeniowym, o którym mowa w art. 49 ust. 1 pkt 1 ustawy z dnia 29 sierpnia 1997 r. Prawo </w:t>
      </w:r>
      <w:r w:rsidR="00226FC6" w:rsidRPr="00195314">
        <w:t>bankowe</w:t>
      </w:r>
      <w:r w:rsidR="00226FC6" w:rsidRPr="00195314">
        <w:rPr>
          <w:rStyle w:val="Odwoanieprzypisudolnego"/>
        </w:rPr>
        <w:footnoteReference w:id="4"/>
      </w:r>
      <w:r w:rsidR="00226FC6">
        <w:t xml:space="preserve"> </w:t>
      </w:r>
      <w:r w:rsidR="008C6024" w:rsidRPr="00B03271">
        <w:t xml:space="preserve">zawartym w wykazie podmiotów, o którym mowa w art. 96b ust. 1 ustawy z dnia 11 marca 2004 r. o podatku od towarów i usług. W przypadku gdy </w:t>
      </w:r>
      <w:r w:rsidRPr="00B03271">
        <w:lastRenderedPageBreak/>
        <w:t>WYKONAWCA</w:t>
      </w:r>
      <w:r w:rsidR="008C6024" w:rsidRPr="00B03271">
        <w:t xml:space="preserve"> wskaże na fakturze numer rachunku bankowego </w:t>
      </w:r>
      <w:r w:rsidR="009970F1" w:rsidRPr="00B03271">
        <w:t>niewidniejący</w:t>
      </w:r>
      <w:r w:rsidR="00226FC6">
        <w:br/>
      </w:r>
      <w:r w:rsidR="008C6024" w:rsidRPr="00B03271">
        <w:t>w wykazie podatników, o którym mowa w art. 96b ust</w:t>
      </w:r>
      <w:r w:rsidR="00226FC6">
        <w:t>. 1 ustawy o podatku od towarów</w:t>
      </w:r>
      <w:r w:rsidR="00226FC6">
        <w:br/>
      </w:r>
      <w:r w:rsidR="008C6024" w:rsidRPr="00B03271">
        <w:t xml:space="preserve">i usług, Zamawiający uprawniony jest do dokonania płatności na rachunek bankowy widniejący w tym wykazie ze skutkiem prawidłowej realizacji zobowiązania </w:t>
      </w:r>
      <w:r w:rsidRPr="00B03271">
        <w:t>ZAMAWIAJĄCEGO</w:t>
      </w:r>
      <w:r w:rsidR="008C6024" w:rsidRPr="00B03271">
        <w:t xml:space="preserve"> w zakresie płatności za Przedmiot Umowy.</w:t>
      </w:r>
    </w:p>
    <w:p w:rsidR="00D910F2" w:rsidRPr="00D910F2" w:rsidRDefault="00691FF5" w:rsidP="00D910F2">
      <w:pPr>
        <w:pStyle w:val="Akapitzlist"/>
        <w:numPr>
          <w:ilvl w:val="0"/>
          <w:numId w:val="13"/>
        </w:numPr>
        <w:tabs>
          <w:tab w:val="left" w:pos="426"/>
        </w:tabs>
        <w:ind w:left="426" w:hanging="426"/>
        <w:contextualSpacing w:val="0"/>
        <w:jc w:val="both"/>
        <w:rPr>
          <w:rFonts w:eastAsia="MS Mincho"/>
          <w:lang w:eastAsia="ja-JP"/>
        </w:rPr>
      </w:pPr>
      <w:r w:rsidRPr="00B03271">
        <w:t>WYKONAWCA</w:t>
      </w:r>
      <w:r w:rsidR="000553EB" w:rsidRPr="00B03271">
        <w:t xml:space="preserve"> nie może dokonać cesji należności za wykonanie przedmiotu umowy na osoby trzecie.</w:t>
      </w:r>
    </w:p>
    <w:p w:rsidR="00C76405" w:rsidRPr="00B03271" w:rsidRDefault="00B92A7D" w:rsidP="00D910F2">
      <w:pPr>
        <w:jc w:val="center"/>
        <w:rPr>
          <w:b/>
        </w:rPr>
      </w:pPr>
      <w:r w:rsidRPr="00B03271">
        <w:rPr>
          <w:b/>
        </w:rPr>
        <w:t xml:space="preserve">§ </w:t>
      </w:r>
      <w:r w:rsidR="001F7115">
        <w:rPr>
          <w:b/>
        </w:rPr>
        <w:t>6</w:t>
      </w:r>
    </w:p>
    <w:p w:rsidR="00AC0594" w:rsidRDefault="00C76405" w:rsidP="00D910F2">
      <w:pPr>
        <w:pStyle w:val="Akapitzlist"/>
        <w:numPr>
          <w:ilvl w:val="0"/>
          <w:numId w:val="33"/>
        </w:numPr>
        <w:ind w:left="284" w:hanging="284"/>
        <w:jc w:val="both"/>
      </w:pPr>
      <w:r w:rsidRPr="00B03271">
        <w:t xml:space="preserve">Odpowiedzialnymi za realizację umowy ze strony </w:t>
      </w:r>
      <w:r w:rsidR="00691FF5" w:rsidRPr="00B03271">
        <w:t>ZAMAWIAJĄCEGO</w:t>
      </w:r>
      <w:r w:rsidRPr="00B03271">
        <w:t xml:space="preserve"> będą</w:t>
      </w:r>
      <w:r w:rsidR="00DF778D" w:rsidRPr="00B03271">
        <w:t xml:space="preserve"> k</w:t>
      </w:r>
      <w:r w:rsidRPr="00B03271">
        <w:t xml:space="preserve">ierownicy kuchni i stołówek </w:t>
      </w:r>
      <w:r w:rsidR="00A74396" w:rsidRPr="00B03271">
        <w:t>wojskowych</w:t>
      </w:r>
      <w:r w:rsidRPr="00B03271">
        <w:t xml:space="preserve"> </w:t>
      </w:r>
      <w:r w:rsidR="00EC47BC" w:rsidRPr="00B03271">
        <w:t>6 WOG</w:t>
      </w:r>
      <w:r w:rsidRPr="00B03271">
        <w:t xml:space="preserve"> Ustka</w:t>
      </w:r>
      <w:r w:rsidR="00760B15">
        <w:t>:</w:t>
      </w:r>
    </w:p>
    <w:p w:rsidR="002E54D9" w:rsidRDefault="002E54D9" w:rsidP="00D910F2">
      <w:pPr>
        <w:numPr>
          <w:ilvl w:val="0"/>
          <w:numId w:val="32"/>
        </w:numPr>
        <w:contextualSpacing/>
        <w:jc w:val="both"/>
        <w:rPr>
          <w:rFonts w:cs="Arial"/>
          <w:color w:val="000000" w:themeColor="text1"/>
        </w:rPr>
      </w:pPr>
      <w:r>
        <w:rPr>
          <w:rFonts w:cs="Arial"/>
          <w:color w:val="000000" w:themeColor="text1"/>
        </w:rPr>
        <w:t>p. Elżbieta RÓŻYCKA, kuchnia nr 2, tel. 261-231-299</w:t>
      </w:r>
      <w:r w:rsidR="00B04040">
        <w:rPr>
          <w:rFonts w:cs="Arial"/>
          <w:color w:val="000000" w:themeColor="text1"/>
        </w:rPr>
        <w:t>;</w:t>
      </w:r>
    </w:p>
    <w:p w:rsidR="002E54D9" w:rsidRPr="00AC0594" w:rsidRDefault="002E54D9" w:rsidP="00D910F2">
      <w:pPr>
        <w:numPr>
          <w:ilvl w:val="0"/>
          <w:numId w:val="32"/>
        </w:numPr>
        <w:contextualSpacing/>
        <w:jc w:val="both"/>
        <w:rPr>
          <w:rFonts w:cs="Arial"/>
          <w:color w:val="000000" w:themeColor="text1"/>
        </w:rPr>
      </w:pPr>
      <w:r>
        <w:rPr>
          <w:rFonts w:cs="Arial"/>
          <w:color w:val="000000" w:themeColor="text1"/>
        </w:rPr>
        <w:t>p. Katarzyna TUMANOWICZ</w:t>
      </w:r>
      <w:r w:rsidRPr="00AC0594">
        <w:rPr>
          <w:rFonts w:cs="Arial"/>
          <w:color w:val="000000" w:themeColor="text1"/>
        </w:rPr>
        <w:t xml:space="preserve">, </w:t>
      </w:r>
      <w:r>
        <w:rPr>
          <w:rFonts w:cs="Arial"/>
          <w:color w:val="000000" w:themeColor="text1"/>
        </w:rPr>
        <w:t>PŻK</w:t>
      </w:r>
      <w:r w:rsidRPr="00AC0594">
        <w:rPr>
          <w:rFonts w:cs="Arial"/>
          <w:color w:val="000000" w:themeColor="text1"/>
        </w:rPr>
        <w:t xml:space="preserve"> tel. </w:t>
      </w:r>
      <w:r>
        <w:rPr>
          <w:rFonts w:cs="Arial"/>
          <w:color w:val="000000" w:themeColor="text1"/>
        </w:rPr>
        <w:t>261 -231-260</w:t>
      </w:r>
      <w:r w:rsidRPr="00AC0594">
        <w:rPr>
          <w:rFonts w:cs="Arial"/>
          <w:color w:val="000000" w:themeColor="text1"/>
        </w:rPr>
        <w:t>;</w:t>
      </w:r>
    </w:p>
    <w:p w:rsidR="00AC0594" w:rsidRPr="002E54D9" w:rsidRDefault="002E54D9" w:rsidP="00D910F2">
      <w:pPr>
        <w:numPr>
          <w:ilvl w:val="0"/>
          <w:numId w:val="32"/>
        </w:numPr>
        <w:contextualSpacing/>
        <w:jc w:val="both"/>
        <w:rPr>
          <w:rFonts w:cs="Arial"/>
          <w:color w:val="000000" w:themeColor="text1"/>
        </w:rPr>
      </w:pPr>
      <w:r w:rsidRPr="002E54D9">
        <w:rPr>
          <w:rFonts w:cs="Arial"/>
          <w:color w:val="000000" w:themeColor="text1"/>
        </w:rPr>
        <w:t>p. Katarzyna GOGOLEWSKA</w:t>
      </w:r>
      <w:r w:rsidR="00AC0594" w:rsidRPr="002E54D9">
        <w:rPr>
          <w:rFonts w:cs="Arial"/>
          <w:color w:val="000000" w:themeColor="text1"/>
        </w:rPr>
        <w:t>,</w:t>
      </w:r>
      <w:r w:rsidRPr="002E54D9">
        <w:rPr>
          <w:rFonts w:cs="Arial"/>
          <w:color w:val="000000" w:themeColor="text1"/>
        </w:rPr>
        <w:t xml:space="preserve"> Kuchnie poligonowe </w:t>
      </w:r>
      <w:r w:rsidR="00AC0594" w:rsidRPr="002E54D9">
        <w:rPr>
          <w:rFonts w:cs="Arial"/>
          <w:color w:val="000000" w:themeColor="text1"/>
        </w:rPr>
        <w:t xml:space="preserve">tel. </w:t>
      </w:r>
      <w:r w:rsidR="00B04040">
        <w:rPr>
          <w:rFonts w:cs="Arial"/>
          <w:color w:val="000000" w:themeColor="text1"/>
        </w:rPr>
        <w:t>261 -232-415</w:t>
      </w:r>
      <w:r w:rsidR="00AC0594" w:rsidRPr="002E54D9">
        <w:rPr>
          <w:rFonts w:cs="Arial"/>
          <w:color w:val="000000" w:themeColor="text1"/>
        </w:rPr>
        <w:t>;</w:t>
      </w:r>
    </w:p>
    <w:p w:rsidR="002E54D9" w:rsidRPr="00AC0594" w:rsidRDefault="002E54D9" w:rsidP="00D910F2">
      <w:pPr>
        <w:numPr>
          <w:ilvl w:val="0"/>
          <w:numId w:val="32"/>
        </w:numPr>
        <w:contextualSpacing/>
        <w:jc w:val="both"/>
        <w:rPr>
          <w:rFonts w:cs="Arial"/>
          <w:color w:val="000000" w:themeColor="text1"/>
        </w:rPr>
      </w:pPr>
      <w:r>
        <w:rPr>
          <w:rFonts w:cs="Arial"/>
          <w:color w:val="000000" w:themeColor="text1"/>
        </w:rPr>
        <w:t>p. Ewa SOBKOWIAK, Słupsk</w:t>
      </w:r>
      <w:r w:rsidRPr="00AC0594">
        <w:rPr>
          <w:rFonts w:cs="Arial"/>
          <w:color w:val="000000" w:themeColor="text1"/>
        </w:rPr>
        <w:t>, tel.</w:t>
      </w:r>
      <w:r>
        <w:rPr>
          <w:rFonts w:cs="Arial"/>
          <w:color w:val="000000" w:themeColor="text1"/>
        </w:rPr>
        <w:t xml:space="preserve"> 261-458-268;</w:t>
      </w:r>
    </w:p>
    <w:p w:rsidR="002E54D9" w:rsidRPr="002E54D9" w:rsidRDefault="002E54D9" w:rsidP="00D910F2">
      <w:pPr>
        <w:numPr>
          <w:ilvl w:val="0"/>
          <w:numId w:val="32"/>
        </w:numPr>
        <w:contextualSpacing/>
        <w:jc w:val="both"/>
        <w:rPr>
          <w:rFonts w:cs="Arial"/>
          <w:color w:val="000000" w:themeColor="text1"/>
        </w:rPr>
      </w:pPr>
      <w:r>
        <w:rPr>
          <w:rFonts w:cs="Arial"/>
          <w:color w:val="000000" w:themeColor="text1"/>
        </w:rPr>
        <w:t>p. Andrzej CZAJA</w:t>
      </w:r>
      <w:r w:rsidRPr="00AC0594">
        <w:rPr>
          <w:rFonts w:cs="Arial"/>
          <w:color w:val="000000" w:themeColor="text1"/>
        </w:rPr>
        <w:t>,</w:t>
      </w:r>
      <w:r>
        <w:rPr>
          <w:rFonts w:cs="Arial"/>
          <w:color w:val="000000" w:themeColor="text1"/>
        </w:rPr>
        <w:t xml:space="preserve"> Lębork, tel. 261-468-861</w:t>
      </w:r>
      <w:r w:rsidRPr="00AC0594">
        <w:rPr>
          <w:rFonts w:cs="Arial"/>
          <w:color w:val="000000" w:themeColor="text1"/>
        </w:rPr>
        <w:t>;</w:t>
      </w:r>
    </w:p>
    <w:p w:rsidR="00AC0594" w:rsidRPr="00AC0594" w:rsidRDefault="002E54D9" w:rsidP="00D910F2">
      <w:pPr>
        <w:numPr>
          <w:ilvl w:val="0"/>
          <w:numId w:val="32"/>
        </w:numPr>
        <w:contextualSpacing/>
        <w:jc w:val="both"/>
        <w:rPr>
          <w:rFonts w:cs="Arial"/>
          <w:color w:val="000000" w:themeColor="text1"/>
        </w:rPr>
      </w:pPr>
      <w:r>
        <w:rPr>
          <w:rFonts w:cs="Arial"/>
          <w:color w:val="000000" w:themeColor="text1"/>
        </w:rPr>
        <w:t>p. Dorota KOSIEDOWSKA</w:t>
      </w:r>
      <w:r w:rsidR="00AC0594" w:rsidRPr="00AC0594">
        <w:rPr>
          <w:rFonts w:cs="Arial"/>
          <w:color w:val="000000" w:themeColor="text1"/>
        </w:rPr>
        <w:t xml:space="preserve">, </w:t>
      </w:r>
      <w:r>
        <w:rPr>
          <w:rFonts w:cs="Arial"/>
          <w:color w:val="000000" w:themeColor="text1"/>
        </w:rPr>
        <w:t xml:space="preserve">Chojnice </w:t>
      </w:r>
      <w:r w:rsidR="00AC0594" w:rsidRPr="00AC0594">
        <w:rPr>
          <w:rFonts w:cs="Arial"/>
          <w:color w:val="000000" w:themeColor="text1"/>
        </w:rPr>
        <w:t>tel.</w:t>
      </w:r>
      <w:r>
        <w:rPr>
          <w:rFonts w:cs="Arial"/>
          <w:color w:val="000000" w:themeColor="text1"/>
        </w:rPr>
        <w:t>261-534-197</w:t>
      </w:r>
      <w:r w:rsidR="00AC0594" w:rsidRPr="00AC0594">
        <w:rPr>
          <w:rFonts w:cs="Arial"/>
          <w:color w:val="000000" w:themeColor="text1"/>
        </w:rPr>
        <w:t>;</w:t>
      </w:r>
    </w:p>
    <w:p w:rsidR="00AC0594" w:rsidRPr="00AC0594" w:rsidRDefault="002E54D9" w:rsidP="00D910F2">
      <w:pPr>
        <w:numPr>
          <w:ilvl w:val="0"/>
          <w:numId w:val="32"/>
        </w:numPr>
        <w:contextualSpacing/>
        <w:jc w:val="both"/>
        <w:rPr>
          <w:rFonts w:cs="Arial"/>
          <w:color w:val="000000" w:themeColor="text1"/>
        </w:rPr>
      </w:pPr>
      <w:r>
        <w:rPr>
          <w:rFonts w:cs="Arial"/>
          <w:color w:val="000000" w:themeColor="text1"/>
        </w:rPr>
        <w:t>p. Ireneusz KOLAŃCZYK</w:t>
      </w:r>
      <w:r w:rsidR="00AC0594" w:rsidRPr="00AC0594">
        <w:rPr>
          <w:rFonts w:cs="Arial"/>
          <w:color w:val="000000" w:themeColor="text1"/>
        </w:rPr>
        <w:t>,</w:t>
      </w:r>
      <w:r>
        <w:rPr>
          <w:rFonts w:cs="Arial"/>
          <w:color w:val="000000" w:themeColor="text1"/>
        </w:rPr>
        <w:t xml:space="preserve"> Czarne,</w:t>
      </w:r>
      <w:r w:rsidR="00AC0594" w:rsidRPr="00AC0594">
        <w:rPr>
          <w:rFonts w:cs="Arial"/>
          <w:color w:val="000000" w:themeColor="text1"/>
        </w:rPr>
        <w:t xml:space="preserve"> tel.</w:t>
      </w:r>
      <w:r>
        <w:rPr>
          <w:rFonts w:cs="Arial"/>
          <w:color w:val="000000" w:themeColor="text1"/>
        </w:rPr>
        <w:t>261-467-296.</w:t>
      </w:r>
    </w:p>
    <w:p w:rsidR="00760B15" w:rsidRPr="00AC0594" w:rsidRDefault="00760B15" w:rsidP="00D910F2">
      <w:pPr>
        <w:pStyle w:val="Akapitzlist"/>
        <w:numPr>
          <w:ilvl w:val="0"/>
          <w:numId w:val="33"/>
        </w:numPr>
        <w:tabs>
          <w:tab w:val="left" w:pos="284"/>
        </w:tabs>
        <w:ind w:hanging="720"/>
        <w:jc w:val="both"/>
        <w:rPr>
          <w:color w:val="000000" w:themeColor="text1"/>
        </w:rPr>
      </w:pPr>
      <w:r w:rsidRPr="00AC0594">
        <w:rPr>
          <w:rFonts w:cs="Arial"/>
          <w:color w:val="000000" w:themeColor="text1"/>
        </w:rPr>
        <w:t xml:space="preserve">Osobą upoważnioną do realizacji umowy ze strony </w:t>
      </w:r>
      <w:r w:rsidR="00AC0594" w:rsidRPr="00AC0594">
        <w:rPr>
          <w:rFonts w:cs="Arial"/>
          <w:color w:val="000000" w:themeColor="text1"/>
        </w:rPr>
        <w:t>Wykonawcy</w:t>
      </w:r>
      <w:r w:rsidRPr="00AC0594">
        <w:rPr>
          <w:rFonts w:cs="Arial"/>
          <w:color w:val="000000" w:themeColor="text1"/>
        </w:rPr>
        <w:t xml:space="preserve"> jest:</w:t>
      </w:r>
    </w:p>
    <w:p w:rsidR="00760B15" w:rsidRPr="00D910F2" w:rsidRDefault="00760B15" w:rsidP="00D910F2">
      <w:pPr>
        <w:numPr>
          <w:ilvl w:val="0"/>
          <w:numId w:val="30"/>
        </w:numPr>
        <w:ind w:left="709" w:hanging="425"/>
        <w:contextualSpacing/>
        <w:jc w:val="both"/>
        <w:rPr>
          <w:rFonts w:cs="Arial"/>
          <w:color w:val="000000" w:themeColor="text1"/>
        </w:rPr>
      </w:pPr>
      <w:r w:rsidRPr="00AC0594">
        <w:rPr>
          <w:rFonts w:cs="Arial"/>
          <w:color w:val="000000" w:themeColor="text1"/>
        </w:rPr>
        <w:t xml:space="preserve">………………………….., tel. </w:t>
      </w:r>
      <w:r w:rsidR="00AC0594" w:rsidRPr="00AC0594">
        <w:rPr>
          <w:rFonts w:cs="Arial"/>
          <w:color w:val="000000" w:themeColor="text1"/>
        </w:rPr>
        <w:t>……………..…..</w:t>
      </w:r>
    </w:p>
    <w:p w:rsidR="00570D89" w:rsidRDefault="00570D89" w:rsidP="009D263A">
      <w:pPr>
        <w:rPr>
          <w:b/>
        </w:rPr>
      </w:pPr>
    </w:p>
    <w:p w:rsidR="00C76405" w:rsidRDefault="00C76405" w:rsidP="00D910F2">
      <w:pPr>
        <w:jc w:val="center"/>
        <w:rPr>
          <w:b/>
        </w:rPr>
      </w:pPr>
      <w:r w:rsidRPr="00B03271">
        <w:rPr>
          <w:b/>
        </w:rPr>
        <w:t xml:space="preserve">§ </w:t>
      </w:r>
      <w:r w:rsidR="001F7115">
        <w:rPr>
          <w:b/>
        </w:rPr>
        <w:t>7</w:t>
      </w:r>
    </w:p>
    <w:p w:rsidR="00F71FAD" w:rsidRPr="00F71FAD" w:rsidRDefault="00F71FAD" w:rsidP="00D910F2">
      <w:pPr>
        <w:numPr>
          <w:ilvl w:val="0"/>
          <w:numId w:val="25"/>
        </w:numPr>
        <w:tabs>
          <w:tab w:val="clear" w:pos="360"/>
          <w:tab w:val="num" w:pos="567"/>
        </w:tabs>
        <w:ind w:left="426" w:hanging="426"/>
        <w:contextualSpacing/>
        <w:jc w:val="both"/>
      </w:pPr>
      <w:r w:rsidRPr="00F71FAD">
        <w:t xml:space="preserve">Strony ustalają, że obowiązującą formą odszkodowania będą kary umowne. </w:t>
      </w:r>
      <w:r>
        <w:t>WYKONAWCA</w:t>
      </w:r>
      <w:r w:rsidRPr="00F71FAD">
        <w:t xml:space="preserve"> zapłaci ZAMAWIAJĄCEMU</w:t>
      </w:r>
      <w:r w:rsidRPr="00F71FAD">
        <w:rPr>
          <w:b/>
        </w:rPr>
        <w:t xml:space="preserve"> </w:t>
      </w:r>
      <w:r w:rsidRPr="00F71FAD">
        <w:t>kary umowne za:</w:t>
      </w:r>
    </w:p>
    <w:p w:rsidR="00F71FAD" w:rsidRDefault="00F71FAD" w:rsidP="00D910F2">
      <w:pPr>
        <w:pStyle w:val="Akapitzlist"/>
        <w:numPr>
          <w:ilvl w:val="0"/>
          <w:numId w:val="26"/>
        </w:numPr>
        <w:jc w:val="both"/>
      </w:pPr>
      <w:r w:rsidRPr="00F71FAD">
        <w:t xml:space="preserve">każdy stwierdzony przypadek niewykonania lub nienależytego wykonania umowy z winy Wykonawcy </w:t>
      </w:r>
      <w:r w:rsidR="00A278D4" w:rsidRPr="00F71FAD">
        <w:t xml:space="preserve">w wysokości </w:t>
      </w:r>
      <w:r w:rsidR="00962A80">
        <w:t>300</w:t>
      </w:r>
      <w:r w:rsidR="00A278D4" w:rsidRPr="00F71FAD">
        <w:t xml:space="preserve"> zł</w:t>
      </w:r>
      <w:r>
        <w:t>;</w:t>
      </w:r>
    </w:p>
    <w:p w:rsidR="00F71FAD" w:rsidRDefault="00F71FAD" w:rsidP="00D910F2">
      <w:pPr>
        <w:pStyle w:val="Akapitzlist"/>
        <w:numPr>
          <w:ilvl w:val="0"/>
          <w:numId w:val="26"/>
        </w:numPr>
        <w:jc w:val="both"/>
      </w:pPr>
      <w:r>
        <w:t xml:space="preserve">każdy dzień </w:t>
      </w:r>
      <w:r w:rsidR="00C76405" w:rsidRPr="00B03271">
        <w:t xml:space="preserve">zwłoki w odbiorze odpadów w wysokości 0,1% wartości usługi </w:t>
      </w:r>
      <w:r w:rsidR="00ED3AE5" w:rsidRPr="00B03271">
        <w:t>określonej w § 5</w:t>
      </w:r>
      <w:r w:rsidR="001F7115">
        <w:t xml:space="preserve"> ust 1</w:t>
      </w:r>
      <w:r>
        <w:t>;</w:t>
      </w:r>
    </w:p>
    <w:p w:rsidR="00C76405" w:rsidRDefault="00F71FAD" w:rsidP="00D910F2">
      <w:pPr>
        <w:pStyle w:val="Akapitzlist"/>
        <w:numPr>
          <w:ilvl w:val="0"/>
          <w:numId w:val="26"/>
        </w:numPr>
        <w:jc w:val="both"/>
      </w:pPr>
      <w:r w:rsidRPr="00B03271">
        <w:t>odstąpi</w:t>
      </w:r>
      <w:r>
        <w:t>enie ZAMAWIAJĄCEGO</w:t>
      </w:r>
      <w:r w:rsidRPr="00B03271">
        <w:t xml:space="preserve"> od umowy lub jej części z powodu okoliczności, za które odpowiada WYKONAWCA</w:t>
      </w:r>
      <w:r>
        <w:t xml:space="preserve"> </w:t>
      </w:r>
      <w:r w:rsidR="00081172" w:rsidRPr="00B03271">
        <w:t>w wysokości 10% wartości</w:t>
      </w:r>
      <w:r w:rsidR="00ED3AE5" w:rsidRPr="00B03271">
        <w:t xml:space="preserve"> wynagrodzenia określonego w § 5</w:t>
      </w:r>
      <w:r w:rsidR="001F7115">
        <w:t xml:space="preserve"> ust 1</w:t>
      </w:r>
      <w:r>
        <w:t xml:space="preserve"> umowy;</w:t>
      </w:r>
    </w:p>
    <w:p w:rsidR="00F71FAD" w:rsidRDefault="00F71FAD" w:rsidP="00D910F2">
      <w:pPr>
        <w:pStyle w:val="Akapitzlist"/>
        <w:numPr>
          <w:ilvl w:val="0"/>
          <w:numId w:val="26"/>
        </w:numPr>
        <w:jc w:val="both"/>
      </w:pPr>
      <w:r>
        <w:t xml:space="preserve">odstąpienie WYKONAWCY od </w:t>
      </w:r>
      <w:r w:rsidR="000E5E3A">
        <w:t>umowy z przyczyn niezależnych</w:t>
      </w:r>
      <w:r w:rsidR="000E5E3A">
        <w:br/>
        <w:t xml:space="preserve">od ZAMAWIAJĄCEGO </w:t>
      </w:r>
      <w:r w:rsidR="000E5E3A" w:rsidRPr="00B03271">
        <w:t>w wysokości 10% wartości wynagrodzenia określonego w § 5</w:t>
      </w:r>
      <w:r w:rsidR="000E5E3A">
        <w:t xml:space="preserve"> ust </w:t>
      </w:r>
      <w:r w:rsidR="00830870">
        <w:t>1 umowy.</w:t>
      </w:r>
    </w:p>
    <w:p w:rsidR="00C76405" w:rsidRPr="00B03271" w:rsidRDefault="00691FF5" w:rsidP="00D910F2">
      <w:pPr>
        <w:pStyle w:val="Akapitzlist"/>
        <w:numPr>
          <w:ilvl w:val="0"/>
          <w:numId w:val="25"/>
        </w:numPr>
        <w:jc w:val="both"/>
      </w:pPr>
      <w:r w:rsidRPr="00B03271">
        <w:t>ZAMAWIAJĄCY</w:t>
      </w:r>
      <w:r w:rsidR="00C76405" w:rsidRPr="00B03271">
        <w:t xml:space="preserve"> zastrzega sobie prawo dochodzenia odszkodowania uzupełniającego przewyższającego wysokość kar umownych.</w:t>
      </w:r>
    </w:p>
    <w:p w:rsidR="00C76405" w:rsidRPr="00B03271" w:rsidRDefault="00691FF5" w:rsidP="00D910F2">
      <w:pPr>
        <w:pStyle w:val="Akapitzlist"/>
        <w:numPr>
          <w:ilvl w:val="0"/>
          <w:numId w:val="25"/>
        </w:numPr>
        <w:tabs>
          <w:tab w:val="left" w:pos="426"/>
        </w:tabs>
        <w:contextualSpacing w:val="0"/>
        <w:jc w:val="both"/>
      </w:pPr>
      <w:r w:rsidRPr="00B03271">
        <w:t>WYKONAWCA</w:t>
      </w:r>
      <w:r w:rsidR="00C76405" w:rsidRPr="00B03271">
        <w:t xml:space="preserve"> wyraża zgodę na potrącenie naliczonych kar umownych </w:t>
      </w:r>
      <w:r w:rsidR="00A302EE" w:rsidRPr="00B03271">
        <w:br/>
      </w:r>
      <w:r w:rsidR="00C76405" w:rsidRPr="00B03271">
        <w:t>z przysługującego mu wynagrodzenia.</w:t>
      </w:r>
    </w:p>
    <w:p w:rsidR="00760A93" w:rsidRPr="009F676B" w:rsidRDefault="00C76405" w:rsidP="00D910F2">
      <w:pPr>
        <w:pStyle w:val="Akapitzlist"/>
        <w:numPr>
          <w:ilvl w:val="0"/>
          <w:numId w:val="25"/>
        </w:numPr>
        <w:tabs>
          <w:tab w:val="left" w:pos="426"/>
        </w:tabs>
        <w:contextualSpacing w:val="0"/>
        <w:jc w:val="both"/>
      </w:pPr>
      <w:r w:rsidRPr="009F676B">
        <w:t>Kara umowna jest należna niezależnie od powstania szkody.</w:t>
      </w:r>
    </w:p>
    <w:p w:rsidR="00AB6E01" w:rsidRPr="009F676B" w:rsidRDefault="00AB6E01" w:rsidP="00D910F2">
      <w:pPr>
        <w:numPr>
          <w:ilvl w:val="0"/>
          <w:numId w:val="25"/>
        </w:numPr>
        <w:tabs>
          <w:tab w:val="left" w:pos="1134"/>
        </w:tabs>
        <w:suppressAutoHyphens/>
        <w:jc w:val="both"/>
        <w:rPr>
          <w:color w:val="000000" w:themeColor="text1"/>
        </w:rPr>
      </w:pPr>
      <w:r w:rsidRPr="009F676B">
        <w:rPr>
          <w:color w:val="000000" w:themeColor="text1"/>
        </w:rPr>
        <w:t xml:space="preserve">Łączna </w:t>
      </w:r>
      <w:r w:rsidR="000E5E3A">
        <w:rPr>
          <w:color w:val="000000" w:themeColor="text1"/>
        </w:rPr>
        <w:t>wysokość</w:t>
      </w:r>
      <w:r w:rsidRPr="009F676B">
        <w:rPr>
          <w:color w:val="000000" w:themeColor="text1"/>
        </w:rPr>
        <w:t xml:space="preserve"> kar umownych</w:t>
      </w:r>
      <w:r w:rsidR="000E5E3A">
        <w:rPr>
          <w:color w:val="000000" w:themeColor="text1"/>
        </w:rPr>
        <w:t xml:space="preserve"> należnych ZAMAWIAJĄCEMU</w:t>
      </w:r>
      <w:r w:rsidRPr="009F676B">
        <w:rPr>
          <w:color w:val="000000" w:themeColor="text1"/>
        </w:rPr>
        <w:t xml:space="preserve"> nie przekroczy 30 % wynagrodzenia</w:t>
      </w:r>
      <w:r w:rsidR="00962A80">
        <w:rPr>
          <w:color w:val="000000" w:themeColor="text1"/>
        </w:rPr>
        <w:t xml:space="preserve"> WYKONAWCY określonego </w:t>
      </w:r>
      <w:r w:rsidRPr="009F676B">
        <w:rPr>
          <w:color w:val="000000" w:themeColor="text1"/>
        </w:rPr>
        <w:t xml:space="preserve">w § 5 ust. 1. </w:t>
      </w:r>
    </w:p>
    <w:p w:rsidR="00930193" w:rsidRDefault="00930193" w:rsidP="00D910F2">
      <w:pPr>
        <w:rPr>
          <w:b/>
        </w:rPr>
      </w:pPr>
    </w:p>
    <w:p w:rsidR="00C76405" w:rsidRPr="00B03271" w:rsidRDefault="00B03271" w:rsidP="00D910F2">
      <w:pPr>
        <w:jc w:val="center"/>
        <w:rPr>
          <w:b/>
        </w:rPr>
      </w:pPr>
      <w:r>
        <w:rPr>
          <w:b/>
        </w:rPr>
        <w:t xml:space="preserve">§ </w:t>
      </w:r>
      <w:r w:rsidR="001F7115">
        <w:rPr>
          <w:b/>
        </w:rPr>
        <w:t>8</w:t>
      </w:r>
    </w:p>
    <w:p w:rsidR="00C76405" w:rsidRPr="00B03271" w:rsidRDefault="00C76405" w:rsidP="00D910F2">
      <w:pPr>
        <w:numPr>
          <w:ilvl w:val="0"/>
          <w:numId w:val="3"/>
        </w:numPr>
        <w:tabs>
          <w:tab w:val="left" w:pos="426"/>
        </w:tabs>
        <w:ind w:left="426"/>
        <w:jc w:val="both"/>
      </w:pPr>
      <w:r w:rsidRPr="00B03271">
        <w:t xml:space="preserve">W razie zaistnienia okoliczności powodujących, że wykonanie umowy nie leży </w:t>
      </w:r>
      <w:r w:rsidRPr="00B03271">
        <w:br/>
        <w:t xml:space="preserve">w interesie publicznym, czego nie można było przewidzieć w chwili zawarcia umowy, </w:t>
      </w:r>
      <w:r w:rsidR="00A53F43" w:rsidRPr="00B03271">
        <w:t>ZAMAWIAJĄCY</w:t>
      </w:r>
      <w:r w:rsidRPr="00B03271">
        <w:t xml:space="preserve"> może odstąpić od umowy w terminie </w:t>
      </w:r>
      <w:r w:rsidR="00DA095B" w:rsidRPr="00B03271">
        <w:t>14</w:t>
      </w:r>
      <w:r w:rsidRPr="00B03271">
        <w:t xml:space="preserve"> dni od powzięcia wiadomości </w:t>
      </w:r>
      <w:r w:rsidR="00D8465D" w:rsidRPr="00B03271">
        <w:br/>
      </w:r>
      <w:r w:rsidRPr="00B03271">
        <w:t>o powyższych okolicznościach.</w:t>
      </w:r>
    </w:p>
    <w:p w:rsidR="00081172" w:rsidRPr="00B03271" w:rsidRDefault="00C76405" w:rsidP="00D910F2">
      <w:pPr>
        <w:numPr>
          <w:ilvl w:val="0"/>
          <w:numId w:val="3"/>
        </w:numPr>
        <w:tabs>
          <w:tab w:val="left" w:pos="426"/>
        </w:tabs>
        <w:ind w:left="426"/>
        <w:jc w:val="both"/>
      </w:pPr>
      <w:r w:rsidRPr="00B03271">
        <w:t xml:space="preserve">W przypadku o którym mowa w ust. 1 </w:t>
      </w:r>
      <w:r w:rsidR="00691FF5" w:rsidRPr="00B03271">
        <w:t>WYKONAWCA</w:t>
      </w:r>
      <w:r w:rsidRPr="00B03271">
        <w:t xml:space="preserve"> może żądać wyłącznie należnego mu wynagrodzenia z tytułu wykonania części umowy.</w:t>
      </w:r>
    </w:p>
    <w:p w:rsidR="00226FC6" w:rsidRDefault="00226FC6" w:rsidP="00D910F2">
      <w:pPr>
        <w:jc w:val="center"/>
        <w:rPr>
          <w:b/>
        </w:rPr>
      </w:pPr>
    </w:p>
    <w:p w:rsidR="00C76405" w:rsidRPr="00B03271" w:rsidRDefault="00B92A7D" w:rsidP="00D910F2">
      <w:pPr>
        <w:jc w:val="center"/>
        <w:rPr>
          <w:b/>
        </w:rPr>
      </w:pPr>
      <w:r w:rsidRPr="00B03271">
        <w:rPr>
          <w:b/>
        </w:rPr>
        <w:t xml:space="preserve">§ </w:t>
      </w:r>
      <w:r w:rsidR="001F7115">
        <w:rPr>
          <w:b/>
        </w:rPr>
        <w:t>9</w:t>
      </w:r>
    </w:p>
    <w:p w:rsidR="00C76405" w:rsidRPr="00B03271" w:rsidRDefault="00757D82" w:rsidP="00D910F2">
      <w:pPr>
        <w:tabs>
          <w:tab w:val="left" w:pos="426"/>
        </w:tabs>
        <w:jc w:val="both"/>
      </w:pPr>
      <w:r w:rsidRPr="00B03271">
        <w:t>Termin realizacji umowy</w:t>
      </w:r>
      <w:r w:rsidR="00226FC6">
        <w:t>: od dnia</w:t>
      </w:r>
      <w:r w:rsidRPr="00B03271">
        <w:t xml:space="preserve"> </w:t>
      </w:r>
      <w:r w:rsidR="00A53F43" w:rsidRPr="00B03271">
        <w:t>zawarcia</w:t>
      </w:r>
      <w:r w:rsidR="00226FC6">
        <w:t xml:space="preserve"> umowy do 31.1</w:t>
      </w:r>
      <w:r w:rsidR="002C4BAE">
        <w:t>0</w:t>
      </w:r>
      <w:r w:rsidR="00226FC6">
        <w:t>.2024</w:t>
      </w:r>
      <w:r w:rsidR="009970F1" w:rsidRPr="00B03271">
        <w:t xml:space="preserve"> </w:t>
      </w:r>
      <w:r w:rsidRPr="00B03271">
        <w:t>r.</w:t>
      </w:r>
    </w:p>
    <w:p w:rsidR="009312CF" w:rsidRDefault="009312CF" w:rsidP="00AC5E64">
      <w:pPr>
        <w:rPr>
          <w:b/>
        </w:rPr>
      </w:pPr>
    </w:p>
    <w:p w:rsidR="001F7115" w:rsidRPr="001F7115" w:rsidRDefault="001F7115" w:rsidP="00D910F2">
      <w:pPr>
        <w:jc w:val="center"/>
        <w:rPr>
          <w:b/>
        </w:rPr>
      </w:pPr>
      <w:r w:rsidRPr="001F7115">
        <w:rPr>
          <w:b/>
        </w:rPr>
        <w:t>§ 10</w:t>
      </w:r>
    </w:p>
    <w:p w:rsidR="001F7115" w:rsidRPr="001F7115" w:rsidRDefault="001F7115" w:rsidP="009A794C">
      <w:pPr>
        <w:jc w:val="both"/>
      </w:pPr>
      <w:r w:rsidRPr="001F7115">
        <w:t>ZAMAWIAJĄCY wymaga od WYKONAWCY i podw</w:t>
      </w:r>
      <w:r w:rsidR="00B0522B">
        <w:t>ykonawców zatrudnienia na umowę</w:t>
      </w:r>
      <w:r w:rsidR="00B0522B">
        <w:br/>
      </w:r>
      <w:r w:rsidRPr="001F7115">
        <w:t xml:space="preserve">o pracę osób wykonujących w szczególności czynności w zakresie realizacji przedmiotu zamówienia tj. odbioru, transportu i utylizacji odpadów pokonsumpcyjnych ze stołówek </w:t>
      </w:r>
      <w:r w:rsidRPr="001F7115">
        <w:lastRenderedPageBreak/>
        <w:t xml:space="preserve">wojskowych GZ Ustka, GZ Lębork, GZ </w:t>
      </w:r>
      <w:r w:rsidR="00B0522B">
        <w:t xml:space="preserve">Słupsk, GZ Chojnice, GZ Czarne </w:t>
      </w:r>
      <w:r w:rsidRPr="001F7115">
        <w:t xml:space="preserve">i z terenu Centralnego Poligonu Sił Powietrznych Ustka w rozumieniu przepisów ustawy </w:t>
      </w:r>
      <w:r w:rsidRPr="001F7115">
        <w:br/>
        <w:t>z dnia 26 czerwca 1974 r. – Kodeks pracy</w:t>
      </w:r>
      <w:r w:rsidRPr="001F7115">
        <w:rPr>
          <w:rStyle w:val="Odwoanieprzypisudolnego"/>
        </w:rPr>
        <w:footnoteReference w:id="5"/>
      </w:r>
      <w:r w:rsidR="00B0522B">
        <w:t xml:space="preserve"> </w:t>
      </w:r>
      <w:r w:rsidRPr="001F7115">
        <w:rPr>
          <w:strike/>
        </w:rPr>
        <w:t xml:space="preserve"> </w:t>
      </w:r>
      <w:r w:rsidRPr="001F7115">
        <w:t xml:space="preserve">o ile czynności te mieszczą się w zakresie </w:t>
      </w:r>
      <w:hyperlink r:id="rId9" w:anchor="/dokument/16789274#art(22)par(1)" w:history="1">
        <w:r w:rsidRPr="001F7115">
          <w:rPr>
            <w:rStyle w:val="Hipercze"/>
            <w:color w:val="auto"/>
            <w:u w:val="none"/>
          </w:rPr>
          <w:t>art. 22 § 1</w:t>
        </w:r>
      </w:hyperlink>
      <w:r w:rsidRPr="001F7115">
        <w:t xml:space="preserve"> Kodeksu Pracy, który brzmi: „Przez nawiązanie stosunku pracy pracownik zobowiązuje się do wykonywania pracy określonego rodzaju na rzecz pracodawcy i pod jego kierownictwem oraz w miejscu i czasie</w:t>
      </w:r>
      <w:r w:rsidR="00B0522B">
        <w:t xml:space="preserve"> wyznaczonym przez pracodawcę, </w:t>
      </w:r>
      <w:r w:rsidRPr="001F7115">
        <w:t>a pracodawca – do zatrudniania pracownika za</w:t>
      </w:r>
      <w:r w:rsidR="00B0522B">
        <w:t xml:space="preserve"> wynagrodzeniem”, wymienionych </w:t>
      </w:r>
      <w:r w:rsidRPr="001F7115">
        <w:t>w wyk</w:t>
      </w:r>
      <w:r w:rsidR="00B0522B">
        <w:t>azie osób stanowiącym załącznik</w:t>
      </w:r>
      <w:r w:rsidR="00B0522B">
        <w:br/>
      </w:r>
      <w:r w:rsidRPr="001F7115">
        <w:t>nr ..… do umowy.</w:t>
      </w:r>
    </w:p>
    <w:p w:rsidR="005636A3" w:rsidRDefault="005636A3" w:rsidP="00D910F2">
      <w:pPr>
        <w:tabs>
          <w:tab w:val="left" w:pos="-4680"/>
        </w:tabs>
      </w:pPr>
    </w:p>
    <w:p w:rsidR="001F7115" w:rsidRPr="00760B15" w:rsidRDefault="001F7115" w:rsidP="00D910F2">
      <w:pPr>
        <w:pStyle w:val="Akapitzlist"/>
        <w:tabs>
          <w:tab w:val="left" w:pos="-4680"/>
        </w:tabs>
        <w:ind w:left="284"/>
        <w:jc w:val="center"/>
        <w:rPr>
          <w:b/>
          <w:u w:val="single"/>
        </w:rPr>
      </w:pPr>
      <w:r w:rsidRPr="00760B15">
        <w:rPr>
          <w:b/>
        </w:rPr>
        <w:t>§ 11</w:t>
      </w:r>
    </w:p>
    <w:p w:rsidR="001F7115" w:rsidRPr="00817AFC" w:rsidRDefault="001F7115" w:rsidP="009A794C">
      <w:pPr>
        <w:jc w:val="both"/>
        <w:rPr>
          <w:lang w:eastAsia="ar-SA"/>
        </w:rPr>
      </w:pPr>
      <w:r w:rsidRPr="00817AFC">
        <w:rPr>
          <w:lang w:eastAsia="ar-SA"/>
        </w:rPr>
        <w:t>WYKONAWCA zobowiązuje się wykonać cały zakres umowy własnymi siłami/przy udziale</w:t>
      </w:r>
      <w:r w:rsidR="00817AFC">
        <w:rPr>
          <w:lang w:eastAsia="ar-SA"/>
        </w:rPr>
        <w:t xml:space="preserve"> </w:t>
      </w:r>
      <w:r w:rsidRPr="00817AFC">
        <w:rPr>
          <w:lang w:eastAsia="ar-SA"/>
        </w:rPr>
        <w:t>podwykonawcy/podw</w:t>
      </w:r>
      <w:r w:rsidR="00817AFC">
        <w:rPr>
          <w:lang w:eastAsia="ar-SA"/>
        </w:rPr>
        <w:t>ykonawców……………………………………………….  w zakresie ……………………………………………………………..………</w:t>
      </w:r>
      <w:r w:rsidRPr="00817AFC">
        <w:rPr>
          <w:lang w:eastAsia="ar-SA"/>
        </w:rPr>
        <w:t>.</w:t>
      </w:r>
    </w:p>
    <w:p w:rsidR="00830870" w:rsidRDefault="00830870" w:rsidP="00D910F2">
      <w:pPr>
        <w:jc w:val="center"/>
        <w:rPr>
          <w:rFonts w:eastAsia="Calibri"/>
          <w:b/>
          <w:lang w:eastAsia="en-US"/>
        </w:rPr>
      </w:pPr>
    </w:p>
    <w:p w:rsidR="00E8753E" w:rsidRPr="00B03271" w:rsidRDefault="00E8753E" w:rsidP="00D910F2">
      <w:pPr>
        <w:jc w:val="center"/>
        <w:rPr>
          <w:b/>
        </w:rPr>
      </w:pPr>
      <w:r w:rsidRPr="00B03271">
        <w:rPr>
          <w:rFonts w:eastAsia="Calibri"/>
          <w:b/>
          <w:lang w:eastAsia="en-US"/>
        </w:rPr>
        <w:t>§ 1</w:t>
      </w:r>
      <w:r w:rsidR="001F7115">
        <w:rPr>
          <w:rFonts w:eastAsia="Calibri"/>
          <w:b/>
          <w:lang w:eastAsia="en-US"/>
        </w:rPr>
        <w:t>2</w:t>
      </w:r>
    </w:p>
    <w:p w:rsidR="00A70138" w:rsidRPr="00B03271" w:rsidRDefault="00A70138" w:rsidP="00D910F2">
      <w:pPr>
        <w:jc w:val="both"/>
      </w:pPr>
      <w:r w:rsidRPr="00B03271">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A70138" w:rsidRPr="00B03271" w:rsidRDefault="00A70138" w:rsidP="00D910F2">
      <w:pPr>
        <w:widowControl w:val="0"/>
        <w:numPr>
          <w:ilvl w:val="0"/>
          <w:numId w:val="12"/>
        </w:numPr>
        <w:autoSpaceDE w:val="0"/>
        <w:autoSpaceDN w:val="0"/>
        <w:adjustRightInd w:val="0"/>
        <w:ind w:left="357" w:hanging="357"/>
        <w:jc w:val="both"/>
      </w:pPr>
      <w:r w:rsidRPr="00B03271">
        <w:t xml:space="preserve">Przetwarzającym dane osobowe jest 6. Wojskowy Oddział Gospodarczy w </w:t>
      </w:r>
      <w:r w:rsidR="00C17D15" w:rsidRPr="00B03271">
        <w:t>Ustce reprezentowany</w:t>
      </w:r>
      <w:r w:rsidRPr="00B03271">
        <w:t xml:space="preserve"> przez Komendanta 6. Wojskowego Oddziału Gospodarczego </w:t>
      </w:r>
      <w:r w:rsidRPr="00B03271">
        <w:br/>
        <w:t xml:space="preserve">z siedzibą w Ustce. Adres korespondencyjny: Lędowo Osiedle 1N, 76-271 Ustka, adres </w:t>
      </w:r>
      <w:r w:rsidRPr="00B03271">
        <w:br/>
        <w:t>e-mail: 6wog.komenda@ron.mil.pl, numer telefonu kontaktowego 261 231 367, numer fax. 261 231 578.</w:t>
      </w:r>
    </w:p>
    <w:p w:rsidR="00A70138" w:rsidRPr="00B03271" w:rsidRDefault="00A70138" w:rsidP="00D910F2">
      <w:pPr>
        <w:widowControl w:val="0"/>
        <w:numPr>
          <w:ilvl w:val="0"/>
          <w:numId w:val="12"/>
        </w:numPr>
        <w:autoSpaceDE w:val="0"/>
        <w:autoSpaceDN w:val="0"/>
        <w:adjustRightInd w:val="0"/>
        <w:ind w:left="357" w:hanging="357"/>
        <w:jc w:val="both"/>
      </w:pPr>
      <w:r w:rsidRPr="00B03271">
        <w:t xml:space="preserve">Sposoby kontaktu z inspektorem ochrony danych w 6. Wojskowym Oddziale Gospodarczym z siedzibą w Ustce, adres korespondencyjny: Lędowo Osiedle 1N, </w:t>
      </w:r>
      <w:r w:rsidRPr="00B03271">
        <w:br/>
        <w:t>76-271 Ustka, numer t</w:t>
      </w:r>
      <w:r w:rsidR="00757D82" w:rsidRPr="00B03271">
        <w:t>elefonu kontaktowego 261 231</w:t>
      </w:r>
      <w:r w:rsidR="00B04040">
        <w:t> 601.</w:t>
      </w:r>
    </w:p>
    <w:p w:rsidR="00A70138" w:rsidRPr="00B03271" w:rsidRDefault="00A70138" w:rsidP="00D910F2">
      <w:pPr>
        <w:widowControl w:val="0"/>
        <w:numPr>
          <w:ilvl w:val="0"/>
          <w:numId w:val="12"/>
        </w:numPr>
        <w:autoSpaceDE w:val="0"/>
        <w:autoSpaceDN w:val="0"/>
        <w:adjustRightInd w:val="0"/>
        <w:ind w:left="357" w:hanging="357"/>
        <w:jc w:val="both"/>
      </w:pPr>
      <w:r w:rsidRPr="00B03271">
        <w:t>Dane osobowe przetwarzane będą w celu realizacji umowy oraz obowiązków wskazanych w pkt. 4 na podstawie art. 6 ust. 1 lit. b i c RODO.</w:t>
      </w:r>
    </w:p>
    <w:p w:rsidR="00A70138" w:rsidRPr="00B03271" w:rsidRDefault="00A70138" w:rsidP="00D910F2">
      <w:pPr>
        <w:widowControl w:val="0"/>
        <w:numPr>
          <w:ilvl w:val="0"/>
          <w:numId w:val="12"/>
        </w:numPr>
        <w:autoSpaceDE w:val="0"/>
        <w:autoSpaceDN w:val="0"/>
        <w:adjustRightInd w:val="0"/>
        <w:ind w:left="357" w:hanging="357"/>
        <w:jc w:val="both"/>
      </w:pPr>
      <w:r w:rsidRPr="00B03271">
        <w:t xml:space="preserve">Odbiorcą danych osobowych jest 6. Wojskowy Oddział Gospodarczy w Ustce. Posiadane </w:t>
      </w:r>
      <w:r w:rsidRPr="00B03271">
        <w:br/>
        <w:t>i przetwarzane dane osobowe nie będą przekazywane żadnym odbiorcom danych.</w:t>
      </w:r>
    </w:p>
    <w:p w:rsidR="00A70138" w:rsidRPr="00B03271" w:rsidRDefault="00A70138" w:rsidP="00D910F2">
      <w:pPr>
        <w:widowControl w:val="0"/>
        <w:numPr>
          <w:ilvl w:val="0"/>
          <w:numId w:val="12"/>
        </w:numPr>
        <w:autoSpaceDE w:val="0"/>
        <w:autoSpaceDN w:val="0"/>
        <w:adjustRightInd w:val="0"/>
        <w:ind w:left="357" w:hanging="357"/>
        <w:jc w:val="both"/>
      </w:pPr>
      <w:r w:rsidRPr="00B03271">
        <w:t xml:space="preserve">Dane osobowe będą przechowywane przez czas określony w Jednolitym Rzeczowym Wykazie Akt 6. Wojskowego Oddziału Gospodarczego w Ustce, a następnie archiwizowane zgodnie z przepisami o archiwizacji dokumentów. </w:t>
      </w:r>
    </w:p>
    <w:p w:rsidR="00A70138" w:rsidRPr="00B03271" w:rsidRDefault="00A70138" w:rsidP="00D910F2">
      <w:pPr>
        <w:widowControl w:val="0"/>
        <w:numPr>
          <w:ilvl w:val="0"/>
          <w:numId w:val="12"/>
        </w:numPr>
        <w:autoSpaceDE w:val="0"/>
        <w:autoSpaceDN w:val="0"/>
        <w:adjustRightInd w:val="0"/>
        <w:ind w:left="357" w:hanging="357"/>
        <w:jc w:val="both"/>
      </w:pPr>
      <w:r w:rsidRPr="00B03271">
        <w:t xml:space="preserve">Zgodnie z art. 15 RODO, pracownicy </w:t>
      </w:r>
      <w:r w:rsidRPr="001C201C">
        <w:t>WYKONAWCY</w:t>
      </w:r>
      <w:r w:rsidRPr="00B03271">
        <w:t xml:space="preserve"> posiadają prawo dostępu do treści swoich danych osobowych przetwarzanych w siedzibie Przetwarzającego dane, na podstawie 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 W związku z art. 17 ust. 3. lit. b, d lub e RODO pracownikowi nie przysługuje prawo usunięcia danych oraz zgodnie z art. 20 RODO </w:t>
      </w:r>
      <w:r w:rsidR="00C17D15" w:rsidRPr="00B03271">
        <w:t>prawo do</w:t>
      </w:r>
      <w:r w:rsidRPr="00B03271">
        <w:t xml:space="preserve"> przenoszenia danych. </w:t>
      </w:r>
    </w:p>
    <w:p w:rsidR="00A70138" w:rsidRPr="00B03271" w:rsidRDefault="00A70138" w:rsidP="00D910F2">
      <w:pPr>
        <w:widowControl w:val="0"/>
        <w:numPr>
          <w:ilvl w:val="0"/>
          <w:numId w:val="12"/>
        </w:numPr>
        <w:autoSpaceDE w:val="0"/>
        <w:autoSpaceDN w:val="0"/>
        <w:adjustRightInd w:val="0"/>
        <w:ind w:left="357" w:hanging="357"/>
        <w:jc w:val="both"/>
      </w:pPr>
      <w:r w:rsidRPr="00B03271">
        <w:t xml:space="preserve">Podanie przez pracowników </w:t>
      </w:r>
      <w:r w:rsidRPr="001C201C">
        <w:t>WYKONAWCY</w:t>
      </w:r>
      <w:r w:rsidRPr="00B03271">
        <w:t xml:space="preserve"> danych osobowych jest dobrowolne, jednakże odmowa podania danych może skutkować odmową zawarcia lub realizacji umowy.</w:t>
      </w:r>
    </w:p>
    <w:p w:rsidR="00A70138" w:rsidRPr="00B03271" w:rsidRDefault="00A70138" w:rsidP="00D910F2">
      <w:pPr>
        <w:widowControl w:val="0"/>
        <w:numPr>
          <w:ilvl w:val="0"/>
          <w:numId w:val="12"/>
        </w:numPr>
        <w:autoSpaceDE w:val="0"/>
        <w:autoSpaceDN w:val="0"/>
        <w:adjustRightInd w:val="0"/>
        <w:ind w:left="357" w:hanging="357"/>
        <w:jc w:val="both"/>
      </w:pPr>
      <w:r w:rsidRPr="00B03271">
        <w:t>Stosownie do art. 22 RODO, dane osobowe nie będą przetwarzane w sposób zautomatyzowany i nie będą profilowane.</w:t>
      </w:r>
    </w:p>
    <w:p w:rsidR="00A70138" w:rsidRPr="00B03271" w:rsidRDefault="00A70138" w:rsidP="00D910F2">
      <w:pPr>
        <w:widowControl w:val="0"/>
        <w:numPr>
          <w:ilvl w:val="0"/>
          <w:numId w:val="12"/>
        </w:numPr>
        <w:autoSpaceDE w:val="0"/>
        <w:autoSpaceDN w:val="0"/>
        <w:adjustRightInd w:val="0"/>
        <w:ind w:left="357" w:hanging="357"/>
        <w:jc w:val="both"/>
      </w:pPr>
      <w:r w:rsidRPr="00B03271">
        <w:t xml:space="preserve">Strony zawrą odrębną umowę w zakresie dotyczącym przetwarzania danych osobowych według wymagań i treści obowiązujących w tym zakresie przepisów, w szczególności rozporządzenia Parlamentu Europejskiego i Rady (UE) 2016/679 z dnia </w:t>
      </w:r>
      <w:r w:rsidRPr="00B03271">
        <w:br/>
        <w:t xml:space="preserve">27 kwietnia 2016 r. w sprawie ochrony osób fizycznych w związku z przetwarzaniem danych osobowych i w sprawie swobodnego przepływu takich danych oraz uchylenia </w:t>
      </w:r>
      <w:r w:rsidRPr="00B03271">
        <w:lastRenderedPageBreak/>
        <w:t>dyrektywy 95/46/WE, jeżeli taki obowiązek zaistnieje.</w:t>
      </w:r>
    </w:p>
    <w:p w:rsidR="00226FC6" w:rsidRDefault="00226FC6" w:rsidP="00D910F2">
      <w:pPr>
        <w:jc w:val="center"/>
        <w:rPr>
          <w:b/>
        </w:rPr>
      </w:pPr>
    </w:p>
    <w:p w:rsidR="00DF778D" w:rsidRPr="00B03271" w:rsidRDefault="00B03271" w:rsidP="00D910F2">
      <w:pPr>
        <w:jc w:val="center"/>
        <w:rPr>
          <w:b/>
        </w:rPr>
      </w:pPr>
      <w:r>
        <w:rPr>
          <w:b/>
        </w:rPr>
        <w:t>§ 1</w:t>
      </w:r>
      <w:r w:rsidR="001F7115">
        <w:rPr>
          <w:b/>
        </w:rPr>
        <w:t>3</w:t>
      </w:r>
    </w:p>
    <w:p w:rsidR="00DF778D" w:rsidRPr="00B03271" w:rsidRDefault="00DF778D" w:rsidP="00D910F2">
      <w:pPr>
        <w:pStyle w:val="Akapitzlist"/>
        <w:numPr>
          <w:ilvl w:val="0"/>
          <w:numId w:val="10"/>
        </w:numPr>
        <w:ind w:left="284" w:hanging="284"/>
        <w:contextualSpacing w:val="0"/>
        <w:jc w:val="both"/>
      </w:pPr>
      <w:r w:rsidRPr="00B03271">
        <w:t xml:space="preserve">Pod rygorem odstąpienia od umowy, </w:t>
      </w:r>
      <w:r w:rsidR="00691FF5" w:rsidRPr="00B03271">
        <w:t>WYKONAWCA</w:t>
      </w:r>
      <w:r w:rsidRPr="00B03271">
        <w:t xml:space="preserve"> zobowiązany jest do ścisłego przestrzegania obowiązujących na terenie kompleksu wojskowego zasad używania wszelkich urządzeń służących do rejestracji, przekazywania lub udostępniania obrazu </w:t>
      </w:r>
      <w:r w:rsidR="00FC712A" w:rsidRPr="00B03271">
        <w:br/>
      </w:r>
      <w:r w:rsidRPr="00B03271">
        <w:t xml:space="preserve">i dźwięku, w szczególności: telefony komórkowe, smartfony, aparaty fotograficzne, smartwatche, kamery, tablety, laptopy, </w:t>
      </w:r>
      <w:r w:rsidR="00C33E77" w:rsidRPr="00826012">
        <w:t>komputery</w:t>
      </w:r>
      <w:r w:rsidR="00C33E77" w:rsidRPr="00826012">
        <w:rPr>
          <w:rStyle w:val="Odwoanieprzypisudolnego"/>
        </w:rPr>
        <w:footnoteReference w:id="6"/>
      </w:r>
      <w:r w:rsidR="00C33E77">
        <w:t>.</w:t>
      </w:r>
    </w:p>
    <w:p w:rsidR="00DF778D" w:rsidRPr="00B03271" w:rsidRDefault="00DF778D" w:rsidP="00D910F2">
      <w:pPr>
        <w:pStyle w:val="Akapitzlist"/>
        <w:numPr>
          <w:ilvl w:val="0"/>
          <w:numId w:val="10"/>
        </w:numPr>
        <w:ind w:left="284" w:hanging="284"/>
        <w:contextualSpacing w:val="0"/>
        <w:jc w:val="both"/>
      </w:pPr>
      <w:r w:rsidRPr="00B03271">
        <w:t xml:space="preserve">Zabrania się </w:t>
      </w:r>
      <w:r w:rsidR="00691FF5" w:rsidRPr="00B03271">
        <w:t>WYKONAWCY</w:t>
      </w:r>
      <w:r w:rsidRPr="00B03271">
        <w:t xml:space="preserve">, pod rygorem odstąpienia od umowy, wykorzystywania bezzałogowych statków powietrznych typu „Dron” i innych aparatów latających nad obiektami i kompleksami </w:t>
      </w:r>
      <w:r w:rsidR="00C33E77" w:rsidRPr="00826012">
        <w:t>wojskowymi</w:t>
      </w:r>
      <w:r w:rsidR="00C33E77" w:rsidRPr="00826012">
        <w:rPr>
          <w:rStyle w:val="Odwoanieprzypisudolnego"/>
        </w:rPr>
        <w:footnoteReference w:id="7"/>
      </w:r>
      <w:r w:rsidR="00C33E77" w:rsidRPr="00826012">
        <w:t xml:space="preserve">. </w:t>
      </w:r>
      <w:r w:rsidR="00ED3AE5" w:rsidRPr="00B03271">
        <w:t xml:space="preserve">Zapisy </w:t>
      </w:r>
      <w:r w:rsidR="00594103">
        <w:t>§ 1</w:t>
      </w:r>
      <w:r w:rsidR="001F7115">
        <w:t>4</w:t>
      </w:r>
      <w:r w:rsidRPr="00B03271">
        <w:t xml:space="preserve"> ust. 2 – 3 stosuje się odpowiednio.</w:t>
      </w:r>
    </w:p>
    <w:p w:rsidR="00226FC6" w:rsidRDefault="00226FC6" w:rsidP="00D910F2">
      <w:pPr>
        <w:jc w:val="center"/>
        <w:rPr>
          <w:b/>
        </w:rPr>
      </w:pPr>
    </w:p>
    <w:p w:rsidR="00DF778D" w:rsidRPr="00B03271" w:rsidRDefault="00DF778D" w:rsidP="00D910F2">
      <w:pPr>
        <w:jc w:val="center"/>
        <w:rPr>
          <w:b/>
        </w:rPr>
      </w:pPr>
      <w:r w:rsidRPr="00B03271">
        <w:rPr>
          <w:b/>
        </w:rPr>
        <w:t>§ 1</w:t>
      </w:r>
      <w:r w:rsidR="001F7115">
        <w:rPr>
          <w:b/>
        </w:rPr>
        <w:t>4</w:t>
      </w:r>
    </w:p>
    <w:p w:rsidR="00594103" w:rsidRDefault="009D48B0" w:rsidP="00D910F2">
      <w:pPr>
        <w:pStyle w:val="Akapitzlist"/>
        <w:numPr>
          <w:ilvl w:val="0"/>
          <w:numId w:val="11"/>
        </w:numPr>
        <w:ind w:left="284" w:hanging="284"/>
        <w:contextualSpacing w:val="0"/>
        <w:jc w:val="both"/>
      </w:pPr>
      <w:r w:rsidRPr="00B03271">
        <w:t>WYKONAWCA</w:t>
      </w:r>
      <w:r w:rsidR="00DF778D" w:rsidRPr="00B03271">
        <w:t xml:space="preserve"> pod rygorem odstąpienia od umowy przez </w:t>
      </w:r>
      <w:r w:rsidRPr="00B03271">
        <w:t>ZAMAWIAJĄCEGO</w:t>
      </w:r>
      <w:r w:rsidR="00DF778D" w:rsidRPr="00B03271">
        <w:t xml:space="preserve"> oraz naliczenia kary umownej za odstąpienie od umowy, zobowiązany jest do przestrzegania zasad postępowania z osobami </w:t>
      </w:r>
      <w:r w:rsidR="00FC712A" w:rsidRPr="00B03271">
        <w:t>niebędącymi</w:t>
      </w:r>
      <w:r w:rsidR="00DF778D" w:rsidRPr="00B03271">
        <w:t xml:space="preserve"> obywatelami narodowości polskiej, które określa</w:t>
      </w:r>
      <w:r w:rsidR="003706F5" w:rsidRPr="00B03271">
        <w:t>ją</w:t>
      </w:r>
      <w:r w:rsidR="00DF778D" w:rsidRPr="00B03271">
        <w:t xml:space="preserve"> załączniki</w:t>
      </w:r>
      <w:r w:rsidR="003706F5" w:rsidRPr="00B03271">
        <w:t>:</w:t>
      </w:r>
      <w:r w:rsidR="00DF778D" w:rsidRPr="00B03271">
        <w:t xml:space="preserve"> nr 1 - 1b do </w:t>
      </w:r>
      <w:r w:rsidR="00C33E77" w:rsidRPr="00826012">
        <w:rPr>
          <w:color w:val="000000"/>
        </w:rPr>
        <w:t>umowy</w:t>
      </w:r>
      <w:r w:rsidR="00C33E77" w:rsidRPr="00826012">
        <w:rPr>
          <w:rStyle w:val="Odwoanieprzypisudolnego"/>
          <w:color w:val="000000"/>
        </w:rPr>
        <w:footnoteReference w:id="8"/>
      </w:r>
      <w:r w:rsidR="00C33E77" w:rsidRPr="00826012">
        <w:rPr>
          <w:color w:val="000000"/>
        </w:rPr>
        <w:t>.</w:t>
      </w:r>
    </w:p>
    <w:p w:rsidR="00DF778D" w:rsidRPr="00B03271" w:rsidRDefault="00DF778D" w:rsidP="00D910F2">
      <w:pPr>
        <w:pStyle w:val="Akapitzlist"/>
        <w:numPr>
          <w:ilvl w:val="0"/>
          <w:numId w:val="11"/>
        </w:numPr>
        <w:ind w:left="284" w:hanging="284"/>
        <w:contextualSpacing w:val="0"/>
        <w:jc w:val="both"/>
      </w:pPr>
      <w:r w:rsidRPr="00B03271">
        <w:t>Odstąpienie od umowy z przyczyn, o których mowa w ust</w:t>
      </w:r>
      <w:r w:rsidR="00FC712A" w:rsidRPr="00B03271">
        <w:t>. 1 następuje w formie pisemnej</w:t>
      </w:r>
      <w:r w:rsidRPr="00B03271">
        <w:t>, w terminie nie później niż 30 dni od ujawnienia przyczyny uzasadniającej odstąpienie od umowy.</w:t>
      </w:r>
    </w:p>
    <w:p w:rsidR="00D910F2" w:rsidRPr="00D910F2" w:rsidRDefault="00DF778D" w:rsidP="00D910F2">
      <w:pPr>
        <w:pStyle w:val="Akapitzlist"/>
        <w:numPr>
          <w:ilvl w:val="0"/>
          <w:numId w:val="11"/>
        </w:numPr>
        <w:ind w:left="284" w:hanging="284"/>
        <w:contextualSpacing w:val="0"/>
        <w:jc w:val="both"/>
      </w:pPr>
      <w:r w:rsidRPr="00B03271">
        <w:t xml:space="preserve">W przypadku gdy zamawiający nie skorzysta z prawa odstąpienia od umowy, zostanie naliczona kara umowna w wysokości 1% wartości wynagrodzenia brutto określonego </w:t>
      </w:r>
      <w:r w:rsidR="00D13599" w:rsidRPr="00B03271">
        <w:br/>
      </w:r>
      <w:r w:rsidRPr="00B03271">
        <w:t xml:space="preserve">w § </w:t>
      </w:r>
      <w:r w:rsidR="00ED3AE5" w:rsidRPr="00B03271">
        <w:t>5</w:t>
      </w:r>
      <w:r w:rsidR="00570D89">
        <w:t xml:space="preserve"> ust. 1</w:t>
      </w:r>
      <w:r w:rsidRPr="00B03271">
        <w:t xml:space="preserve"> za każdy ujawniony przypadek nieprzestrzegania zasad o których mowa </w:t>
      </w:r>
      <w:r w:rsidR="00D13599" w:rsidRPr="00B03271">
        <w:br/>
      </w:r>
      <w:r w:rsidRPr="00B03271">
        <w:t>w ust. 1.</w:t>
      </w:r>
    </w:p>
    <w:p w:rsidR="00594103" w:rsidRPr="00594103" w:rsidRDefault="00594103" w:rsidP="00D910F2">
      <w:pPr>
        <w:jc w:val="center"/>
        <w:rPr>
          <w:b/>
        </w:rPr>
      </w:pPr>
      <w:r w:rsidRPr="00594103">
        <w:rPr>
          <w:b/>
        </w:rPr>
        <w:t>§ 1</w:t>
      </w:r>
      <w:r w:rsidR="001F7115">
        <w:rPr>
          <w:b/>
        </w:rPr>
        <w:t>5</w:t>
      </w:r>
    </w:p>
    <w:p w:rsidR="00594103" w:rsidRPr="009D3ABC" w:rsidRDefault="00594103" w:rsidP="00D910F2">
      <w:pPr>
        <w:pStyle w:val="Tekstpodstawowy2"/>
        <w:numPr>
          <w:ilvl w:val="0"/>
          <w:numId w:val="21"/>
        </w:numPr>
        <w:spacing w:after="0" w:line="240" w:lineRule="auto"/>
        <w:jc w:val="both"/>
      </w:pPr>
      <w:r w:rsidRPr="009D3ABC">
        <w:t xml:space="preserve">WYKONAWCA zobowiązany jest stosować się do obowiązujących standardów i zasad organizacyjno-porządkowych dla danego kompleksu uregulowanych przez właściwych dowódców jednostek wojskowych oraz stosować się do przepisów ustawy o ochronie informacji </w:t>
      </w:r>
      <w:r w:rsidR="00C33E77" w:rsidRPr="00826012">
        <w:t>niejawnych</w:t>
      </w:r>
      <w:r w:rsidR="00C33E77" w:rsidRPr="00826012">
        <w:rPr>
          <w:rStyle w:val="Odwoanieprzypisudolnego"/>
        </w:rPr>
        <w:footnoteReference w:id="9"/>
      </w:r>
      <w:r w:rsidR="00C33E77" w:rsidRPr="00826012">
        <w:t>.</w:t>
      </w:r>
    </w:p>
    <w:p w:rsidR="00594103" w:rsidRPr="009D3ABC" w:rsidRDefault="00594103" w:rsidP="00D910F2">
      <w:pPr>
        <w:pStyle w:val="Tekstpodstawowy2"/>
        <w:numPr>
          <w:ilvl w:val="0"/>
          <w:numId w:val="21"/>
        </w:numPr>
        <w:spacing w:after="0" w:line="240" w:lineRule="auto"/>
        <w:jc w:val="both"/>
      </w:pPr>
      <w:r w:rsidRPr="009D3ABC">
        <w:t>WYKONAWCA odpowiada za przestrzeganie przez swoich pracowników wewnętrznych przepisów obowiązujących na terenie jednostki (miejsca realizacji przedmiotu umowy).</w:t>
      </w:r>
    </w:p>
    <w:p w:rsidR="00594103" w:rsidRPr="009D3ABC" w:rsidRDefault="00594103" w:rsidP="00D910F2">
      <w:pPr>
        <w:pStyle w:val="Tekstpodstawowy2"/>
        <w:numPr>
          <w:ilvl w:val="0"/>
          <w:numId w:val="21"/>
        </w:numPr>
        <w:spacing w:after="0" w:line="240" w:lineRule="auto"/>
        <w:jc w:val="both"/>
      </w:pPr>
      <w:r w:rsidRPr="009D3ABC">
        <w:t>WYKONAWCA zobowiązany jest zachować w tajemnicy wszelkie informacje, które uzyskał w związku z realizacją przedmiotu umowy.</w:t>
      </w:r>
    </w:p>
    <w:p w:rsidR="00594103" w:rsidRDefault="00594103" w:rsidP="00D910F2">
      <w:pPr>
        <w:pStyle w:val="Tekstpodstawowy2"/>
        <w:numPr>
          <w:ilvl w:val="0"/>
          <w:numId w:val="21"/>
        </w:numPr>
        <w:spacing w:after="0" w:line="240" w:lineRule="auto"/>
        <w:jc w:val="both"/>
      </w:pPr>
      <w:r w:rsidRPr="009D3ABC">
        <w:t>WYKONAWCA nie</w:t>
      </w:r>
      <w:r>
        <w:t xml:space="preserve"> wykorzysta informacji, które pozyska w ramach wykonywania zadania do publikowania ich w materiałach propagandowych i nie będzie prezentował informacji </w:t>
      </w:r>
      <w:r>
        <w:br/>
        <w:t>w prasie, radio, telewizji, filmie, internecie czy prospektach reklamowych.</w:t>
      </w:r>
    </w:p>
    <w:p w:rsidR="00594103" w:rsidRPr="009D3ABC" w:rsidRDefault="00594103" w:rsidP="00D910F2">
      <w:pPr>
        <w:pStyle w:val="Tekstpodstawowy2"/>
        <w:numPr>
          <w:ilvl w:val="0"/>
          <w:numId w:val="21"/>
        </w:numPr>
        <w:spacing w:after="0" w:line="240" w:lineRule="auto"/>
        <w:jc w:val="both"/>
      </w:pPr>
      <w:r>
        <w:t xml:space="preserve">W przypadku stwierdzenia naruszenia przepisów o ochronie informacji niejawnych osoba, która stwierdziła naruszenie lub jej przełożony, niezwłocznie zawiadamia o tym fakcie kierownika jednostki organizacyjnej oraz Pełnomocnika ds. ochrony informacji niejawnych </w:t>
      </w:r>
      <w:r w:rsidRPr="009D3ABC">
        <w:t>ZAMAWIAJĄCEGO.</w:t>
      </w:r>
    </w:p>
    <w:p w:rsidR="00594103" w:rsidRPr="009D3ABC" w:rsidRDefault="00594103" w:rsidP="00D910F2">
      <w:pPr>
        <w:pStyle w:val="Tekstpodstawowy2"/>
        <w:numPr>
          <w:ilvl w:val="0"/>
          <w:numId w:val="21"/>
        </w:numPr>
        <w:spacing w:after="0" w:line="240" w:lineRule="auto"/>
        <w:jc w:val="both"/>
      </w:pPr>
      <w:r w:rsidRPr="009D3ABC">
        <w:t>WYKONAWCA podpisując umowę z ZAMAWIAJĄCYM</w:t>
      </w:r>
      <w:r>
        <w:t xml:space="preserve"> akceptuje powyższe zapisy</w:t>
      </w:r>
      <w:r>
        <w:br/>
      </w:r>
      <w:r w:rsidRPr="009D3ABC">
        <w:t>i przyjmuje niniejsze ustalenia do ścisłej realizacji.</w:t>
      </w:r>
    </w:p>
    <w:p w:rsidR="00594103" w:rsidRDefault="00594103" w:rsidP="00D910F2">
      <w:pPr>
        <w:rPr>
          <w:b/>
        </w:rPr>
      </w:pPr>
    </w:p>
    <w:p w:rsidR="00AC5E64" w:rsidRDefault="00AC5E64" w:rsidP="00D910F2">
      <w:pPr>
        <w:jc w:val="center"/>
        <w:rPr>
          <w:b/>
        </w:rPr>
      </w:pPr>
    </w:p>
    <w:p w:rsidR="00C76405" w:rsidRPr="00B03271" w:rsidRDefault="00B92A7D" w:rsidP="00D910F2">
      <w:pPr>
        <w:jc w:val="center"/>
        <w:rPr>
          <w:b/>
        </w:rPr>
      </w:pPr>
      <w:r w:rsidRPr="00B03271">
        <w:rPr>
          <w:b/>
        </w:rPr>
        <w:lastRenderedPageBreak/>
        <w:t>§ 1</w:t>
      </w:r>
      <w:r w:rsidR="001F7115">
        <w:rPr>
          <w:b/>
        </w:rPr>
        <w:t>6</w:t>
      </w:r>
    </w:p>
    <w:p w:rsidR="007B21B2" w:rsidRPr="00196979" w:rsidRDefault="007B21B2" w:rsidP="00D910F2">
      <w:pPr>
        <w:numPr>
          <w:ilvl w:val="0"/>
          <w:numId w:val="4"/>
        </w:numPr>
        <w:jc w:val="both"/>
      </w:pPr>
      <w:r w:rsidRPr="00196979">
        <w:t>W sprawach nieuregulowanych w niniejszej umowie, będą miały zastosowanie przepisy k</w:t>
      </w:r>
      <w:r w:rsidR="00570D89">
        <w:t>odeksu cywilnego.</w:t>
      </w:r>
    </w:p>
    <w:p w:rsidR="0031312E" w:rsidRPr="003C4DF2" w:rsidRDefault="0031312E" w:rsidP="0031312E">
      <w:pPr>
        <w:widowControl w:val="0"/>
        <w:numPr>
          <w:ilvl w:val="0"/>
          <w:numId w:val="4"/>
        </w:numPr>
        <w:suppressAutoHyphens/>
        <w:overflowPunct w:val="0"/>
        <w:spacing w:line="264" w:lineRule="auto"/>
        <w:jc w:val="both"/>
      </w:pPr>
      <w:r w:rsidRPr="003C4DF2">
        <w:t xml:space="preserve">Zakazuje się istotnych zmian postanowień zawartej umowy w stosunku do treści oferty, na podstawie której dokonano wyboru </w:t>
      </w:r>
      <w:r w:rsidRPr="0039495C">
        <w:t>WYKONAWCY</w:t>
      </w:r>
      <w:r w:rsidRPr="003C4DF2">
        <w:t>.</w:t>
      </w:r>
      <w:r w:rsidRPr="00612780">
        <w:t xml:space="preserve"> </w:t>
      </w:r>
      <w:r>
        <w:t>Wszelkie zmiany umowy wymagają formy pisemnej w formie aneksu pod rygorem nieważności.</w:t>
      </w:r>
    </w:p>
    <w:p w:rsidR="00760A93" w:rsidRDefault="00760A93" w:rsidP="00D910F2">
      <w:pPr>
        <w:numPr>
          <w:ilvl w:val="0"/>
          <w:numId w:val="4"/>
        </w:numPr>
        <w:jc w:val="both"/>
      </w:pPr>
      <w:r w:rsidRPr="00B03271">
        <w:t>C</w:t>
      </w:r>
      <w:r w:rsidR="00ED3AE5" w:rsidRPr="00B03271">
        <w:t>zynności następcze określone w art. 77 §</w:t>
      </w:r>
      <w:r w:rsidRPr="00B03271">
        <w:t xml:space="preserve"> 2 K</w:t>
      </w:r>
      <w:r w:rsidR="00ED3AE5" w:rsidRPr="00B03271">
        <w:t xml:space="preserve">odeksu cywilnego wymagają formy </w:t>
      </w:r>
      <w:r w:rsidRPr="00B03271">
        <w:t>pisemnej pod rygorem nieważności lub nieskuteczności.</w:t>
      </w:r>
    </w:p>
    <w:p w:rsidR="00830870" w:rsidRDefault="00830870" w:rsidP="004753A8">
      <w:pPr>
        <w:rPr>
          <w:b/>
        </w:rPr>
      </w:pPr>
    </w:p>
    <w:p w:rsidR="00C76405" w:rsidRPr="00B03271" w:rsidRDefault="00B92A7D" w:rsidP="00D910F2">
      <w:pPr>
        <w:jc w:val="center"/>
        <w:rPr>
          <w:b/>
        </w:rPr>
      </w:pPr>
      <w:r w:rsidRPr="00B03271">
        <w:rPr>
          <w:b/>
        </w:rPr>
        <w:t>§ 1</w:t>
      </w:r>
      <w:r w:rsidR="001F7115">
        <w:rPr>
          <w:b/>
        </w:rPr>
        <w:t>7</w:t>
      </w:r>
    </w:p>
    <w:p w:rsidR="00C76405" w:rsidRPr="00B03271" w:rsidRDefault="00C76405" w:rsidP="00D910F2">
      <w:pPr>
        <w:pStyle w:val="Tekstpodstawowy"/>
        <w:tabs>
          <w:tab w:val="left" w:pos="426"/>
          <w:tab w:val="left" w:pos="567"/>
        </w:tabs>
        <w:spacing w:line="240" w:lineRule="auto"/>
        <w:jc w:val="both"/>
        <w:rPr>
          <w:b w:val="0"/>
          <w:szCs w:val="24"/>
        </w:rPr>
      </w:pPr>
      <w:r w:rsidRPr="00B03271">
        <w:rPr>
          <w:b w:val="0"/>
          <w:szCs w:val="24"/>
        </w:rPr>
        <w:t>W przypadku wystąpienia sporu odpowiedni do jego rozpatrzenia będzie Sąd właściwy dla siedziby Z</w:t>
      </w:r>
      <w:r w:rsidR="009D48B0" w:rsidRPr="00B03271">
        <w:rPr>
          <w:b w:val="0"/>
          <w:szCs w:val="24"/>
        </w:rPr>
        <w:t>AMAWIAJĄCEGO</w:t>
      </w:r>
      <w:r w:rsidRPr="00B03271">
        <w:rPr>
          <w:b w:val="0"/>
          <w:szCs w:val="24"/>
        </w:rPr>
        <w:t>.</w:t>
      </w:r>
    </w:p>
    <w:p w:rsidR="00D74351" w:rsidRPr="00B03271" w:rsidRDefault="00D74351" w:rsidP="00D910F2">
      <w:pPr>
        <w:pStyle w:val="Tekstpodstawowy"/>
        <w:spacing w:line="240" w:lineRule="auto"/>
        <w:rPr>
          <w:szCs w:val="24"/>
        </w:rPr>
      </w:pPr>
    </w:p>
    <w:p w:rsidR="00C76405" w:rsidRPr="00B03271" w:rsidRDefault="00D910F2" w:rsidP="00D910F2">
      <w:pPr>
        <w:pStyle w:val="Tekstpodstawowy"/>
        <w:spacing w:line="240" w:lineRule="auto"/>
        <w:jc w:val="center"/>
        <w:rPr>
          <w:szCs w:val="24"/>
        </w:rPr>
      </w:pPr>
      <w:r>
        <w:rPr>
          <w:szCs w:val="24"/>
        </w:rPr>
        <w:t>§ 18</w:t>
      </w:r>
    </w:p>
    <w:p w:rsidR="00594103" w:rsidRDefault="00594103" w:rsidP="00D910F2">
      <w:pPr>
        <w:pStyle w:val="Tekstpodstawowy2"/>
        <w:spacing w:after="0" w:line="240" w:lineRule="auto"/>
        <w:jc w:val="both"/>
      </w:pPr>
      <w:r w:rsidRPr="00D47F42">
        <w:t xml:space="preserve">Umowę sporządzono w 2 (dwóch) </w:t>
      </w:r>
      <w:r>
        <w:t xml:space="preserve">jednobrzmiących egzemplarzach, </w:t>
      </w:r>
      <w:r w:rsidRPr="00D47F42">
        <w:t>po 1 (jednym) egzemplarzu dla każdej ze stron.</w:t>
      </w:r>
    </w:p>
    <w:p w:rsidR="00A70138" w:rsidRPr="00B03271" w:rsidRDefault="00A70138" w:rsidP="00D910F2">
      <w:pPr>
        <w:pStyle w:val="Tekstpodstawowy"/>
        <w:spacing w:line="240" w:lineRule="auto"/>
        <w:rPr>
          <w:b w:val="0"/>
          <w:szCs w:val="24"/>
        </w:rPr>
      </w:pPr>
    </w:p>
    <w:p w:rsidR="00DF778D" w:rsidRPr="00B03271" w:rsidRDefault="00D74351" w:rsidP="00D910F2">
      <w:pPr>
        <w:jc w:val="center"/>
        <w:rPr>
          <w:b/>
        </w:rPr>
      </w:pPr>
      <w:r w:rsidRPr="00B03271">
        <w:rPr>
          <w:b/>
        </w:rPr>
        <w:t xml:space="preserve">       </w:t>
      </w:r>
      <w:r w:rsidR="00DF778D" w:rsidRPr="00B03271">
        <w:rPr>
          <w:b/>
        </w:rPr>
        <w:t>WYKONAWCA                                                            ZAMAWIAJĄCY</w:t>
      </w:r>
    </w:p>
    <w:p w:rsidR="00594103" w:rsidRDefault="00DF778D" w:rsidP="00D910F2">
      <w:r w:rsidRPr="00B03271">
        <w:t xml:space="preserve"> </w:t>
      </w:r>
    </w:p>
    <w:p w:rsidR="00594103" w:rsidRPr="00B03271" w:rsidRDefault="00594103" w:rsidP="00D910F2"/>
    <w:p w:rsidR="00DF778D" w:rsidRPr="00B03271" w:rsidRDefault="00DF778D" w:rsidP="00D910F2">
      <w:r w:rsidRPr="00B03271">
        <w:t xml:space="preserve">     …………………………………                                         …………………………………</w:t>
      </w:r>
    </w:p>
    <w:p w:rsidR="00DF778D" w:rsidRPr="00B03271" w:rsidRDefault="00DF778D" w:rsidP="00D910F2"/>
    <w:p w:rsidR="00DF778D" w:rsidRPr="00B03271" w:rsidRDefault="00DF778D" w:rsidP="00D910F2"/>
    <w:p w:rsidR="00FC7451" w:rsidRDefault="00FC7451" w:rsidP="00D910F2"/>
    <w:p w:rsidR="003827A3" w:rsidRPr="003269D7" w:rsidRDefault="003827A3" w:rsidP="00D910F2">
      <w:pPr>
        <w:ind w:left="4248"/>
        <w:rPr>
          <w:b/>
        </w:rPr>
      </w:pPr>
      <w:r w:rsidRPr="003269D7">
        <w:rPr>
          <w:b/>
        </w:rPr>
        <w:t>kontrasygnata</w:t>
      </w:r>
    </w:p>
    <w:p w:rsidR="003827A3" w:rsidRPr="003269D7" w:rsidRDefault="003827A3" w:rsidP="00D910F2">
      <w:pPr>
        <w:ind w:left="4248"/>
      </w:pPr>
      <w:r w:rsidRPr="003269D7">
        <w:t xml:space="preserve">w trybie art. 54 ust. 1 pkt 3 </w:t>
      </w:r>
    </w:p>
    <w:p w:rsidR="003827A3" w:rsidRPr="003269D7" w:rsidRDefault="003827A3" w:rsidP="00D910F2">
      <w:pPr>
        <w:ind w:left="4248"/>
      </w:pPr>
      <w:r w:rsidRPr="003269D7">
        <w:t>ustawy o finansach publicznych dokonał:</w:t>
      </w:r>
    </w:p>
    <w:p w:rsidR="003827A3" w:rsidRDefault="003827A3" w:rsidP="00D910F2"/>
    <w:p w:rsidR="003827A3" w:rsidRDefault="003827A3" w:rsidP="00D910F2">
      <w:pPr>
        <w:ind w:left="4248"/>
      </w:pPr>
    </w:p>
    <w:p w:rsidR="003827A3" w:rsidRPr="003269D7" w:rsidRDefault="003827A3" w:rsidP="00D910F2">
      <w:pPr>
        <w:ind w:left="4248"/>
      </w:pPr>
      <w:r w:rsidRPr="003269D7">
        <w:t>……………………………………….</w:t>
      </w:r>
    </w:p>
    <w:p w:rsidR="003827A3" w:rsidRPr="003269D7" w:rsidRDefault="00726C9C" w:rsidP="00D910F2">
      <w:pPr>
        <w:ind w:left="4248"/>
        <w:rPr>
          <w:b/>
        </w:rPr>
      </w:pPr>
      <w:r>
        <w:rPr>
          <w:b/>
        </w:rPr>
        <w:t xml:space="preserve">GŁÓWNY KSIĘGOWY – SZEF FINANSÓW </w:t>
      </w:r>
    </w:p>
    <w:p w:rsidR="00FC7451" w:rsidRDefault="00FC7451" w:rsidP="00D910F2"/>
    <w:p w:rsidR="00FC7451" w:rsidRDefault="00FC7451" w:rsidP="00D910F2"/>
    <w:p w:rsidR="009D578D" w:rsidRPr="005E173E" w:rsidRDefault="00FC7451" w:rsidP="00D910F2">
      <w:pPr>
        <w:ind w:left="4956" w:firstLine="708"/>
        <w:rPr>
          <w:sz w:val="20"/>
          <w:szCs w:val="20"/>
        </w:rPr>
      </w:pPr>
      <w:r>
        <w:tab/>
      </w:r>
      <w:r>
        <w:tab/>
      </w:r>
      <w:r>
        <w:tab/>
      </w:r>
      <w:r>
        <w:tab/>
      </w:r>
      <w:r>
        <w:tab/>
      </w:r>
    </w:p>
    <w:p w:rsidR="009D578D" w:rsidRDefault="009D578D" w:rsidP="00D910F2">
      <w:pPr>
        <w:pStyle w:val="Zwykytekst"/>
        <w:jc w:val="right"/>
        <w:rPr>
          <w:rFonts w:ascii="Times New Roman" w:hAnsi="Times New Roman"/>
          <w:sz w:val="24"/>
          <w:szCs w:val="24"/>
        </w:rPr>
      </w:pPr>
    </w:p>
    <w:p w:rsidR="009D578D" w:rsidRDefault="009D578D" w:rsidP="00D910F2">
      <w:pPr>
        <w:pStyle w:val="Zwykytekst"/>
        <w:rPr>
          <w:rFonts w:ascii="Times New Roman" w:hAnsi="Times New Roman"/>
          <w:sz w:val="24"/>
          <w:szCs w:val="24"/>
        </w:rPr>
      </w:pPr>
      <w:r w:rsidRPr="00C56A0F">
        <w:rPr>
          <w:rFonts w:ascii="Times New Roman" w:hAnsi="Times New Roman"/>
          <w:sz w:val="24"/>
          <w:szCs w:val="24"/>
        </w:rPr>
        <w:t xml:space="preserve">Szef </w:t>
      </w:r>
      <w:r>
        <w:rPr>
          <w:rFonts w:ascii="Times New Roman" w:hAnsi="Times New Roman"/>
          <w:sz w:val="24"/>
          <w:szCs w:val="24"/>
        </w:rPr>
        <w:t>Wydziału Materiałowego                         - ………………………………….</w:t>
      </w:r>
    </w:p>
    <w:p w:rsidR="009D578D" w:rsidRDefault="009D578D" w:rsidP="00D910F2">
      <w:pPr>
        <w:pStyle w:val="Zwykytekst"/>
        <w:rPr>
          <w:rFonts w:ascii="Times New Roman" w:hAnsi="Times New Roman"/>
          <w:sz w:val="24"/>
          <w:szCs w:val="24"/>
        </w:rPr>
      </w:pPr>
    </w:p>
    <w:p w:rsidR="009D578D" w:rsidRDefault="009D578D" w:rsidP="00D910F2">
      <w:pPr>
        <w:pStyle w:val="Zwykytekst"/>
        <w:rPr>
          <w:rFonts w:ascii="Times New Roman" w:hAnsi="Times New Roman"/>
          <w:sz w:val="24"/>
          <w:szCs w:val="24"/>
        </w:rPr>
      </w:pPr>
    </w:p>
    <w:p w:rsidR="009D578D" w:rsidRDefault="009D578D" w:rsidP="00D910F2">
      <w:pPr>
        <w:pStyle w:val="Zwykytekst"/>
        <w:rPr>
          <w:rFonts w:ascii="Times New Roman" w:hAnsi="Times New Roman"/>
          <w:sz w:val="24"/>
          <w:szCs w:val="24"/>
        </w:rPr>
      </w:pPr>
    </w:p>
    <w:p w:rsidR="009A794C" w:rsidRDefault="009A794C" w:rsidP="00D910F2">
      <w:pPr>
        <w:pStyle w:val="Zwykytekst"/>
        <w:rPr>
          <w:rFonts w:ascii="Times New Roman" w:hAnsi="Times New Roman"/>
          <w:sz w:val="24"/>
          <w:szCs w:val="24"/>
        </w:rPr>
      </w:pPr>
    </w:p>
    <w:p w:rsidR="005E173E" w:rsidRDefault="005E173E" w:rsidP="00D910F2">
      <w:pPr>
        <w:pStyle w:val="Zwykytekst"/>
        <w:rPr>
          <w:rFonts w:ascii="Times New Roman" w:hAnsi="Times New Roman"/>
          <w:sz w:val="24"/>
          <w:szCs w:val="24"/>
        </w:rPr>
      </w:pPr>
    </w:p>
    <w:p w:rsidR="009D578D" w:rsidRPr="00C56A0F" w:rsidRDefault="009D578D" w:rsidP="00D910F2">
      <w:pPr>
        <w:pStyle w:val="Zwykytekst"/>
        <w:rPr>
          <w:rFonts w:ascii="Times New Roman" w:hAnsi="Times New Roman"/>
          <w:sz w:val="24"/>
          <w:szCs w:val="24"/>
        </w:rPr>
      </w:pPr>
      <w:r w:rsidRPr="00C56A0F">
        <w:rPr>
          <w:rFonts w:ascii="Times New Roman" w:hAnsi="Times New Roman"/>
          <w:sz w:val="24"/>
          <w:szCs w:val="24"/>
        </w:rPr>
        <w:t>Szef Służby Żywnościowej</w:t>
      </w:r>
      <w:r>
        <w:rPr>
          <w:rFonts w:ascii="Times New Roman" w:hAnsi="Times New Roman"/>
          <w:sz w:val="24"/>
          <w:szCs w:val="24"/>
        </w:rPr>
        <w:t xml:space="preserve">                              - …………………………………..</w:t>
      </w:r>
    </w:p>
    <w:p w:rsidR="009D578D" w:rsidRDefault="009D578D" w:rsidP="00D910F2">
      <w:pPr>
        <w:pStyle w:val="Zwykytekst"/>
        <w:rPr>
          <w:rFonts w:ascii="Times New Roman" w:hAnsi="Times New Roman"/>
          <w:sz w:val="24"/>
          <w:szCs w:val="24"/>
        </w:rPr>
      </w:pPr>
    </w:p>
    <w:p w:rsidR="009A794C" w:rsidRDefault="009A794C" w:rsidP="00D910F2">
      <w:pPr>
        <w:pStyle w:val="Zwykytekst"/>
        <w:rPr>
          <w:rFonts w:ascii="Times New Roman" w:hAnsi="Times New Roman"/>
          <w:sz w:val="24"/>
          <w:szCs w:val="24"/>
        </w:rPr>
      </w:pPr>
    </w:p>
    <w:p w:rsidR="005E173E" w:rsidRPr="00C56A0F" w:rsidRDefault="005E173E" w:rsidP="00D910F2">
      <w:pPr>
        <w:pStyle w:val="Zwykytekst"/>
        <w:rPr>
          <w:rFonts w:ascii="Times New Roman" w:hAnsi="Times New Roman"/>
          <w:sz w:val="24"/>
          <w:szCs w:val="24"/>
        </w:rPr>
      </w:pPr>
    </w:p>
    <w:p w:rsidR="009D578D" w:rsidRDefault="009D578D" w:rsidP="00D910F2">
      <w:pPr>
        <w:pStyle w:val="Zwykytekst"/>
        <w:rPr>
          <w:rFonts w:ascii="Times New Roman" w:hAnsi="Times New Roman"/>
          <w:sz w:val="24"/>
          <w:szCs w:val="24"/>
        </w:rPr>
      </w:pPr>
    </w:p>
    <w:p w:rsidR="005E173E" w:rsidRDefault="005E173E" w:rsidP="00D910F2">
      <w:pPr>
        <w:pStyle w:val="Zwykytekst"/>
        <w:rPr>
          <w:rFonts w:ascii="Times New Roman" w:hAnsi="Times New Roman"/>
          <w:sz w:val="24"/>
          <w:szCs w:val="24"/>
        </w:rPr>
      </w:pPr>
    </w:p>
    <w:p w:rsidR="009D578D" w:rsidRPr="005E173E" w:rsidRDefault="005E173E" w:rsidP="00D910F2">
      <w:pPr>
        <w:pStyle w:val="Zwykytekst"/>
        <w:rPr>
          <w:rFonts w:ascii="Times New Roman" w:hAnsi="Times New Roman"/>
          <w:sz w:val="24"/>
          <w:szCs w:val="24"/>
          <w:lang w:val="pl-PL"/>
        </w:rPr>
      </w:pPr>
      <w:r>
        <w:rPr>
          <w:rFonts w:ascii="Times New Roman" w:hAnsi="Times New Roman"/>
          <w:sz w:val="24"/>
          <w:szCs w:val="24"/>
          <w:lang w:val="pl-PL"/>
        </w:rPr>
        <w:t>Kierownik Sekcji Ochrony Środowiska         - ……………………………………….</w:t>
      </w:r>
    </w:p>
    <w:p w:rsidR="009D578D" w:rsidRDefault="009D578D" w:rsidP="00D910F2">
      <w:pPr>
        <w:pStyle w:val="Zwykytekst"/>
        <w:rPr>
          <w:rFonts w:ascii="Times New Roman" w:hAnsi="Times New Roman"/>
          <w:sz w:val="24"/>
          <w:szCs w:val="24"/>
        </w:rPr>
      </w:pPr>
    </w:p>
    <w:p w:rsidR="009D578D" w:rsidRDefault="009D578D" w:rsidP="00D910F2">
      <w:pPr>
        <w:pStyle w:val="Zwykytekst"/>
        <w:rPr>
          <w:rFonts w:ascii="Times New Roman" w:hAnsi="Times New Roman"/>
          <w:sz w:val="24"/>
          <w:szCs w:val="24"/>
        </w:rPr>
      </w:pPr>
    </w:p>
    <w:p w:rsidR="009A794C" w:rsidRDefault="009A794C" w:rsidP="00D910F2">
      <w:pPr>
        <w:pStyle w:val="Zwykytekst"/>
        <w:rPr>
          <w:rFonts w:ascii="Times New Roman" w:hAnsi="Times New Roman"/>
          <w:sz w:val="24"/>
          <w:szCs w:val="24"/>
        </w:rPr>
      </w:pPr>
    </w:p>
    <w:p w:rsidR="005E173E" w:rsidRDefault="005E173E" w:rsidP="00D910F2">
      <w:pPr>
        <w:pStyle w:val="Zwykytekst"/>
        <w:rPr>
          <w:rFonts w:ascii="Times New Roman" w:hAnsi="Times New Roman"/>
          <w:sz w:val="24"/>
          <w:szCs w:val="24"/>
        </w:rPr>
      </w:pPr>
    </w:p>
    <w:p w:rsidR="005E173E" w:rsidRDefault="005E173E" w:rsidP="00D910F2">
      <w:pPr>
        <w:pStyle w:val="Zwykytekst"/>
        <w:rPr>
          <w:rFonts w:ascii="Times New Roman" w:hAnsi="Times New Roman"/>
          <w:sz w:val="24"/>
          <w:szCs w:val="24"/>
        </w:rPr>
      </w:pPr>
    </w:p>
    <w:p w:rsidR="009D578D" w:rsidRPr="00C56A0F" w:rsidRDefault="009D578D" w:rsidP="00D910F2">
      <w:pPr>
        <w:pStyle w:val="Zwykytekst"/>
        <w:rPr>
          <w:rFonts w:ascii="Times New Roman" w:hAnsi="Times New Roman"/>
          <w:sz w:val="24"/>
          <w:szCs w:val="24"/>
        </w:rPr>
      </w:pPr>
      <w:r w:rsidRPr="00C56A0F">
        <w:rPr>
          <w:rFonts w:ascii="Times New Roman" w:hAnsi="Times New Roman"/>
          <w:sz w:val="24"/>
          <w:szCs w:val="24"/>
        </w:rPr>
        <w:lastRenderedPageBreak/>
        <w:t>Kierownik Sekcji Zamówień Publicznych</w:t>
      </w:r>
      <w:r>
        <w:rPr>
          <w:rFonts w:ascii="Times New Roman" w:hAnsi="Times New Roman"/>
          <w:sz w:val="24"/>
          <w:szCs w:val="24"/>
        </w:rPr>
        <w:t xml:space="preserve">       - …………………………………..</w:t>
      </w:r>
      <w:r w:rsidRPr="00C56A0F">
        <w:rPr>
          <w:rFonts w:ascii="Times New Roman" w:hAnsi="Times New Roman"/>
          <w:sz w:val="24"/>
          <w:szCs w:val="24"/>
        </w:rPr>
        <w:t xml:space="preserve">   </w:t>
      </w:r>
    </w:p>
    <w:p w:rsidR="009D578D" w:rsidRPr="00C56A0F" w:rsidRDefault="009D578D" w:rsidP="00D910F2">
      <w:pPr>
        <w:pStyle w:val="Zwykytekst"/>
        <w:rPr>
          <w:rFonts w:ascii="Times New Roman" w:hAnsi="Times New Roman"/>
          <w:sz w:val="24"/>
          <w:szCs w:val="24"/>
        </w:rPr>
      </w:pPr>
    </w:p>
    <w:p w:rsidR="009D578D" w:rsidRDefault="009D578D" w:rsidP="00D910F2">
      <w:pPr>
        <w:pStyle w:val="Zwykytekst"/>
        <w:rPr>
          <w:rFonts w:ascii="Times New Roman" w:hAnsi="Times New Roman"/>
          <w:sz w:val="24"/>
          <w:szCs w:val="24"/>
        </w:rPr>
      </w:pPr>
    </w:p>
    <w:p w:rsidR="005E173E" w:rsidRDefault="005E173E" w:rsidP="00D910F2">
      <w:pPr>
        <w:pStyle w:val="Zwykytekst"/>
        <w:rPr>
          <w:rFonts w:ascii="Times New Roman" w:hAnsi="Times New Roman"/>
          <w:sz w:val="24"/>
          <w:szCs w:val="24"/>
        </w:rPr>
      </w:pPr>
    </w:p>
    <w:p w:rsidR="009A794C" w:rsidRDefault="009A794C" w:rsidP="00D910F2">
      <w:pPr>
        <w:pStyle w:val="Zwykytekst"/>
        <w:rPr>
          <w:rFonts w:ascii="Times New Roman" w:hAnsi="Times New Roman"/>
          <w:sz w:val="24"/>
          <w:szCs w:val="24"/>
        </w:rPr>
      </w:pPr>
    </w:p>
    <w:p w:rsidR="009D578D" w:rsidRDefault="009D578D" w:rsidP="00D910F2">
      <w:pPr>
        <w:pStyle w:val="Zwykytekst"/>
        <w:rPr>
          <w:rFonts w:ascii="Times New Roman" w:hAnsi="Times New Roman"/>
          <w:sz w:val="24"/>
          <w:szCs w:val="24"/>
        </w:rPr>
      </w:pPr>
    </w:p>
    <w:p w:rsidR="009D578D" w:rsidRPr="00C56A0F" w:rsidRDefault="009D578D" w:rsidP="00D910F2">
      <w:pPr>
        <w:pStyle w:val="Zwykytekst"/>
        <w:rPr>
          <w:rFonts w:ascii="Times New Roman" w:hAnsi="Times New Roman"/>
          <w:sz w:val="24"/>
          <w:szCs w:val="24"/>
        </w:rPr>
      </w:pPr>
      <w:r w:rsidRPr="00C56A0F">
        <w:rPr>
          <w:rFonts w:ascii="Times New Roman" w:hAnsi="Times New Roman"/>
          <w:sz w:val="24"/>
          <w:szCs w:val="24"/>
        </w:rPr>
        <w:t>Radca Prawny</w:t>
      </w:r>
      <w:r>
        <w:rPr>
          <w:rFonts w:ascii="Times New Roman" w:hAnsi="Times New Roman"/>
          <w:sz w:val="24"/>
          <w:szCs w:val="24"/>
        </w:rPr>
        <w:t xml:space="preserve">                                                    - ………………………………….</w:t>
      </w:r>
      <w:r w:rsidRPr="00C56A0F">
        <w:rPr>
          <w:rFonts w:ascii="Times New Roman" w:hAnsi="Times New Roman"/>
          <w:sz w:val="24"/>
          <w:szCs w:val="24"/>
        </w:rPr>
        <w:t xml:space="preserve">   </w:t>
      </w:r>
    </w:p>
    <w:p w:rsidR="00D74351" w:rsidRPr="00B03271" w:rsidRDefault="00D74351" w:rsidP="00D910F2">
      <w:pPr>
        <w:rPr>
          <w:sz w:val="20"/>
          <w:szCs w:val="20"/>
        </w:rPr>
      </w:pPr>
    </w:p>
    <w:sectPr w:rsidR="00D74351" w:rsidRPr="00B03271" w:rsidSect="00541F6F">
      <w:footerReference w:type="default" r:id="rId10"/>
      <w:pgSz w:w="11906" w:h="16838"/>
      <w:pgMar w:top="851" w:right="851" w:bottom="851" w:left="1985" w:header="708" w:footer="1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294" w:rsidRDefault="00145294" w:rsidP="00217472">
      <w:r>
        <w:separator/>
      </w:r>
    </w:p>
  </w:endnote>
  <w:endnote w:type="continuationSeparator" w:id="0">
    <w:p w:rsidR="00145294" w:rsidRDefault="00145294" w:rsidP="00217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3B2" w:rsidRPr="00F173B2" w:rsidRDefault="00F173B2">
    <w:pPr>
      <w:pStyle w:val="Stopka"/>
      <w:jc w:val="right"/>
      <w:rPr>
        <w:sz w:val="20"/>
        <w:szCs w:val="20"/>
      </w:rPr>
    </w:pPr>
    <w:r>
      <w:rPr>
        <w:sz w:val="20"/>
        <w:szCs w:val="20"/>
      </w:rPr>
      <w:t>Str.</w:t>
    </w:r>
    <w:r w:rsidRPr="00F173B2">
      <w:rPr>
        <w:sz w:val="20"/>
        <w:szCs w:val="20"/>
      </w:rPr>
      <w:t xml:space="preserve"> </w:t>
    </w:r>
    <w:r w:rsidRPr="00F173B2">
      <w:rPr>
        <w:bCs/>
        <w:sz w:val="20"/>
        <w:szCs w:val="20"/>
      </w:rPr>
      <w:fldChar w:fldCharType="begin"/>
    </w:r>
    <w:r w:rsidRPr="00F173B2">
      <w:rPr>
        <w:bCs/>
        <w:sz w:val="20"/>
        <w:szCs w:val="20"/>
      </w:rPr>
      <w:instrText>PAGE</w:instrText>
    </w:r>
    <w:r w:rsidRPr="00F173B2">
      <w:rPr>
        <w:bCs/>
        <w:sz w:val="20"/>
        <w:szCs w:val="20"/>
      </w:rPr>
      <w:fldChar w:fldCharType="separate"/>
    </w:r>
    <w:r w:rsidR="006F1042">
      <w:rPr>
        <w:bCs/>
        <w:noProof/>
        <w:sz w:val="20"/>
        <w:szCs w:val="20"/>
      </w:rPr>
      <w:t>1</w:t>
    </w:r>
    <w:r w:rsidRPr="00F173B2">
      <w:rPr>
        <w:bCs/>
        <w:sz w:val="20"/>
        <w:szCs w:val="20"/>
      </w:rPr>
      <w:fldChar w:fldCharType="end"/>
    </w:r>
    <w:r>
      <w:rPr>
        <w:sz w:val="20"/>
        <w:szCs w:val="20"/>
      </w:rPr>
      <w:t xml:space="preserve"> /</w:t>
    </w:r>
    <w:r w:rsidRPr="00F173B2">
      <w:rPr>
        <w:sz w:val="20"/>
        <w:szCs w:val="20"/>
      </w:rPr>
      <w:t xml:space="preserve"> </w:t>
    </w:r>
    <w:r w:rsidRPr="00F173B2">
      <w:rPr>
        <w:bCs/>
        <w:sz w:val="20"/>
        <w:szCs w:val="20"/>
      </w:rPr>
      <w:fldChar w:fldCharType="begin"/>
    </w:r>
    <w:r w:rsidRPr="00F173B2">
      <w:rPr>
        <w:bCs/>
        <w:sz w:val="20"/>
        <w:szCs w:val="20"/>
      </w:rPr>
      <w:instrText>NUMPAGES</w:instrText>
    </w:r>
    <w:r w:rsidRPr="00F173B2">
      <w:rPr>
        <w:bCs/>
        <w:sz w:val="20"/>
        <w:szCs w:val="20"/>
      </w:rPr>
      <w:fldChar w:fldCharType="separate"/>
    </w:r>
    <w:r w:rsidR="006F1042">
      <w:rPr>
        <w:bCs/>
        <w:noProof/>
        <w:sz w:val="20"/>
        <w:szCs w:val="20"/>
      </w:rPr>
      <w:t>9</w:t>
    </w:r>
    <w:r w:rsidRPr="00F173B2">
      <w:rPr>
        <w:bCs/>
        <w:sz w:val="20"/>
        <w:szCs w:val="20"/>
      </w:rPr>
      <w:fldChar w:fldCharType="end"/>
    </w:r>
  </w:p>
  <w:p w:rsidR="00F173B2" w:rsidRDefault="00F173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294" w:rsidRDefault="00145294" w:rsidP="00217472">
      <w:r>
        <w:separator/>
      </w:r>
    </w:p>
  </w:footnote>
  <w:footnote w:type="continuationSeparator" w:id="0">
    <w:p w:rsidR="00145294" w:rsidRDefault="00145294" w:rsidP="00217472">
      <w:r>
        <w:continuationSeparator/>
      </w:r>
    </w:p>
  </w:footnote>
  <w:footnote w:id="1">
    <w:p w:rsidR="00C04FB9" w:rsidRPr="00C04FB9" w:rsidRDefault="00C04FB9" w:rsidP="00C04FB9">
      <w:pPr>
        <w:pStyle w:val="Tekstprzypisudolnego"/>
        <w:rPr>
          <w:rFonts w:ascii="Times New Roman" w:hAnsi="Times New Roman"/>
        </w:rPr>
      </w:pPr>
      <w:r w:rsidRPr="00C04FB9">
        <w:rPr>
          <w:rStyle w:val="Odwoanieprzypisudolnego"/>
          <w:rFonts w:ascii="Times New Roman" w:hAnsi="Times New Roman"/>
        </w:rPr>
        <w:footnoteRef/>
      </w:r>
      <w:r w:rsidRPr="00C04FB9">
        <w:rPr>
          <w:rFonts w:ascii="Times New Roman" w:hAnsi="Times New Roman"/>
        </w:rPr>
        <w:t xml:space="preserve"> Ustawa z dnia 11 września 2019 r. Prawo zamówień publicznych (</w:t>
      </w:r>
      <w:r w:rsidR="000E298B">
        <w:rPr>
          <w:rFonts w:ascii="Times New Roman" w:hAnsi="Times New Roman"/>
        </w:rPr>
        <w:t xml:space="preserve">t.j. </w:t>
      </w:r>
      <w:r w:rsidRPr="00C04FB9">
        <w:rPr>
          <w:rFonts w:ascii="Times New Roman" w:hAnsi="Times New Roman"/>
        </w:rPr>
        <w:t>Dz.U.2024.1320)</w:t>
      </w:r>
    </w:p>
    <w:p w:rsidR="00C04FB9" w:rsidRDefault="00C04FB9" w:rsidP="00C04FB9">
      <w:pPr>
        <w:pStyle w:val="Tekstprzypisudolnego"/>
      </w:pPr>
    </w:p>
  </w:footnote>
  <w:footnote w:id="2">
    <w:p w:rsidR="00443AD1" w:rsidRPr="00226FC6" w:rsidRDefault="00443AD1" w:rsidP="00D910F2">
      <w:pPr>
        <w:pStyle w:val="Tekstprzypisudolnego"/>
        <w:jc w:val="both"/>
        <w:rPr>
          <w:rFonts w:ascii="Times New Roman" w:hAnsi="Times New Roman"/>
        </w:rPr>
      </w:pPr>
      <w:r w:rsidRPr="00226FC6">
        <w:rPr>
          <w:rStyle w:val="Odwoanieprzypisudolnego"/>
          <w:rFonts w:ascii="Times New Roman" w:hAnsi="Times New Roman"/>
        </w:rPr>
        <w:footnoteRef/>
      </w:r>
      <w:r w:rsidRPr="00226FC6">
        <w:rPr>
          <w:rFonts w:ascii="Times New Roman" w:hAnsi="Times New Roman"/>
        </w:rPr>
        <w:t xml:space="preserve"> Ustawa z dnia 11 marca 2004 r. o podatku od towarów i usług (</w:t>
      </w:r>
      <w:r w:rsidR="000E298B">
        <w:rPr>
          <w:rFonts w:ascii="Times New Roman" w:hAnsi="Times New Roman"/>
        </w:rPr>
        <w:t xml:space="preserve">t.j. </w:t>
      </w:r>
      <w:r w:rsidRPr="00226FC6">
        <w:rPr>
          <w:rFonts w:ascii="Times New Roman" w:hAnsi="Times New Roman"/>
        </w:rPr>
        <w:t>Dz.U.202</w:t>
      </w:r>
      <w:r w:rsidR="00C33E77">
        <w:rPr>
          <w:rFonts w:ascii="Times New Roman" w:hAnsi="Times New Roman"/>
        </w:rPr>
        <w:t>4</w:t>
      </w:r>
      <w:r w:rsidRPr="00226FC6">
        <w:rPr>
          <w:rFonts w:ascii="Times New Roman" w:hAnsi="Times New Roman"/>
        </w:rPr>
        <w:t>.</w:t>
      </w:r>
      <w:r w:rsidR="00C33E77">
        <w:rPr>
          <w:rFonts w:ascii="Times New Roman" w:hAnsi="Times New Roman"/>
        </w:rPr>
        <w:t>361</w:t>
      </w:r>
      <w:r w:rsidR="000E298B">
        <w:rPr>
          <w:rFonts w:ascii="Times New Roman" w:hAnsi="Times New Roman"/>
        </w:rPr>
        <w:t>)</w:t>
      </w:r>
      <w:r w:rsidRPr="00226FC6">
        <w:rPr>
          <w:rFonts w:ascii="Times New Roman" w:hAnsi="Times New Roman"/>
        </w:rPr>
        <w:t xml:space="preserve"> </w:t>
      </w:r>
    </w:p>
  </w:footnote>
  <w:footnote w:id="3">
    <w:p w:rsidR="00226FC6" w:rsidRPr="00226FC6" w:rsidRDefault="00226FC6" w:rsidP="00D910F2">
      <w:pPr>
        <w:jc w:val="both"/>
        <w:rPr>
          <w:sz w:val="20"/>
          <w:szCs w:val="20"/>
        </w:rPr>
      </w:pPr>
      <w:r w:rsidRPr="00226FC6">
        <w:rPr>
          <w:rStyle w:val="Odwoanieprzypisudolnego"/>
          <w:sz w:val="20"/>
          <w:szCs w:val="20"/>
        </w:rPr>
        <w:footnoteRef/>
      </w:r>
      <w:r w:rsidRPr="00226FC6">
        <w:rPr>
          <w:sz w:val="20"/>
          <w:szCs w:val="20"/>
        </w:rPr>
        <w:t xml:space="preserve"> Ustawa z dnia 09 listopada 2018 r. o elektronicznym fakturowaniu w zamówieniac</w:t>
      </w:r>
      <w:r>
        <w:rPr>
          <w:sz w:val="20"/>
          <w:szCs w:val="20"/>
        </w:rPr>
        <w:t>h publicznych, koncesjach</w:t>
      </w:r>
      <w:r>
        <w:rPr>
          <w:sz w:val="20"/>
          <w:szCs w:val="20"/>
        </w:rPr>
        <w:br/>
      </w:r>
      <w:r w:rsidRPr="00226FC6">
        <w:rPr>
          <w:sz w:val="20"/>
          <w:szCs w:val="20"/>
        </w:rPr>
        <w:t>na roboty budowlane lub usługi oraz partnerstwie publiczno-prywatnym (Dz.U.2020.1666 t.j. z późn.zm.)</w:t>
      </w:r>
    </w:p>
  </w:footnote>
  <w:footnote w:id="4">
    <w:p w:rsidR="00226FC6" w:rsidRDefault="00226FC6" w:rsidP="00D910F2">
      <w:pPr>
        <w:pStyle w:val="Tekstprzypisudolnego"/>
        <w:jc w:val="both"/>
      </w:pPr>
      <w:r w:rsidRPr="00226FC6">
        <w:rPr>
          <w:rStyle w:val="Odwoanieprzypisudolnego"/>
          <w:rFonts w:ascii="Times New Roman" w:hAnsi="Times New Roman"/>
        </w:rPr>
        <w:footnoteRef/>
      </w:r>
      <w:r w:rsidRPr="00226FC6">
        <w:rPr>
          <w:rFonts w:ascii="Times New Roman" w:hAnsi="Times New Roman"/>
        </w:rPr>
        <w:t xml:space="preserve"> Ustawa z dnia 29 sierpnia 1997 Prawo bankowe (Dz.U.2023.2488 t.j. z późn.zm.)</w:t>
      </w:r>
    </w:p>
  </w:footnote>
  <w:footnote w:id="5">
    <w:p w:rsidR="001F7115" w:rsidRPr="00594103" w:rsidRDefault="001F7115" w:rsidP="00D910F2">
      <w:pPr>
        <w:pStyle w:val="Tekstprzypisudolnego"/>
        <w:spacing w:line="360" w:lineRule="auto"/>
        <w:rPr>
          <w:rFonts w:ascii="Times New Roman" w:hAnsi="Times New Roman"/>
        </w:rPr>
      </w:pPr>
      <w:r w:rsidRPr="00594103">
        <w:rPr>
          <w:rStyle w:val="Odwoanieprzypisudolnego"/>
          <w:rFonts w:ascii="Times New Roman" w:hAnsi="Times New Roman"/>
        </w:rPr>
        <w:footnoteRef/>
      </w:r>
      <w:r w:rsidRPr="00594103">
        <w:rPr>
          <w:rFonts w:ascii="Times New Roman" w:hAnsi="Times New Roman"/>
        </w:rPr>
        <w:t xml:space="preserve"> Ustawa z dnia 26 czerwca</w:t>
      </w:r>
      <w:r>
        <w:rPr>
          <w:rFonts w:ascii="Times New Roman" w:hAnsi="Times New Roman"/>
        </w:rPr>
        <w:t xml:space="preserve"> 1974 r. Kodeks pracy </w:t>
      </w:r>
      <w:r w:rsidR="000E298B" w:rsidRPr="000E298B">
        <w:rPr>
          <w:rFonts w:ascii="Times New Roman" w:hAnsi="Times New Roman"/>
          <w:color w:val="000000" w:themeColor="text1"/>
        </w:rPr>
        <w:t>(Dz.U.2024.poz. 1061 t.j. z późn. zm.)</w:t>
      </w:r>
    </w:p>
  </w:footnote>
  <w:footnote w:id="6">
    <w:p w:rsidR="00C33E77" w:rsidRPr="000E298B" w:rsidRDefault="00C33E77" w:rsidP="00D910F2">
      <w:pPr>
        <w:pStyle w:val="Tekstprzypisudolnego"/>
        <w:jc w:val="both"/>
        <w:rPr>
          <w:rFonts w:ascii="Times New Roman" w:hAnsi="Times New Roman"/>
          <w:color w:val="000000" w:themeColor="text1"/>
        </w:rPr>
      </w:pPr>
      <w:r w:rsidRPr="000E298B">
        <w:rPr>
          <w:rStyle w:val="Odwoanieprzypisudolnego"/>
          <w:rFonts w:ascii="Times New Roman" w:hAnsi="Times New Roman"/>
          <w:color w:val="000000" w:themeColor="text1"/>
        </w:rPr>
        <w:footnoteRef/>
      </w:r>
      <w:r w:rsidRPr="000E298B">
        <w:rPr>
          <w:rFonts w:ascii="Times New Roman" w:hAnsi="Times New Roman"/>
          <w:color w:val="000000" w:themeColor="text1"/>
        </w:rPr>
        <w:t xml:space="preserve"> </w:t>
      </w:r>
      <w:r w:rsidR="000E298B" w:rsidRPr="000E298B">
        <w:rPr>
          <w:rFonts w:ascii="Times New Roman" w:hAnsi="Times New Roman"/>
          <w:color w:val="000000" w:themeColor="text1"/>
        </w:rPr>
        <w:t xml:space="preserve">Zgodnie z Decyzją Nr 77/MON </w:t>
      </w:r>
      <w:r w:rsidR="000E298B" w:rsidRPr="000E298B">
        <w:rPr>
          <w:rFonts w:ascii="Times New Roman" w:hAnsi="Times New Roman"/>
          <w:color w:val="000000" w:themeColor="text1"/>
          <w:shd w:val="clear" w:color="auto" w:fill="FFFFFF"/>
        </w:rPr>
        <w:t>Ministra Obrony Narodowej z dnia 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 (Dz. Urz. MON z 2020 r. poz. 94).</w:t>
      </w:r>
    </w:p>
  </w:footnote>
  <w:footnote w:id="7">
    <w:p w:rsidR="00C33E77" w:rsidRPr="000E298B" w:rsidRDefault="00C33E77" w:rsidP="00D910F2">
      <w:pPr>
        <w:pStyle w:val="Tekstprzypisudolnego"/>
        <w:jc w:val="both"/>
        <w:rPr>
          <w:rFonts w:ascii="Times New Roman" w:hAnsi="Times New Roman"/>
          <w:color w:val="000000" w:themeColor="text1"/>
        </w:rPr>
      </w:pPr>
      <w:r w:rsidRPr="000E298B">
        <w:rPr>
          <w:rStyle w:val="Odwoanieprzypisudolnego"/>
          <w:rFonts w:ascii="Times New Roman" w:hAnsi="Times New Roman"/>
          <w:color w:val="000000" w:themeColor="text1"/>
        </w:rPr>
        <w:footnoteRef/>
      </w:r>
      <w:r w:rsidR="00830870" w:rsidRPr="000E298B">
        <w:rPr>
          <w:rFonts w:ascii="Times New Roman" w:hAnsi="Times New Roman"/>
          <w:color w:val="000000" w:themeColor="text1"/>
        </w:rPr>
        <w:t xml:space="preserve"> </w:t>
      </w:r>
      <w:r w:rsidR="000E298B" w:rsidRPr="000E298B">
        <w:rPr>
          <w:rFonts w:ascii="Times New Roman" w:hAnsi="Times New Roman"/>
          <w:color w:val="000000" w:themeColor="text1"/>
        </w:rPr>
        <w:t>DECYZJA Nr 91/MON MINISTRA OBRONY NARODOWEJ z dnia 26 lipca 2024 r. w sprawie ustalenia terenów zamkniętych w resorcie obrony narodowej (Dz.Urz.MON.2024r. poz.115). Ustawa z dnia 3 lipca 2002 r. Prawo lotnicze art. 212 ust. 1 pkt. 1 ppkt a (t.j. Dz.U.2023.2110).</w:t>
      </w:r>
    </w:p>
  </w:footnote>
  <w:footnote w:id="8">
    <w:p w:rsidR="00C33E77" w:rsidRPr="000E298B" w:rsidRDefault="00C33E77" w:rsidP="00D910F2">
      <w:pPr>
        <w:pStyle w:val="Tekstprzypisudolnego"/>
        <w:jc w:val="both"/>
        <w:rPr>
          <w:color w:val="000000" w:themeColor="text1"/>
        </w:rPr>
      </w:pPr>
      <w:r w:rsidRPr="000E298B">
        <w:rPr>
          <w:rStyle w:val="Odwoanieprzypisudolnego"/>
          <w:rFonts w:ascii="Times New Roman" w:hAnsi="Times New Roman"/>
          <w:color w:val="000000" w:themeColor="text1"/>
        </w:rPr>
        <w:footnoteRef/>
      </w:r>
      <w:r w:rsidRPr="000E298B">
        <w:rPr>
          <w:rFonts w:ascii="Times New Roman" w:hAnsi="Times New Roman"/>
          <w:color w:val="000000" w:themeColor="text1"/>
        </w:rPr>
        <w:t xml:space="preserve"> Instrukcja w sprawie organizowania współpracy międzynarodowej w resorcie obrony narodowej stanowiąca Załącznik do Decyzji Nr 107/MON Ministra Obrony Narodowej z dnia 18 sierpnia 2021 r. (Dz.Urz.MON.2021.177 z późń. zm.).</w:t>
      </w:r>
    </w:p>
  </w:footnote>
  <w:footnote w:id="9">
    <w:p w:rsidR="00C33E77" w:rsidRPr="00C33E77" w:rsidRDefault="00C33E77" w:rsidP="00D910F2">
      <w:pPr>
        <w:pStyle w:val="Tekstprzypisudolnego"/>
        <w:spacing w:line="360" w:lineRule="auto"/>
        <w:rPr>
          <w:rFonts w:ascii="Times New Roman" w:hAnsi="Times New Roman"/>
        </w:rPr>
      </w:pPr>
      <w:r w:rsidRPr="000E298B">
        <w:rPr>
          <w:rStyle w:val="Odwoanieprzypisudolnego"/>
          <w:rFonts w:ascii="Times New Roman" w:hAnsi="Times New Roman"/>
          <w:color w:val="000000" w:themeColor="text1"/>
        </w:rPr>
        <w:footnoteRef/>
      </w:r>
      <w:r w:rsidRPr="000E298B">
        <w:rPr>
          <w:rFonts w:ascii="Times New Roman" w:hAnsi="Times New Roman"/>
          <w:color w:val="000000" w:themeColor="text1"/>
        </w:rPr>
        <w:t xml:space="preserve"> USTAWA z dnia 5 sierpnia 2010 r. o ochronie informacji niejawnych (</w:t>
      </w:r>
      <w:r w:rsidR="000E298B" w:rsidRPr="000E298B">
        <w:rPr>
          <w:rFonts w:ascii="Times New Roman" w:hAnsi="Times New Roman"/>
          <w:color w:val="000000" w:themeColor="text1"/>
        </w:rPr>
        <w:t>t.j. Dz.U.2024.632</w:t>
      </w:r>
      <w:r w:rsidRPr="000E298B">
        <w:rPr>
          <w:rFonts w:ascii="Times New Roman" w:hAnsi="Times New Roman"/>
          <w:color w:val="000000" w:themeColor="text1"/>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00D"/>
    <w:multiLevelType w:val="hybridMultilevel"/>
    <w:tmpl w:val="41E44F94"/>
    <w:lvl w:ilvl="0" w:tplc="0415000F">
      <w:start w:val="1"/>
      <w:numFmt w:val="decimal"/>
      <w:lvlText w:val="%1."/>
      <w:lvlJc w:val="left"/>
      <w:pPr>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3E8096F"/>
    <w:multiLevelType w:val="hybridMultilevel"/>
    <w:tmpl w:val="93DC09C8"/>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2E209F"/>
    <w:multiLevelType w:val="hybridMultilevel"/>
    <w:tmpl w:val="A14430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7951733"/>
    <w:multiLevelType w:val="hybridMultilevel"/>
    <w:tmpl w:val="6C1277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B016853"/>
    <w:multiLevelType w:val="hybridMultilevel"/>
    <w:tmpl w:val="C87CE57A"/>
    <w:lvl w:ilvl="0" w:tplc="F6A825A2">
      <w:start w:val="1"/>
      <w:numFmt w:val="decimal"/>
      <w:lvlText w:val="%1."/>
      <w:lvlJc w:val="left"/>
      <w:pPr>
        <w:ind w:left="294" w:hanging="360"/>
      </w:pPr>
      <w:rPr>
        <w:rFonts w:hint="default"/>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0CC9284E"/>
    <w:multiLevelType w:val="hybridMultilevel"/>
    <w:tmpl w:val="E8CA44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9D70A9"/>
    <w:multiLevelType w:val="hybridMultilevel"/>
    <w:tmpl w:val="CA70A11E"/>
    <w:lvl w:ilvl="0" w:tplc="0415000F">
      <w:start w:val="1"/>
      <w:numFmt w:val="decimal"/>
      <w:lvlText w:val="%1."/>
      <w:lvlJc w:val="left"/>
      <w:pPr>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673614B"/>
    <w:multiLevelType w:val="hybridMultilevel"/>
    <w:tmpl w:val="8DF094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6893BBF"/>
    <w:multiLevelType w:val="hybridMultilevel"/>
    <w:tmpl w:val="782818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EE6E9E"/>
    <w:multiLevelType w:val="hybridMultilevel"/>
    <w:tmpl w:val="F99C5698"/>
    <w:lvl w:ilvl="0" w:tplc="817E4F3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CA677F"/>
    <w:multiLevelType w:val="hybridMultilevel"/>
    <w:tmpl w:val="9F1C72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1E561D"/>
    <w:multiLevelType w:val="multilevel"/>
    <w:tmpl w:val="3328F0B6"/>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29085E58"/>
    <w:multiLevelType w:val="hybridMultilevel"/>
    <w:tmpl w:val="E60E39F8"/>
    <w:lvl w:ilvl="0" w:tplc="677EC3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E85158"/>
    <w:multiLevelType w:val="hybridMultilevel"/>
    <w:tmpl w:val="08340F84"/>
    <w:lvl w:ilvl="0" w:tplc="4186FDB2">
      <w:start w:val="1"/>
      <w:numFmt w:val="bullet"/>
      <w:lvlText w:val="­"/>
      <w:lvlJc w:val="left"/>
      <w:pPr>
        <w:tabs>
          <w:tab w:val="num" w:pos="720"/>
        </w:tabs>
        <w:ind w:left="720" w:hanging="360"/>
      </w:pPr>
      <w:rPr>
        <w:rFonts w:ascii="Courier New" w:hAnsi="Courier New" w:cs="Times New Roman" w:hint="default"/>
      </w:rPr>
    </w:lvl>
    <w:lvl w:ilvl="1" w:tplc="C0145B30">
      <w:start w:val="1"/>
      <w:numFmt w:val="decimal"/>
      <w:lvlText w:val="%2."/>
      <w:lvlJc w:val="left"/>
      <w:pPr>
        <w:tabs>
          <w:tab w:val="num" w:pos="360"/>
        </w:tabs>
        <w:ind w:left="36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2B423D06"/>
    <w:multiLevelType w:val="hybridMultilevel"/>
    <w:tmpl w:val="2A50C54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2D4565B2"/>
    <w:multiLevelType w:val="multilevel"/>
    <w:tmpl w:val="ED2E9556"/>
    <w:lvl w:ilvl="0">
      <w:start w:val="1"/>
      <w:numFmt w:val="decimal"/>
      <w:lvlText w:val="%1."/>
      <w:lvlJc w:val="left"/>
      <w:pPr>
        <w:ind w:left="360" w:hanging="360"/>
      </w:pPr>
      <w:rPr>
        <w:color w:val="000000" w:themeColor="text1"/>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8" w15:restartNumberingAfterBreak="0">
    <w:nsid w:val="32094AA8"/>
    <w:multiLevelType w:val="hybridMultilevel"/>
    <w:tmpl w:val="9FF06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792E95"/>
    <w:multiLevelType w:val="hybridMultilevel"/>
    <w:tmpl w:val="41E44F94"/>
    <w:lvl w:ilvl="0" w:tplc="0415000F">
      <w:start w:val="1"/>
      <w:numFmt w:val="decimal"/>
      <w:lvlText w:val="%1."/>
      <w:lvlJc w:val="left"/>
      <w:pPr>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3C9309F3"/>
    <w:multiLevelType w:val="hybridMultilevel"/>
    <w:tmpl w:val="585A0EB6"/>
    <w:lvl w:ilvl="0" w:tplc="972CE268">
      <w:start w:val="1"/>
      <w:numFmt w:val="decimal"/>
      <w:lvlText w:val="%1."/>
      <w:lvlJc w:val="left"/>
      <w:pPr>
        <w:ind w:left="360" w:hanging="36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3CC5101B"/>
    <w:multiLevelType w:val="hybridMultilevel"/>
    <w:tmpl w:val="0E285B2E"/>
    <w:lvl w:ilvl="0" w:tplc="4186FDB2">
      <w:start w:val="1"/>
      <w:numFmt w:val="bullet"/>
      <w:lvlText w:val="­"/>
      <w:lvlJc w:val="left"/>
      <w:pPr>
        <w:tabs>
          <w:tab w:val="num" w:pos="720"/>
        </w:tabs>
        <w:ind w:left="720" w:hanging="360"/>
      </w:pPr>
      <w:rPr>
        <w:rFonts w:ascii="Courier New" w:hAnsi="Courier New" w:cs="Times New Roman" w:hint="default"/>
      </w:rPr>
    </w:lvl>
    <w:lvl w:ilvl="1" w:tplc="04150011">
      <w:start w:val="1"/>
      <w:numFmt w:val="decimal"/>
      <w:lvlText w:val="%2)"/>
      <w:lvlJc w:val="left"/>
      <w:pPr>
        <w:tabs>
          <w:tab w:val="num" w:pos="360"/>
        </w:tabs>
        <w:ind w:left="36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412572A4"/>
    <w:multiLevelType w:val="hybridMultilevel"/>
    <w:tmpl w:val="2B8CE534"/>
    <w:lvl w:ilvl="0" w:tplc="0415000F">
      <w:start w:val="1"/>
      <w:numFmt w:val="decimal"/>
      <w:lvlText w:val="%1."/>
      <w:lvlJc w:val="left"/>
      <w:pPr>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421B4234"/>
    <w:multiLevelType w:val="hybridMultilevel"/>
    <w:tmpl w:val="285EF04A"/>
    <w:lvl w:ilvl="0" w:tplc="0E680572">
      <w:start w:val="7"/>
      <w:numFmt w:val="decimal"/>
      <w:suff w:val="space"/>
      <w:lvlText w:val="%1."/>
      <w:lvlJc w:val="left"/>
      <w:pPr>
        <w:ind w:left="1439" w:hanging="360"/>
      </w:pPr>
      <w:rPr>
        <w:rFonts w:hint="default"/>
        <w:strike w:val="0"/>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4" w15:restartNumberingAfterBreak="0">
    <w:nsid w:val="44AF31A2"/>
    <w:multiLevelType w:val="hybridMultilevel"/>
    <w:tmpl w:val="9A48227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15:restartNumberingAfterBreak="0">
    <w:nsid w:val="47B81530"/>
    <w:multiLevelType w:val="hybridMultilevel"/>
    <w:tmpl w:val="F68840FC"/>
    <w:lvl w:ilvl="0" w:tplc="04150011">
      <w:start w:val="1"/>
      <w:numFmt w:val="decimal"/>
      <w:lvlText w:val="%1)"/>
      <w:lvlJc w:val="left"/>
      <w:pPr>
        <w:ind w:left="36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487C739F"/>
    <w:multiLevelType w:val="hybridMultilevel"/>
    <w:tmpl w:val="23EA0B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F76265"/>
    <w:multiLevelType w:val="hybridMultilevel"/>
    <w:tmpl w:val="AB1E3CE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3AF2526"/>
    <w:multiLevelType w:val="hybridMultilevel"/>
    <w:tmpl w:val="B1F0B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8751F0"/>
    <w:multiLevelType w:val="multilevel"/>
    <w:tmpl w:val="AA644DCA"/>
    <w:lvl w:ilvl="0">
      <w:start w:val="6"/>
      <w:numFmt w:val="decimal"/>
      <w:lvlText w:val="%1."/>
      <w:lvlJc w:val="left"/>
      <w:pPr>
        <w:tabs>
          <w:tab w:val="num" w:pos="0"/>
        </w:tabs>
        <w:ind w:left="283" w:hanging="283"/>
      </w:pPr>
      <w:rPr>
        <w:rFonts w:hint="default"/>
      </w:rPr>
    </w:lvl>
    <w:lvl w:ilvl="1">
      <w:start w:val="4"/>
      <w:numFmt w:val="decimal"/>
      <w:lvlText w:val="%2."/>
      <w:lvlJc w:val="left"/>
      <w:pPr>
        <w:tabs>
          <w:tab w:val="num" w:pos="0"/>
        </w:tabs>
        <w:ind w:left="991" w:hanging="708"/>
      </w:pPr>
      <w:rPr>
        <w:rFonts w:ascii="Times New Roman" w:eastAsia="Times New Roman" w:hAnsi="Times New Roman" w:cs="Times New Roman" w:hint="default"/>
        <w:color w:val="auto"/>
      </w:rPr>
    </w:lvl>
    <w:lvl w:ilvl="2">
      <w:start w:val="1"/>
      <w:numFmt w:val="decimal"/>
      <w:lvlText w:val="%1.%2.%3."/>
      <w:lvlJc w:val="left"/>
      <w:pPr>
        <w:tabs>
          <w:tab w:val="num" w:pos="0"/>
        </w:tabs>
        <w:ind w:left="1699" w:hanging="708"/>
      </w:pPr>
      <w:rPr>
        <w:rFonts w:hint="default"/>
      </w:rPr>
    </w:lvl>
    <w:lvl w:ilvl="3">
      <w:start w:val="1"/>
      <w:numFmt w:val="decimal"/>
      <w:lvlText w:val="%1.%2.%3.%4."/>
      <w:lvlJc w:val="left"/>
      <w:pPr>
        <w:tabs>
          <w:tab w:val="num" w:pos="0"/>
        </w:tabs>
        <w:ind w:left="2407" w:hanging="708"/>
      </w:pPr>
      <w:rPr>
        <w:rFonts w:hint="default"/>
      </w:rPr>
    </w:lvl>
    <w:lvl w:ilvl="4">
      <w:start w:val="1"/>
      <w:numFmt w:val="decimal"/>
      <w:lvlText w:val="%1.%2.%3.%4.%5."/>
      <w:lvlJc w:val="left"/>
      <w:pPr>
        <w:tabs>
          <w:tab w:val="num" w:pos="0"/>
        </w:tabs>
        <w:ind w:left="3115" w:hanging="708"/>
      </w:pPr>
      <w:rPr>
        <w:rFonts w:hint="default"/>
      </w:rPr>
    </w:lvl>
    <w:lvl w:ilvl="5">
      <w:start w:val="1"/>
      <w:numFmt w:val="decimal"/>
      <w:lvlText w:val="%1.%2.%3.%4.%5.%6."/>
      <w:lvlJc w:val="left"/>
      <w:pPr>
        <w:tabs>
          <w:tab w:val="num" w:pos="0"/>
        </w:tabs>
        <w:ind w:left="3823" w:hanging="708"/>
      </w:pPr>
      <w:rPr>
        <w:rFonts w:hint="default"/>
      </w:rPr>
    </w:lvl>
    <w:lvl w:ilvl="6">
      <w:start w:val="1"/>
      <w:numFmt w:val="decimal"/>
      <w:lvlText w:val="%1.%2.%3.%4.%5.%6.%7."/>
      <w:lvlJc w:val="left"/>
      <w:pPr>
        <w:tabs>
          <w:tab w:val="num" w:pos="0"/>
        </w:tabs>
        <w:ind w:left="4531" w:hanging="708"/>
      </w:pPr>
      <w:rPr>
        <w:rFonts w:hint="default"/>
      </w:rPr>
    </w:lvl>
    <w:lvl w:ilvl="7">
      <w:start w:val="1"/>
      <w:numFmt w:val="decimal"/>
      <w:lvlText w:val="%1.%2.%3.%4.%5.%6.%7.%8."/>
      <w:lvlJc w:val="left"/>
      <w:pPr>
        <w:tabs>
          <w:tab w:val="num" w:pos="0"/>
        </w:tabs>
        <w:ind w:left="5239" w:hanging="708"/>
      </w:pPr>
      <w:rPr>
        <w:rFonts w:hint="default"/>
      </w:rPr>
    </w:lvl>
    <w:lvl w:ilvl="8">
      <w:start w:val="1"/>
      <w:numFmt w:val="decimal"/>
      <w:lvlText w:val="%1.%2.%3.%4.%5.%6.%7.%8.%9."/>
      <w:lvlJc w:val="left"/>
      <w:pPr>
        <w:tabs>
          <w:tab w:val="num" w:pos="0"/>
        </w:tabs>
        <w:ind w:left="5947" w:hanging="708"/>
      </w:pPr>
      <w:rPr>
        <w:rFonts w:hint="default"/>
      </w:rPr>
    </w:lvl>
  </w:abstractNum>
  <w:abstractNum w:abstractNumId="30" w15:restartNumberingAfterBreak="0">
    <w:nsid w:val="5A7A4EDA"/>
    <w:multiLevelType w:val="hybridMultilevel"/>
    <w:tmpl w:val="9B1600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E07C65"/>
    <w:multiLevelType w:val="hybridMultilevel"/>
    <w:tmpl w:val="E7647186"/>
    <w:lvl w:ilvl="0" w:tplc="0415000F">
      <w:start w:val="2"/>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1EB4EC4"/>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3" w15:restartNumberingAfterBreak="0">
    <w:nsid w:val="72F21069"/>
    <w:multiLevelType w:val="hybridMultilevel"/>
    <w:tmpl w:val="90A44CF6"/>
    <w:lvl w:ilvl="0" w:tplc="1D549446">
      <w:start w:val="1"/>
      <w:numFmt w:val="decimal"/>
      <w:lvlText w:val="%1."/>
      <w:lvlJc w:val="left"/>
      <w:pPr>
        <w:tabs>
          <w:tab w:val="num" w:pos="420"/>
        </w:tabs>
        <w:ind w:left="420" w:hanging="360"/>
      </w:pPr>
      <w:rPr>
        <w:b w:val="0"/>
        <w:strike w:val="0"/>
        <w:dstrike w:val="0"/>
        <w:color w:val="auto"/>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74064E6C"/>
    <w:multiLevelType w:val="hybridMultilevel"/>
    <w:tmpl w:val="89CCC470"/>
    <w:lvl w:ilvl="0" w:tplc="04150011">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772101EF"/>
    <w:multiLevelType w:val="multilevel"/>
    <w:tmpl w:val="D53AC16C"/>
    <w:lvl w:ilvl="0">
      <w:start w:val="1"/>
      <w:numFmt w:val="decimal"/>
      <w:lvlText w:val="%1."/>
      <w:lvlJc w:val="left"/>
      <w:pPr>
        <w:ind w:left="436"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648" w:hanging="72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576" w:hanging="1080"/>
      </w:pPr>
      <w:rPr>
        <w:rFonts w:hint="default"/>
      </w:rPr>
    </w:lvl>
    <w:lvl w:ilvl="6">
      <w:start w:val="1"/>
      <w:numFmt w:val="decimal"/>
      <w:isLgl/>
      <w:lvlText w:val="%1.%2.%3.%4.%5.%6.%7."/>
      <w:lvlJc w:val="left"/>
      <w:pPr>
        <w:ind w:left="3220" w:hanging="1440"/>
      </w:pPr>
      <w:rPr>
        <w:rFonts w:hint="default"/>
      </w:rPr>
    </w:lvl>
    <w:lvl w:ilvl="7">
      <w:start w:val="1"/>
      <w:numFmt w:val="decimal"/>
      <w:isLgl/>
      <w:lvlText w:val="%1.%2.%3.%4.%5.%6.%7.%8."/>
      <w:lvlJc w:val="left"/>
      <w:pPr>
        <w:ind w:left="3504" w:hanging="1440"/>
      </w:pPr>
      <w:rPr>
        <w:rFonts w:hint="default"/>
      </w:rPr>
    </w:lvl>
    <w:lvl w:ilvl="8">
      <w:start w:val="1"/>
      <w:numFmt w:val="decimal"/>
      <w:isLgl/>
      <w:lvlText w:val="%1.%2.%3.%4.%5.%6.%7.%8.%9."/>
      <w:lvlJc w:val="left"/>
      <w:pPr>
        <w:ind w:left="4148" w:hanging="1800"/>
      </w:pPr>
      <w:rPr>
        <w:rFonts w:hint="default"/>
      </w:rPr>
    </w:lvl>
  </w:abstractNum>
  <w:abstractNum w:abstractNumId="36" w15:restartNumberingAfterBreak="0">
    <w:nsid w:val="783A29C5"/>
    <w:multiLevelType w:val="hybridMultilevel"/>
    <w:tmpl w:val="A4E6A078"/>
    <w:lvl w:ilvl="0" w:tplc="B2F270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A440CD"/>
    <w:multiLevelType w:val="hybridMultilevel"/>
    <w:tmpl w:val="1EEA44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14"/>
  </w:num>
  <w:num w:numId="3">
    <w:abstractNumId w:val="22"/>
  </w:num>
  <w:num w:numId="4">
    <w:abstractNumId w:val="7"/>
  </w:num>
  <w:num w:numId="5">
    <w:abstractNumId w:val="4"/>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12"/>
  </w:num>
  <w:num w:numId="10">
    <w:abstractNumId w:val="6"/>
  </w:num>
  <w:num w:numId="11">
    <w:abstractNumId w:val="2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25"/>
  </w:num>
  <w:num w:numId="15">
    <w:abstractNumId w:val="31"/>
  </w:num>
  <w:num w:numId="16">
    <w:abstractNumId w:val="21"/>
  </w:num>
  <w:num w:numId="17">
    <w:abstractNumId w:val="1"/>
  </w:num>
  <w:num w:numId="18">
    <w:abstractNumId w:val="5"/>
  </w:num>
  <w:num w:numId="19">
    <w:abstractNumId w:val="30"/>
  </w:num>
  <w:num w:numId="20">
    <w:abstractNumId w:val="0"/>
  </w:num>
  <w:num w:numId="21">
    <w:abstractNumId w:val="32"/>
  </w:num>
  <w:num w:numId="22">
    <w:abstractNumId w:val="23"/>
  </w:num>
  <w:num w:numId="23">
    <w:abstractNumId w:val="35"/>
  </w:num>
  <w:num w:numId="24">
    <w:abstractNumId w:val="10"/>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8"/>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3"/>
  </w:num>
  <w:num w:numId="31">
    <w:abstractNumId w:val="11"/>
  </w:num>
  <w:num w:numId="32">
    <w:abstractNumId w:val="26"/>
  </w:num>
  <w:num w:numId="33">
    <w:abstractNumId w:val="9"/>
  </w:num>
  <w:num w:numId="34">
    <w:abstractNumId w:val="18"/>
  </w:num>
  <w:num w:numId="35">
    <w:abstractNumId w:val="36"/>
  </w:num>
  <w:num w:numId="36">
    <w:abstractNumId w:val="13"/>
  </w:num>
  <w:num w:numId="37">
    <w:abstractNumId w:val="16"/>
  </w:num>
  <w:num w:numId="38">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405"/>
    <w:rsid w:val="00007576"/>
    <w:rsid w:val="00025D24"/>
    <w:rsid w:val="00033C69"/>
    <w:rsid w:val="00053776"/>
    <w:rsid w:val="000553EB"/>
    <w:rsid w:val="00055D82"/>
    <w:rsid w:val="00061627"/>
    <w:rsid w:val="00081172"/>
    <w:rsid w:val="00083552"/>
    <w:rsid w:val="000860D8"/>
    <w:rsid w:val="000929F1"/>
    <w:rsid w:val="000A4800"/>
    <w:rsid w:val="000C0AD0"/>
    <w:rsid w:val="000D069A"/>
    <w:rsid w:val="000D3F1B"/>
    <w:rsid w:val="000D59BF"/>
    <w:rsid w:val="000E204B"/>
    <w:rsid w:val="000E298B"/>
    <w:rsid w:val="000E5E3A"/>
    <w:rsid w:val="000F30AC"/>
    <w:rsid w:val="000F4F0C"/>
    <w:rsid w:val="00107C36"/>
    <w:rsid w:val="00107CC8"/>
    <w:rsid w:val="0012229F"/>
    <w:rsid w:val="001232E9"/>
    <w:rsid w:val="00135C69"/>
    <w:rsid w:val="00145294"/>
    <w:rsid w:val="00147746"/>
    <w:rsid w:val="00173686"/>
    <w:rsid w:val="001A5C7F"/>
    <w:rsid w:val="001C201C"/>
    <w:rsid w:val="001D0368"/>
    <w:rsid w:val="001D03DF"/>
    <w:rsid w:val="001F38C9"/>
    <w:rsid w:val="001F7115"/>
    <w:rsid w:val="00217472"/>
    <w:rsid w:val="00226FC6"/>
    <w:rsid w:val="00227DEA"/>
    <w:rsid w:val="002442ED"/>
    <w:rsid w:val="00255561"/>
    <w:rsid w:val="00257BFD"/>
    <w:rsid w:val="00267579"/>
    <w:rsid w:val="002740FD"/>
    <w:rsid w:val="002856B5"/>
    <w:rsid w:val="002A24F9"/>
    <w:rsid w:val="002B1C2E"/>
    <w:rsid w:val="002C25A7"/>
    <w:rsid w:val="002C4BAE"/>
    <w:rsid w:val="002C560F"/>
    <w:rsid w:val="002D5E46"/>
    <w:rsid w:val="002E54D9"/>
    <w:rsid w:val="002F6C5D"/>
    <w:rsid w:val="0031312E"/>
    <w:rsid w:val="00314687"/>
    <w:rsid w:val="003305CA"/>
    <w:rsid w:val="0034381D"/>
    <w:rsid w:val="00357EB6"/>
    <w:rsid w:val="003706F5"/>
    <w:rsid w:val="00373003"/>
    <w:rsid w:val="00376FB3"/>
    <w:rsid w:val="00377B72"/>
    <w:rsid w:val="003827A3"/>
    <w:rsid w:val="0038488A"/>
    <w:rsid w:val="00386562"/>
    <w:rsid w:val="003956C7"/>
    <w:rsid w:val="003A11BC"/>
    <w:rsid w:val="003B1F0E"/>
    <w:rsid w:val="003C0538"/>
    <w:rsid w:val="003C061D"/>
    <w:rsid w:val="003C274D"/>
    <w:rsid w:val="003C46BB"/>
    <w:rsid w:val="003C6B3F"/>
    <w:rsid w:val="003D1617"/>
    <w:rsid w:val="003E7BBD"/>
    <w:rsid w:val="003F2C4B"/>
    <w:rsid w:val="003F4B89"/>
    <w:rsid w:val="0040260D"/>
    <w:rsid w:val="00403781"/>
    <w:rsid w:val="00443AD1"/>
    <w:rsid w:val="00456A90"/>
    <w:rsid w:val="004618FC"/>
    <w:rsid w:val="004643A8"/>
    <w:rsid w:val="00470C26"/>
    <w:rsid w:val="004753A8"/>
    <w:rsid w:val="00476E52"/>
    <w:rsid w:val="004912D8"/>
    <w:rsid w:val="004915AF"/>
    <w:rsid w:val="00491DB4"/>
    <w:rsid w:val="00493F11"/>
    <w:rsid w:val="004A141F"/>
    <w:rsid w:val="004A3239"/>
    <w:rsid w:val="004B1FDE"/>
    <w:rsid w:val="004B6CA8"/>
    <w:rsid w:val="004C16F1"/>
    <w:rsid w:val="004C6CEC"/>
    <w:rsid w:val="004D5BE9"/>
    <w:rsid w:val="004E358F"/>
    <w:rsid w:val="004E4F72"/>
    <w:rsid w:val="004F17E6"/>
    <w:rsid w:val="004F4DF8"/>
    <w:rsid w:val="00506D19"/>
    <w:rsid w:val="0051284D"/>
    <w:rsid w:val="00514F4C"/>
    <w:rsid w:val="00517772"/>
    <w:rsid w:val="00525B97"/>
    <w:rsid w:val="00541F6F"/>
    <w:rsid w:val="00552EA2"/>
    <w:rsid w:val="00552F43"/>
    <w:rsid w:val="00554942"/>
    <w:rsid w:val="00561756"/>
    <w:rsid w:val="00562ECE"/>
    <w:rsid w:val="005636A3"/>
    <w:rsid w:val="00567019"/>
    <w:rsid w:val="00570D89"/>
    <w:rsid w:val="00583B0B"/>
    <w:rsid w:val="00594103"/>
    <w:rsid w:val="005A3D8B"/>
    <w:rsid w:val="005A6D63"/>
    <w:rsid w:val="005B325A"/>
    <w:rsid w:val="005C306D"/>
    <w:rsid w:val="005D2D64"/>
    <w:rsid w:val="005E0A87"/>
    <w:rsid w:val="005E173E"/>
    <w:rsid w:val="005F07E7"/>
    <w:rsid w:val="00600D31"/>
    <w:rsid w:val="006172E6"/>
    <w:rsid w:val="0061783C"/>
    <w:rsid w:val="00630013"/>
    <w:rsid w:val="0063215D"/>
    <w:rsid w:val="0065657B"/>
    <w:rsid w:val="00662E67"/>
    <w:rsid w:val="00691FF5"/>
    <w:rsid w:val="0069270A"/>
    <w:rsid w:val="006947E2"/>
    <w:rsid w:val="006A3B0F"/>
    <w:rsid w:val="006B2E2D"/>
    <w:rsid w:val="006B6BF7"/>
    <w:rsid w:val="006B7DA4"/>
    <w:rsid w:val="006C4500"/>
    <w:rsid w:val="006C71A0"/>
    <w:rsid w:val="006C741D"/>
    <w:rsid w:val="006D4628"/>
    <w:rsid w:val="006E48DD"/>
    <w:rsid w:val="006E7703"/>
    <w:rsid w:val="006F07DA"/>
    <w:rsid w:val="006F1042"/>
    <w:rsid w:val="006F3B10"/>
    <w:rsid w:val="006F4037"/>
    <w:rsid w:val="006F66FA"/>
    <w:rsid w:val="007006A1"/>
    <w:rsid w:val="00712808"/>
    <w:rsid w:val="00723920"/>
    <w:rsid w:val="00726C9C"/>
    <w:rsid w:val="00743FE1"/>
    <w:rsid w:val="00750639"/>
    <w:rsid w:val="00757D82"/>
    <w:rsid w:val="00760A93"/>
    <w:rsid w:val="00760B15"/>
    <w:rsid w:val="00765E0F"/>
    <w:rsid w:val="00767312"/>
    <w:rsid w:val="007761EC"/>
    <w:rsid w:val="007765E6"/>
    <w:rsid w:val="00781227"/>
    <w:rsid w:val="007A14E1"/>
    <w:rsid w:val="007B21B2"/>
    <w:rsid w:val="007C5701"/>
    <w:rsid w:val="007C6BC5"/>
    <w:rsid w:val="007E482E"/>
    <w:rsid w:val="007E4C94"/>
    <w:rsid w:val="007E5A40"/>
    <w:rsid w:val="007F0405"/>
    <w:rsid w:val="007F10FA"/>
    <w:rsid w:val="00804D46"/>
    <w:rsid w:val="00817AFC"/>
    <w:rsid w:val="0082420F"/>
    <w:rsid w:val="00824560"/>
    <w:rsid w:val="00830870"/>
    <w:rsid w:val="00835063"/>
    <w:rsid w:val="00861404"/>
    <w:rsid w:val="00866F67"/>
    <w:rsid w:val="00877559"/>
    <w:rsid w:val="0089347B"/>
    <w:rsid w:val="008C17A1"/>
    <w:rsid w:val="008C3B7D"/>
    <w:rsid w:val="008C54A8"/>
    <w:rsid w:val="008C6024"/>
    <w:rsid w:val="008C738E"/>
    <w:rsid w:val="008C7D6C"/>
    <w:rsid w:val="008E46B3"/>
    <w:rsid w:val="008E69FC"/>
    <w:rsid w:val="00911EC8"/>
    <w:rsid w:val="009158A7"/>
    <w:rsid w:val="00921C54"/>
    <w:rsid w:val="00930193"/>
    <w:rsid w:val="009312CF"/>
    <w:rsid w:val="00943360"/>
    <w:rsid w:val="00960F89"/>
    <w:rsid w:val="00962A80"/>
    <w:rsid w:val="009664EE"/>
    <w:rsid w:val="009860CD"/>
    <w:rsid w:val="00986AE9"/>
    <w:rsid w:val="00991001"/>
    <w:rsid w:val="009970F1"/>
    <w:rsid w:val="009A794C"/>
    <w:rsid w:val="009B6039"/>
    <w:rsid w:val="009C1C3B"/>
    <w:rsid w:val="009C294A"/>
    <w:rsid w:val="009C3174"/>
    <w:rsid w:val="009D019D"/>
    <w:rsid w:val="009D263A"/>
    <w:rsid w:val="009D48B0"/>
    <w:rsid w:val="009D578D"/>
    <w:rsid w:val="009E61D1"/>
    <w:rsid w:val="009F676B"/>
    <w:rsid w:val="00A03C80"/>
    <w:rsid w:val="00A14590"/>
    <w:rsid w:val="00A15C00"/>
    <w:rsid w:val="00A17391"/>
    <w:rsid w:val="00A278D4"/>
    <w:rsid w:val="00A302EE"/>
    <w:rsid w:val="00A473D2"/>
    <w:rsid w:val="00A53F43"/>
    <w:rsid w:val="00A60C58"/>
    <w:rsid w:val="00A63213"/>
    <w:rsid w:val="00A679A8"/>
    <w:rsid w:val="00A70138"/>
    <w:rsid w:val="00A70384"/>
    <w:rsid w:val="00A74396"/>
    <w:rsid w:val="00A7772C"/>
    <w:rsid w:val="00A9002E"/>
    <w:rsid w:val="00A93C90"/>
    <w:rsid w:val="00AA2439"/>
    <w:rsid w:val="00AA51E3"/>
    <w:rsid w:val="00AB5E4A"/>
    <w:rsid w:val="00AB6E01"/>
    <w:rsid w:val="00AC0594"/>
    <w:rsid w:val="00AC1B5E"/>
    <w:rsid w:val="00AC4AB3"/>
    <w:rsid w:val="00AC5E64"/>
    <w:rsid w:val="00AE4BC2"/>
    <w:rsid w:val="00AF00B6"/>
    <w:rsid w:val="00AF1E83"/>
    <w:rsid w:val="00AF2721"/>
    <w:rsid w:val="00AF3435"/>
    <w:rsid w:val="00AF630B"/>
    <w:rsid w:val="00B03271"/>
    <w:rsid w:val="00B04040"/>
    <w:rsid w:val="00B04A1A"/>
    <w:rsid w:val="00B0522B"/>
    <w:rsid w:val="00B14019"/>
    <w:rsid w:val="00B22371"/>
    <w:rsid w:val="00B276E7"/>
    <w:rsid w:val="00B359CF"/>
    <w:rsid w:val="00B43650"/>
    <w:rsid w:val="00B470ED"/>
    <w:rsid w:val="00B50239"/>
    <w:rsid w:val="00B5074E"/>
    <w:rsid w:val="00B5564D"/>
    <w:rsid w:val="00B74CF1"/>
    <w:rsid w:val="00B75F63"/>
    <w:rsid w:val="00B84815"/>
    <w:rsid w:val="00B92A7D"/>
    <w:rsid w:val="00BC594A"/>
    <w:rsid w:val="00BE2605"/>
    <w:rsid w:val="00BE601A"/>
    <w:rsid w:val="00BF15FF"/>
    <w:rsid w:val="00BF3C8A"/>
    <w:rsid w:val="00BF44FE"/>
    <w:rsid w:val="00C04FB9"/>
    <w:rsid w:val="00C07455"/>
    <w:rsid w:val="00C12FA1"/>
    <w:rsid w:val="00C17D15"/>
    <w:rsid w:val="00C228D7"/>
    <w:rsid w:val="00C25381"/>
    <w:rsid w:val="00C33E77"/>
    <w:rsid w:val="00C520DA"/>
    <w:rsid w:val="00C76405"/>
    <w:rsid w:val="00C803F9"/>
    <w:rsid w:val="00C83661"/>
    <w:rsid w:val="00C87B69"/>
    <w:rsid w:val="00CA01DE"/>
    <w:rsid w:val="00CC219C"/>
    <w:rsid w:val="00CC31B2"/>
    <w:rsid w:val="00CE2BE4"/>
    <w:rsid w:val="00CF1D25"/>
    <w:rsid w:val="00D013AC"/>
    <w:rsid w:val="00D03E4C"/>
    <w:rsid w:val="00D13599"/>
    <w:rsid w:val="00D136A6"/>
    <w:rsid w:val="00D17550"/>
    <w:rsid w:val="00D27DD7"/>
    <w:rsid w:val="00D27F36"/>
    <w:rsid w:val="00D322BD"/>
    <w:rsid w:val="00D4072B"/>
    <w:rsid w:val="00D4121F"/>
    <w:rsid w:val="00D43BB3"/>
    <w:rsid w:val="00D45C43"/>
    <w:rsid w:val="00D63E24"/>
    <w:rsid w:val="00D67767"/>
    <w:rsid w:val="00D72297"/>
    <w:rsid w:val="00D74351"/>
    <w:rsid w:val="00D77B66"/>
    <w:rsid w:val="00D8465D"/>
    <w:rsid w:val="00D855C1"/>
    <w:rsid w:val="00D906B6"/>
    <w:rsid w:val="00D910F2"/>
    <w:rsid w:val="00DA095B"/>
    <w:rsid w:val="00DA1C8A"/>
    <w:rsid w:val="00DA3C82"/>
    <w:rsid w:val="00DB001A"/>
    <w:rsid w:val="00DC258D"/>
    <w:rsid w:val="00DD05C8"/>
    <w:rsid w:val="00DD127E"/>
    <w:rsid w:val="00DD6925"/>
    <w:rsid w:val="00DE07A6"/>
    <w:rsid w:val="00DE5261"/>
    <w:rsid w:val="00DE631C"/>
    <w:rsid w:val="00DE7A87"/>
    <w:rsid w:val="00DF735D"/>
    <w:rsid w:val="00DF778D"/>
    <w:rsid w:val="00E00A20"/>
    <w:rsid w:val="00E03A4C"/>
    <w:rsid w:val="00E047F0"/>
    <w:rsid w:val="00E14B90"/>
    <w:rsid w:val="00E16EB2"/>
    <w:rsid w:val="00E22850"/>
    <w:rsid w:val="00E355B3"/>
    <w:rsid w:val="00E423EB"/>
    <w:rsid w:val="00E4663E"/>
    <w:rsid w:val="00E47468"/>
    <w:rsid w:val="00E66B32"/>
    <w:rsid w:val="00E8442B"/>
    <w:rsid w:val="00E8753E"/>
    <w:rsid w:val="00EA15CA"/>
    <w:rsid w:val="00EA6E64"/>
    <w:rsid w:val="00EB09C3"/>
    <w:rsid w:val="00EB2427"/>
    <w:rsid w:val="00EC42C4"/>
    <w:rsid w:val="00EC47BC"/>
    <w:rsid w:val="00ED3AE5"/>
    <w:rsid w:val="00ED3CDB"/>
    <w:rsid w:val="00EE122E"/>
    <w:rsid w:val="00EE6FFE"/>
    <w:rsid w:val="00EF3BA8"/>
    <w:rsid w:val="00EF65F1"/>
    <w:rsid w:val="00EF6D8A"/>
    <w:rsid w:val="00F001AC"/>
    <w:rsid w:val="00F173B2"/>
    <w:rsid w:val="00F20190"/>
    <w:rsid w:val="00F26DCF"/>
    <w:rsid w:val="00F27C29"/>
    <w:rsid w:val="00F435E6"/>
    <w:rsid w:val="00F43F18"/>
    <w:rsid w:val="00F538F5"/>
    <w:rsid w:val="00F70E1F"/>
    <w:rsid w:val="00F71FAD"/>
    <w:rsid w:val="00F730B1"/>
    <w:rsid w:val="00F76CEE"/>
    <w:rsid w:val="00F81FDF"/>
    <w:rsid w:val="00F91D25"/>
    <w:rsid w:val="00F93F89"/>
    <w:rsid w:val="00F96E6B"/>
    <w:rsid w:val="00FA33B9"/>
    <w:rsid w:val="00FB0223"/>
    <w:rsid w:val="00FB0DDE"/>
    <w:rsid w:val="00FB23FE"/>
    <w:rsid w:val="00FC712A"/>
    <w:rsid w:val="00FC7451"/>
    <w:rsid w:val="00FD5468"/>
    <w:rsid w:val="00FE159A"/>
    <w:rsid w:val="00FE4BBC"/>
    <w:rsid w:val="00FF05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07518"/>
  <w15:docId w15:val="{6FCE730A-FAA2-4501-BBE0-A9A68A9B1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76405"/>
    <w:rPr>
      <w:rFonts w:ascii="Times New Roman" w:eastAsia="Times New Roman" w:hAnsi="Times New Roman"/>
      <w:sz w:val="24"/>
      <w:szCs w:val="24"/>
    </w:rPr>
  </w:style>
  <w:style w:type="paragraph" w:styleId="Nagwek1">
    <w:name w:val="heading 1"/>
    <w:basedOn w:val="Normalny"/>
    <w:next w:val="Normalny"/>
    <w:link w:val="Nagwek1Znak"/>
    <w:qFormat/>
    <w:rsid w:val="00C76405"/>
    <w:pPr>
      <w:keepNext/>
      <w:spacing w:line="360" w:lineRule="auto"/>
      <w:outlineLvl w:val="0"/>
    </w:pPr>
    <w:rPr>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76405"/>
    <w:rPr>
      <w:rFonts w:ascii="Times New Roman" w:eastAsia="Times New Roman" w:hAnsi="Times New Roman" w:cs="Times New Roman"/>
      <w:sz w:val="24"/>
      <w:szCs w:val="24"/>
      <w:u w:val="single"/>
      <w:lang w:eastAsia="pl-PL"/>
    </w:rPr>
  </w:style>
  <w:style w:type="paragraph" w:styleId="Nagwek">
    <w:name w:val="header"/>
    <w:basedOn w:val="Normalny"/>
    <w:link w:val="NagwekZnak"/>
    <w:unhideWhenUsed/>
    <w:rsid w:val="00C76405"/>
    <w:pPr>
      <w:tabs>
        <w:tab w:val="center" w:pos="4536"/>
        <w:tab w:val="right" w:pos="9072"/>
      </w:tabs>
    </w:pPr>
  </w:style>
  <w:style w:type="character" w:customStyle="1" w:styleId="NagwekZnak">
    <w:name w:val="Nagłówek Znak"/>
    <w:link w:val="Nagwek"/>
    <w:rsid w:val="00C76405"/>
    <w:rPr>
      <w:rFonts w:ascii="Times New Roman" w:eastAsia="Times New Roman" w:hAnsi="Times New Roman" w:cs="Times New Roman"/>
      <w:sz w:val="24"/>
      <w:szCs w:val="24"/>
      <w:lang w:eastAsia="pl-PL"/>
    </w:rPr>
  </w:style>
  <w:style w:type="character" w:customStyle="1" w:styleId="TytuZnak1">
    <w:name w:val="Tytuł Znak1"/>
    <w:aliases w:val="Znak Znak"/>
    <w:link w:val="Tytu"/>
    <w:locked/>
    <w:rsid w:val="00C76405"/>
    <w:rPr>
      <w:b/>
      <w:sz w:val="28"/>
      <w:szCs w:val="24"/>
    </w:rPr>
  </w:style>
  <w:style w:type="paragraph" w:styleId="Tytu">
    <w:name w:val="Title"/>
    <w:aliases w:val="Znak"/>
    <w:basedOn w:val="Normalny"/>
    <w:link w:val="TytuZnak1"/>
    <w:qFormat/>
    <w:rsid w:val="00C76405"/>
    <w:pPr>
      <w:jc w:val="center"/>
    </w:pPr>
    <w:rPr>
      <w:rFonts w:ascii="Calibri" w:eastAsia="Calibri" w:hAnsi="Calibri"/>
      <w:b/>
      <w:sz w:val="28"/>
      <w:lang w:eastAsia="en-US"/>
    </w:rPr>
  </w:style>
  <w:style w:type="character" w:customStyle="1" w:styleId="TytuZnak">
    <w:name w:val="Tytuł Znak"/>
    <w:uiPriority w:val="10"/>
    <w:rsid w:val="00C76405"/>
    <w:rPr>
      <w:rFonts w:ascii="Cambria" w:eastAsia="Times New Roman" w:hAnsi="Cambria" w:cs="Times New Roman"/>
      <w:color w:val="17365D"/>
      <w:spacing w:val="5"/>
      <w:kern w:val="28"/>
      <w:sz w:val="52"/>
      <w:szCs w:val="52"/>
      <w:lang w:eastAsia="pl-PL"/>
    </w:rPr>
  </w:style>
  <w:style w:type="paragraph" w:styleId="Tekstpodstawowy">
    <w:name w:val="Body Text"/>
    <w:basedOn w:val="Normalny"/>
    <w:link w:val="TekstpodstawowyZnak"/>
    <w:unhideWhenUsed/>
    <w:rsid w:val="00C76405"/>
    <w:pPr>
      <w:spacing w:line="360" w:lineRule="auto"/>
    </w:pPr>
    <w:rPr>
      <w:b/>
      <w:szCs w:val="20"/>
    </w:rPr>
  </w:style>
  <w:style w:type="character" w:customStyle="1" w:styleId="TekstpodstawowyZnak">
    <w:name w:val="Tekst podstawowy Znak"/>
    <w:link w:val="Tekstpodstawowy"/>
    <w:rsid w:val="00C76405"/>
    <w:rPr>
      <w:rFonts w:ascii="Times New Roman" w:eastAsia="Times New Roman" w:hAnsi="Times New Roman" w:cs="Times New Roman"/>
      <w:b/>
      <w:sz w:val="24"/>
      <w:szCs w:val="20"/>
      <w:lang w:eastAsia="pl-PL"/>
    </w:rPr>
  </w:style>
  <w:style w:type="paragraph" w:styleId="Akapitzlist">
    <w:name w:val="List Paragraph"/>
    <w:aliases w:val="Data wydania,CW_Lista,lp1,Bulleted Text,Llista wielopoziomowa,Akapit z listą3,List Paragraph"/>
    <w:basedOn w:val="Normalny"/>
    <w:link w:val="AkapitzlistZnak"/>
    <w:uiPriority w:val="34"/>
    <w:qFormat/>
    <w:rsid w:val="00C76405"/>
    <w:pPr>
      <w:ind w:left="720"/>
      <w:contextualSpacing/>
    </w:pPr>
  </w:style>
  <w:style w:type="paragraph" w:styleId="Stopka">
    <w:name w:val="footer"/>
    <w:basedOn w:val="Normalny"/>
    <w:link w:val="StopkaZnak"/>
    <w:uiPriority w:val="99"/>
    <w:unhideWhenUsed/>
    <w:rsid w:val="00217472"/>
    <w:pPr>
      <w:tabs>
        <w:tab w:val="center" w:pos="4536"/>
        <w:tab w:val="right" w:pos="9072"/>
      </w:tabs>
    </w:pPr>
  </w:style>
  <w:style w:type="character" w:customStyle="1" w:styleId="StopkaZnak">
    <w:name w:val="Stopka Znak"/>
    <w:link w:val="Stopka"/>
    <w:uiPriority w:val="99"/>
    <w:rsid w:val="00217472"/>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9270A"/>
    <w:rPr>
      <w:rFonts w:ascii="Tahoma" w:hAnsi="Tahoma" w:cs="Tahoma"/>
      <w:sz w:val="16"/>
      <w:szCs w:val="16"/>
    </w:rPr>
  </w:style>
  <w:style w:type="character" w:customStyle="1" w:styleId="TekstdymkaZnak">
    <w:name w:val="Tekst dymka Znak"/>
    <w:link w:val="Tekstdymka"/>
    <w:uiPriority w:val="99"/>
    <w:semiHidden/>
    <w:rsid w:val="0069270A"/>
    <w:rPr>
      <w:rFonts w:ascii="Tahoma" w:eastAsia="Times New Roman" w:hAnsi="Tahoma" w:cs="Tahoma"/>
      <w:sz w:val="16"/>
      <w:szCs w:val="16"/>
      <w:lang w:eastAsia="pl-PL"/>
    </w:rPr>
  </w:style>
  <w:style w:type="paragraph" w:styleId="Tekstprzypisudolnego">
    <w:name w:val="footnote text"/>
    <w:aliases w:val="Podrozdział,Footnote,Podrozdzia3,Znak10"/>
    <w:basedOn w:val="Normalny"/>
    <w:link w:val="TekstprzypisudolnegoZnak"/>
    <w:uiPriority w:val="99"/>
    <w:unhideWhenUsed/>
    <w:rsid w:val="00DA3C82"/>
    <w:rPr>
      <w:rFonts w:ascii="Calibri" w:eastAsia="Calibri" w:hAnsi="Calibri"/>
      <w:sz w:val="20"/>
      <w:szCs w:val="20"/>
      <w:lang w:eastAsia="en-US"/>
    </w:rPr>
  </w:style>
  <w:style w:type="character" w:customStyle="1" w:styleId="TekstprzypisudolnegoZnak">
    <w:name w:val="Tekst przypisu dolnego Znak"/>
    <w:aliases w:val="Podrozdział Znak,Footnote Znak,Podrozdzia3 Znak,Znak10 Znak"/>
    <w:link w:val="Tekstprzypisudolnego"/>
    <w:uiPriority w:val="99"/>
    <w:qFormat/>
    <w:rsid w:val="00DA3C82"/>
    <w:rPr>
      <w:rFonts w:ascii="Calibri" w:eastAsia="Calibri" w:hAnsi="Calibri" w:cs="Times New Roman"/>
      <w:sz w:val="20"/>
      <w:szCs w:val="20"/>
    </w:rPr>
  </w:style>
  <w:style w:type="character" w:styleId="Odwoanieprzypisudolnego">
    <w:name w:val="footnote reference"/>
    <w:uiPriority w:val="99"/>
    <w:unhideWhenUsed/>
    <w:rsid w:val="00DA3C82"/>
    <w:rPr>
      <w:vertAlign w:val="superscript"/>
    </w:rPr>
  </w:style>
  <w:style w:type="paragraph" w:customStyle="1" w:styleId="Style5">
    <w:name w:val="Style5"/>
    <w:basedOn w:val="Normalny"/>
    <w:uiPriority w:val="99"/>
    <w:rsid w:val="00DA3C82"/>
    <w:pPr>
      <w:widowControl w:val="0"/>
      <w:autoSpaceDE w:val="0"/>
      <w:autoSpaceDN w:val="0"/>
      <w:adjustRightInd w:val="0"/>
      <w:spacing w:line="230" w:lineRule="exact"/>
    </w:pPr>
    <w:rPr>
      <w:rFonts w:ascii="Arial" w:hAnsi="Arial" w:cs="Arial"/>
    </w:rPr>
  </w:style>
  <w:style w:type="character" w:customStyle="1" w:styleId="FontStyle20">
    <w:name w:val="Font Style20"/>
    <w:uiPriority w:val="99"/>
    <w:rsid w:val="00DA3C82"/>
    <w:rPr>
      <w:rFonts w:ascii="Arial" w:hAnsi="Arial" w:cs="Arial"/>
      <w:sz w:val="18"/>
      <w:szCs w:val="18"/>
    </w:rPr>
  </w:style>
  <w:style w:type="paragraph" w:customStyle="1" w:styleId="Style3">
    <w:name w:val="Style3"/>
    <w:basedOn w:val="Normalny"/>
    <w:uiPriority w:val="99"/>
    <w:rsid w:val="00943360"/>
    <w:pPr>
      <w:widowControl w:val="0"/>
      <w:autoSpaceDE w:val="0"/>
      <w:autoSpaceDN w:val="0"/>
      <w:adjustRightInd w:val="0"/>
      <w:spacing w:line="276" w:lineRule="exact"/>
      <w:jc w:val="both"/>
    </w:pPr>
    <w:rPr>
      <w:rFonts w:ascii="Arial" w:hAnsi="Arial" w:cs="Arial"/>
    </w:rPr>
  </w:style>
  <w:style w:type="paragraph" w:customStyle="1" w:styleId="Style4">
    <w:name w:val="Style4"/>
    <w:basedOn w:val="Normalny"/>
    <w:uiPriority w:val="99"/>
    <w:rsid w:val="00943360"/>
    <w:pPr>
      <w:widowControl w:val="0"/>
      <w:autoSpaceDE w:val="0"/>
      <w:autoSpaceDN w:val="0"/>
      <w:adjustRightInd w:val="0"/>
      <w:spacing w:line="281" w:lineRule="exact"/>
      <w:ind w:hanging="425"/>
      <w:jc w:val="both"/>
    </w:pPr>
    <w:rPr>
      <w:rFonts w:ascii="Arial" w:hAnsi="Arial" w:cs="Arial"/>
    </w:rPr>
  </w:style>
  <w:style w:type="character" w:customStyle="1" w:styleId="FontStyle18">
    <w:name w:val="Font Style18"/>
    <w:uiPriority w:val="99"/>
    <w:rsid w:val="00943360"/>
    <w:rPr>
      <w:rFonts w:ascii="Arial" w:hAnsi="Arial" w:cs="Arial"/>
      <w:sz w:val="22"/>
      <w:szCs w:val="22"/>
    </w:rPr>
  </w:style>
  <w:style w:type="paragraph" w:customStyle="1" w:styleId="Style2">
    <w:name w:val="Style2"/>
    <w:basedOn w:val="Normalny"/>
    <w:uiPriority w:val="99"/>
    <w:rsid w:val="00943360"/>
    <w:pPr>
      <w:widowControl w:val="0"/>
      <w:autoSpaceDE w:val="0"/>
      <w:autoSpaceDN w:val="0"/>
      <w:adjustRightInd w:val="0"/>
    </w:pPr>
    <w:rPr>
      <w:rFonts w:ascii="Arial" w:hAnsi="Arial" w:cs="Arial"/>
    </w:rPr>
  </w:style>
  <w:style w:type="character" w:customStyle="1" w:styleId="FontStyle17">
    <w:name w:val="Font Style17"/>
    <w:uiPriority w:val="99"/>
    <w:rsid w:val="00943360"/>
    <w:rPr>
      <w:rFonts w:ascii="Arial" w:hAnsi="Arial" w:cs="Arial"/>
      <w:sz w:val="22"/>
      <w:szCs w:val="22"/>
    </w:rPr>
  </w:style>
  <w:style w:type="character" w:customStyle="1" w:styleId="FontStyle19">
    <w:name w:val="Font Style19"/>
    <w:uiPriority w:val="99"/>
    <w:rsid w:val="00943360"/>
    <w:rPr>
      <w:rFonts w:ascii="Arial" w:hAnsi="Arial" w:cs="Arial"/>
      <w:b/>
      <w:bCs/>
      <w:sz w:val="22"/>
      <w:szCs w:val="22"/>
    </w:rPr>
  </w:style>
  <w:style w:type="paragraph" w:customStyle="1" w:styleId="Style11">
    <w:name w:val="Style11"/>
    <w:basedOn w:val="Normalny"/>
    <w:uiPriority w:val="99"/>
    <w:rsid w:val="00943360"/>
    <w:pPr>
      <w:widowControl w:val="0"/>
      <w:autoSpaceDE w:val="0"/>
      <w:autoSpaceDN w:val="0"/>
      <w:adjustRightInd w:val="0"/>
      <w:spacing w:line="279" w:lineRule="exact"/>
      <w:ind w:left="1072" w:hanging="282"/>
      <w:jc w:val="both"/>
    </w:pPr>
  </w:style>
  <w:style w:type="paragraph" w:customStyle="1" w:styleId="Style12">
    <w:name w:val="Style12"/>
    <w:basedOn w:val="Normalny"/>
    <w:uiPriority w:val="99"/>
    <w:rsid w:val="00943360"/>
    <w:pPr>
      <w:widowControl w:val="0"/>
      <w:autoSpaceDE w:val="0"/>
      <w:autoSpaceDN w:val="0"/>
      <w:adjustRightInd w:val="0"/>
      <w:spacing w:line="223" w:lineRule="exact"/>
      <w:jc w:val="center"/>
    </w:pPr>
  </w:style>
  <w:style w:type="paragraph" w:customStyle="1" w:styleId="Style1">
    <w:name w:val="Style1"/>
    <w:basedOn w:val="Normalny"/>
    <w:uiPriority w:val="99"/>
    <w:rsid w:val="00943360"/>
    <w:pPr>
      <w:widowControl w:val="0"/>
      <w:autoSpaceDE w:val="0"/>
      <w:autoSpaceDN w:val="0"/>
      <w:adjustRightInd w:val="0"/>
    </w:pPr>
    <w:rPr>
      <w:rFonts w:ascii="Arial" w:hAnsi="Arial" w:cs="Arial"/>
    </w:rPr>
  </w:style>
  <w:style w:type="paragraph" w:customStyle="1" w:styleId="Style6">
    <w:name w:val="Style6"/>
    <w:basedOn w:val="Normalny"/>
    <w:uiPriority w:val="99"/>
    <w:rsid w:val="00943360"/>
    <w:pPr>
      <w:widowControl w:val="0"/>
      <w:autoSpaceDE w:val="0"/>
      <w:autoSpaceDN w:val="0"/>
      <w:adjustRightInd w:val="0"/>
      <w:spacing w:line="180" w:lineRule="exact"/>
      <w:jc w:val="center"/>
    </w:pPr>
    <w:rPr>
      <w:rFonts w:ascii="Arial" w:hAnsi="Arial" w:cs="Arial"/>
    </w:rPr>
  </w:style>
  <w:style w:type="paragraph" w:customStyle="1" w:styleId="Style7">
    <w:name w:val="Style7"/>
    <w:basedOn w:val="Normalny"/>
    <w:uiPriority w:val="99"/>
    <w:rsid w:val="00943360"/>
    <w:pPr>
      <w:widowControl w:val="0"/>
      <w:autoSpaceDE w:val="0"/>
      <w:autoSpaceDN w:val="0"/>
      <w:adjustRightInd w:val="0"/>
      <w:spacing w:line="274" w:lineRule="exact"/>
      <w:ind w:firstLine="562"/>
      <w:jc w:val="both"/>
    </w:pPr>
    <w:rPr>
      <w:rFonts w:ascii="Arial" w:hAnsi="Arial" w:cs="Arial"/>
    </w:rPr>
  </w:style>
  <w:style w:type="paragraph" w:customStyle="1" w:styleId="Style10">
    <w:name w:val="Style10"/>
    <w:basedOn w:val="Normalny"/>
    <w:uiPriority w:val="99"/>
    <w:rsid w:val="00943360"/>
    <w:pPr>
      <w:widowControl w:val="0"/>
      <w:autoSpaceDE w:val="0"/>
      <w:autoSpaceDN w:val="0"/>
      <w:adjustRightInd w:val="0"/>
    </w:pPr>
    <w:rPr>
      <w:rFonts w:ascii="Arial" w:hAnsi="Arial" w:cs="Arial"/>
    </w:rPr>
  </w:style>
  <w:style w:type="character" w:customStyle="1" w:styleId="FontStyle21">
    <w:name w:val="Font Style21"/>
    <w:uiPriority w:val="99"/>
    <w:rsid w:val="00943360"/>
    <w:rPr>
      <w:rFonts w:ascii="Arial" w:hAnsi="Arial" w:cs="Arial"/>
      <w:sz w:val="14"/>
      <w:szCs w:val="14"/>
    </w:rPr>
  </w:style>
  <w:style w:type="paragraph" w:customStyle="1" w:styleId="Default">
    <w:name w:val="Default"/>
    <w:rsid w:val="00943360"/>
    <w:pPr>
      <w:autoSpaceDE w:val="0"/>
      <w:autoSpaceDN w:val="0"/>
      <w:adjustRightInd w:val="0"/>
    </w:pPr>
    <w:rPr>
      <w:rFonts w:ascii="Arial" w:eastAsia="Courier New" w:hAnsi="Arial" w:cs="Arial"/>
      <w:iCs/>
      <w:color w:val="000000"/>
      <w:sz w:val="24"/>
      <w:szCs w:val="24"/>
      <w:lang w:eastAsia="en-US"/>
    </w:rPr>
  </w:style>
  <w:style w:type="paragraph" w:styleId="Zwykytekst">
    <w:name w:val="Plain Text"/>
    <w:basedOn w:val="Normalny"/>
    <w:link w:val="ZwykytekstZnak"/>
    <w:unhideWhenUsed/>
    <w:rsid w:val="00B14019"/>
    <w:rPr>
      <w:rFonts w:ascii="Courier New" w:hAnsi="Courier New"/>
      <w:sz w:val="20"/>
      <w:szCs w:val="20"/>
      <w:lang w:val="x-none" w:eastAsia="x-none"/>
    </w:rPr>
  </w:style>
  <w:style w:type="character" w:customStyle="1" w:styleId="ZwykytekstZnak">
    <w:name w:val="Zwykły tekst Znak"/>
    <w:link w:val="Zwykytekst"/>
    <w:rsid w:val="00B14019"/>
    <w:rPr>
      <w:rFonts w:ascii="Courier New" w:eastAsia="Times New Roman" w:hAnsi="Courier New"/>
      <w:lang w:val="x-none" w:eastAsia="x-none"/>
    </w:rPr>
  </w:style>
  <w:style w:type="character" w:customStyle="1" w:styleId="AkapitzlistZnak">
    <w:name w:val="Akapit z listą Znak"/>
    <w:aliases w:val="Data wydania Znak,CW_Lista Znak,lp1 Znak,Bulleted Text Znak,Llista wielopoziomowa Znak,Akapit z listą3 Znak,List Paragraph Znak"/>
    <w:link w:val="Akapitzlist"/>
    <w:uiPriority w:val="34"/>
    <w:qFormat/>
    <w:rsid w:val="00B14019"/>
    <w:rPr>
      <w:rFonts w:ascii="Times New Roman" w:eastAsia="Times New Roman" w:hAnsi="Times New Roman"/>
      <w:sz w:val="24"/>
      <w:szCs w:val="24"/>
    </w:rPr>
  </w:style>
  <w:style w:type="character" w:styleId="Hipercze">
    <w:name w:val="Hyperlink"/>
    <w:uiPriority w:val="99"/>
    <w:unhideWhenUsed/>
    <w:rsid w:val="005A3D8B"/>
    <w:rPr>
      <w:color w:val="0563C1"/>
      <w:u w:val="single"/>
    </w:rPr>
  </w:style>
  <w:style w:type="paragraph" w:styleId="Bezodstpw">
    <w:name w:val="No Spacing"/>
    <w:uiPriority w:val="1"/>
    <w:qFormat/>
    <w:rsid w:val="00DF778D"/>
    <w:rPr>
      <w:rFonts w:ascii="Times New Roman" w:eastAsia="Times New Roman" w:hAnsi="Times New Roman"/>
      <w:sz w:val="24"/>
      <w:szCs w:val="24"/>
    </w:rPr>
  </w:style>
  <w:style w:type="numbering" w:customStyle="1" w:styleId="WWNum381">
    <w:name w:val="WWNum381"/>
    <w:basedOn w:val="Bezlisty"/>
    <w:rsid w:val="00DF778D"/>
    <w:pPr>
      <w:numPr>
        <w:numId w:val="9"/>
      </w:numPr>
    </w:pPr>
  </w:style>
  <w:style w:type="paragraph" w:styleId="Tekstpodstawowy2">
    <w:name w:val="Body Text 2"/>
    <w:basedOn w:val="Normalny"/>
    <w:link w:val="Tekstpodstawowy2Znak"/>
    <w:unhideWhenUsed/>
    <w:rsid w:val="00594103"/>
    <w:pPr>
      <w:spacing w:after="120" w:line="480" w:lineRule="auto"/>
    </w:pPr>
  </w:style>
  <w:style w:type="character" w:customStyle="1" w:styleId="Tekstpodstawowy2Znak">
    <w:name w:val="Tekst podstawowy 2 Znak"/>
    <w:basedOn w:val="Domylnaczcionkaakapitu"/>
    <w:link w:val="Tekstpodstawowy2"/>
    <w:rsid w:val="0059410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979218">
      <w:bodyDiv w:val="1"/>
      <w:marLeft w:val="0"/>
      <w:marRight w:val="0"/>
      <w:marTop w:val="0"/>
      <w:marBottom w:val="0"/>
      <w:divBdr>
        <w:top w:val="none" w:sz="0" w:space="0" w:color="auto"/>
        <w:left w:val="none" w:sz="0" w:space="0" w:color="auto"/>
        <w:bottom w:val="none" w:sz="0" w:space="0" w:color="auto"/>
        <w:right w:val="none" w:sz="0" w:space="0" w:color="auto"/>
      </w:divBdr>
    </w:div>
    <w:div w:id="1194884558">
      <w:bodyDiv w:val="1"/>
      <w:marLeft w:val="0"/>
      <w:marRight w:val="0"/>
      <w:marTop w:val="0"/>
      <w:marBottom w:val="0"/>
      <w:divBdr>
        <w:top w:val="none" w:sz="0" w:space="0" w:color="auto"/>
        <w:left w:val="none" w:sz="0" w:space="0" w:color="auto"/>
        <w:bottom w:val="none" w:sz="0" w:space="0" w:color="auto"/>
        <w:right w:val="none" w:sz="0" w:space="0" w:color="auto"/>
      </w:divBdr>
    </w:div>
    <w:div w:id="1650524198">
      <w:bodyDiv w:val="1"/>
      <w:marLeft w:val="0"/>
      <w:marRight w:val="0"/>
      <w:marTop w:val="0"/>
      <w:marBottom w:val="0"/>
      <w:divBdr>
        <w:top w:val="none" w:sz="0" w:space="0" w:color="auto"/>
        <w:left w:val="none" w:sz="0" w:space="0" w:color="auto"/>
        <w:bottom w:val="none" w:sz="0" w:space="0" w:color="auto"/>
        <w:right w:val="none" w:sz="0" w:space="0" w:color="auto"/>
      </w:divBdr>
    </w:div>
    <w:div w:id="167903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B14FB-FD9C-4AEA-A34D-F1B65928A38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AF14191-547B-400F-AAA0-C0F20A55D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9</Pages>
  <Words>3179</Words>
  <Characters>19080</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22215</CharactersWithSpaces>
  <SharedDoc>false</SharedDoc>
  <HLinks>
    <vt:vector size="6" baseType="variant">
      <vt:variant>
        <vt:i4>3407987</vt:i4>
      </vt:variant>
      <vt:variant>
        <vt:i4>0</vt:i4>
      </vt:variant>
      <vt:variant>
        <vt:i4>0</vt:i4>
      </vt:variant>
      <vt:variant>
        <vt:i4>5</vt:i4>
      </vt:variant>
      <vt:variant>
        <vt:lpwstr>https://sip.lex.pl/</vt:lpwstr>
      </vt:variant>
      <vt:variant>
        <vt:lpwstr>/dokument/16789274#art(22)par(1)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Krystyna</dc:creator>
  <cp:lastModifiedBy>Głowa Justyna</cp:lastModifiedBy>
  <cp:revision>22</cp:revision>
  <cp:lastPrinted>2024-10-07T12:18:00Z</cp:lastPrinted>
  <dcterms:created xsi:type="dcterms:W3CDTF">2024-10-03T13:32:00Z</dcterms:created>
  <dcterms:modified xsi:type="dcterms:W3CDTF">2024-10-07T13:21:00Z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d61dc108-2cd9-4029-8997-c832bb94e18b</vt:lpwstr>
  </property>
  <property fmtid="{D5CDD505-2E9C-101B-9397-08002B2CF9AE}" pid="3" name="bjSaver">
    <vt:lpwstr>AY+KqgUy9IgCrhYdNhuEapdbbifbOPME</vt:lpwstr>
  </property>
  <property fmtid="{D5CDD505-2E9C-101B-9397-08002B2CF9AE}" pid="4" name="bjClsUserRVM">
    <vt:lpwstr>[]</vt:lpwstr>
  </property>
  <property fmtid="{D5CDD505-2E9C-101B-9397-08002B2CF9AE}" pid="5" name="s5636:Creator type=author">
    <vt:lpwstr>Krystyna</vt:lpwstr>
  </property>
  <property fmtid="{D5CDD505-2E9C-101B-9397-08002B2CF9AE}" pid="6" name="s5636:Creator type=organization">
    <vt:lpwstr>MILNET-Z</vt:lpwstr>
  </property>
  <property fmtid="{D5CDD505-2E9C-101B-9397-08002B2CF9AE}" pid="7" name="s5636:Creator type=IP">
    <vt:lpwstr>10.50.118.195</vt:lpwstr>
  </property>
  <property fmtid="{D5CDD505-2E9C-101B-9397-08002B2CF9AE}" pid="8" name="bjHeaderPrimaryTextBox">
    <vt:lpwstr>ZASTRZEŻONE</vt:lpwstr>
  </property>
  <property fmtid="{D5CDD505-2E9C-101B-9397-08002B2CF9AE}" pid="9" name="bjHeaderFirstTextBox">
    <vt:lpwstr>ZASTRZEŻONE</vt:lpwstr>
  </property>
  <property fmtid="{D5CDD505-2E9C-101B-9397-08002B2CF9AE}" pid="10" name="bjHeaderEvenTextBox">
    <vt:lpwstr>ZASTRZEŻONE</vt:lpwstr>
  </property>
  <property fmtid="{D5CDD505-2E9C-101B-9397-08002B2CF9AE}" pid="11" name="bjFooterPrimaryTextBox">
    <vt:lpwstr>ZASTRZEŻONE</vt:lpwstr>
  </property>
  <property fmtid="{D5CDD505-2E9C-101B-9397-08002B2CF9AE}" pid="12" name="bjFooterFirstTextBox">
    <vt:lpwstr>ZASTRZEŻONE</vt:lpwstr>
  </property>
  <property fmtid="{D5CDD505-2E9C-101B-9397-08002B2CF9AE}" pid="13" name="bjFooterEvenTextBox">
    <vt:lpwstr>ZASTRZEŻONE</vt:lpwstr>
  </property>
  <property fmtid="{D5CDD505-2E9C-101B-9397-08002B2CF9AE}" pid="1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5" name="bjDocumentLabelXML-0">
    <vt:lpwstr>ames.com/2008/01/sie/internal/label"&gt;&lt;element uid="d7220eed-17a6-431d-810c-83a0ddfed893" value="" /&gt;&lt;/sisl&gt;</vt:lpwstr>
  </property>
  <property fmtid="{D5CDD505-2E9C-101B-9397-08002B2CF9AE}" pid="16" name="bjDocumentSecurityLabel">
    <vt:lpwstr>[d7220eed-17a6-431d-810c-83a0ddfed893]</vt:lpwstr>
  </property>
  <property fmtid="{D5CDD505-2E9C-101B-9397-08002B2CF9AE}" pid="17" name="bjPortionMark">
    <vt:lpwstr>[JAW]</vt:lpwstr>
  </property>
</Properties>
</file>